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C6C" w:rsidRDefault="0055233D">
      <w:pPr>
        <w:jc w:val="center"/>
        <w:rPr>
          <w:rFonts w:ascii="宋体" w:hAnsi="宋体"/>
          <w:sz w:val="68"/>
          <w:szCs w:val="72"/>
        </w:rPr>
      </w:pPr>
      <w:r>
        <w:rPr>
          <w:rFonts w:ascii="宋体" w:hAnsi="宋体" w:hint="eastAsia"/>
          <w:sz w:val="68"/>
          <w:szCs w:val="72"/>
        </w:rPr>
        <w:t>检验检测机构</w:t>
      </w:r>
    </w:p>
    <w:p w:rsidR="00D15C6C" w:rsidRDefault="0055233D">
      <w:pPr>
        <w:jc w:val="center"/>
        <w:rPr>
          <w:rFonts w:ascii="宋体" w:hAnsi="宋体"/>
          <w:sz w:val="68"/>
          <w:szCs w:val="72"/>
        </w:rPr>
      </w:pPr>
      <w:r>
        <w:rPr>
          <w:rFonts w:ascii="宋体" w:hAnsi="宋体" w:hint="eastAsia"/>
          <w:sz w:val="68"/>
          <w:szCs w:val="72"/>
        </w:rPr>
        <w:t>资质认定证书附表</w:t>
      </w:r>
    </w:p>
    <w:p w:rsidR="00D15C6C" w:rsidRDefault="00D15C6C">
      <w:pPr>
        <w:spacing w:line="900" w:lineRule="exact"/>
        <w:jc w:val="center"/>
        <w:rPr>
          <w:rFonts w:ascii="宋体" w:hAnsi="宋体"/>
          <w:sz w:val="72"/>
          <w:szCs w:val="72"/>
        </w:rPr>
      </w:pPr>
    </w:p>
    <w:p w:rsidR="00D15C6C" w:rsidRDefault="0055233D">
      <w:pPr>
        <w:jc w:val="center"/>
      </w:pPr>
      <w:r>
        <w:rPr>
          <w:noProof/>
        </w:rPr>
        <w:drawing>
          <wp:inline distT="0" distB="0" distL="0" distR="0">
            <wp:extent cx="1164590" cy="698500"/>
            <wp:effectExtent l="19050" t="0" r="0" b="0"/>
            <wp:docPr id="1" name="Picture 1" desc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
                    <pic:cNvPicPr>
                      <a:picLocks noChangeAspect="1" noChangeArrowheads="1"/>
                    </pic:cNvPicPr>
                  </pic:nvPicPr>
                  <pic:blipFill>
                    <a:blip r:embed="rId9" cstate="print"/>
                    <a:srcRect/>
                    <a:stretch>
                      <a:fillRect/>
                    </a:stretch>
                  </pic:blipFill>
                  <pic:spPr>
                    <a:xfrm>
                      <a:off x="0" y="0"/>
                      <a:ext cx="1164590" cy="698500"/>
                    </a:xfrm>
                    <a:prstGeom prst="rect">
                      <a:avLst/>
                    </a:prstGeom>
                    <a:noFill/>
                    <a:ln w="9525">
                      <a:noFill/>
                      <a:miter lim="800000"/>
                      <a:headEnd/>
                      <a:tailEnd/>
                    </a:ln>
                  </pic:spPr>
                </pic:pic>
              </a:graphicData>
            </a:graphic>
          </wp:inline>
        </w:drawing>
      </w:r>
    </w:p>
    <w:p w:rsidR="00D15C6C" w:rsidRDefault="0055233D">
      <w:pPr>
        <w:jc w:val="center"/>
        <w:rPr>
          <w:sz w:val="24"/>
        </w:rPr>
      </w:pPr>
      <w:r>
        <w:rPr>
          <w:rFonts w:ascii="宋体" w:hAnsi="宋体" w:hint="eastAsia"/>
          <w:sz w:val="24"/>
        </w:rPr>
        <w:t>172400110603</w:t>
      </w:r>
    </w:p>
    <w:p w:rsidR="00D15C6C" w:rsidRDefault="00D15C6C">
      <w:pPr>
        <w:jc w:val="center"/>
      </w:pPr>
    </w:p>
    <w:p w:rsidR="00D15C6C" w:rsidRDefault="00D15C6C">
      <w:pPr>
        <w:jc w:val="center"/>
      </w:pPr>
    </w:p>
    <w:p w:rsidR="00D15C6C" w:rsidRDefault="0055233D">
      <w:pPr>
        <w:autoSpaceDE w:val="0"/>
        <w:autoSpaceDN w:val="0"/>
        <w:adjustRightInd w:val="0"/>
        <w:rPr>
          <w:rFonts w:ascii="宋体"/>
          <w:kern w:val="0"/>
          <w:sz w:val="28"/>
        </w:rPr>
      </w:pPr>
      <w:r>
        <w:rPr>
          <w:rFonts w:hint="eastAsia"/>
          <w:b/>
          <w:sz w:val="28"/>
          <w:szCs w:val="28"/>
        </w:rPr>
        <w:t>检验检测机构名称：</w:t>
      </w:r>
      <w:r w:rsidRPr="009F0A77">
        <w:rPr>
          <w:rFonts w:hint="eastAsia"/>
          <w:b/>
          <w:sz w:val="28"/>
          <w:szCs w:val="28"/>
        </w:rPr>
        <w:t>贵州省产品质量监督检验院</w:t>
      </w:r>
    </w:p>
    <w:p w:rsidR="00D15C6C" w:rsidRDefault="00D15C6C">
      <w:pPr>
        <w:rPr>
          <w:b/>
          <w:sz w:val="28"/>
          <w:szCs w:val="28"/>
        </w:rPr>
      </w:pPr>
    </w:p>
    <w:p w:rsidR="00D15C6C" w:rsidRDefault="0055233D">
      <w:pPr>
        <w:rPr>
          <w:b/>
          <w:sz w:val="28"/>
          <w:szCs w:val="28"/>
        </w:rPr>
      </w:pPr>
      <w:r>
        <w:rPr>
          <w:rFonts w:hint="eastAsia"/>
          <w:b/>
          <w:sz w:val="28"/>
          <w:szCs w:val="28"/>
        </w:rPr>
        <w:t>批准日期：</w:t>
      </w:r>
      <w:r>
        <w:rPr>
          <w:b/>
          <w:sz w:val="28"/>
          <w:szCs w:val="28"/>
        </w:rPr>
        <w:t xml:space="preserve"> </w:t>
      </w:r>
      <w:r w:rsidR="00EC35B2">
        <w:rPr>
          <w:rFonts w:hint="eastAsia"/>
          <w:b/>
          <w:bCs/>
          <w:sz w:val="28"/>
          <w:szCs w:val="28"/>
        </w:rPr>
        <w:t>2019</w:t>
      </w:r>
      <w:r w:rsidR="00EC35B2">
        <w:rPr>
          <w:rFonts w:ascii="宋体" w:hAnsi="宋体" w:hint="eastAsia"/>
          <w:b/>
          <w:bCs/>
          <w:sz w:val="28"/>
          <w:szCs w:val="28"/>
        </w:rPr>
        <w:t>年</w:t>
      </w:r>
      <w:r w:rsidR="00EC35B2">
        <w:rPr>
          <w:rFonts w:hint="eastAsia"/>
          <w:b/>
          <w:bCs/>
          <w:sz w:val="28"/>
          <w:szCs w:val="28"/>
        </w:rPr>
        <w:t>06</w:t>
      </w:r>
      <w:r w:rsidR="00EC35B2">
        <w:rPr>
          <w:rFonts w:ascii="宋体" w:hAnsi="宋体" w:hint="eastAsia"/>
          <w:b/>
          <w:bCs/>
          <w:sz w:val="28"/>
          <w:szCs w:val="28"/>
        </w:rPr>
        <w:t>月</w:t>
      </w:r>
      <w:r w:rsidR="00EC35B2">
        <w:rPr>
          <w:rFonts w:hint="eastAsia"/>
          <w:b/>
          <w:bCs/>
          <w:sz w:val="28"/>
          <w:szCs w:val="28"/>
        </w:rPr>
        <w:t>24</w:t>
      </w:r>
      <w:r w:rsidR="00EC35B2">
        <w:rPr>
          <w:rFonts w:ascii="宋体" w:hAnsi="宋体" w:hint="eastAsia"/>
          <w:b/>
          <w:bCs/>
          <w:sz w:val="28"/>
          <w:szCs w:val="28"/>
        </w:rPr>
        <w:t>日</w:t>
      </w:r>
    </w:p>
    <w:p w:rsidR="00D15C6C" w:rsidRDefault="00D15C6C">
      <w:pPr>
        <w:rPr>
          <w:b/>
          <w:sz w:val="28"/>
          <w:szCs w:val="28"/>
        </w:rPr>
      </w:pPr>
      <w:bookmarkStart w:id="0" w:name="_GoBack"/>
      <w:bookmarkEnd w:id="0"/>
    </w:p>
    <w:p w:rsidR="00EC35B2" w:rsidRDefault="0055233D" w:rsidP="00EC35B2">
      <w:r>
        <w:rPr>
          <w:rFonts w:hint="eastAsia"/>
          <w:b/>
          <w:sz w:val="28"/>
          <w:szCs w:val="28"/>
        </w:rPr>
        <w:t>有效期至：</w:t>
      </w:r>
      <w:r>
        <w:rPr>
          <w:b/>
          <w:sz w:val="28"/>
          <w:szCs w:val="28"/>
        </w:rPr>
        <w:t xml:space="preserve"> </w:t>
      </w:r>
      <w:r w:rsidR="00EC35B2">
        <w:rPr>
          <w:rFonts w:hint="eastAsia"/>
          <w:b/>
          <w:bCs/>
          <w:sz w:val="28"/>
          <w:szCs w:val="28"/>
        </w:rPr>
        <w:t>2023</w:t>
      </w:r>
      <w:r w:rsidR="00EC35B2">
        <w:rPr>
          <w:rFonts w:ascii="宋体" w:hAnsi="宋体" w:hint="eastAsia"/>
          <w:b/>
          <w:bCs/>
          <w:sz w:val="28"/>
          <w:szCs w:val="28"/>
        </w:rPr>
        <w:t>年</w:t>
      </w:r>
      <w:r w:rsidR="00EC35B2">
        <w:rPr>
          <w:rFonts w:hint="eastAsia"/>
          <w:b/>
          <w:bCs/>
          <w:sz w:val="28"/>
          <w:szCs w:val="28"/>
        </w:rPr>
        <w:t>04</w:t>
      </w:r>
      <w:r w:rsidR="00EC35B2">
        <w:rPr>
          <w:rFonts w:ascii="宋体" w:hAnsi="宋体" w:hint="eastAsia"/>
          <w:b/>
          <w:bCs/>
          <w:sz w:val="28"/>
          <w:szCs w:val="28"/>
        </w:rPr>
        <w:t>月</w:t>
      </w:r>
      <w:r w:rsidR="00EC35B2">
        <w:rPr>
          <w:rFonts w:hint="eastAsia"/>
          <w:b/>
          <w:bCs/>
          <w:sz w:val="28"/>
          <w:szCs w:val="28"/>
        </w:rPr>
        <w:t>24</w:t>
      </w:r>
      <w:r w:rsidR="00EC35B2">
        <w:rPr>
          <w:rFonts w:ascii="宋体" w:hAnsi="宋体" w:hint="eastAsia"/>
          <w:b/>
          <w:bCs/>
          <w:sz w:val="28"/>
          <w:szCs w:val="28"/>
        </w:rPr>
        <w:t>日</w:t>
      </w:r>
    </w:p>
    <w:p w:rsidR="00D15C6C" w:rsidRDefault="00D15C6C">
      <w:pPr>
        <w:rPr>
          <w:b/>
          <w:sz w:val="28"/>
          <w:szCs w:val="28"/>
        </w:rPr>
      </w:pPr>
    </w:p>
    <w:p w:rsidR="00D15C6C" w:rsidRDefault="0055233D">
      <w:pPr>
        <w:rPr>
          <w:b/>
          <w:sz w:val="28"/>
          <w:szCs w:val="28"/>
        </w:rPr>
      </w:pPr>
      <w:r>
        <w:rPr>
          <w:rFonts w:hint="eastAsia"/>
          <w:b/>
          <w:sz w:val="28"/>
          <w:szCs w:val="28"/>
        </w:rPr>
        <w:t>批准部门：贵州</w:t>
      </w:r>
      <w:r w:rsidR="00F50627">
        <w:rPr>
          <w:rFonts w:hint="eastAsia"/>
          <w:b/>
          <w:sz w:val="28"/>
          <w:szCs w:val="28"/>
        </w:rPr>
        <w:t>省市场</w:t>
      </w:r>
      <w:r>
        <w:rPr>
          <w:rFonts w:hint="eastAsia"/>
          <w:b/>
          <w:sz w:val="28"/>
          <w:szCs w:val="28"/>
        </w:rPr>
        <w:t>监督</w:t>
      </w:r>
      <w:r w:rsidR="00F50627">
        <w:rPr>
          <w:rFonts w:hint="eastAsia"/>
          <w:b/>
          <w:sz w:val="28"/>
          <w:szCs w:val="28"/>
        </w:rPr>
        <w:t>管理</w:t>
      </w:r>
      <w:r>
        <w:rPr>
          <w:rFonts w:hint="eastAsia"/>
          <w:b/>
          <w:sz w:val="28"/>
          <w:szCs w:val="28"/>
        </w:rPr>
        <w:t>局</w:t>
      </w:r>
    </w:p>
    <w:p w:rsidR="00D15C6C" w:rsidRDefault="00D15C6C">
      <w:pPr>
        <w:rPr>
          <w:sz w:val="28"/>
          <w:szCs w:val="28"/>
        </w:rPr>
      </w:pPr>
    </w:p>
    <w:p w:rsidR="00D15C6C" w:rsidRDefault="00D15C6C">
      <w:pPr>
        <w:rPr>
          <w:sz w:val="28"/>
          <w:szCs w:val="28"/>
        </w:rPr>
      </w:pPr>
    </w:p>
    <w:p w:rsidR="00D15C6C" w:rsidRDefault="0055233D">
      <w:pPr>
        <w:jc w:val="center"/>
        <w:rPr>
          <w:b/>
          <w:spacing w:val="60"/>
          <w:sz w:val="32"/>
          <w:szCs w:val="32"/>
        </w:rPr>
      </w:pPr>
      <w:r>
        <w:rPr>
          <w:rFonts w:hint="eastAsia"/>
          <w:b/>
          <w:spacing w:val="60"/>
          <w:sz w:val="32"/>
          <w:szCs w:val="32"/>
        </w:rPr>
        <w:t>国家认证认可监督管理委员会制</w:t>
      </w:r>
    </w:p>
    <w:p w:rsidR="00D15C6C" w:rsidRDefault="00D15C6C">
      <w:pPr>
        <w:jc w:val="center"/>
        <w:rPr>
          <w:szCs w:val="21"/>
        </w:rPr>
        <w:sectPr w:rsidR="00D15C6C">
          <w:headerReference w:type="default" r:id="rId10"/>
          <w:pgSz w:w="11906" w:h="16838"/>
          <w:pgMar w:top="1440" w:right="1800" w:bottom="1440" w:left="1800" w:header="851" w:footer="992" w:gutter="0"/>
          <w:cols w:space="425"/>
          <w:docGrid w:type="lines" w:linePitch="312"/>
        </w:sectPr>
      </w:pPr>
    </w:p>
    <w:p w:rsidR="00D15C6C" w:rsidRDefault="0055233D">
      <w:pPr>
        <w:jc w:val="center"/>
        <w:rPr>
          <w:rFonts w:ascii="创艺简标宋" w:eastAsia="创艺简标宋" w:hAnsi="宋体"/>
          <w:sz w:val="36"/>
          <w:szCs w:val="36"/>
        </w:rPr>
      </w:pPr>
      <w:r>
        <w:rPr>
          <w:rFonts w:ascii="创艺简标宋" w:eastAsia="创艺简标宋" w:hAnsi="宋体" w:hint="eastAsia"/>
          <w:sz w:val="36"/>
          <w:szCs w:val="36"/>
        </w:rPr>
        <w:lastRenderedPageBreak/>
        <w:t>注意事项</w:t>
      </w:r>
    </w:p>
    <w:p w:rsidR="00D15C6C" w:rsidRDefault="00D15C6C">
      <w:pPr>
        <w:spacing w:line="580" w:lineRule="exact"/>
        <w:rPr>
          <w:rFonts w:ascii="方正仿宋_GBK" w:eastAsia="方正仿宋_GBK" w:hAnsi="宋体"/>
          <w:sz w:val="30"/>
          <w:szCs w:val="28"/>
        </w:rPr>
      </w:pPr>
    </w:p>
    <w:p w:rsidR="00D15C6C" w:rsidRDefault="0055233D">
      <w:pPr>
        <w:ind w:firstLineChars="200" w:firstLine="640"/>
        <w:rPr>
          <w:rFonts w:ascii="方正仿宋简体" w:eastAsia="方正仿宋简体" w:hAnsi="宋体"/>
          <w:sz w:val="32"/>
          <w:szCs w:val="32"/>
        </w:rPr>
      </w:pPr>
      <w:r>
        <w:rPr>
          <w:rFonts w:ascii="方正仿宋简体" w:eastAsia="方正仿宋简体" w:hAnsi="宋体" w:hint="eastAsia"/>
          <w:sz w:val="32"/>
          <w:szCs w:val="32"/>
        </w:rPr>
        <w:t>1</w:t>
      </w:r>
      <w:r>
        <w:rPr>
          <w:rFonts w:ascii="方正仿宋简体" w:eastAsia="方正仿宋简体" w:hAnsi="宋体" w:hint="eastAsia"/>
          <w:spacing w:val="14"/>
          <w:sz w:val="32"/>
          <w:szCs w:val="32"/>
        </w:rPr>
        <w:t>．</w:t>
      </w:r>
      <w:r>
        <w:rPr>
          <w:rFonts w:ascii="方正仿宋简体" w:eastAsia="方正仿宋简体" w:hAnsi="宋体" w:hint="eastAsia"/>
          <w:sz w:val="32"/>
          <w:szCs w:val="32"/>
        </w:rPr>
        <w:t>本附表分两部分，第一部分是经资质认定部门批准的授权签字人及其授权签字范围，第二部分是经资质认定部门批准检验检测的能力范围。</w:t>
      </w:r>
    </w:p>
    <w:p w:rsidR="00D15C6C" w:rsidRDefault="0055233D">
      <w:pPr>
        <w:ind w:firstLineChars="200" w:firstLine="640"/>
        <w:rPr>
          <w:rFonts w:ascii="方正仿宋简体" w:eastAsia="方正仿宋简体" w:hAnsi="宋体"/>
          <w:sz w:val="32"/>
          <w:szCs w:val="32"/>
        </w:rPr>
      </w:pPr>
      <w:r>
        <w:rPr>
          <w:rFonts w:ascii="方正仿宋简体" w:eastAsia="方正仿宋简体" w:hAnsi="宋体" w:hint="eastAsia"/>
          <w:sz w:val="32"/>
          <w:szCs w:val="32"/>
        </w:rPr>
        <w:t>2</w:t>
      </w:r>
      <w:r>
        <w:rPr>
          <w:rFonts w:ascii="方正仿宋简体" w:eastAsia="方正仿宋简体" w:hAnsi="宋体" w:hint="eastAsia"/>
          <w:spacing w:val="14"/>
          <w:sz w:val="32"/>
          <w:szCs w:val="32"/>
        </w:rPr>
        <w:t>．</w:t>
      </w:r>
      <w:r>
        <w:rPr>
          <w:rFonts w:ascii="方正仿宋简体" w:eastAsia="方正仿宋简体" w:hAnsi="宋体" w:hint="eastAsia"/>
          <w:sz w:val="32"/>
          <w:szCs w:val="32"/>
        </w:rPr>
        <w:t>取得资质认定证书的检验检测机构，向社会出具具有证明作用的数据和结果时，必须在本附表所限定的检验检测的能力范围内出具检验检测报告或证书，并在报告或者证书中正确使用CMA标志。</w:t>
      </w:r>
    </w:p>
    <w:p w:rsidR="00D15C6C" w:rsidRDefault="0055233D">
      <w:pPr>
        <w:ind w:firstLineChars="200" w:firstLine="640"/>
        <w:rPr>
          <w:rFonts w:ascii="方正仿宋简体" w:eastAsia="方正仿宋简体" w:hAnsi="宋体"/>
          <w:sz w:val="32"/>
          <w:szCs w:val="32"/>
        </w:rPr>
      </w:pPr>
      <w:r>
        <w:rPr>
          <w:rFonts w:ascii="方正仿宋简体" w:eastAsia="方正仿宋简体" w:hAnsi="宋体" w:hint="eastAsia"/>
          <w:sz w:val="32"/>
          <w:szCs w:val="32"/>
        </w:rPr>
        <w:t>3</w:t>
      </w:r>
      <w:r>
        <w:rPr>
          <w:rFonts w:ascii="方正仿宋简体" w:eastAsia="方正仿宋简体" w:hAnsi="宋体" w:hint="eastAsia"/>
          <w:spacing w:val="14"/>
          <w:sz w:val="32"/>
          <w:szCs w:val="32"/>
        </w:rPr>
        <w:t>．</w:t>
      </w:r>
      <w:r>
        <w:rPr>
          <w:rFonts w:ascii="方正仿宋简体" w:eastAsia="方正仿宋简体" w:hAnsi="宋体" w:hint="eastAsia"/>
          <w:sz w:val="32"/>
          <w:szCs w:val="32"/>
        </w:rPr>
        <w:t>本附表无批准部门骑缝章无效。</w:t>
      </w:r>
    </w:p>
    <w:p w:rsidR="00D15C6C" w:rsidRDefault="0055233D">
      <w:pPr>
        <w:ind w:firstLineChars="200" w:firstLine="640"/>
        <w:rPr>
          <w:rFonts w:ascii="方正仿宋简体" w:eastAsia="方正仿宋简体"/>
          <w:sz w:val="32"/>
          <w:szCs w:val="32"/>
        </w:rPr>
        <w:sectPr w:rsidR="00D15C6C">
          <w:pgSz w:w="11906" w:h="16838"/>
          <w:pgMar w:top="1440" w:right="1800" w:bottom="1440" w:left="1800" w:header="851" w:footer="992" w:gutter="0"/>
          <w:cols w:space="425"/>
          <w:docGrid w:type="lines" w:linePitch="312"/>
        </w:sectPr>
      </w:pPr>
      <w:r>
        <w:rPr>
          <w:rFonts w:ascii="方正仿宋简体" w:eastAsia="方正仿宋简体" w:hAnsi="宋体" w:hint="eastAsia"/>
          <w:sz w:val="32"/>
          <w:szCs w:val="32"/>
        </w:rPr>
        <w:t>4</w:t>
      </w:r>
      <w:r>
        <w:rPr>
          <w:rFonts w:ascii="方正仿宋简体" w:eastAsia="方正仿宋简体" w:hAnsi="宋体" w:hint="eastAsia"/>
          <w:spacing w:val="14"/>
          <w:sz w:val="32"/>
          <w:szCs w:val="32"/>
        </w:rPr>
        <w:t>．</w:t>
      </w:r>
      <w:r>
        <w:rPr>
          <w:rFonts w:ascii="方正仿宋简体" w:eastAsia="方正仿宋简体" w:hAnsi="宋体" w:hint="eastAsia"/>
          <w:sz w:val="32"/>
          <w:szCs w:val="32"/>
        </w:rPr>
        <w:t>本附表页码必须连续编号，每页右上方注明：第X</w:t>
      </w:r>
      <w:proofErr w:type="gramStart"/>
      <w:r>
        <w:rPr>
          <w:rFonts w:ascii="方正仿宋简体" w:eastAsia="方正仿宋简体" w:hAnsi="宋体" w:hint="eastAsia"/>
          <w:sz w:val="32"/>
          <w:szCs w:val="32"/>
        </w:rPr>
        <w:t>页共</w:t>
      </w:r>
      <w:proofErr w:type="gramEnd"/>
      <w:r>
        <w:rPr>
          <w:rFonts w:ascii="方正仿宋简体" w:eastAsia="方正仿宋简体" w:hAnsi="宋体" w:hint="eastAsia"/>
          <w:sz w:val="32"/>
          <w:szCs w:val="32"/>
        </w:rPr>
        <w:t>X页。</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0"/>
        <w:gridCol w:w="3240"/>
        <w:gridCol w:w="1720"/>
        <w:gridCol w:w="3171"/>
        <w:gridCol w:w="789"/>
      </w:tblGrid>
      <w:tr w:rsidR="00D15C6C">
        <w:trPr>
          <w:trHeight w:val="818"/>
          <w:jc w:val="center"/>
        </w:trPr>
        <w:tc>
          <w:tcPr>
            <w:tcW w:w="690" w:type="dxa"/>
            <w:vAlign w:val="center"/>
          </w:tcPr>
          <w:p w:rsidR="00D15C6C" w:rsidRDefault="0055233D">
            <w:pPr>
              <w:jc w:val="center"/>
            </w:pPr>
            <w:r>
              <w:t>序号</w:t>
            </w:r>
          </w:p>
        </w:tc>
        <w:tc>
          <w:tcPr>
            <w:tcW w:w="3240" w:type="dxa"/>
            <w:vAlign w:val="center"/>
          </w:tcPr>
          <w:p w:rsidR="00D15C6C" w:rsidRDefault="0055233D">
            <w:pPr>
              <w:jc w:val="center"/>
            </w:pPr>
            <w:r>
              <w:t>姓名</w:t>
            </w:r>
          </w:p>
        </w:tc>
        <w:tc>
          <w:tcPr>
            <w:tcW w:w="1720" w:type="dxa"/>
            <w:vAlign w:val="center"/>
          </w:tcPr>
          <w:p w:rsidR="00D15C6C" w:rsidRDefault="0055233D">
            <w:pPr>
              <w:jc w:val="center"/>
            </w:pPr>
            <w:r>
              <w:t>职务</w:t>
            </w:r>
            <w:r>
              <w:t>/</w:t>
            </w:r>
            <w:r>
              <w:t>职称</w:t>
            </w:r>
          </w:p>
        </w:tc>
        <w:tc>
          <w:tcPr>
            <w:tcW w:w="3171" w:type="dxa"/>
            <w:vAlign w:val="center"/>
          </w:tcPr>
          <w:p w:rsidR="00D15C6C" w:rsidRDefault="0055233D">
            <w:pPr>
              <w:jc w:val="center"/>
            </w:pPr>
            <w:r>
              <w:t>批准授权签字领域</w:t>
            </w:r>
          </w:p>
        </w:tc>
        <w:tc>
          <w:tcPr>
            <w:tcW w:w="789" w:type="dxa"/>
            <w:vAlign w:val="center"/>
          </w:tcPr>
          <w:p w:rsidR="00D15C6C" w:rsidRDefault="0055233D">
            <w:pPr>
              <w:jc w:val="center"/>
            </w:pPr>
            <w:r>
              <w:t>备注</w:t>
            </w:r>
          </w:p>
        </w:tc>
      </w:tr>
      <w:tr w:rsidR="00D15C6C">
        <w:trPr>
          <w:trHeight w:val="563"/>
          <w:jc w:val="center"/>
        </w:trPr>
        <w:tc>
          <w:tcPr>
            <w:tcW w:w="690" w:type="dxa"/>
            <w:vAlign w:val="center"/>
          </w:tcPr>
          <w:p w:rsidR="00D15C6C" w:rsidRDefault="0055233D">
            <w:pPr>
              <w:jc w:val="center"/>
              <w:rPr>
                <w:rFonts w:ascii="宋体" w:hAnsi="宋体"/>
                <w:sz w:val="24"/>
              </w:rPr>
            </w:pPr>
            <w:r>
              <w:rPr>
                <w:sz w:val="24"/>
              </w:rPr>
              <w:t>1</w:t>
            </w:r>
          </w:p>
        </w:tc>
        <w:tc>
          <w:tcPr>
            <w:tcW w:w="3240" w:type="dxa"/>
            <w:vAlign w:val="center"/>
          </w:tcPr>
          <w:p w:rsidR="00D15C6C" w:rsidRDefault="0055233D">
            <w:pPr>
              <w:ind w:leftChars="-4" w:left="-1" w:hangingChars="3" w:hanging="7"/>
              <w:jc w:val="center"/>
              <w:rPr>
                <w:rFonts w:ascii="宋体" w:hAnsi="宋体"/>
                <w:bCs/>
                <w:sz w:val="24"/>
              </w:rPr>
            </w:pPr>
            <w:r>
              <w:rPr>
                <w:rFonts w:cs="宋体" w:hint="eastAsia"/>
                <w:sz w:val="24"/>
              </w:rPr>
              <w:t>田志强</w:t>
            </w:r>
          </w:p>
        </w:tc>
        <w:tc>
          <w:tcPr>
            <w:tcW w:w="1720" w:type="dxa"/>
            <w:vAlign w:val="center"/>
          </w:tcPr>
          <w:p w:rsidR="00D15C6C" w:rsidRDefault="0055233D">
            <w:pPr>
              <w:ind w:rightChars="72" w:right="151"/>
              <w:jc w:val="center"/>
              <w:rPr>
                <w:rFonts w:ascii="宋体" w:hAnsi="宋体"/>
                <w:sz w:val="24"/>
              </w:rPr>
            </w:pPr>
            <w:r>
              <w:rPr>
                <w:rFonts w:cs="宋体" w:hint="eastAsia"/>
                <w:sz w:val="24"/>
              </w:rPr>
              <w:t>总工</w:t>
            </w:r>
            <w:r>
              <w:rPr>
                <w:sz w:val="24"/>
              </w:rPr>
              <w:t>/</w:t>
            </w:r>
            <w:r>
              <w:rPr>
                <w:rFonts w:cs="宋体" w:hint="eastAsia"/>
                <w:sz w:val="24"/>
              </w:rPr>
              <w:t>研究员</w:t>
            </w:r>
          </w:p>
        </w:tc>
        <w:tc>
          <w:tcPr>
            <w:tcW w:w="3171" w:type="dxa"/>
            <w:vAlign w:val="center"/>
          </w:tcPr>
          <w:p w:rsidR="00D15C6C" w:rsidRDefault="0055233D">
            <w:pPr>
              <w:jc w:val="left"/>
              <w:rPr>
                <w:rFonts w:ascii="宋体" w:hAnsi="宋体"/>
                <w:sz w:val="24"/>
              </w:rPr>
            </w:pPr>
            <w:r>
              <w:rPr>
                <w:rFonts w:cs="宋体" w:hint="eastAsia"/>
                <w:sz w:val="24"/>
              </w:rPr>
              <w:t>通过本次检验检测机构资质</w:t>
            </w:r>
            <w:proofErr w:type="gramStart"/>
            <w:r>
              <w:rPr>
                <w:rFonts w:cs="宋体" w:hint="eastAsia"/>
                <w:sz w:val="24"/>
              </w:rPr>
              <w:t>认定扩项范围</w:t>
            </w:r>
            <w:proofErr w:type="gramEnd"/>
            <w:r>
              <w:rPr>
                <w:rFonts w:cs="宋体" w:hint="eastAsia"/>
                <w:sz w:val="24"/>
              </w:rPr>
              <w:t>内</w:t>
            </w:r>
            <w:r>
              <w:rPr>
                <w:rFonts w:cs="宋体" w:hint="eastAsia"/>
                <w:color w:val="000000"/>
                <w:sz w:val="24"/>
              </w:rPr>
              <w:t>食品</w:t>
            </w:r>
            <w:r>
              <w:rPr>
                <w:rFonts w:cs="宋体" w:hint="eastAsia"/>
                <w:sz w:val="24"/>
              </w:rPr>
              <w:t>的检验检测报告</w:t>
            </w:r>
          </w:p>
        </w:tc>
        <w:tc>
          <w:tcPr>
            <w:tcW w:w="789" w:type="dxa"/>
            <w:vAlign w:val="center"/>
          </w:tcPr>
          <w:p w:rsidR="00D15C6C" w:rsidRDefault="00D15C6C">
            <w:pPr>
              <w:jc w:val="center"/>
            </w:pPr>
          </w:p>
        </w:tc>
      </w:tr>
      <w:tr w:rsidR="00D15C6C">
        <w:trPr>
          <w:trHeight w:val="563"/>
          <w:jc w:val="center"/>
        </w:trPr>
        <w:tc>
          <w:tcPr>
            <w:tcW w:w="690" w:type="dxa"/>
            <w:vAlign w:val="center"/>
          </w:tcPr>
          <w:p w:rsidR="00D15C6C" w:rsidRDefault="0055233D">
            <w:pPr>
              <w:jc w:val="center"/>
              <w:rPr>
                <w:rFonts w:ascii="宋体" w:hAnsi="宋体"/>
                <w:sz w:val="24"/>
              </w:rPr>
            </w:pPr>
            <w:r>
              <w:rPr>
                <w:sz w:val="24"/>
              </w:rPr>
              <w:t>2</w:t>
            </w:r>
          </w:p>
        </w:tc>
        <w:tc>
          <w:tcPr>
            <w:tcW w:w="3240" w:type="dxa"/>
            <w:vAlign w:val="center"/>
          </w:tcPr>
          <w:p w:rsidR="00D15C6C" w:rsidRDefault="0055233D">
            <w:pPr>
              <w:ind w:leftChars="-4" w:left="-1" w:hangingChars="3" w:hanging="7"/>
              <w:jc w:val="center"/>
              <w:rPr>
                <w:rFonts w:ascii="宋体" w:hAnsi="宋体"/>
                <w:bCs/>
                <w:sz w:val="24"/>
              </w:rPr>
            </w:pPr>
            <w:r>
              <w:rPr>
                <w:rFonts w:cs="宋体" w:hint="eastAsia"/>
                <w:sz w:val="24"/>
              </w:rPr>
              <w:t>冯永渝</w:t>
            </w:r>
          </w:p>
        </w:tc>
        <w:tc>
          <w:tcPr>
            <w:tcW w:w="1720" w:type="dxa"/>
            <w:vAlign w:val="center"/>
          </w:tcPr>
          <w:p w:rsidR="00D15C6C" w:rsidRDefault="0055233D">
            <w:pPr>
              <w:ind w:rightChars="72" w:right="151"/>
              <w:jc w:val="center"/>
              <w:rPr>
                <w:sz w:val="24"/>
              </w:rPr>
            </w:pPr>
            <w:r>
              <w:rPr>
                <w:rFonts w:cs="宋体" w:hint="eastAsia"/>
                <w:sz w:val="24"/>
              </w:rPr>
              <w:t>副院长</w:t>
            </w:r>
            <w:r>
              <w:rPr>
                <w:sz w:val="24"/>
              </w:rPr>
              <w:t>/</w:t>
            </w:r>
          </w:p>
          <w:p w:rsidR="00D15C6C" w:rsidRDefault="0055233D">
            <w:pPr>
              <w:ind w:rightChars="72" w:right="151"/>
              <w:jc w:val="center"/>
              <w:rPr>
                <w:rFonts w:ascii="宋体" w:hAnsi="宋体"/>
                <w:sz w:val="24"/>
              </w:rPr>
            </w:pPr>
            <w:r>
              <w:rPr>
                <w:rFonts w:cs="宋体" w:hint="eastAsia"/>
                <w:sz w:val="24"/>
              </w:rPr>
              <w:t>研究员</w:t>
            </w:r>
          </w:p>
        </w:tc>
        <w:tc>
          <w:tcPr>
            <w:tcW w:w="3171" w:type="dxa"/>
            <w:vAlign w:val="center"/>
          </w:tcPr>
          <w:p w:rsidR="00D15C6C" w:rsidRDefault="0055233D">
            <w:pPr>
              <w:jc w:val="left"/>
              <w:rPr>
                <w:rFonts w:ascii="宋体" w:hAnsi="宋体"/>
                <w:sz w:val="24"/>
              </w:rPr>
            </w:pPr>
            <w:r>
              <w:rPr>
                <w:rFonts w:cs="宋体" w:hint="eastAsia"/>
                <w:sz w:val="24"/>
              </w:rPr>
              <w:t>通过本次检验检测机构资质</w:t>
            </w:r>
            <w:proofErr w:type="gramStart"/>
            <w:r>
              <w:rPr>
                <w:rFonts w:cs="宋体" w:hint="eastAsia"/>
                <w:sz w:val="24"/>
              </w:rPr>
              <w:t>认定扩项范围</w:t>
            </w:r>
            <w:proofErr w:type="gramEnd"/>
            <w:r>
              <w:rPr>
                <w:rFonts w:cs="宋体" w:hint="eastAsia"/>
                <w:sz w:val="24"/>
              </w:rPr>
              <w:t>内</w:t>
            </w:r>
            <w:r>
              <w:rPr>
                <w:rFonts w:cs="宋体" w:hint="eastAsia"/>
                <w:color w:val="000000"/>
                <w:sz w:val="24"/>
              </w:rPr>
              <w:t>食品</w:t>
            </w:r>
            <w:r>
              <w:rPr>
                <w:rFonts w:cs="宋体" w:hint="eastAsia"/>
                <w:sz w:val="24"/>
              </w:rPr>
              <w:t>的检验检测报告</w:t>
            </w:r>
          </w:p>
        </w:tc>
        <w:tc>
          <w:tcPr>
            <w:tcW w:w="789" w:type="dxa"/>
            <w:vAlign w:val="center"/>
          </w:tcPr>
          <w:p w:rsidR="00D15C6C" w:rsidRDefault="00D15C6C">
            <w:pPr>
              <w:jc w:val="center"/>
            </w:pPr>
          </w:p>
        </w:tc>
      </w:tr>
      <w:tr w:rsidR="00D15C6C">
        <w:trPr>
          <w:trHeight w:val="563"/>
          <w:jc w:val="center"/>
        </w:trPr>
        <w:tc>
          <w:tcPr>
            <w:tcW w:w="690" w:type="dxa"/>
            <w:vAlign w:val="center"/>
          </w:tcPr>
          <w:p w:rsidR="00D15C6C" w:rsidRDefault="0055233D">
            <w:pPr>
              <w:jc w:val="center"/>
              <w:rPr>
                <w:rFonts w:ascii="宋体" w:hAnsi="宋体"/>
                <w:sz w:val="24"/>
              </w:rPr>
            </w:pPr>
            <w:r>
              <w:rPr>
                <w:sz w:val="24"/>
              </w:rPr>
              <w:t>3</w:t>
            </w:r>
          </w:p>
        </w:tc>
        <w:tc>
          <w:tcPr>
            <w:tcW w:w="3240" w:type="dxa"/>
            <w:vAlign w:val="center"/>
          </w:tcPr>
          <w:p w:rsidR="00D15C6C" w:rsidRDefault="0055233D">
            <w:pPr>
              <w:ind w:leftChars="-4" w:left="-1" w:hangingChars="3" w:hanging="7"/>
              <w:jc w:val="center"/>
              <w:rPr>
                <w:rFonts w:ascii="宋体" w:hAnsi="宋体"/>
                <w:sz w:val="24"/>
              </w:rPr>
            </w:pPr>
            <w:r>
              <w:rPr>
                <w:rFonts w:cs="宋体" w:hint="eastAsia"/>
                <w:sz w:val="24"/>
              </w:rPr>
              <w:t>杨国先</w:t>
            </w:r>
          </w:p>
        </w:tc>
        <w:tc>
          <w:tcPr>
            <w:tcW w:w="1720" w:type="dxa"/>
            <w:vAlign w:val="center"/>
          </w:tcPr>
          <w:p w:rsidR="00D15C6C" w:rsidRDefault="0055233D">
            <w:pPr>
              <w:ind w:rightChars="72" w:right="151"/>
              <w:jc w:val="center"/>
              <w:rPr>
                <w:sz w:val="24"/>
              </w:rPr>
            </w:pPr>
            <w:r>
              <w:rPr>
                <w:rFonts w:cs="宋体" w:hint="eastAsia"/>
                <w:sz w:val="24"/>
              </w:rPr>
              <w:t>副部长</w:t>
            </w:r>
            <w:r>
              <w:rPr>
                <w:sz w:val="24"/>
              </w:rPr>
              <w:t>/</w:t>
            </w:r>
          </w:p>
          <w:p w:rsidR="00D15C6C" w:rsidRDefault="0055233D">
            <w:pPr>
              <w:ind w:rightChars="72" w:right="151"/>
              <w:jc w:val="center"/>
              <w:rPr>
                <w:rFonts w:ascii="宋体" w:hAnsi="宋体"/>
                <w:sz w:val="24"/>
              </w:rPr>
            </w:pPr>
            <w:r>
              <w:rPr>
                <w:rFonts w:cs="宋体" w:hint="eastAsia"/>
                <w:sz w:val="24"/>
              </w:rPr>
              <w:t>研究员</w:t>
            </w:r>
          </w:p>
        </w:tc>
        <w:tc>
          <w:tcPr>
            <w:tcW w:w="3171" w:type="dxa"/>
            <w:vAlign w:val="center"/>
          </w:tcPr>
          <w:p w:rsidR="00D15C6C" w:rsidRDefault="0055233D">
            <w:pPr>
              <w:jc w:val="left"/>
              <w:rPr>
                <w:rFonts w:ascii="宋体" w:hAnsi="宋体"/>
                <w:sz w:val="24"/>
              </w:rPr>
            </w:pPr>
            <w:r>
              <w:rPr>
                <w:rFonts w:cs="宋体" w:hint="eastAsia"/>
                <w:sz w:val="24"/>
              </w:rPr>
              <w:t>通过本次检验检测机构资质</w:t>
            </w:r>
            <w:proofErr w:type="gramStart"/>
            <w:r>
              <w:rPr>
                <w:rFonts w:cs="宋体" w:hint="eastAsia"/>
                <w:sz w:val="24"/>
              </w:rPr>
              <w:t>认定扩项范围</w:t>
            </w:r>
            <w:proofErr w:type="gramEnd"/>
            <w:r>
              <w:rPr>
                <w:rFonts w:cs="宋体" w:hint="eastAsia"/>
                <w:sz w:val="24"/>
              </w:rPr>
              <w:t>内</w:t>
            </w:r>
            <w:r>
              <w:rPr>
                <w:rFonts w:cs="宋体" w:hint="eastAsia"/>
                <w:color w:val="000000"/>
                <w:sz w:val="24"/>
              </w:rPr>
              <w:t>食品</w:t>
            </w:r>
            <w:r>
              <w:rPr>
                <w:rFonts w:cs="宋体" w:hint="eastAsia"/>
                <w:sz w:val="24"/>
              </w:rPr>
              <w:t>的检验检测报告</w:t>
            </w:r>
          </w:p>
        </w:tc>
        <w:tc>
          <w:tcPr>
            <w:tcW w:w="789" w:type="dxa"/>
            <w:vAlign w:val="center"/>
          </w:tcPr>
          <w:p w:rsidR="00D15C6C" w:rsidRDefault="00D15C6C">
            <w:pPr>
              <w:jc w:val="center"/>
            </w:pPr>
          </w:p>
        </w:tc>
      </w:tr>
      <w:tr w:rsidR="00D15C6C">
        <w:trPr>
          <w:trHeight w:val="563"/>
          <w:jc w:val="center"/>
        </w:trPr>
        <w:tc>
          <w:tcPr>
            <w:tcW w:w="690" w:type="dxa"/>
            <w:vAlign w:val="center"/>
          </w:tcPr>
          <w:p w:rsidR="00D15C6C" w:rsidRDefault="0055233D">
            <w:pPr>
              <w:jc w:val="center"/>
              <w:rPr>
                <w:rFonts w:ascii="宋体" w:hAnsi="宋体"/>
                <w:sz w:val="24"/>
              </w:rPr>
            </w:pPr>
            <w:r>
              <w:rPr>
                <w:sz w:val="24"/>
              </w:rPr>
              <w:t>4</w:t>
            </w:r>
          </w:p>
        </w:tc>
        <w:tc>
          <w:tcPr>
            <w:tcW w:w="3240" w:type="dxa"/>
            <w:vAlign w:val="center"/>
          </w:tcPr>
          <w:p w:rsidR="00D15C6C" w:rsidRDefault="0055233D">
            <w:pPr>
              <w:ind w:leftChars="-4" w:left="-1" w:hangingChars="3" w:hanging="7"/>
              <w:jc w:val="center"/>
              <w:rPr>
                <w:rFonts w:ascii="宋体" w:hAnsi="宋体"/>
                <w:sz w:val="24"/>
              </w:rPr>
            </w:pPr>
            <w:r>
              <w:rPr>
                <w:rFonts w:cs="宋体" w:hint="eastAsia"/>
                <w:sz w:val="24"/>
              </w:rPr>
              <w:t>韩志平</w:t>
            </w:r>
          </w:p>
        </w:tc>
        <w:tc>
          <w:tcPr>
            <w:tcW w:w="1720" w:type="dxa"/>
            <w:vAlign w:val="center"/>
          </w:tcPr>
          <w:p w:rsidR="00D15C6C" w:rsidRDefault="0055233D">
            <w:pPr>
              <w:ind w:rightChars="72" w:right="151"/>
              <w:jc w:val="center"/>
              <w:rPr>
                <w:sz w:val="24"/>
              </w:rPr>
            </w:pPr>
            <w:r>
              <w:rPr>
                <w:rFonts w:cs="宋体" w:hint="eastAsia"/>
                <w:sz w:val="24"/>
              </w:rPr>
              <w:t>副部长</w:t>
            </w:r>
            <w:r>
              <w:rPr>
                <w:sz w:val="24"/>
              </w:rPr>
              <w:t>/</w:t>
            </w:r>
          </w:p>
          <w:p w:rsidR="00D15C6C" w:rsidRDefault="0055233D">
            <w:pPr>
              <w:ind w:rightChars="72" w:right="151"/>
              <w:jc w:val="center"/>
              <w:rPr>
                <w:rFonts w:ascii="宋体" w:hAnsi="宋体"/>
                <w:sz w:val="24"/>
              </w:rPr>
            </w:pPr>
            <w:r>
              <w:rPr>
                <w:rFonts w:cs="宋体" w:hint="eastAsia"/>
                <w:sz w:val="24"/>
              </w:rPr>
              <w:t>研究员</w:t>
            </w:r>
          </w:p>
        </w:tc>
        <w:tc>
          <w:tcPr>
            <w:tcW w:w="3171" w:type="dxa"/>
            <w:vAlign w:val="center"/>
          </w:tcPr>
          <w:p w:rsidR="00D15C6C" w:rsidRDefault="0055233D">
            <w:pPr>
              <w:jc w:val="left"/>
              <w:rPr>
                <w:rFonts w:ascii="宋体" w:hAnsi="宋体"/>
                <w:sz w:val="24"/>
              </w:rPr>
            </w:pPr>
            <w:r>
              <w:rPr>
                <w:rFonts w:cs="宋体" w:hint="eastAsia"/>
                <w:sz w:val="24"/>
              </w:rPr>
              <w:t>通过本次检验检测机构资质</w:t>
            </w:r>
            <w:proofErr w:type="gramStart"/>
            <w:r>
              <w:rPr>
                <w:rFonts w:cs="宋体" w:hint="eastAsia"/>
                <w:sz w:val="24"/>
              </w:rPr>
              <w:t>认定扩项范围</w:t>
            </w:r>
            <w:proofErr w:type="gramEnd"/>
            <w:r>
              <w:rPr>
                <w:rFonts w:cs="宋体" w:hint="eastAsia"/>
                <w:sz w:val="24"/>
              </w:rPr>
              <w:t>内</w:t>
            </w:r>
            <w:r>
              <w:rPr>
                <w:rFonts w:cs="宋体" w:hint="eastAsia"/>
                <w:color w:val="000000"/>
                <w:sz w:val="24"/>
              </w:rPr>
              <w:t>食品</w:t>
            </w:r>
            <w:r>
              <w:rPr>
                <w:rFonts w:cs="宋体" w:hint="eastAsia"/>
                <w:sz w:val="24"/>
              </w:rPr>
              <w:t>的检验检测报告</w:t>
            </w:r>
          </w:p>
        </w:tc>
        <w:tc>
          <w:tcPr>
            <w:tcW w:w="789" w:type="dxa"/>
            <w:vAlign w:val="center"/>
          </w:tcPr>
          <w:p w:rsidR="00D15C6C" w:rsidRDefault="00D15C6C">
            <w:pPr>
              <w:jc w:val="center"/>
            </w:pPr>
          </w:p>
        </w:tc>
      </w:tr>
      <w:tr w:rsidR="00D15C6C">
        <w:trPr>
          <w:trHeight w:val="563"/>
          <w:jc w:val="center"/>
        </w:trPr>
        <w:tc>
          <w:tcPr>
            <w:tcW w:w="690" w:type="dxa"/>
            <w:vAlign w:val="center"/>
          </w:tcPr>
          <w:p w:rsidR="00D15C6C" w:rsidRDefault="0055233D">
            <w:pPr>
              <w:jc w:val="center"/>
              <w:rPr>
                <w:rFonts w:ascii="宋体" w:hAnsi="宋体"/>
                <w:sz w:val="24"/>
              </w:rPr>
            </w:pPr>
            <w:r>
              <w:rPr>
                <w:sz w:val="24"/>
              </w:rPr>
              <w:t>5</w:t>
            </w:r>
          </w:p>
        </w:tc>
        <w:tc>
          <w:tcPr>
            <w:tcW w:w="3240" w:type="dxa"/>
            <w:vAlign w:val="center"/>
          </w:tcPr>
          <w:p w:rsidR="00D15C6C" w:rsidRDefault="0055233D">
            <w:pPr>
              <w:ind w:leftChars="-4" w:left="-1" w:hangingChars="3" w:hanging="7"/>
              <w:jc w:val="center"/>
              <w:rPr>
                <w:rFonts w:ascii="宋体" w:hAnsi="宋体"/>
                <w:sz w:val="24"/>
              </w:rPr>
            </w:pPr>
            <w:r>
              <w:rPr>
                <w:rFonts w:cs="宋体" w:hint="eastAsia"/>
                <w:sz w:val="24"/>
              </w:rPr>
              <w:t>孟望霓</w:t>
            </w:r>
          </w:p>
        </w:tc>
        <w:tc>
          <w:tcPr>
            <w:tcW w:w="1720" w:type="dxa"/>
            <w:vAlign w:val="center"/>
          </w:tcPr>
          <w:p w:rsidR="00D15C6C" w:rsidRDefault="0055233D">
            <w:pPr>
              <w:ind w:rightChars="72" w:right="151"/>
              <w:jc w:val="center"/>
              <w:rPr>
                <w:sz w:val="24"/>
              </w:rPr>
            </w:pPr>
            <w:r>
              <w:rPr>
                <w:rFonts w:cs="宋体" w:hint="eastAsia"/>
                <w:sz w:val="24"/>
              </w:rPr>
              <w:t>部长</w:t>
            </w:r>
            <w:r>
              <w:rPr>
                <w:sz w:val="24"/>
              </w:rPr>
              <w:t>/</w:t>
            </w:r>
          </w:p>
          <w:p w:rsidR="00D15C6C" w:rsidRDefault="0055233D">
            <w:pPr>
              <w:ind w:rightChars="72" w:right="151"/>
              <w:jc w:val="center"/>
              <w:rPr>
                <w:rFonts w:ascii="宋体" w:hAnsi="宋体"/>
                <w:sz w:val="24"/>
              </w:rPr>
            </w:pPr>
            <w:r>
              <w:rPr>
                <w:rFonts w:cs="宋体" w:hint="eastAsia"/>
                <w:sz w:val="24"/>
              </w:rPr>
              <w:t>高级工程师</w:t>
            </w:r>
          </w:p>
        </w:tc>
        <w:tc>
          <w:tcPr>
            <w:tcW w:w="3171" w:type="dxa"/>
            <w:vAlign w:val="center"/>
          </w:tcPr>
          <w:p w:rsidR="00D15C6C" w:rsidRDefault="0055233D">
            <w:pPr>
              <w:jc w:val="left"/>
              <w:rPr>
                <w:rFonts w:ascii="宋体" w:hAnsi="宋体"/>
                <w:sz w:val="24"/>
              </w:rPr>
            </w:pPr>
            <w:r>
              <w:rPr>
                <w:rFonts w:cs="宋体" w:hint="eastAsia"/>
                <w:sz w:val="24"/>
              </w:rPr>
              <w:t>通过本次检验检测机构资质</w:t>
            </w:r>
            <w:proofErr w:type="gramStart"/>
            <w:r>
              <w:rPr>
                <w:rFonts w:cs="宋体" w:hint="eastAsia"/>
                <w:sz w:val="24"/>
              </w:rPr>
              <w:t>认定扩项范围</w:t>
            </w:r>
            <w:proofErr w:type="gramEnd"/>
            <w:r>
              <w:rPr>
                <w:rFonts w:cs="宋体" w:hint="eastAsia"/>
                <w:sz w:val="24"/>
              </w:rPr>
              <w:t>内</w:t>
            </w:r>
            <w:r>
              <w:rPr>
                <w:rFonts w:cs="宋体" w:hint="eastAsia"/>
                <w:color w:val="000000"/>
                <w:sz w:val="24"/>
              </w:rPr>
              <w:t>食品</w:t>
            </w:r>
            <w:r>
              <w:rPr>
                <w:rFonts w:cs="宋体" w:hint="eastAsia"/>
                <w:sz w:val="24"/>
              </w:rPr>
              <w:t>的检验检测报告</w:t>
            </w:r>
          </w:p>
        </w:tc>
        <w:tc>
          <w:tcPr>
            <w:tcW w:w="789" w:type="dxa"/>
            <w:vAlign w:val="center"/>
          </w:tcPr>
          <w:p w:rsidR="00D15C6C" w:rsidRDefault="00D15C6C">
            <w:pPr>
              <w:jc w:val="center"/>
            </w:pPr>
          </w:p>
        </w:tc>
      </w:tr>
      <w:tr w:rsidR="00D15C6C">
        <w:trPr>
          <w:trHeight w:val="563"/>
          <w:jc w:val="center"/>
        </w:trPr>
        <w:tc>
          <w:tcPr>
            <w:tcW w:w="690" w:type="dxa"/>
            <w:vAlign w:val="center"/>
          </w:tcPr>
          <w:p w:rsidR="00D15C6C" w:rsidRDefault="0055233D">
            <w:pPr>
              <w:jc w:val="center"/>
              <w:rPr>
                <w:rFonts w:ascii="宋体" w:hAnsi="宋体"/>
                <w:sz w:val="24"/>
              </w:rPr>
            </w:pPr>
            <w:r>
              <w:rPr>
                <w:sz w:val="24"/>
              </w:rPr>
              <w:t>6</w:t>
            </w:r>
          </w:p>
        </w:tc>
        <w:tc>
          <w:tcPr>
            <w:tcW w:w="3240" w:type="dxa"/>
            <w:vAlign w:val="center"/>
          </w:tcPr>
          <w:p w:rsidR="00D15C6C" w:rsidRDefault="0055233D">
            <w:pPr>
              <w:ind w:leftChars="-4" w:left="-1" w:hangingChars="3" w:hanging="7"/>
              <w:jc w:val="center"/>
              <w:rPr>
                <w:rFonts w:ascii="宋体" w:hAnsi="宋体"/>
                <w:sz w:val="24"/>
              </w:rPr>
            </w:pPr>
            <w:r>
              <w:rPr>
                <w:rFonts w:cs="宋体" w:hint="eastAsia"/>
                <w:sz w:val="24"/>
              </w:rPr>
              <w:t>黄卫红</w:t>
            </w:r>
          </w:p>
        </w:tc>
        <w:tc>
          <w:tcPr>
            <w:tcW w:w="1720" w:type="dxa"/>
            <w:vAlign w:val="center"/>
          </w:tcPr>
          <w:p w:rsidR="00D15C6C" w:rsidRDefault="0055233D">
            <w:pPr>
              <w:ind w:rightChars="72" w:right="151"/>
              <w:jc w:val="center"/>
              <w:rPr>
                <w:sz w:val="24"/>
              </w:rPr>
            </w:pPr>
            <w:r>
              <w:rPr>
                <w:rFonts w:cs="宋体" w:hint="eastAsia"/>
                <w:sz w:val="24"/>
              </w:rPr>
              <w:t>副部长</w:t>
            </w:r>
            <w:r>
              <w:rPr>
                <w:sz w:val="24"/>
              </w:rPr>
              <w:t>/</w:t>
            </w:r>
          </w:p>
          <w:p w:rsidR="00D15C6C" w:rsidRDefault="0055233D">
            <w:pPr>
              <w:ind w:rightChars="72" w:right="151"/>
              <w:jc w:val="center"/>
              <w:rPr>
                <w:rFonts w:ascii="宋体" w:hAnsi="宋体"/>
                <w:sz w:val="24"/>
              </w:rPr>
            </w:pPr>
            <w:r>
              <w:rPr>
                <w:rFonts w:cs="宋体" w:hint="eastAsia"/>
                <w:sz w:val="24"/>
              </w:rPr>
              <w:t>研究员</w:t>
            </w:r>
          </w:p>
        </w:tc>
        <w:tc>
          <w:tcPr>
            <w:tcW w:w="3171" w:type="dxa"/>
            <w:vAlign w:val="center"/>
          </w:tcPr>
          <w:p w:rsidR="00D15C6C" w:rsidRDefault="0055233D">
            <w:pPr>
              <w:jc w:val="left"/>
              <w:rPr>
                <w:rFonts w:ascii="宋体" w:hAnsi="宋体"/>
                <w:sz w:val="24"/>
              </w:rPr>
            </w:pPr>
            <w:r>
              <w:rPr>
                <w:rFonts w:cs="宋体" w:hint="eastAsia"/>
                <w:sz w:val="24"/>
              </w:rPr>
              <w:t>通过本次检验检测机构资质</w:t>
            </w:r>
            <w:proofErr w:type="gramStart"/>
            <w:r>
              <w:rPr>
                <w:rFonts w:cs="宋体" w:hint="eastAsia"/>
                <w:sz w:val="24"/>
              </w:rPr>
              <w:t>认定扩项范围</w:t>
            </w:r>
            <w:proofErr w:type="gramEnd"/>
            <w:r>
              <w:rPr>
                <w:rFonts w:cs="宋体" w:hint="eastAsia"/>
                <w:sz w:val="24"/>
              </w:rPr>
              <w:t>内</w:t>
            </w:r>
            <w:r>
              <w:rPr>
                <w:rFonts w:cs="宋体" w:hint="eastAsia"/>
                <w:color w:val="000000"/>
                <w:sz w:val="24"/>
              </w:rPr>
              <w:t>食品</w:t>
            </w:r>
            <w:r>
              <w:rPr>
                <w:rFonts w:cs="宋体" w:hint="eastAsia"/>
                <w:sz w:val="24"/>
              </w:rPr>
              <w:t>的检验检测报告</w:t>
            </w:r>
          </w:p>
        </w:tc>
        <w:tc>
          <w:tcPr>
            <w:tcW w:w="789" w:type="dxa"/>
            <w:vAlign w:val="center"/>
          </w:tcPr>
          <w:p w:rsidR="00D15C6C" w:rsidRDefault="00D15C6C">
            <w:pPr>
              <w:jc w:val="center"/>
            </w:pPr>
          </w:p>
        </w:tc>
      </w:tr>
      <w:tr w:rsidR="00D15C6C">
        <w:trPr>
          <w:trHeight w:val="563"/>
          <w:jc w:val="center"/>
        </w:trPr>
        <w:tc>
          <w:tcPr>
            <w:tcW w:w="690" w:type="dxa"/>
            <w:vAlign w:val="center"/>
          </w:tcPr>
          <w:p w:rsidR="00D15C6C" w:rsidRDefault="0055233D">
            <w:pPr>
              <w:jc w:val="center"/>
              <w:rPr>
                <w:rFonts w:ascii="宋体" w:hAnsi="宋体"/>
                <w:sz w:val="24"/>
              </w:rPr>
            </w:pPr>
            <w:r>
              <w:rPr>
                <w:sz w:val="24"/>
              </w:rPr>
              <w:t>7</w:t>
            </w:r>
          </w:p>
        </w:tc>
        <w:tc>
          <w:tcPr>
            <w:tcW w:w="3240" w:type="dxa"/>
            <w:vAlign w:val="center"/>
          </w:tcPr>
          <w:p w:rsidR="00D15C6C" w:rsidRDefault="0055233D">
            <w:pPr>
              <w:ind w:leftChars="-4" w:left="-1" w:hangingChars="3" w:hanging="7"/>
              <w:jc w:val="center"/>
              <w:rPr>
                <w:rFonts w:ascii="宋体" w:hAnsi="宋体"/>
                <w:sz w:val="24"/>
              </w:rPr>
            </w:pPr>
            <w:r>
              <w:rPr>
                <w:rFonts w:cs="宋体" w:hint="eastAsia"/>
                <w:sz w:val="24"/>
              </w:rPr>
              <w:t>孙</w:t>
            </w:r>
            <w:r>
              <w:rPr>
                <w:sz w:val="24"/>
              </w:rPr>
              <w:t xml:space="preserve">  </w:t>
            </w:r>
            <w:proofErr w:type="gramStart"/>
            <w:r>
              <w:rPr>
                <w:rFonts w:cs="宋体" w:hint="eastAsia"/>
                <w:sz w:val="24"/>
              </w:rPr>
              <w:t>棣</w:t>
            </w:r>
            <w:proofErr w:type="gramEnd"/>
          </w:p>
        </w:tc>
        <w:tc>
          <w:tcPr>
            <w:tcW w:w="1720" w:type="dxa"/>
            <w:vAlign w:val="center"/>
          </w:tcPr>
          <w:p w:rsidR="00D15C6C" w:rsidRDefault="0055233D">
            <w:pPr>
              <w:ind w:rightChars="72" w:right="151"/>
              <w:jc w:val="center"/>
              <w:rPr>
                <w:sz w:val="24"/>
              </w:rPr>
            </w:pPr>
            <w:r>
              <w:rPr>
                <w:rFonts w:cs="宋体" w:hint="eastAsia"/>
                <w:sz w:val="24"/>
              </w:rPr>
              <w:t>部长</w:t>
            </w:r>
            <w:r>
              <w:rPr>
                <w:sz w:val="24"/>
              </w:rPr>
              <w:t>/</w:t>
            </w:r>
          </w:p>
          <w:p w:rsidR="00D15C6C" w:rsidRDefault="0055233D">
            <w:pPr>
              <w:ind w:rightChars="72" w:right="151"/>
              <w:jc w:val="center"/>
              <w:rPr>
                <w:rFonts w:ascii="宋体" w:hAnsi="宋体"/>
                <w:sz w:val="24"/>
              </w:rPr>
            </w:pPr>
            <w:r>
              <w:rPr>
                <w:rFonts w:cs="宋体" w:hint="eastAsia"/>
                <w:sz w:val="24"/>
              </w:rPr>
              <w:t>高级工程师</w:t>
            </w:r>
          </w:p>
        </w:tc>
        <w:tc>
          <w:tcPr>
            <w:tcW w:w="3171" w:type="dxa"/>
            <w:vAlign w:val="center"/>
          </w:tcPr>
          <w:p w:rsidR="00D15C6C" w:rsidRDefault="0055233D">
            <w:pPr>
              <w:jc w:val="left"/>
              <w:rPr>
                <w:rFonts w:ascii="宋体" w:hAnsi="宋体"/>
                <w:sz w:val="24"/>
              </w:rPr>
            </w:pPr>
            <w:r>
              <w:rPr>
                <w:rFonts w:cs="宋体" w:hint="eastAsia"/>
                <w:sz w:val="24"/>
              </w:rPr>
              <w:t>通过本次检验检测机构资质</w:t>
            </w:r>
            <w:proofErr w:type="gramStart"/>
            <w:r>
              <w:rPr>
                <w:rFonts w:cs="宋体" w:hint="eastAsia"/>
                <w:sz w:val="24"/>
              </w:rPr>
              <w:t>认定扩项范围</w:t>
            </w:r>
            <w:proofErr w:type="gramEnd"/>
            <w:r>
              <w:rPr>
                <w:rFonts w:cs="宋体" w:hint="eastAsia"/>
                <w:sz w:val="24"/>
              </w:rPr>
              <w:t>内</w:t>
            </w:r>
            <w:r>
              <w:rPr>
                <w:rFonts w:cs="宋体" w:hint="eastAsia"/>
                <w:color w:val="000000"/>
                <w:sz w:val="24"/>
              </w:rPr>
              <w:t>食品</w:t>
            </w:r>
            <w:r>
              <w:rPr>
                <w:rFonts w:cs="宋体" w:hint="eastAsia"/>
                <w:sz w:val="24"/>
              </w:rPr>
              <w:t>的检验检测报告</w:t>
            </w:r>
          </w:p>
        </w:tc>
        <w:tc>
          <w:tcPr>
            <w:tcW w:w="789" w:type="dxa"/>
            <w:vAlign w:val="center"/>
          </w:tcPr>
          <w:p w:rsidR="00D15C6C" w:rsidRDefault="00D15C6C">
            <w:pPr>
              <w:jc w:val="center"/>
            </w:pPr>
          </w:p>
        </w:tc>
      </w:tr>
      <w:tr w:rsidR="00D15C6C">
        <w:trPr>
          <w:trHeight w:val="563"/>
          <w:jc w:val="center"/>
        </w:trPr>
        <w:tc>
          <w:tcPr>
            <w:tcW w:w="690" w:type="dxa"/>
            <w:vAlign w:val="center"/>
          </w:tcPr>
          <w:p w:rsidR="00D15C6C" w:rsidRDefault="0055233D">
            <w:pPr>
              <w:jc w:val="center"/>
              <w:rPr>
                <w:rFonts w:ascii="宋体" w:hAnsi="宋体"/>
                <w:sz w:val="24"/>
              </w:rPr>
            </w:pPr>
            <w:r>
              <w:rPr>
                <w:sz w:val="24"/>
              </w:rPr>
              <w:t>8</w:t>
            </w:r>
          </w:p>
        </w:tc>
        <w:tc>
          <w:tcPr>
            <w:tcW w:w="3240" w:type="dxa"/>
            <w:vAlign w:val="center"/>
          </w:tcPr>
          <w:p w:rsidR="00D15C6C" w:rsidRDefault="0055233D">
            <w:pPr>
              <w:ind w:leftChars="-4" w:left="-1" w:hangingChars="3" w:hanging="7"/>
              <w:jc w:val="center"/>
              <w:rPr>
                <w:rFonts w:ascii="宋体" w:hAnsi="宋体"/>
                <w:sz w:val="24"/>
              </w:rPr>
            </w:pPr>
            <w:proofErr w:type="gramStart"/>
            <w:r>
              <w:rPr>
                <w:rFonts w:cs="宋体" w:hint="eastAsia"/>
                <w:sz w:val="24"/>
              </w:rPr>
              <w:t>龙四红</w:t>
            </w:r>
            <w:proofErr w:type="gramEnd"/>
          </w:p>
        </w:tc>
        <w:tc>
          <w:tcPr>
            <w:tcW w:w="1720" w:type="dxa"/>
            <w:vAlign w:val="center"/>
          </w:tcPr>
          <w:p w:rsidR="00D15C6C" w:rsidRDefault="0055233D">
            <w:pPr>
              <w:ind w:rightChars="72" w:right="151"/>
              <w:jc w:val="center"/>
              <w:rPr>
                <w:rFonts w:ascii="宋体" w:hAnsi="宋体"/>
                <w:sz w:val="24"/>
              </w:rPr>
            </w:pPr>
            <w:r>
              <w:rPr>
                <w:rFonts w:cs="宋体" w:hint="eastAsia"/>
                <w:sz w:val="24"/>
              </w:rPr>
              <w:t>高级工程师</w:t>
            </w:r>
          </w:p>
        </w:tc>
        <w:tc>
          <w:tcPr>
            <w:tcW w:w="3171" w:type="dxa"/>
            <w:vAlign w:val="center"/>
          </w:tcPr>
          <w:p w:rsidR="00D15C6C" w:rsidRDefault="0055233D">
            <w:pPr>
              <w:jc w:val="left"/>
              <w:rPr>
                <w:rFonts w:ascii="宋体" w:hAnsi="宋体"/>
                <w:sz w:val="24"/>
              </w:rPr>
            </w:pPr>
            <w:r>
              <w:rPr>
                <w:rFonts w:cs="宋体" w:hint="eastAsia"/>
                <w:sz w:val="24"/>
              </w:rPr>
              <w:t>通过本次检验检测机构资质</w:t>
            </w:r>
            <w:proofErr w:type="gramStart"/>
            <w:r>
              <w:rPr>
                <w:rFonts w:cs="宋体" w:hint="eastAsia"/>
                <w:sz w:val="24"/>
              </w:rPr>
              <w:t>认定扩项范围</w:t>
            </w:r>
            <w:proofErr w:type="gramEnd"/>
            <w:r>
              <w:rPr>
                <w:rFonts w:cs="宋体" w:hint="eastAsia"/>
                <w:sz w:val="24"/>
              </w:rPr>
              <w:t>内</w:t>
            </w:r>
            <w:r>
              <w:rPr>
                <w:rFonts w:cs="宋体" w:hint="eastAsia"/>
                <w:color w:val="000000"/>
                <w:sz w:val="24"/>
              </w:rPr>
              <w:t>食品</w:t>
            </w:r>
            <w:r>
              <w:rPr>
                <w:rFonts w:cs="宋体" w:hint="eastAsia"/>
                <w:sz w:val="24"/>
              </w:rPr>
              <w:t>的检验检测报告</w:t>
            </w:r>
          </w:p>
        </w:tc>
        <w:tc>
          <w:tcPr>
            <w:tcW w:w="789" w:type="dxa"/>
            <w:vAlign w:val="center"/>
          </w:tcPr>
          <w:p w:rsidR="00D15C6C" w:rsidRDefault="00D15C6C">
            <w:pPr>
              <w:jc w:val="center"/>
            </w:pPr>
          </w:p>
        </w:tc>
      </w:tr>
      <w:tr w:rsidR="00D15C6C">
        <w:trPr>
          <w:trHeight w:val="563"/>
          <w:jc w:val="center"/>
        </w:trPr>
        <w:tc>
          <w:tcPr>
            <w:tcW w:w="690" w:type="dxa"/>
            <w:vAlign w:val="center"/>
          </w:tcPr>
          <w:p w:rsidR="00D15C6C" w:rsidRDefault="0055233D">
            <w:pPr>
              <w:jc w:val="center"/>
              <w:rPr>
                <w:rFonts w:ascii="宋体" w:hAnsi="宋体"/>
                <w:sz w:val="24"/>
              </w:rPr>
            </w:pPr>
            <w:r>
              <w:rPr>
                <w:sz w:val="24"/>
              </w:rPr>
              <w:t>9</w:t>
            </w:r>
          </w:p>
        </w:tc>
        <w:tc>
          <w:tcPr>
            <w:tcW w:w="3240" w:type="dxa"/>
            <w:vAlign w:val="center"/>
          </w:tcPr>
          <w:p w:rsidR="00D15C6C" w:rsidRDefault="0055233D">
            <w:pPr>
              <w:ind w:leftChars="-4" w:left="-1" w:hangingChars="3" w:hanging="7"/>
              <w:jc w:val="center"/>
              <w:rPr>
                <w:rFonts w:ascii="宋体" w:hAnsi="宋体"/>
                <w:sz w:val="24"/>
              </w:rPr>
            </w:pPr>
            <w:r>
              <w:rPr>
                <w:rFonts w:cs="宋体" w:hint="eastAsia"/>
                <w:sz w:val="24"/>
              </w:rPr>
              <w:t>廖妍俨</w:t>
            </w:r>
          </w:p>
        </w:tc>
        <w:tc>
          <w:tcPr>
            <w:tcW w:w="1720" w:type="dxa"/>
            <w:vAlign w:val="center"/>
          </w:tcPr>
          <w:p w:rsidR="00D15C6C" w:rsidRDefault="0055233D">
            <w:pPr>
              <w:ind w:rightChars="72" w:right="151"/>
              <w:jc w:val="center"/>
              <w:rPr>
                <w:rFonts w:ascii="宋体" w:hAnsi="宋体"/>
                <w:sz w:val="24"/>
              </w:rPr>
            </w:pPr>
            <w:r>
              <w:rPr>
                <w:rFonts w:cs="宋体" w:hint="eastAsia"/>
                <w:sz w:val="24"/>
              </w:rPr>
              <w:t>工程师</w:t>
            </w:r>
          </w:p>
        </w:tc>
        <w:tc>
          <w:tcPr>
            <w:tcW w:w="3171" w:type="dxa"/>
            <w:vAlign w:val="center"/>
          </w:tcPr>
          <w:p w:rsidR="00D15C6C" w:rsidRDefault="0055233D">
            <w:pPr>
              <w:jc w:val="left"/>
              <w:rPr>
                <w:rFonts w:ascii="宋体" w:hAnsi="宋体"/>
                <w:sz w:val="24"/>
              </w:rPr>
            </w:pPr>
            <w:r>
              <w:rPr>
                <w:rFonts w:cs="宋体" w:hint="eastAsia"/>
                <w:sz w:val="24"/>
              </w:rPr>
              <w:t>通过本次检验检测机构资质</w:t>
            </w:r>
            <w:proofErr w:type="gramStart"/>
            <w:r>
              <w:rPr>
                <w:rFonts w:cs="宋体" w:hint="eastAsia"/>
                <w:sz w:val="24"/>
              </w:rPr>
              <w:t>认定扩项范围</w:t>
            </w:r>
            <w:proofErr w:type="gramEnd"/>
            <w:r>
              <w:rPr>
                <w:rFonts w:cs="宋体" w:hint="eastAsia"/>
                <w:sz w:val="24"/>
              </w:rPr>
              <w:t>内</w:t>
            </w:r>
            <w:r>
              <w:rPr>
                <w:rFonts w:cs="宋体" w:hint="eastAsia"/>
                <w:color w:val="000000"/>
                <w:sz w:val="24"/>
              </w:rPr>
              <w:t>食品</w:t>
            </w:r>
            <w:r>
              <w:rPr>
                <w:rFonts w:cs="宋体" w:hint="eastAsia"/>
                <w:sz w:val="24"/>
              </w:rPr>
              <w:t>的检验检测报告</w:t>
            </w:r>
          </w:p>
        </w:tc>
        <w:tc>
          <w:tcPr>
            <w:tcW w:w="789" w:type="dxa"/>
            <w:vAlign w:val="center"/>
          </w:tcPr>
          <w:p w:rsidR="00D15C6C" w:rsidRDefault="00D15C6C">
            <w:pPr>
              <w:jc w:val="center"/>
            </w:pPr>
          </w:p>
        </w:tc>
      </w:tr>
      <w:tr w:rsidR="00D15C6C">
        <w:trPr>
          <w:trHeight w:val="563"/>
          <w:jc w:val="center"/>
        </w:trPr>
        <w:tc>
          <w:tcPr>
            <w:tcW w:w="9610" w:type="dxa"/>
            <w:gridSpan w:val="5"/>
            <w:vAlign w:val="center"/>
          </w:tcPr>
          <w:p w:rsidR="00D15C6C" w:rsidRDefault="0055233D">
            <w:pPr>
              <w:jc w:val="center"/>
            </w:pPr>
            <w:r>
              <w:rPr>
                <w:szCs w:val="21"/>
              </w:rPr>
              <w:t>------</w:t>
            </w:r>
          </w:p>
        </w:tc>
      </w:tr>
    </w:tbl>
    <w:p w:rsidR="00D15C6C" w:rsidRDefault="00D15C6C">
      <w:pPr>
        <w:jc w:val="center"/>
        <w:rPr>
          <w:szCs w:val="21"/>
        </w:rPr>
        <w:sectPr w:rsidR="00D15C6C">
          <w:headerReference w:type="default" r:id="rId11"/>
          <w:pgSz w:w="11906" w:h="16838"/>
          <w:pgMar w:top="1440" w:right="1800" w:bottom="1440" w:left="1800" w:header="851" w:footer="992" w:gutter="0"/>
          <w:cols w:space="425"/>
          <w:docGrid w:type="lines" w:linePitch="312"/>
        </w:sectPr>
      </w:pPr>
    </w:p>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15"/>
        <w:gridCol w:w="2514"/>
        <w:gridCol w:w="567"/>
        <w:gridCol w:w="1843"/>
        <w:gridCol w:w="2693"/>
        <w:gridCol w:w="904"/>
        <w:gridCol w:w="708"/>
      </w:tblGrid>
      <w:tr w:rsidR="00D15C6C">
        <w:trPr>
          <w:cantSplit/>
          <w:trHeight w:val="20"/>
          <w:tblHeader/>
          <w:jc w:val="center"/>
        </w:trPr>
        <w:tc>
          <w:tcPr>
            <w:tcW w:w="715" w:type="dxa"/>
            <w:vMerge w:val="restart"/>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序号</w:t>
            </w:r>
          </w:p>
        </w:tc>
        <w:tc>
          <w:tcPr>
            <w:tcW w:w="2514" w:type="dxa"/>
            <w:vMerge w:val="restart"/>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类别</w:t>
            </w:r>
            <w:r>
              <w:rPr>
                <w:rFonts w:eastAsiaTheme="minorEastAsia"/>
                <w:szCs w:val="21"/>
              </w:rPr>
              <w:t>(</w:t>
            </w:r>
            <w:r>
              <w:rPr>
                <w:rFonts w:eastAsiaTheme="minorEastAsia"/>
                <w:szCs w:val="21"/>
              </w:rPr>
              <w:t>产品</w:t>
            </w:r>
            <w:r>
              <w:rPr>
                <w:rFonts w:eastAsiaTheme="minorEastAsia"/>
                <w:szCs w:val="21"/>
              </w:rPr>
              <w:t>/</w:t>
            </w:r>
            <w:r>
              <w:rPr>
                <w:rFonts w:eastAsiaTheme="minorEastAsia"/>
                <w:szCs w:val="21"/>
              </w:rPr>
              <w:t>项目</w:t>
            </w:r>
            <w:r>
              <w:rPr>
                <w:rFonts w:eastAsiaTheme="minorEastAsia"/>
                <w:szCs w:val="21"/>
              </w:rPr>
              <w:t>/</w:t>
            </w:r>
            <w:r>
              <w:rPr>
                <w:rFonts w:eastAsiaTheme="minorEastAsia"/>
                <w:szCs w:val="21"/>
              </w:rPr>
              <w:t>参数</w:t>
            </w:r>
            <w:r>
              <w:rPr>
                <w:rFonts w:eastAsiaTheme="minorEastAsia"/>
                <w:szCs w:val="21"/>
              </w:rPr>
              <w:t>)</w:t>
            </w:r>
          </w:p>
        </w:tc>
        <w:tc>
          <w:tcPr>
            <w:tcW w:w="2410" w:type="dxa"/>
            <w:gridSpan w:val="2"/>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产品</w:t>
            </w:r>
            <w:r>
              <w:rPr>
                <w:rFonts w:eastAsiaTheme="minorEastAsia"/>
                <w:szCs w:val="21"/>
              </w:rPr>
              <w:t>/</w:t>
            </w:r>
            <w:r>
              <w:rPr>
                <w:rFonts w:eastAsiaTheme="minorEastAsia"/>
                <w:szCs w:val="21"/>
              </w:rPr>
              <w:t>项目</w:t>
            </w:r>
            <w:r>
              <w:rPr>
                <w:rFonts w:eastAsiaTheme="minorEastAsia"/>
                <w:szCs w:val="21"/>
              </w:rPr>
              <w:t>/</w:t>
            </w:r>
            <w:r>
              <w:rPr>
                <w:rFonts w:eastAsiaTheme="minorEastAsia"/>
                <w:szCs w:val="21"/>
              </w:rPr>
              <w:t>参数</w:t>
            </w:r>
          </w:p>
        </w:tc>
        <w:tc>
          <w:tcPr>
            <w:tcW w:w="2693" w:type="dxa"/>
            <w:vMerge w:val="restart"/>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依据的标准（方法）名称</w:t>
            </w:r>
          </w:p>
          <w:p w:rsidR="00D15C6C" w:rsidRDefault="0055233D">
            <w:pPr>
              <w:jc w:val="center"/>
              <w:rPr>
                <w:rFonts w:eastAsiaTheme="minorEastAsia"/>
                <w:szCs w:val="21"/>
              </w:rPr>
            </w:pPr>
            <w:r>
              <w:rPr>
                <w:rFonts w:eastAsiaTheme="minorEastAsia"/>
                <w:szCs w:val="21"/>
              </w:rPr>
              <w:t>及编号（含年号）</w:t>
            </w:r>
          </w:p>
        </w:tc>
        <w:tc>
          <w:tcPr>
            <w:tcW w:w="904" w:type="dxa"/>
            <w:vMerge w:val="restart"/>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限制范围</w:t>
            </w:r>
          </w:p>
        </w:tc>
        <w:tc>
          <w:tcPr>
            <w:tcW w:w="708" w:type="dxa"/>
            <w:vMerge w:val="restart"/>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说明</w:t>
            </w:r>
          </w:p>
        </w:tc>
      </w:tr>
      <w:tr w:rsidR="00D15C6C">
        <w:trPr>
          <w:cantSplit/>
          <w:trHeight w:val="20"/>
          <w:tblHeader/>
          <w:jc w:val="center"/>
        </w:trPr>
        <w:tc>
          <w:tcPr>
            <w:tcW w:w="715" w:type="dxa"/>
            <w:vMerge/>
            <w:vAlign w:val="center"/>
          </w:tcPr>
          <w:p w:rsidR="00D15C6C" w:rsidRDefault="00D15C6C">
            <w:pPr>
              <w:jc w:val="center"/>
              <w:rPr>
                <w:rFonts w:eastAsiaTheme="minorEastAsia"/>
                <w:szCs w:val="21"/>
              </w:rPr>
            </w:pPr>
          </w:p>
        </w:tc>
        <w:tc>
          <w:tcPr>
            <w:tcW w:w="2514" w:type="dxa"/>
            <w:vMerge/>
            <w:vAlign w:val="center"/>
          </w:tcPr>
          <w:p w:rsidR="00D15C6C" w:rsidRDefault="00D15C6C">
            <w:pPr>
              <w:jc w:val="center"/>
              <w:rPr>
                <w:rFonts w:eastAsiaTheme="minorEastAsia"/>
                <w:szCs w:val="21"/>
              </w:rPr>
            </w:pPr>
          </w:p>
        </w:tc>
        <w:tc>
          <w:tcPr>
            <w:tcW w:w="567" w:type="dxa"/>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序号</w:t>
            </w:r>
          </w:p>
        </w:tc>
        <w:tc>
          <w:tcPr>
            <w:tcW w:w="1843" w:type="dxa"/>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名称</w:t>
            </w:r>
          </w:p>
        </w:tc>
        <w:tc>
          <w:tcPr>
            <w:tcW w:w="2693" w:type="dxa"/>
            <w:vMerge/>
            <w:tcMar>
              <w:top w:w="15" w:type="dxa"/>
              <w:left w:w="15" w:type="dxa"/>
              <w:bottom w:w="0" w:type="dxa"/>
              <w:right w:w="15" w:type="dxa"/>
            </w:tcMar>
            <w:vAlign w:val="center"/>
          </w:tcPr>
          <w:p w:rsidR="00D15C6C" w:rsidRDefault="00D15C6C">
            <w:pPr>
              <w:jc w:val="center"/>
              <w:rPr>
                <w:rFonts w:eastAsiaTheme="minorEastAsia"/>
                <w:szCs w:val="21"/>
              </w:rPr>
            </w:pPr>
          </w:p>
        </w:tc>
        <w:tc>
          <w:tcPr>
            <w:tcW w:w="904" w:type="dxa"/>
            <w:vMerge/>
            <w:vAlign w:val="center"/>
          </w:tcPr>
          <w:p w:rsidR="00D15C6C" w:rsidRDefault="00D15C6C">
            <w:pPr>
              <w:jc w:val="center"/>
              <w:rPr>
                <w:rFonts w:eastAsiaTheme="minorEastAsia"/>
                <w:szCs w:val="21"/>
              </w:rPr>
            </w:pPr>
          </w:p>
        </w:tc>
        <w:tc>
          <w:tcPr>
            <w:tcW w:w="708" w:type="dxa"/>
            <w:vMerge/>
            <w:vAlign w:val="center"/>
          </w:tcPr>
          <w:p w:rsidR="00D15C6C" w:rsidRDefault="00D15C6C">
            <w:pPr>
              <w:jc w:val="center"/>
              <w:rPr>
                <w:rFonts w:eastAsiaTheme="minorEastAsia"/>
                <w:szCs w:val="21"/>
              </w:rPr>
            </w:pPr>
          </w:p>
        </w:tc>
      </w:tr>
      <w:tr w:rsidR="00D15C6C">
        <w:trPr>
          <w:cantSplit/>
          <w:trHeight w:val="347"/>
          <w:jc w:val="center"/>
        </w:trPr>
        <w:tc>
          <w:tcPr>
            <w:tcW w:w="715" w:type="dxa"/>
            <w:tcMar>
              <w:top w:w="15" w:type="dxa"/>
              <w:left w:w="15" w:type="dxa"/>
              <w:bottom w:w="0" w:type="dxa"/>
              <w:right w:w="15" w:type="dxa"/>
            </w:tcMar>
            <w:vAlign w:val="center"/>
          </w:tcPr>
          <w:p w:rsidR="00D15C6C" w:rsidRDefault="0055233D">
            <w:pPr>
              <w:jc w:val="center"/>
              <w:rPr>
                <w:rFonts w:eastAsiaTheme="minorEastAsia"/>
                <w:kern w:val="0"/>
                <w:szCs w:val="21"/>
              </w:rPr>
            </w:pPr>
            <w:proofErr w:type="gramStart"/>
            <w:r>
              <w:rPr>
                <w:rFonts w:eastAsiaTheme="minorEastAsia"/>
                <w:kern w:val="0"/>
                <w:szCs w:val="21"/>
              </w:rPr>
              <w:t>一</w:t>
            </w:r>
            <w:proofErr w:type="gramEnd"/>
          </w:p>
        </w:tc>
        <w:tc>
          <w:tcPr>
            <w:tcW w:w="9229" w:type="dxa"/>
            <w:gridSpan w:val="6"/>
            <w:tcMar>
              <w:top w:w="15" w:type="dxa"/>
              <w:left w:w="15" w:type="dxa"/>
              <w:bottom w:w="0" w:type="dxa"/>
              <w:right w:w="15" w:type="dxa"/>
            </w:tcMar>
            <w:vAlign w:val="center"/>
          </w:tcPr>
          <w:p w:rsidR="00D15C6C" w:rsidRDefault="0055233D">
            <w:pPr>
              <w:widowControl/>
              <w:jc w:val="center"/>
              <w:rPr>
                <w:rFonts w:eastAsiaTheme="minorEastAsia"/>
                <w:kern w:val="0"/>
                <w:szCs w:val="21"/>
              </w:rPr>
            </w:pPr>
            <w:r>
              <w:rPr>
                <w:rFonts w:eastAsiaTheme="minorEastAsia"/>
                <w:kern w:val="0"/>
                <w:szCs w:val="21"/>
              </w:rPr>
              <w:t>食品（参数）</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1</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品质指标</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（花生酸</w:t>
            </w:r>
            <w:r>
              <w:rPr>
                <w:rFonts w:eastAsiaTheme="minorEastAsia"/>
                <w:szCs w:val="21"/>
              </w:rPr>
              <w:t>+</w:t>
            </w:r>
            <w:r>
              <w:rPr>
                <w:rFonts w:eastAsiaTheme="minorEastAsia"/>
                <w:szCs w:val="21"/>
              </w:rPr>
              <w:t>山</w:t>
            </w:r>
            <w:proofErr w:type="gramStart"/>
            <w:r>
              <w:rPr>
                <w:rFonts w:eastAsiaTheme="minorEastAsia"/>
                <w:szCs w:val="21"/>
              </w:rPr>
              <w:t>嵛</w:t>
            </w:r>
            <w:proofErr w:type="gramEnd"/>
            <w:r>
              <w:rPr>
                <w:rFonts w:eastAsiaTheme="minorEastAsia"/>
                <w:szCs w:val="21"/>
              </w:rPr>
              <w:t>酸）</w:t>
            </w:r>
            <w:r>
              <w:rPr>
                <w:rFonts w:eastAsiaTheme="minorEastAsia"/>
                <w:szCs w:val="21"/>
              </w:rPr>
              <w:t>/</w:t>
            </w:r>
            <w:r>
              <w:rPr>
                <w:rFonts w:eastAsiaTheme="minorEastAsia"/>
                <w:szCs w:val="21"/>
              </w:rPr>
              <w:t>总脂肪酸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《植物蛋白饮料</w:t>
            </w:r>
            <w:r>
              <w:rPr>
                <w:rFonts w:eastAsiaTheme="minorEastAsia"/>
                <w:szCs w:val="21"/>
              </w:rPr>
              <w:t xml:space="preserve"> </w:t>
            </w:r>
            <w:r>
              <w:rPr>
                <w:rFonts w:eastAsiaTheme="minorEastAsia"/>
                <w:szCs w:val="21"/>
              </w:rPr>
              <w:t>核桃露（乳）》</w:t>
            </w:r>
            <w:r>
              <w:rPr>
                <w:rFonts w:eastAsiaTheme="minorEastAsia"/>
                <w:szCs w:val="21"/>
              </w:rPr>
              <w:t>GB/T 31325-2014</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亚麻酸</w:t>
            </w:r>
            <w:r>
              <w:rPr>
                <w:rFonts w:eastAsiaTheme="minorEastAsia"/>
                <w:szCs w:val="21"/>
              </w:rPr>
              <w:t>/</w:t>
            </w:r>
            <w:r>
              <w:rPr>
                <w:rFonts w:eastAsiaTheme="minorEastAsia"/>
                <w:szCs w:val="21"/>
              </w:rPr>
              <w:t>总脂肪酸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《植物蛋白饮料</w:t>
            </w:r>
            <w:r>
              <w:rPr>
                <w:rFonts w:eastAsiaTheme="minorEastAsia"/>
                <w:szCs w:val="21"/>
              </w:rPr>
              <w:t xml:space="preserve"> </w:t>
            </w:r>
            <w:r>
              <w:rPr>
                <w:rFonts w:eastAsiaTheme="minorEastAsia"/>
                <w:szCs w:val="21"/>
              </w:rPr>
              <w:t>核桃露（乳）》</w:t>
            </w:r>
            <w:r>
              <w:rPr>
                <w:rFonts w:eastAsiaTheme="minorEastAsia"/>
                <w:szCs w:val="21"/>
              </w:rPr>
              <w:t>GB/T 31325-2014</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亚油酸</w:t>
            </w:r>
            <w:r>
              <w:rPr>
                <w:rFonts w:eastAsiaTheme="minorEastAsia"/>
                <w:szCs w:val="21"/>
              </w:rPr>
              <w:t>/</w:t>
            </w:r>
            <w:r>
              <w:rPr>
                <w:rFonts w:eastAsiaTheme="minorEastAsia"/>
                <w:szCs w:val="21"/>
              </w:rPr>
              <w:t>总脂肪酸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《植物蛋白饮料</w:t>
            </w:r>
            <w:r>
              <w:rPr>
                <w:rFonts w:eastAsiaTheme="minorEastAsia"/>
                <w:szCs w:val="21"/>
              </w:rPr>
              <w:t xml:space="preserve"> </w:t>
            </w:r>
            <w:r>
              <w:rPr>
                <w:rFonts w:eastAsiaTheme="minorEastAsia"/>
                <w:szCs w:val="21"/>
              </w:rPr>
              <w:t>核桃露（乳）》</w:t>
            </w:r>
            <w:r>
              <w:rPr>
                <w:rFonts w:eastAsiaTheme="minorEastAsia"/>
                <w:szCs w:val="21"/>
              </w:rPr>
              <w:t>GB/T 31325-2014</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油酸</w:t>
            </w:r>
            <w:r>
              <w:rPr>
                <w:rFonts w:eastAsiaTheme="minorEastAsia"/>
                <w:szCs w:val="21"/>
              </w:rPr>
              <w:t>/</w:t>
            </w:r>
            <w:r>
              <w:rPr>
                <w:rFonts w:eastAsiaTheme="minorEastAsia"/>
                <w:szCs w:val="21"/>
              </w:rPr>
              <w:t>总脂肪酸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《植物蛋白饮料</w:t>
            </w:r>
            <w:r>
              <w:rPr>
                <w:rFonts w:eastAsiaTheme="minorEastAsia"/>
                <w:szCs w:val="21"/>
              </w:rPr>
              <w:t xml:space="preserve"> </w:t>
            </w:r>
            <w:r>
              <w:rPr>
                <w:rFonts w:eastAsiaTheme="minorEastAsia"/>
                <w:szCs w:val="21"/>
              </w:rPr>
              <w:t>核桃露（乳）》</w:t>
            </w:r>
            <w:r>
              <w:rPr>
                <w:rFonts w:eastAsiaTheme="minorEastAsia"/>
                <w:szCs w:val="21"/>
              </w:rPr>
              <w:t>GB/T 31325-2014</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反</w:t>
            </w:r>
            <w:r>
              <w:rPr>
                <w:rFonts w:eastAsiaTheme="minorEastAsia"/>
                <w:szCs w:val="21"/>
              </w:rPr>
              <w:t>-9</w:t>
            </w:r>
            <w:r>
              <w:rPr>
                <w:rFonts w:eastAsiaTheme="minorEastAsia"/>
                <w:szCs w:val="21"/>
              </w:rPr>
              <w:t>，</w:t>
            </w:r>
            <w:r>
              <w:rPr>
                <w:rFonts w:eastAsiaTheme="minorEastAsia"/>
                <w:szCs w:val="21"/>
              </w:rPr>
              <w:t>12-</w:t>
            </w:r>
            <w:r>
              <w:rPr>
                <w:rFonts w:eastAsiaTheme="minorEastAsia"/>
                <w:szCs w:val="21"/>
              </w:rPr>
              <w:t>十八碳二烯酸（</w:t>
            </w:r>
            <w:r>
              <w:rPr>
                <w:rFonts w:eastAsiaTheme="minorEastAsia"/>
                <w:szCs w:val="21"/>
              </w:rPr>
              <w:t>C18:2-9t</w:t>
            </w:r>
            <w:r>
              <w:rPr>
                <w:rFonts w:eastAsiaTheme="minorEastAsia"/>
                <w:szCs w:val="21"/>
              </w:rPr>
              <w:t>，</w:t>
            </w:r>
            <w:r>
              <w:rPr>
                <w:rFonts w:eastAsiaTheme="minorEastAsia"/>
                <w:szCs w:val="21"/>
              </w:rPr>
              <w:t>12t)</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《食品安全国家标准</w:t>
            </w:r>
            <w:r>
              <w:rPr>
                <w:rFonts w:eastAsiaTheme="minorEastAsia"/>
                <w:szCs w:val="21"/>
              </w:rPr>
              <w:t xml:space="preserve"> </w:t>
            </w:r>
            <w:r>
              <w:rPr>
                <w:rFonts w:eastAsiaTheme="minorEastAsia"/>
                <w:szCs w:val="21"/>
              </w:rPr>
              <w:t>婴幼儿食品和乳品中反式脂肪酸的测定》</w:t>
            </w:r>
            <w:r>
              <w:rPr>
                <w:rFonts w:eastAsiaTheme="minorEastAsia"/>
                <w:szCs w:val="21"/>
              </w:rPr>
              <w:t>GB 5413.36-2010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反</w:t>
            </w:r>
            <w:r>
              <w:rPr>
                <w:rFonts w:eastAsiaTheme="minorEastAsia"/>
                <w:szCs w:val="21"/>
              </w:rPr>
              <w:t>-9-</w:t>
            </w:r>
            <w:r>
              <w:rPr>
                <w:rFonts w:eastAsiaTheme="minorEastAsia"/>
                <w:szCs w:val="21"/>
              </w:rPr>
              <w:t>十八碳</w:t>
            </w:r>
            <w:proofErr w:type="gramStart"/>
            <w:r>
              <w:rPr>
                <w:rFonts w:eastAsiaTheme="minorEastAsia"/>
                <w:szCs w:val="21"/>
              </w:rPr>
              <w:t>一</w:t>
            </w:r>
            <w:proofErr w:type="gramEnd"/>
            <w:r>
              <w:rPr>
                <w:rFonts w:eastAsiaTheme="minorEastAsia"/>
                <w:szCs w:val="21"/>
              </w:rPr>
              <w:t>烯酸（</w:t>
            </w:r>
            <w:r>
              <w:rPr>
                <w:rFonts w:eastAsiaTheme="minorEastAsia"/>
                <w:szCs w:val="21"/>
              </w:rPr>
              <w:t>C18:1-9t)</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《食品安全国家标准</w:t>
            </w:r>
            <w:r>
              <w:rPr>
                <w:rFonts w:eastAsiaTheme="minorEastAsia"/>
                <w:szCs w:val="21"/>
              </w:rPr>
              <w:t xml:space="preserve"> </w:t>
            </w:r>
            <w:r>
              <w:rPr>
                <w:rFonts w:eastAsiaTheme="minorEastAsia"/>
                <w:szCs w:val="21"/>
              </w:rPr>
              <w:t>婴幼儿食品和乳品中反式脂肪酸的测定》</w:t>
            </w:r>
            <w:r>
              <w:rPr>
                <w:rFonts w:eastAsiaTheme="minorEastAsia"/>
                <w:szCs w:val="21"/>
              </w:rPr>
              <w:t>GB 5413.36-2010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十八酸（</w:t>
            </w:r>
            <w:r>
              <w:rPr>
                <w:rFonts w:eastAsiaTheme="minorEastAsia"/>
                <w:szCs w:val="21"/>
              </w:rPr>
              <w:t>C18:0)</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《食品安全国家标准</w:t>
            </w:r>
            <w:r>
              <w:rPr>
                <w:rFonts w:eastAsiaTheme="minorEastAsia"/>
                <w:szCs w:val="21"/>
              </w:rPr>
              <w:t xml:space="preserve"> </w:t>
            </w:r>
            <w:r>
              <w:rPr>
                <w:rFonts w:eastAsiaTheme="minorEastAsia"/>
                <w:szCs w:val="21"/>
              </w:rPr>
              <w:t>婴幼儿食品和乳品中反式脂肪酸的测定》</w:t>
            </w:r>
            <w:r>
              <w:rPr>
                <w:rFonts w:eastAsiaTheme="minorEastAsia"/>
                <w:szCs w:val="21"/>
              </w:rPr>
              <w:t>GB 5413.36-2010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顺</w:t>
            </w:r>
            <w:r>
              <w:rPr>
                <w:rFonts w:eastAsiaTheme="minorEastAsia"/>
                <w:szCs w:val="21"/>
              </w:rPr>
              <w:t>-9</w:t>
            </w:r>
            <w:r>
              <w:rPr>
                <w:rFonts w:eastAsiaTheme="minorEastAsia"/>
                <w:szCs w:val="21"/>
              </w:rPr>
              <w:t>，</w:t>
            </w:r>
            <w:r>
              <w:rPr>
                <w:rFonts w:eastAsiaTheme="minorEastAsia"/>
                <w:szCs w:val="21"/>
              </w:rPr>
              <w:t>12-</w:t>
            </w:r>
            <w:r>
              <w:rPr>
                <w:rFonts w:eastAsiaTheme="minorEastAsia"/>
                <w:szCs w:val="21"/>
              </w:rPr>
              <w:t>十八碳二烯酸（</w:t>
            </w:r>
            <w:r>
              <w:rPr>
                <w:rFonts w:eastAsiaTheme="minorEastAsia"/>
                <w:szCs w:val="21"/>
              </w:rPr>
              <w:t>C18:2-9t</w:t>
            </w:r>
            <w:r>
              <w:rPr>
                <w:rFonts w:eastAsiaTheme="minorEastAsia"/>
                <w:szCs w:val="21"/>
              </w:rPr>
              <w:t>，</w:t>
            </w:r>
            <w:r>
              <w:rPr>
                <w:rFonts w:eastAsiaTheme="minorEastAsia"/>
                <w:szCs w:val="21"/>
              </w:rPr>
              <w:t>12c)</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《食品安全国家标准</w:t>
            </w:r>
            <w:r>
              <w:rPr>
                <w:rFonts w:eastAsiaTheme="minorEastAsia"/>
                <w:szCs w:val="21"/>
              </w:rPr>
              <w:t xml:space="preserve"> </w:t>
            </w:r>
            <w:r>
              <w:rPr>
                <w:rFonts w:eastAsiaTheme="minorEastAsia"/>
                <w:szCs w:val="21"/>
              </w:rPr>
              <w:t>婴幼儿食品和乳品中反式脂肪酸的测定》</w:t>
            </w:r>
            <w:r>
              <w:rPr>
                <w:rFonts w:eastAsiaTheme="minorEastAsia"/>
                <w:szCs w:val="21"/>
              </w:rPr>
              <w:t>GB 5413.36-2010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顺</w:t>
            </w:r>
            <w:r>
              <w:rPr>
                <w:rFonts w:eastAsiaTheme="minorEastAsia"/>
                <w:szCs w:val="21"/>
              </w:rPr>
              <w:t>-9-</w:t>
            </w:r>
            <w:r>
              <w:rPr>
                <w:rFonts w:eastAsiaTheme="minorEastAsia"/>
                <w:szCs w:val="21"/>
              </w:rPr>
              <w:t>十八碳</w:t>
            </w:r>
            <w:proofErr w:type="gramStart"/>
            <w:r>
              <w:rPr>
                <w:rFonts w:eastAsiaTheme="minorEastAsia"/>
                <w:szCs w:val="21"/>
              </w:rPr>
              <w:t>一</w:t>
            </w:r>
            <w:proofErr w:type="gramEnd"/>
            <w:r>
              <w:rPr>
                <w:rFonts w:eastAsiaTheme="minorEastAsia"/>
                <w:szCs w:val="21"/>
              </w:rPr>
              <w:t>烯酸（</w:t>
            </w:r>
            <w:r>
              <w:rPr>
                <w:rFonts w:eastAsiaTheme="minorEastAsia"/>
                <w:szCs w:val="21"/>
              </w:rPr>
              <w:t>C18:1-9c)</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《食品安全国家标准</w:t>
            </w:r>
            <w:r>
              <w:rPr>
                <w:rFonts w:eastAsiaTheme="minorEastAsia"/>
                <w:szCs w:val="21"/>
              </w:rPr>
              <w:t xml:space="preserve"> </w:t>
            </w:r>
            <w:r>
              <w:rPr>
                <w:rFonts w:eastAsiaTheme="minorEastAsia"/>
                <w:szCs w:val="21"/>
              </w:rPr>
              <w:t>婴幼儿食品和乳品中反式脂肪酸的测定》</w:t>
            </w:r>
            <w:r>
              <w:rPr>
                <w:rFonts w:eastAsiaTheme="minorEastAsia"/>
                <w:szCs w:val="21"/>
              </w:rPr>
              <w:t>GB 5413.36-2010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耗氧量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《生活饮用水标准检验方法</w:t>
            </w:r>
            <w:r>
              <w:rPr>
                <w:rFonts w:eastAsiaTheme="minorEastAsia"/>
                <w:szCs w:val="21"/>
              </w:rPr>
              <w:t xml:space="preserve"> </w:t>
            </w:r>
            <w:r>
              <w:rPr>
                <w:rFonts w:eastAsiaTheme="minorEastAsia"/>
                <w:szCs w:val="21"/>
              </w:rPr>
              <w:t>有机物综合指标》</w:t>
            </w:r>
          </w:p>
          <w:p w:rsidR="00D15C6C" w:rsidRDefault="0055233D">
            <w:pPr>
              <w:jc w:val="center"/>
              <w:rPr>
                <w:rFonts w:eastAsiaTheme="minorEastAsia"/>
                <w:szCs w:val="21"/>
              </w:rPr>
            </w:pPr>
            <w:r>
              <w:rPr>
                <w:rFonts w:eastAsiaTheme="minorEastAsia"/>
                <w:szCs w:val="21"/>
              </w:rPr>
              <w:t>GB/T 5750.7-2006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氯化钾</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《食品安全国家标准</w:t>
            </w:r>
            <w:r>
              <w:rPr>
                <w:rFonts w:eastAsiaTheme="minorEastAsia"/>
                <w:szCs w:val="21"/>
              </w:rPr>
              <w:t xml:space="preserve"> </w:t>
            </w:r>
            <w:r>
              <w:rPr>
                <w:rFonts w:eastAsiaTheme="minorEastAsia"/>
                <w:szCs w:val="21"/>
              </w:rPr>
              <w:t>食盐指标的测定》</w:t>
            </w:r>
          </w:p>
          <w:p w:rsidR="00D15C6C" w:rsidRDefault="0055233D">
            <w:pPr>
              <w:jc w:val="center"/>
              <w:rPr>
                <w:rFonts w:eastAsiaTheme="minorEastAsia"/>
                <w:szCs w:val="21"/>
              </w:rPr>
            </w:pPr>
            <w:r>
              <w:rPr>
                <w:rFonts w:eastAsiaTheme="minorEastAsia"/>
                <w:szCs w:val="21"/>
              </w:rPr>
              <w:t>GB 5009.42-2016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74"/>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《低钠盐》</w:t>
            </w:r>
            <w:r>
              <w:rPr>
                <w:rFonts w:eastAsiaTheme="minorEastAsia"/>
                <w:szCs w:val="21"/>
              </w:rPr>
              <w:t>QB/T 2019-2005</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35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《调味盐》</w:t>
            </w:r>
            <w:r>
              <w:rPr>
                <w:rFonts w:eastAsiaTheme="minorEastAsia"/>
                <w:szCs w:val="21"/>
              </w:rPr>
              <w:t>QB/T 2020-2016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7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氯化钠</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《食用盐》</w:t>
            </w:r>
            <w:r>
              <w:rPr>
                <w:rFonts w:eastAsiaTheme="minorEastAsia"/>
                <w:szCs w:val="21"/>
              </w:rPr>
              <w:t>GB/T 5461-2016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487"/>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《低钠盐》</w:t>
            </w:r>
            <w:r>
              <w:rPr>
                <w:rFonts w:eastAsiaTheme="minorEastAsia"/>
                <w:szCs w:val="21"/>
              </w:rPr>
              <w:t>QB/T 2019-2005</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367"/>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《调味盐》</w:t>
            </w:r>
            <w:r>
              <w:rPr>
                <w:rFonts w:eastAsiaTheme="minorEastAsia"/>
                <w:szCs w:val="21"/>
              </w:rPr>
              <w:t>QB/T 2020-2016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412"/>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《泡菜盐》</w:t>
            </w:r>
            <w:r>
              <w:rPr>
                <w:rFonts w:eastAsiaTheme="minorEastAsia"/>
                <w:szCs w:val="21"/>
              </w:rPr>
              <w:t>QB/T 2743-2015</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《自然食用盐》</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2446-2018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1</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品质指标</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阴离子合成洗涤剂</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《生活饮用水标准检验方法</w:t>
            </w:r>
            <w:r>
              <w:rPr>
                <w:rFonts w:eastAsiaTheme="minorEastAsia"/>
                <w:szCs w:val="21"/>
              </w:rPr>
              <w:t xml:space="preserve"> </w:t>
            </w:r>
            <w:r>
              <w:rPr>
                <w:rFonts w:eastAsiaTheme="minorEastAsia"/>
                <w:szCs w:val="21"/>
              </w:rPr>
              <w:t>感官性状和物理指标》</w:t>
            </w:r>
          </w:p>
          <w:p w:rsidR="00D15C6C" w:rsidRDefault="0055233D">
            <w:pPr>
              <w:jc w:val="center"/>
              <w:rPr>
                <w:rFonts w:eastAsiaTheme="minorEastAsia"/>
                <w:szCs w:val="21"/>
              </w:rPr>
            </w:pPr>
            <w:r>
              <w:rPr>
                <w:rFonts w:eastAsiaTheme="minorEastAsia"/>
                <w:szCs w:val="21"/>
              </w:rPr>
              <w:t>GB/T 5750.4-2006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kern w:val="0"/>
                <w:szCs w:val="21"/>
              </w:rPr>
              <w:t>臭和</w:t>
            </w:r>
            <w:proofErr w:type="gramStart"/>
            <w:r>
              <w:rPr>
                <w:rFonts w:eastAsiaTheme="minorEastAsia"/>
                <w:kern w:val="0"/>
                <w:szCs w:val="21"/>
              </w:rPr>
              <w:t>味</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《生活饮用水标准检验方法</w:t>
            </w:r>
            <w:r>
              <w:rPr>
                <w:rFonts w:eastAsiaTheme="minorEastAsia"/>
                <w:szCs w:val="21"/>
              </w:rPr>
              <w:t xml:space="preserve"> </w:t>
            </w:r>
            <w:r>
              <w:rPr>
                <w:rFonts w:eastAsiaTheme="minorEastAsia"/>
                <w:szCs w:val="21"/>
              </w:rPr>
              <w:t>感官性状和物理指标》</w:t>
            </w:r>
          </w:p>
          <w:p w:rsidR="00D15C6C" w:rsidRDefault="0055233D">
            <w:pPr>
              <w:jc w:val="center"/>
              <w:rPr>
                <w:rFonts w:eastAsiaTheme="minorEastAsia"/>
                <w:szCs w:val="21"/>
              </w:rPr>
            </w:pPr>
            <w:r>
              <w:rPr>
                <w:rFonts w:eastAsiaTheme="minorEastAsia"/>
                <w:szCs w:val="21"/>
              </w:rPr>
              <w:t>GB/T 5750.4-2006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kern w:val="0"/>
                <w:szCs w:val="21"/>
              </w:rPr>
              <w:t>肉眼可见物</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《生活饮用水标准检验方法</w:t>
            </w:r>
            <w:r>
              <w:rPr>
                <w:rFonts w:eastAsiaTheme="minorEastAsia"/>
                <w:szCs w:val="21"/>
              </w:rPr>
              <w:t xml:space="preserve"> </w:t>
            </w:r>
            <w:r>
              <w:rPr>
                <w:rFonts w:eastAsiaTheme="minorEastAsia"/>
                <w:szCs w:val="21"/>
              </w:rPr>
              <w:t>感官性状和物理指标》</w:t>
            </w:r>
          </w:p>
          <w:p w:rsidR="00D15C6C" w:rsidRDefault="0055233D">
            <w:pPr>
              <w:jc w:val="center"/>
              <w:rPr>
                <w:rFonts w:eastAsiaTheme="minorEastAsia"/>
                <w:szCs w:val="21"/>
              </w:rPr>
            </w:pPr>
            <w:r>
              <w:rPr>
                <w:rFonts w:eastAsiaTheme="minorEastAsia"/>
                <w:szCs w:val="21"/>
              </w:rPr>
              <w:t>GB/T 5750.4-2006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黄酮类化合物</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《蜂花粉》</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30359-2013</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可见物</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饮用天然矿泉水检验方法》</w:t>
            </w:r>
          </w:p>
          <w:p w:rsidR="00D15C6C" w:rsidRDefault="0055233D">
            <w:pPr>
              <w:jc w:val="center"/>
              <w:rPr>
                <w:rFonts w:eastAsiaTheme="minorEastAsia"/>
                <w:kern w:val="0"/>
                <w:szCs w:val="21"/>
              </w:rPr>
            </w:pPr>
            <w:r>
              <w:rPr>
                <w:rFonts w:eastAsiaTheme="minorEastAsia"/>
                <w:kern w:val="0"/>
                <w:szCs w:val="21"/>
              </w:rPr>
              <w:t>GB 8538-2016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酸酯总量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《特香型白酒》</w:t>
            </w:r>
          </w:p>
          <w:p w:rsidR="00D15C6C" w:rsidRDefault="0055233D">
            <w:pPr>
              <w:jc w:val="center"/>
              <w:rPr>
                <w:rFonts w:eastAsiaTheme="minorEastAsia"/>
                <w:kern w:val="0"/>
                <w:szCs w:val="21"/>
              </w:rPr>
            </w:pPr>
            <w:r>
              <w:rPr>
                <w:rFonts w:eastAsiaTheme="minorEastAsia"/>
                <w:kern w:val="0"/>
                <w:szCs w:val="21"/>
              </w:rPr>
              <w:t>GB/T 20823-2017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proofErr w:type="gramStart"/>
            <w:r>
              <w:rPr>
                <w:rFonts w:eastAsiaTheme="minorEastAsia"/>
                <w:kern w:val="0"/>
                <w:szCs w:val="21"/>
              </w:rPr>
              <w:t>总酯</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《露酒》</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27588-2011</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破碎率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《柑橘罐头》</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13210-2014</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干物质</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《绿色食品</w:t>
            </w:r>
            <w:r>
              <w:rPr>
                <w:rFonts w:eastAsiaTheme="minorEastAsia" w:hint="eastAsia"/>
                <w:kern w:val="0"/>
                <w:szCs w:val="21"/>
              </w:rPr>
              <w:t xml:space="preserve"> </w:t>
            </w:r>
            <w:r>
              <w:rPr>
                <w:rFonts w:eastAsiaTheme="minorEastAsia"/>
                <w:kern w:val="0"/>
                <w:szCs w:val="21"/>
              </w:rPr>
              <w:t>食用糖》</w:t>
            </w:r>
            <w:r>
              <w:rPr>
                <w:rFonts w:eastAsiaTheme="minorEastAsia"/>
                <w:kern w:val="0"/>
                <w:szCs w:val="21"/>
              </w:rPr>
              <w:t>NY/T</w:t>
            </w:r>
            <w:r>
              <w:rPr>
                <w:rFonts w:eastAsiaTheme="minorEastAsia" w:hint="eastAsia"/>
                <w:kern w:val="0"/>
                <w:szCs w:val="21"/>
              </w:rPr>
              <w:t xml:space="preserve"> </w:t>
            </w:r>
            <w:r>
              <w:rPr>
                <w:rFonts w:eastAsiaTheme="minorEastAsia"/>
                <w:kern w:val="0"/>
                <w:szCs w:val="21"/>
              </w:rPr>
              <w:t>422-2016</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干燥失重</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《糖果</w:t>
            </w:r>
            <w:r>
              <w:rPr>
                <w:rFonts w:eastAsiaTheme="minorEastAsia" w:hint="eastAsia"/>
                <w:kern w:val="0"/>
                <w:szCs w:val="21"/>
              </w:rPr>
              <w:t xml:space="preserve"> </w:t>
            </w:r>
            <w:r>
              <w:rPr>
                <w:rFonts w:eastAsiaTheme="minorEastAsia"/>
                <w:kern w:val="0"/>
                <w:szCs w:val="21"/>
              </w:rPr>
              <w:t>硬质糖果》</w:t>
            </w:r>
          </w:p>
          <w:p w:rsidR="00D15C6C" w:rsidRDefault="0055233D">
            <w:pPr>
              <w:ind w:firstLine="420"/>
              <w:jc w:val="center"/>
              <w:rPr>
                <w:rFonts w:eastAsiaTheme="minorEastAsia"/>
                <w:kern w:val="0"/>
                <w:szCs w:val="21"/>
              </w:rPr>
            </w:pPr>
            <w:r>
              <w:rPr>
                <w:rFonts w:eastAsiaTheme="minorEastAsia"/>
                <w:kern w:val="0"/>
                <w:szCs w:val="21"/>
              </w:rPr>
              <w:t>SB/T</w:t>
            </w:r>
            <w:r>
              <w:rPr>
                <w:rFonts w:eastAsiaTheme="minorEastAsia" w:hint="eastAsia"/>
                <w:kern w:val="0"/>
                <w:szCs w:val="21"/>
              </w:rPr>
              <w:t xml:space="preserve"> </w:t>
            </w:r>
            <w:r>
              <w:rPr>
                <w:rFonts w:eastAsiaTheme="minorEastAsia"/>
                <w:kern w:val="0"/>
                <w:szCs w:val="21"/>
              </w:rPr>
              <w:t>10018-2017</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ind w:firstLine="420"/>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《糖果</w:t>
            </w:r>
            <w:r>
              <w:rPr>
                <w:rFonts w:eastAsiaTheme="minorEastAsia" w:hint="eastAsia"/>
                <w:kern w:val="0"/>
                <w:szCs w:val="21"/>
              </w:rPr>
              <w:t xml:space="preserve"> </w:t>
            </w:r>
            <w:r>
              <w:rPr>
                <w:rFonts w:eastAsiaTheme="minorEastAsia"/>
                <w:kern w:val="0"/>
                <w:szCs w:val="21"/>
              </w:rPr>
              <w:t>酥质糖果》</w:t>
            </w:r>
          </w:p>
          <w:p w:rsidR="00D15C6C" w:rsidRDefault="0055233D">
            <w:pPr>
              <w:ind w:firstLine="420"/>
              <w:jc w:val="center"/>
              <w:rPr>
                <w:rFonts w:eastAsiaTheme="minorEastAsia"/>
                <w:kern w:val="0"/>
                <w:szCs w:val="21"/>
              </w:rPr>
            </w:pPr>
            <w:r>
              <w:rPr>
                <w:rFonts w:eastAsiaTheme="minorEastAsia"/>
                <w:kern w:val="0"/>
                <w:szCs w:val="21"/>
              </w:rPr>
              <w:t>SB/T</w:t>
            </w:r>
            <w:r>
              <w:rPr>
                <w:rFonts w:eastAsiaTheme="minorEastAsia" w:hint="eastAsia"/>
                <w:kern w:val="0"/>
                <w:szCs w:val="21"/>
              </w:rPr>
              <w:t xml:space="preserve"> </w:t>
            </w:r>
            <w:r>
              <w:rPr>
                <w:rFonts w:eastAsiaTheme="minorEastAsia"/>
                <w:kern w:val="0"/>
                <w:szCs w:val="21"/>
              </w:rPr>
              <w:t>10019-2017</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ind w:firstLine="420"/>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《糖果</w:t>
            </w:r>
            <w:r>
              <w:rPr>
                <w:rFonts w:eastAsiaTheme="minorEastAsia" w:hint="eastAsia"/>
                <w:kern w:val="0"/>
                <w:szCs w:val="21"/>
              </w:rPr>
              <w:t xml:space="preserve"> </w:t>
            </w:r>
            <w:r>
              <w:rPr>
                <w:rFonts w:eastAsiaTheme="minorEastAsia"/>
                <w:kern w:val="0"/>
                <w:szCs w:val="21"/>
              </w:rPr>
              <w:t>焦香糖果（太妃糖果）》</w:t>
            </w:r>
          </w:p>
          <w:p w:rsidR="00D15C6C" w:rsidRDefault="0055233D">
            <w:pPr>
              <w:ind w:firstLine="420"/>
              <w:jc w:val="center"/>
              <w:rPr>
                <w:rFonts w:eastAsiaTheme="minorEastAsia"/>
                <w:kern w:val="0"/>
                <w:szCs w:val="21"/>
              </w:rPr>
            </w:pPr>
            <w:r>
              <w:rPr>
                <w:rFonts w:eastAsiaTheme="minorEastAsia"/>
                <w:kern w:val="0"/>
                <w:szCs w:val="21"/>
              </w:rPr>
              <w:t>SB/T 10020-2017</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ind w:firstLine="420"/>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《糖果</w:t>
            </w:r>
            <w:r>
              <w:rPr>
                <w:rFonts w:eastAsiaTheme="minorEastAsia" w:hint="eastAsia"/>
                <w:kern w:val="0"/>
                <w:szCs w:val="21"/>
              </w:rPr>
              <w:t xml:space="preserve"> </w:t>
            </w:r>
            <w:r>
              <w:rPr>
                <w:rFonts w:eastAsiaTheme="minorEastAsia"/>
                <w:kern w:val="0"/>
                <w:szCs w:val="21"/>
              </w:rPr>
              <w:t>凝胶糖果》</w:t>
            </w:r>
          </w:p>
          <w:p w:rsidR="00D15C6C" w:rsidRDefault="0055233D">
            <w:pPr>
              <w:jc w:val="center"/>
              <w:rPr>
                <w:rFonts w:eastAsiaTheme="minorEastAsia"/>
                <w:kern w:val="0"/>
                <w:szCs w:val="21"/>
              </w:rPr>
            </w:pPr>
            <w:r>
              <w:rPr>
                <w:rFonts w:eastAsiaTheme="minorEastAsia"/>
                <w:kern w:val="0"/>
                <w:szCs w:val="21"/>
              </w:rPr>
              <w:t>SB/T</w:t>
            </w:r>
            <w:r>
              <w:rPr>
                <w:rFonts w:eastAsiaTheme="minorEastAsia" w:hint="eastAsia"/>
                <w:kern w:val="0"/>
                <w:szCs w:val="21"/>
              </w:rPr>
              <w:t xml:space="preserve"> </w:t>
            </w:r>
            <w:r>
              <w:rPr>
                <w:rFonts w:eastAsiaTheme="minorEastAsia"/>
                <w:kern w:val="0"/>
                <w:szCs w:val="21"/>
              </w:rPr>
              <w:t>10021-2017</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014"/>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ind w:firstLine="420"/>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《糖果</w:t>
            </w:r>
            <w:r>
              <w:rPr>
                <w:rFonts w:eastAsiaTheme="minorEastAsia" w:hint="eastAsia"/>
                <w:kern w:val="0"/>
                <w:szCs w:val="21"/>
              </w:rPr>
              <w:t xml:space="preserve"> </w:t>
            </w:r>
            <w:r>
              <w:rPr>
                <w:rFonts w:eastAsiaTheme="minorEastAsia"/>
                <w:kern w:val="0"/>
                <w:szCs w:val="21"/>
              </w:rPr>
              <w:t>奶糖糖果》</w:t>
            </w:r>
          </w:p>
          <w:p w:rsidR="00D15C6C" w:rsidRDefault="0055233D">
            <w:pPr>
              <w:jc w:val="center"/>
              <w:rPr>
                <w:rFonts w:eastAsiaTheme="minorEastAsia"/>
                <w:kern w:val="0"/>
                <w:szCs w:val="21"/>
              </w:rPr>
            </w:pPr>
            <w:r>
              <w:rPr>
                <w:rFonts w:eastAsiaTheme="minorEastAsia"/>
                <w:kern w:val="0"/>
                <w:szCs w:val="21"/>
              </w:rPr>
              <w:t>SB/T</w:t>
            </w:r>
            <w:r>
              <w:rPr>
                <w:rFonts w:eastAsiaTheme="minorEastAsia" w:hint="eastAsia"/>
                <w:kern w:val="0"/>
                <w:szCs w:val="21"/>
              </w:rPr>
              <w:t xml:space="preserve"> </w:t>
            </w:r>
            <w:r>
              <w:rPr>
                <w:rFonts w:eastAsiaTheme="minorEastAsia"/>
                <w:kern w:val="0"/>
                <w:szCs w:val="21"/>
              </w:rPr>
              <w:t>10022-2017</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787"/>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ind w:firstLine="420"/>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《糖果</w:t>
            </w:r>
            <w:r>
              <w:rPr>
                <w:rFonts w:eastAsiaTheme="minorEastAsia" w:hint="eastAsia"/>
                <w:kern w:val="0"/>
                <w:szCs w:val="21"/>
              </w:rPr>
              <w:t xml:space="preserve"> </w:t>
            </w:r>
            <w:r>
              <w:rPr>
                <w:rFonts w:eastAsiaTheme="minorEastAsia"/>
                <w:kern w:val="0"/>
                <w:szCs w:val="21"/>
              </w:rPr>
              <w:t>充气糖果》</w:t>
            </w:r>
            <w:r>
              <w:rPr>
                <w:rFonts w:eastAsiaTheme="minorEastAsia"/>
                <w:kern w:val="0"/>
                <w:szCs w:val="21"/>
              </w:rPr>
              <w:t>SB/T10104-2017</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772"/>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ind w:firstLine="420"/>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《糖果</w:t>
            </w:r>
            <w:r>
              <w:rPr>
                <w:rFonts w:eastAsiaTheme="minorEastAsia" w:hint="eastAsia"/>
                <w:kern w:val="0"/>
                <w:szCs w:val="21"/>
              </w:rPr>
              <w:t xml:space="preserve"> </w:t>
            </w:r>
            <w:r>
              <w:rPr>
                <w:rFonts w:eastAsiaTheme="minorEastAsia"/>
                <w:kern w:val="0"/>
                <w:szCs w:val="21"/>
              </w:rPr>
              <w:t>压片糖果》</w:t>
            </w:r>
            <w:r>
              <w:rPr>
                <w:rFonts w:eastAsiaTheme="minorEastAsia"/>
                <w:kern w:val="0"/>
                <w:szCs w:val="21"/>
              </w:rPr>
              <w:t>SB/T10347-2017</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1</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品质指标</w:t>
            </w:r>
            <w:r>
              <w:rPr>
                <w:rFonts w:eastAsiaTheme="minorEastAsia" w:hint="eastAsia"/>
                <w:szCs w:val="21"/>
              </w:rPr>
              <w:t>（参数）</w:t>
            </w: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抗结剂</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《绿色食品</w:t>
            </w:r>
            <w:r>
              <w:rPr>
                <w:rFonts w:eastAsiaTheme="minorEastAsia" w:hint="eastAsia"/>
                <w:kern w:val="0"/>
                <w:szCs w:val="21"/>
              </w:rPr>
              <w:t xml:space="preserve"> </w:t>
            </w:r>
            <w:r>
              <w:rPr>
                <w:rFonts w:eastAsiaTheme="minorEastAsia"/>
                <w:kern w:val="0"/>
                <w:szCs w:val="21"/>
              </w:rPr>
              <w:t>食用糖》</w:t>
            </w:r>
            <w:r>
              <w:rPr>
                <w:rFonts w:eastAsiaTheme="minorEastAsia"/>
                <w:kern w:val="0"/>
                <w:szCs w:val="21"/>
              </w:rPr>
              <w:t>NY/T</w:t>
            </w:r>
            <w:r>
              <w:rPr>
                <w:rFonts w:eastAsiaTheme="minorEastAsia" w:hint="eastAsia"/>
                <w:kern w:val="0"/>
                <w:szCs w:val="21"/>
              </w:rPr>
              <w:t xml:space="preserve"> </w:t>
            </w:r>
            <w:r>
              <w:rPr>
                <w:rFonts w:eastAsiaTheme="minorEastAsia"/>
                <w:kern w:val="0"/>
                <w:szCs w:val="21"/>
              </w:rPr>
              <w:t>422-2016</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《食品添加剂</w:t>
            </w:r>
            <w:r>
              <w:rPr>
                <w:rFonts w:eastAsiaTheme="minorEastAsia"/>
                <w:kern w:val="0"/>
                <w:szCs w:val="21"/>
              </w:rPr>
              <w:t xml:space="preserve"> </w:t>
            </w:r>
            <w:r>
              <w:rPr>
                <w:rFonts w:eastAsiaTheme="minorEastAsia"/>
                <w:kern w:val="0"/>
                <w:szCs w:val="21"/>
              </w:rPr>
              <w:t>二氧化硅》</w:t>
            </w:r>
            <w:r>
              <w:rPr>
                <w:rFonts w:eastAsiaTheme="minorEastAsia"/>
                <w:kern w:val="0"/>
                <w:szCs w:val="21"/>
              </w:rPr>
              <w:t>HG 2791-1996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《糖霜》</w:t>
            </w:r>
            <w:r>
              <w:rPr>
                <w:rFonts w:eastAsiaTheme="minorEastAsia"/>
                <w:kern w:val="0"/>
                <w:szCs w:val="21"/>
              </w:rPr>
              <w:t>QB/T</w:t>
            </w:r>
            <w:r>
              <w:rPr>
                <w:rFonts w:eastAsiaTheme="minorEastAsia" w:hint="eastAsia"/>
                <w:kern w:val="0"/>
                <w:szCs w:val="21"/>
              </w:rPr>
              <w:t xml:space="preserve"> </w:t>
            </w:r>
            <w:r>
              <w:rPr>
                <w:rFonts w:eastAsiaTheme="minorEastAsia"/>
                <w:kern w:val="0"/>
                <w:szCs w:val="21"/>
              </w:rPr>
              <w:t>4092-2010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《食品添加剂</w:t>
            </w:r>
            <w:r>
              <w:rPr>
                <w:rFonts w:eastAsiaTheme="minorEastAsia"/>
                <w:kern w:val="0"/>
                <w:szCs w:val="21"/>
              </w:rPr>
              <w:t xml:space="preserve"> </w:t>
            </w:r>
            <w:r>
              <w:rPr>
                <w:rFonts w:eastAsiaTheme="minorEastAsia"/>
                <w:kern w:val="0"/>
                <w:szCs w:val="21"/>
              </w:rPr>
              <w:t>二氧化硅》</w:t>
            </w:r>
            <w:r>
              <w:rPr>
                <w:rFonts w:eastAsiaTheme="minorEastAsia"/>
                <w:kern w:val="0"/>
                <w:szCs w:val="21"/>
              </w:rPr>
              <w:t>HG 2791-1996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碘价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《可可脂》</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20707-2006</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细度</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《巧克力及巧克力制品、代可可脂巧克力及代可可脂巧克力制品》</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19343-2016</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spacing w:line="360" w:lineRule="auto"/>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《糖霜》</w:t>
            </w:r>
            <w:r>
              <w:rPr>
                <w:rFonts w:eastAsiaTheme="minorEastAsia"/>
                <w:kern w:val="0"/>
                <w:szCs w:val="21"/>
              </w:rPr>
              <w:t>QB/T</w:t>
            </w:r>
            <w:r>
              <w:rPr>
                <w:rFonts w:eastAsiaTheme="minorEastAsia" w:hint="eastAsia"/>
                <w:kern w:val="0"/>
                <w:szCs w:val="21"/>
              </w:rPr>
              <w:t xml:space="preserve"> </w:t>
            </w:r>
            <w:r>
              <w:rPr>
                <w:rFonts w:eastAsiaTheme="minorEastAsia"/>
                <w:kern w:val="0"/>
                <w:szCs w:val="21"/>
              </w:rPr>
              <w:t>4092</w:t>
            </w:r>
            <w:r>
              <w:rPr>
                <w:rFonts w:eastAsiaTheme="minorEastAsia" w:hint="eastAsia"/>
                <w:kern w:val="0"/>
                <w:szCs w:val="21"/>
              </w:rPr>
              <w:t>-2010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spacing w:line="360" w:lineRule="auto"/>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《全糖粉》</w:t>
            </w:r>
          </w:p>
          <w:p w:rsidR="00D15C6C" w:rsidRDefault="0055233D">
            <w:pPr>
              <w:ind w:firstLine="420"/>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4565-2013</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留</w:t>
            </w:r>
            <w:proofErr w:type="gramStart"/>
            <w:r>
              <w:rPr>
                <w:rFonts w:eastAsiaTheme="minorEastAsia"/>
                <w:kern w:val="0"/>
                <w:szCs w:val="21"/>
              </w:rPr>
              <w:t>胚粒率</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《绿色食品稻米》</w:t>
            </w:r>
          </w:p>
          <w:p w:rsidR="00D15C6C" w:rsidRDefault="0055233D">
            <w:pPr>
              <w:ind w:firstLine="420"/>
              <w:jc w:val="center"/>
              <w:rPr>
                <w:rFonts w:eastAsiaTheme="minorEastAsia"/>
                <w:kern w:val="0"/>
                <w:szCs w:val="21"/>
              </w:rPr>
            </w:pPr>
            <w:r>
              <w:rPr>
                <w:rFonts w:eastAsiaTheme="minorEastAsia"/>
                <w:kern w:val="0"/>
                <w:szCs w:val="21"/>
              </w:rPr>
              <w:t>NY/T</w:t>
            </w:r>
            <w:r>
              <w:rPr>
                <w:rFonts w:eastAsiaTheme="minorEastAsia" w:hint="eastAsia"/>
                <w:kern w:val="0"/>
                <w:szCs w:val="21"/>
              </w:rPr>
              <w:t xml:space="preserve"> </w:t>
            </w:r>
            <w:r>
              <w:rPr>
                <w:rFonts w:eastAsiaTheme="minorEastAsia"/>
                <w:kern w:val="0"/>
                <w:szCs w:val="21"/>
              </w:rPr>
              <w:t>419-2014</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吸水率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《谷朊粉》</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21924-2008</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黑米色素</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《黑米》</w:t>
            </w:r>
          </w:p>
          <w:p w:rsidR="00D15C6C" w:rsidRDefault="0055233D">
            <w:pPr>
              <w:jc w:val="center"/>
              <w:rPr>
                <w:rFonts w:eastAsiaTheme="minorEastAsia"/>
                <w:kern w:val="0"/>
                <w:szCs w:val="21"/>
              </w:rPr>
            </w:pPr>
            <w:r>
              <w:rPr>
                <w:rFonts w:eastAsiaTheme="minorEastAsia"/>
                <w:kern w:val="0"/>
                <w:szCs w:val="21"/>
              </w:rPr>
              <w:t>NY/T</w:t>
            </w:r>
            <w:r>
              <w:rPr>
                <w:rFonts w:eastAsiaTheme="minorEastAsia" w:hint="eastAsia"/>
                <w:kern w:val="0"/>
                <w:szCs w:val="21"/>
              </w:rPr>
              <w:t xml:space="preserve"> </w:t>
            </w:r>
            <w:r>
              <w:rPr>
                <w:rFonts w:eastAsiaTheme="minorEastAsia"/>
                <w:kern w:val="0"/>
                <w:szCs w:val="21"/>
              </w:rPr>
              <w:t>832-2004</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整黑米率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《黑米》</w:t>
            </w:r>
          </w:p>
          <w:p w:rsidR="00D15C6C" w:rsidRDefault="0055233D">
            <w:pPr>
              <w:jc w:val="center"/>
              <w:rPr>
                <w:rFonts w:eastAsiaTheme="minorEastAsia"/>
                <w:kern w:val="0"/>
                <w:szCs w:val="21"/>
              </w:rPr>
            </w:pPr>
            <w:r>
              <w:rPr>
                <w:rFonts w:eastAsiaTheme="minorEastAsia"/>
                <w:kern w:val="0"/>
                <w:szCs w:val="21"/>
              </w:rPr>
              <w:t>NY/T</w:t>
            </w:r>
            <w:r>
              <w:rPr>
                <w:rFonts w:eastAsiaTheme="minorEastAsia" w:hint="eastAsia"/>
                <w:kern w:val="0"/>
                <w:szCs w:val="21"/>
              </w:rPr>
              <w:t xml:space="preserve"> </w:t>
            </w:r>
            <w:r>
              <w:rPr>
                <w:rFonts w:eastAsiaTheme="minorEastAsia"/>
                <w:kern w:val="0"/>
                <w:szCs w:val="21"/>
              </w:rPr>
              <w:t>832-2004</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折光率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《工业用猪油》</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8935-2006</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乙醚不溶物</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《工业用猪油》</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8935-2006</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L-</w:t>
            </w:r>
            <w:r>
              <w:rPr>
                <w:rFonts w:eastAsiaTheme="minorEastAsia"/>
                <w:kern w:val="0"/>
                <w:szCs w:val="21"/>
              </w:rPr>
              <w:t>谷氨酸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《谷氨酸钠（味精）》</w:t>
            </w:r>
            <w:r>
              <w:rPr>
                <w:rFonts w:eastAsiaTheme="minorEastAsia"/>
                <w:kern w:val="0"/>
                <w:szCs w:val="21"/>
              </w:rPr>
              <w:t>GB/T</w:t>
            </w:r>
            <w:r>
              <w:rPr>
                <w:rFonts w:eastAsiaTheme="minorEastAsia" w:hint="eastAsia"/>
                <w:kern w:val="0"/>
                <w:szCs w:val="21"/>
              </w:rPr>
              <w:t xml:space="preserve"> </w:t>
            </w:r>
            <w:r>
              <w:rPr>
                <w:rFonts w:eastAsiaTheme="minorEastAsia"/>
                <w:kern w:val="0"/>
                <w:szCs w:val="21"/>
              </w:rPr>
              <w:t>8967-2007</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堆积密度</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《白胡椒》</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7900-2018</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《黑胡椒》</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7901-2018</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362"/>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轻质果</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《黑胡椒》</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7901-2018</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772"/>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茶梗</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rPr>
                <w:rFonts w:eastAsiaTheme="minorEastAsia"/>
                <w:kern w:val="0"/>
                <w:szCs w:val="21"/>
              </w:rPr>
            </w:pPr>
            <w:r>
              <w:rPr>
                <w:rFonts w:eastAsiaTheme="minorEastAsia"/>
                <w:kern w:val="0"/>
                <w:szCs w:val="21"/>
              </w:rPr>
              <w:t>《紧压茶第</w:t>
            </w:r>
            <w:r>
              <w:rPr>
                <w:rFonts w:eastAsiaTheme="minorEastAsia"/>
                <w:kern w:val="0"/>
                <w:szCs w:val="21"/>
              </w:rPr>
              <w:t>1</w:t>
            </w:r>
            <w:r>
              <w:rPr>
                <w:rFonts w:eastAsiaTheme="minorEastAsia"/>
                <w:kern w:val="0"/>
                <w:szCs w:val="21"/>
              </w:rPr>
              <w:t>部分：花砖茶》</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9833.1-2013</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1</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品质指标</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widowControl/>
              <w:spacing w:line="360" w:lineRule="auto"/>
              <w:jc w:val="center"/>
              <w:textAlignment w:val="center"/>
              <w:rPr>
                <w:rFonts w:eastAsiaTheme="minorEastAsia"/>
                <w:kern w:val="0"/>
                <w:szCs w:val="21"/>
              </w:rPr>
            </w:pPr>
            <w:r>
              <w:rPr>
                <w:rFonts w:eastAsiaTheme="minorEastAsia"/>
                <w:kern w:val="0"/>
                <w:szCs w:val="21"/>
              </w:rPr>
              <w:t>非茶类夹杂物</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《紧压茶第</w:t>
            </w:r>
            <w:r>
              <w:rPr>
                <w:rFonts w:eastAsiaTheme="minorEastAsia"/>
                <w:kern w:val="0"/>
                <w:szCs w:val="21"/>
              </w:rPr>
              <w:t>1</w:t>
            </w:r>
            <w:r>
              <w:rPr>
                <w:rFonts w:eastAsiaTheme="minorEastAsia"/>
                <w:kern w:val="0"/>
                <w:szCs w:val="21"/>
              </w:rPr>
              <w:t>部分：花砖茶》</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9833.1-2013</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widowControl/>
              <w:spacing w:line="360" w:lineRule="auto"/>
              <w:jc w:val="center"/>
              <w:textAlignment w:val="center"/>
              <w:rPr>
                <w:rFonts w:eastAsiaTheme="minorEastAsia"/>
                <w:kern w:val="0"/>
                <w:szCs w:val="21"/>
              </w:rPr>
            </w:pPr>
            <w:r>
              <w:rPr>
                <w:rFonts w:eastAsiaTheme="minorEastAsia"/>
                <w:kern w:val="0"/>
                <w:szCs w:val="21"/>
              </w:rPr>
              <w:t>茉莉花干</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《茉莉花茶》</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22292-2017</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widowControl/>
              <w:spacing w:line="360" w:lineRule="auto"/>
              <w:jc w:val="center"/>
              <w:textAlignment w:val="center"/>
              <w:rPr>
                <w:rFonts w:eastAsiaTheme="minorEastAsia"/>
                <w:kern w:val="0"/>
                <w:szCs w:val="21"/>
              </w:rPr>
            </w:pPr>
            <w:r>
              <w:rPr>
                <w:rFonts w:eastAsiaTheme="minorEastAsia"/>
                <w:kern w:val="0"/>
                <w:szCs w:val="21"/>
              </w:rPr>
              <w:t>自然</w:t>
            </w:r>
            <w:proofErr w:type="gramStart"/>
            <w:r>
              <w:rPr>
                <w:rFonts w:eastAsiaTheme="minorEastAsia"/>
                <w:kern w:val="0"/>
                <w:szCs w:val="21"/>
              </w:rPr>
              <w:t>断条率</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《挂面》</w:t>
            </w:r>
          </w:p>
          <w:p w:rsidR="00D15C6C" w:rsidRDefault="0055233D">
            <w:pPr>
              <w:jc w:val="center"/>
              <w:rPr>
                <w:rFonts w:eastAsiaTheme="minorEastAsia"/>
                <w:kern w:val="0"/>
                <w:szCs w:val="21"/>
              </w:rPr>
            </w:pPr>
            <w:r>
              <w:rPr>
                <w:rFonts w:eastAsiaTheme="minorEastAsia"/>
                <w:kern w:val="0"/>
                <w:szCs w:val="21"/>
              </w:rPr>
              <w:t>LS/T</w:t>
            </w:r>
            <w:r>
              <w:rPr>
                <w:rFonts w:eastAsiaTheme="minorEastAsia" w:hint="eastAsia"/>
                <w:kern w:val="0"/>
                <w:szCs w:val="21"/>
              </w:rPr>
              <w:t xml:space="preserve"> </w:t>
            </w:r>
            <w:r>
              <w:rPr>
                <w:rFonts w:eastAsiaTheme="minorEastAsia"/>
                <w:kern w:val="0"/>
                <w:szCs w:val="21"/>
              </w:rPr>
              <w:t>3212-2014</w:t>
            </w:r>
            <w:r>
              <w:rPr>
                <w:rFonts w:eastAsiaTheme="minorEastAsia"/>
                <w:kern w:val="0"/>
                <w:szCs w:val="21"/>
              </w:rPr>
              <w:t>附录</w:t>
            </w:r>
            <w:r>
              <w:rPr>
                <w:rFonts w:eastAsiaTheme="minorEastAsia"/>
                <w:kern w:val="0"/>
                <w:szCs w:val="21"/>
              </w:rPr>
              <w:t>B</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widowControl/>
              <w:spacing w:line="360" w:lineRule="auto"/>
              <w:jc w:val="center"/>
              <w:textAlignment w:val="center"/>
              <w:rPr>
                <w:rFonts w:eastAsiaTheme="minorEastAsia"/>
                <w:kern w:val="0"/>
                <w:szCs w:val="21"/>
              </w:rPr>
            </w:pPr>
            <w:proofErr w:type="gramStart"/>
            <w:r>
              <w:rPr>
                <w:rFonts w:eastAsiaTheme="minorEastAsia"/>
                <w:kern w:val="0"/>
                <w:szCs w:val="21"/>
              </w:rPr>
              <w:t>熟断条率</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《挂面》</w:t>
            </w:r>
          </w:p>
          <w:p w:rsidR="00D15C6C" w:rsidRDefault="0055233D">
            <w:pPr>
              <w:jc w:val="center"/>
              <w:rPr>
                <w:rFonts w:eastAsiaTheme="minorEastAsia"/>
                <w:kern w:val="0"/>
                <w:szCs w:val="21"/>
              </w:rPr>
            </w:pPr>
            <w:r>
              <w:rPr>
                <w:rFonts w:eastAsiaTheme="minorEastAsia"/>
                <w:kern w:val="0"/>
                <w:szCs w:val="21"/>
              </w:rPr>
              <w:t>LS/T</w:t>
            </w:r>
            <w:r>
              <w:rPr>
                <w:rFonts w:eastAsiaTheme="minorEastAsia" w:hint="eastAsia"/>
                <w:kern w:val="0"/>
                <w:szCs w:val="21"/>
              </w:rPr>
              <w:t xml:space="preserve"> </w:t>
            </w:r>
            <w:r>
              <w:rPr>
                <w:rFonts w:eastAsiaTheme="minorEastAsia"/>
                <w:kern w:val="0"/>
                <w:szCs w:val="21"/>
              </w:rPr>
              <w:t>3212-2014</w:t>
            </w:r>
            <w:r>
              <w:rPr>
                <w:rFonts w:eastAsiaTheme="minorEastAsia"/>
                <w:kern w:val="0"/>
                <w:szCs w:val="21"/>
              </w:rPr>
              <w:t>附录</w:t>
            </w:r>
            <w:r>
              <w:rPr>
                <w:rFonts w:eastAsiaTheme="minorEastAsia"/>
                <w:kern w:val="0"/>
                <w:szCs w:val="21"/>
              </w:rPr>
              <w:t>C</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kern w:val="0"/>
                <w:szCs w:val="21"/>
              </w:rPr>
              <w:t>烹调损失率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《挂面》</w:t>
            </w:r>
          </w:p>
          <w:p w:rsidR="00D15C6C" w:rsidRDefault="0055233D">
            <w:pPr>
              <w:jc w:val="center"/>
              <w:rPr>
                <w:rFonts w:eastAsiaTheme="minorEastAsia"/>
                <w:kern w:val="0"/>
                <w:szCs w:val="21"/>
              </w:rPr>
            </w:pPr>
            <w:r>
              <w:rPr>
                <w:rFonts w:eastAsiaTheme="minorEastAsia"/>
                <w:kern w:val="0"/>
                <w:szCs w:val="21"/>
              </w:rPr>
              <w:t>LS/T</w:t>
            </w:r>
            <w:r>
              <w:rPr>
                <w:rFonts w:eastAsiaTheme="minorEastAsia" w:hint="eastAsia"/>
                <w:kern w:val="0"/>
                <w:szCs w:val="21"/>
              </w:rPr>
              <w:t xml:space="preserve"> </w:t>
            </w:r>
            <w:r>
              <w:rPr>
                <w:rFonts w:eastAsiaTheme="minorEastAsia"/>
                <w:kern w:val="0"/>
                <w:szCs w:val="21"/>
              </w:rPr>
              <w:t>3212-2014</w:t>
            </w:r>
            <w:r>
              <w:rPr>
                <w:rFonts w:eastAsiaTheme="minorEastAsia"/>
                <w:kern w:val="0"/>
                <w:szCs w:val="21"/>
              </w:rPr>
              <w:t>附录</w:t>
            </w:r>
            <w:r>
              <w:rPr>
                <w:rFonts w:eastAsiaTheme="minorEastAsia"/>
                <w:kern w:val="0"/>
                <w:szCs w:val="21"/>
              </w:rPr>
              <w:t>C</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widowControl/>
              <w:spacing w:line="360" w:lineRule="auto"/>
              <w:jc w:val="center"/>
              <w:textAlignment w:val="center"/>
              <w:rPr>
                <w:rFonts w:eastAsiaTheme="minorEastAsia"/>
                <w:kern w:val="0"/>
                <w:szCs w:val="21"/>
              </w:rPr>
            </w:pPr>
            <w:r>
              <w:rPr>
                <w:rFonts w:eastAsiaTheme="minorEastAsia"/>
                <w:kern w:val="0"/>
                <w:szCs w:val="21"/>
              </w:rPr>
              <w:t>霉变粒</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hint="eastAsia"/>
                <w:kern w:val="0"/>
                <w:szCs w:val="21"/>
              </w:rPr>
              <w:t xml:space="preserve">      </w:t>
            </w:r>
            <w:r>
              <w:rPr>
                <w:rFonts w:eastAsiaTheme="minorEastAsia"/>
                <w:kern w:val="0"/>
                <w:szCs w:val="21"/>
              </w:rPr>
              <w:t>坚果与籽类食品》</w:t>
            </w:r>
          </w:p>
          <w:p w:rsidR="00D15C6C" w:rsidRDefault="0055233D">
            <w:pPr>
              <w:jc w:val="center"/>
              <w:rPr>
                <w:rFonts w:eastAsiaTheme="minorEastAsia"/>
                <w:kern w:val="0"/>
                <w:szCs w:val="21"/>
              </w:rPr>
            </w:pPr>
            <w:r>
              <w:rPr>
                <w:rFonts w:eastAsiaTheme="minorEastAsia"/>
                <w:kern w:val="0"/>
                <w:szCs w:val="21"/>
              </w:rPr>
              <w:t>GB</w:t>
            </w:r>
            <w:r>
              <w:rPr>
                <w:rFonts w:eastAsiaTheme="minorEastAsia" w:hint="eastAsia"/>
                <w:kern w:val="0"/>
                <w:szCs w:val="21"/>
              </w:rPr>
              <w:t xml:space="preserve"> </w:t>
            </w:r>
            <w:r>
              <w:rPr>
                <w:rFonts w:eastAsiaTheme="minorEastAsia"/>
                <w:kern w:val="0"/>
                <w:szCs w:val="21"/>
              </w:rPr>
              <w:t>19300-2014</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脲酶活性</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hint="eastAsia"/>
                <w:kern w:val="0"/>
                <w:szCs w:val="21"/>
              </w:rPr>
              <w:t xml:space="preserve">      </w:t>
            </w:r>
            <w:r>
              <w:rPr>
                <w:rFonts w:eastAsiaTheme="minorEastAsia"/>
                <w:kern w:val="0"/>
                <w:szCs w:val="21"/>
              </w:rPr>
              <w:t>食用加工植物蛋白》</w:t>
            </w:r>
          </w:p>
          <w:p w:rsidR="00D15C6C" w:rsidRDefault="0055233D">
            <w:pPr>
              <w:jc w:val="center"/>
              <w:rPr>
                <w:rFonts w:eastAsiaTheme="minorEastAsia"/>
                <w:kern w:val="0"/>
                <w:szCs w:val="21"/>
              </w:rPr>
            </w:pPr>
            <w:r>
              <w:rPr>
                <w:rFonts w:eastAsiaTheme="minorEastAsia"/>
                <w:kern w:val="0"/>
                <w:szCs w:val="21"/>
              </w:rPr>
              <w:t>GB</w:t>
            </w:r>
            <w:r>
              <w:rPr>
                <w:rFonts w:eastAsiaTheme="minorEastAsia" w:hint="eastAsia"/>
                <w:kern w:val="0"/>
                <w:szCs w:val="21"/>
              </w:rPr>
              <w:t xml:space="preserve"> </w:t>
            </w:r>
            <w:r>
              <w:rPr>
                <w:rFonts w:eastAsiaTheme="minorEastAsia"/>
                <w:kern w:val="0"/>
                <w:szCs w:val="21"/>
              </w:rPr>
              <w:t>20371-2016</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widowControl/>
              <w:spacing w:line="360" w:lineRule="auto"/>
              <w:jc w:val="center"/>
              <w:textAlignment w:val="center"/>
              <w:rPr>
                <w:rFonts w:eastAsiaTheme="minorEastAsia"/>
                <w:kern w:val="0"/>
                <w:szCs w:val="21"/>
              </w:rPr>
            </w:pPr>
            <w:r>
              <w:rPr>
                <w:rFonts w:eastAsiaTheme="minorEastAsia"/>
                <w:kern w:val="0"/>
                <w:szCs w:val="21"/>
              </w:rPr>
              <w:t>杂质</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《低温食用豆粕》</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21494-2008</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spacing w:line="360" w:lineRule="auto"/>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《食用菌杂质测定》</w:t>
            </w:r>
          </w:p>
          <w:p w:rsidR="00D15C6C" w:rsidRDefault="0055233D">
            <w:pPr>
              <w:jc w:val="center"/>
              <w:rPr>
                <w:rFonts w:eastAsiaTheme="minorEastAsia"/>
                <w:kern w:val="0"/>
                <w:szCs w:val="21"/>
              </w:rPr>
            </w:pPr>
            <w:r>
              <w:rPr>
                <w:rFonts w:eastAsiaTheme="minorEastAsia"/>
                <w:kern w:val="0"/>
                <w:szCs w:val="21"/>
              </w:rPr>
              <w:t>GB/T 12533-2008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单一品种蜂花粉的花粉率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hint="eastAsia"/>
                <w:kern w:val="0"/>
                <w:szCs w:val="21"/>
              </w:rPr>
              <w:t xml:space="preserve"> </w:t>
            </w:r>
            <w:r>
              <w:rPr>
                <w:rFonts w:eastAsiaTheme="minorEastAsia"/>
                <w:kern w:val="0"/>
                <w:szCs w:val="21"/>
              </w:rPr>
              <w:t>花粉》</w:t>
            </w:r>
            <w:r>
              <w:rPr>
                <w:rFonts w:eastAsiaTheme="minorEastAsia"/>
                <w:kern w:val="0"/>
                <w:szCs w:val="21"/>
              </w:rPr>
              <w:t>GB</w:t>
            </w:r>
            <w:r>
              <w:rPr>
                <w:rFonts w:eastAsiaTheme="minorEastAsia" w:hint="eastAsia"/>
                <w:kern w:val="0"/>
                <w:szCs w:val="21"/>
              </w:rPr>
              <w:t xml:space="preserve"> </w:t>
            </w:r>
            <w:r>
              <w:rPr>
                <w:rFonts w:eastAsiaTheme="minorEastAsia"/>
                <w:kern w:val="0"/>
                <w:szCs w:val="21"/>
              </w:rPr>
              <w:t>31636-2016</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鸡块含量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proofErr w:type="gramStart"/>
            <w:r>
              <w:rPr>
                <w:rFonts w:eastAsiaTheme="minorEastAsia"/>
                <w:kern w:val="0"/>
                <w:szCs w:val="21"/>
              </w:rPr>
              <w:t>《</w:t>
            </w:r>
            <w:proofErr w:type="gramEnd"/>
            <w:r>
              <w:rPr>
                <w:rFonts w:eastAsiaTheme="minorEastAsia"/>
                <w:kern w:val="0"/>
                <w:szCs w:val="21"/>
              </w:rPr>
              <w:t>食品安全地方标准</w:t>
            </w:r>
          </w:p>
          <w:p w:rsidR="00D15C6C" w:rsidRDefault="0055233D">
            <w:pPr>
              <w:jc w:val="center"/>
              <w:rPr>
                <w:rFonts w:eastAsiaTheme="minorEastAsia"/>
                <w:kern w:val="0"/>
                <w:szCs w:val="21"/>
              </w:rPr>
            </w:pPr>
            <w:r>
              <w:rPr>
                <w:rFonts w:eastAsiaTheme="minorEastAsia"/>
                <w:kern w:val="0"/>
                <w:szCs w:val="21"/>
              </w:rPr>
              <w:t>贵州辣子鸡》</w:t>
            </w:r>
          </w:p>
          <w:p w:rsidR="00D15C6C" w:rsidRDefault="0055233D">
            <w:pPr>
              <w:jc w:val="center"/>
              <w:rPr>
                <w:rFonts w:eastAsiaTheme="minorEastAsia"/>
                <w:kern w:val="0"/>
                <w:szCs w:val="21"/>
              </w:rPr>
            </w:pPr>
            <w:r>
              <w:rPr>
                <w:rFonts w:eastAsiaTheme="minorEastAsia"/>
                <w:kern w:val="0"/>
                <w:szCs w:val="21"/>
              </w:rPr>
              <w:t>DBS52/ 001-2014</w:t>
            </w:r>
            <w:r>
              <w:rPr>
                <w:rFonts w:eastAsiaTheme="minorEastAsia"/>
                <w:kern w:val="0"/>
                <w:szCs w:val="21"/>
              </w:rPr>
              <w:t>附录</w:t>
            </w:r>
            <w:r>
              <w:rPr>
                <w:rFonts w:eastAsiaTheme="minorEastAsia"/>
                <w:kern w:val="0"/>
                <w:szCs w:val="21"/>
              </w:rPr>
              <w:t>A</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66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spacing w:line="360" w:lineRule="auto"/>
              <w:jc w:val="center"/>
              <w:rPr>
                <w:rFonts w:eastAsiaTheme="minorEastAsia"/>
                <w:kern w:val="0"/>
                <w:szCs w:val="21"/>
              </w:rPr>
            </w:pPr>
            <w:r>
              <w:rPr>
                <w:rFonts w:eastAsiaTheme="minorEastAsia"/>
                <w:kern w:val="0"/>
                <w:szCs w:val="21"/>
              </w:rPr>
              <w:t>水产夹杂物</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《虾皮》</w:t>
            </w:r>
            <w:r>
              <w:rPr>
                <w:rFonts w:eastAsiaTheme="minorEastAsia" w:hint="eastAsia"/>
                <w:kern w:val="0"/>
                <w:szCs w:val="21"/>
              </w:rPr>
              <w:t xml:space="preserve"> </w:t>
            </w:r>
            <w:r>
              <w:rPr>
                <w:rFonts w:eastAsiaTheme="minorEastAsia"/>
                <w:kern w:val="0"/>
                <w:szCs w:val="21"/>
              </w:rPr>
              <w:t>SC/T 3205-2016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75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1"/>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感官</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《冰糖》</w:t>
            </w:r>
          </w:p>
          <w:p w:rsidR="00D15C6C" w:rsidRDefault="0055233D">
            <w:pPr>
              <w:ind w:firstLine="420"/>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35883-2018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78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《方糖》</w:t>
            </w:r>
          </w:p>
          <w:p w:rsidR="00D15C6C" w:rsidRDefault="0055233D">
            <w:pPr>
              <w:ind w:firstLine="420"/>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35888-2018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337"/>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《糖霜》</w:t>
            </w:r>
            <w:r>
              <w:rPr>
                <w:rFonts w:eastAsiaTheme="minorEastAsia"/>
                <w:kern w:val="0"/>
                <w:szCs w:val="21"/>
              </w:rPr>
              <w:t>QB/T</w:t>
            </w:r>
            <w:r>
              <w:rPr>
                <w:rFonts w:eastAsiaTheme="minorEastAsia" w:hint="eastAsia"/>
                <w:kern w:val="0"/>
                <w:szCs w:val="21"/>
              </w:rPr>
              <w:t xml:space="preserve"> </w:t>
            </w:r>
            <w:r>
              <w:rPr>
                <w:rFonts w:eastAsiaTheme="minorEastAsia"/>
                <w:kern w:val="0"/>
                <w:szCs w:val="21"/>
              </w:rPr>
              <w:t>4092</w:t>
            </w:r>
            <w:r>
              <w:rPr>
                <w:rFonts w:eastAsiaTheme="minorEastAsia" w:hint="eastAsia"/>
                <w:kern w:val="0"/>
                <w:szCs w:val="21"/>
              </w:rPr>
              <w:t>-2010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743"/>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《液体糖》</w:t>
            </w:r>
          </w:p>
          <w:p w:rsidR="00D15C6C" w:rsidRDefault="0055233D">
            <w:pPr>
              <w:ind w:firstLine="420"/>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4093-2010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《黄砂糖》</w:t>
            </w:r>
          </w:p>
          <w:p w:rsidR="00D15C6C" w:rsidRDefault="0055233D">
            <w:pPr>
              <w:ind w:firstLine="420"/>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4095-2010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584"/>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《块糖》</w:t>
            </w:r>
            <w:r>
              <w:rPr>
                <w:rFonts w:eastAsiaTheme="minorEastAsia" w:hint="eastAsia"/>
                <w:kern w:val="0"/>
                <w:szCs w:val="21"/>
              </w:rPr>
              <w:t xml:space="preserve"> </w:t>
            </w:r>
            <w:r>
              <w:rPr>
                <w:rFonts w:eastAsiaTheme="minorEastAsia"/>
                <w:kern w:val="0"/>
                <w:szCs w:val="21"/>
              </w:rPr>
              <w:t>QB/T</w:t>
            </w:r>
            <w:r>
              <w:rPr>
                <w:rFonts w:eastAsiaTheme="minorEastAsia" w:hint="eastAsia"/>
                <w:kern w:val="0"/>
                <w:szCs w:val="21"/>
              </w:rPr>
              <w:t xml:space="preserve"> </w:t>
            </w:r>
            <w:r>
              <w:rPr>
                <w:rFonts w:eastAsiaTheme="minorEastAsia"/>
                <w:kern w:val="0"/>
                <w:szCs w:val="21"/>
              </w:rPr>
              <w:t>4562-2013</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hint="eastAsia"/>
                <w:szCs w:val="21"/>
              </w:rPr>
              <w:t>1</w:t>
            </w:r>
          </w:p>
        </w:tc>
        <w:tc>
          <w:tcPr>
            <w:tcW w:w="2514" w:type="dxa"/>
            <w:vMerge w:val="restart"/>
            <w:tcBorders>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品质指标</w:t>
            </w:r>
            <w:r>
              <w:rPr>
                <w:rFonts w:eastAsiaTheme="minorEastAsia" w:hint="eastAsia"/>
                <w:szCs w:val="21"/>
              </w:rPr>
              <w:t>（参数）</w:t>
            </w:r>
          </w:p>
        </w:tc>
        <w:tc>
          <w:tcPr>
            <w:tcW w:w="567" w:type="dxa"/>
            <w:vMerge w:val="restart"/>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2"/>
              </w:numPr>
              <w:ind w:firstLineChars="0"/>
              <w:jc w:val="center"/>
              <w:rPr>
                <w:rFonts w:eastAsiaTheme="minorEastAsia"/>
                <w:szCs w:val="21"/>
              </w:rPr>
            </w:pPr>
          </w:p>
        </w:tc>
        <w:tc>
          <w:tcPr>
            <w:tcW w:w="1843" w:type="dxa"/>
            <w:vMerge w:val="restart"/>
            <w:tcBorders>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kern w:val="0"/>
                <w:szCs w:val="21"/>
              </w:rPr>
              <w:t>感官</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《金砂糖》</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4563-2013</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《精幼砂糖》</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4564-2013</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《全糖粉》</w:t>
            </w:r>
          </w:p>
          <w:p w:rsidR="00D15C6C" w:rsidRDefault="0055233D">
            <w:pPr>
              <w:ind w:firstLine="420"/>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4565-2013</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《黄方糖》</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4566-2013</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《黑糖》</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4567-2013</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《姜汁（粉）红糖》</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5006-2016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《自然食用盐》</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2446-2018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《绿色食品</w:t>
            </w:r>
            <w:r>
              <w:rPr>
                <w:rFonts w:eastAsiaTheme="minorEastAsia" w:hint="eastAsia"/>
                <w:kern w:val="0"/>
                <w:szCs w:val="21"/>
              </w:rPr>
              <w:t xml:space="preserve"> </w:t>
            </w:r>
            <w:r>
              <w:rPr>
                <w:rFonts w:eastAsiaTheme="minorEastAsia"/>
                <w:kern w:val="0"/>
                <w:szCs w:val="21"/>
              </w:rPr>
              <w:t>味精》</w:t>
            </w:r>
          </w:p>
          <w:p w:rsidR="00D15C6C" w:rsidRDefault="0055233D">
            <w:pPr>
              <w:jc w:val="center"/>
              <w:rPr>
                <w:rFonts w:eastAsiaTheme="minorEastAsia"/>
                <w:kern w:val="0"/>
                <w:szCs w:val="21"/>
              </w:rPr>
            </w:pPr>
            <w:r>
              <w:rPr>
                <w:rFonts w:eastAsiaTheme="minorEastAsia"/>
                <w:kern w:val="0"/>
                <w:szCs w:val="21"/>
              </w:rPr>
              <w:t>NY/T</w:t>
            </w:r>
            <w:r>
              <w:rPr>
                <w:rFonts w:eastAsiaTheme="minorEastAsia" w:hint="eastAsia"/>
                <w:kern w:val="0"/>
                <w:szCs w:val="21"/>
              </w:rPr>
              <w:t xml:space="preserve"> </w:t>
            </w:r>
            <w:r>
              <w:rPr>
                <w:rFonts w:eastAsiaTheme="minorEastAsia"/>
                <w:kern w:val="0"/>
                <w:szCs w:val="21"/>
              </w:rPr>
              <w:t>1053-2018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《食用木薯淀粉》</w:t>
            </w:r>
          </w:p>
          <w:p w:rsidR="00D15C6C" w:rsidRDefault="0055233D">
            <w:pPr>
              <w:jc w:val="center"/>
              <w:rPr>
                <w:rFonts w:eastAsiaTheme="minorEastAsia"/>
                <w:kern w:val="0"/>
                <w:szCs w:val="21"/>
              </w:rPr>
            </w:pPr>
            <w:r>
              <w:rPr>
                <w:rFonts w:eastAsiaTheme="minorEastAsia"/>
                <w:kern w:val="0"/>
                <w:szCs w:val="21"/>
              </w:rPr>
              <w:t>NY/T</w:t>
            </w:r>
            <w:r>
              <w:rPr>
                <w:rFonts w:eastAsiaTheme="minorEastAsia" w:hint="eastAsia"/>
                <w:kern w:val="0"/>
                <w:szCs w:val="21"/>
              </w:rPr>
              <w:t xml:space="preserve"> </w:t>
            </w:r>
            <w:r>
              <w:rPr>
                <w:rFonts w:eastAsiaTheme="minorEastAsia"/>
                <w:kern w:val="0"/>
                <w:szCs w:val="21"/>
              </w:rPr>
              <w:t>875-2012</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《绿色食品</w:t>
            </w:r>
            <w:r>
              <w:rPr>
                <w:rFonts w:eastAsiaTheme="minorEastAsia" w:hint="eastAsia"/>
                <w:kern w:val="0"/>
                <w:szCs w:val="21"/>
              </w:rPr>
              <w:t xml:space="preserve"> </w:t>
            </w:r>
            <w:r>
              <w:rPr>
                <w:rFonts w:eastAsiaTheme="minorEastAsia"/>
                <w:kern w:val="0"/>
                <w:szCs w:val="21"/>
              </w:rPr>
              <w:t>淀粉糖和糖浆》</w:t>
            </w:r>
            <w:r>
              <w:rPr>
                <w:rFonts w:eastAsiaTheme="minorEastAsia"/>
                <w:kern w:val="0"/>
                <w:szCs w:val="21"/>
              </w:rPr>
              <w:t>NY/T</w:t>
            </w:r>
            <w:r>
              <w:rPr>
                <w:rFonts w:eastAsiaTheme="minorEastAsia" w:hint="eastAsia"/>
                <w:kern w:val="0"/>
                <w:szCs w:val="21"/>
              </w:rPr>
              <w:t xml:space="preserve"> </w:t>
            </w:r>
            <w:r>
              <w:rPr>
                <w:rFonts w:eastAsiaTheme="minorEastAsia"/>
                <w:kern w:val="0"/>
                <w:szCs w:val="21"/>
              </w:rPr>
              <w:t>2110-2011</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《蜂花粉》</w:t>
            </w:r>
          </w:p>
          <w:p w:rsidR="00D15C6C" w:rsidRDefault="0055233D">
            <w:pPr>
              <w:jc w:val="center"/>
              <w:rPr>
                <w:rFonts w:eastAsiaTheme="minorEastAsia"/>
                <w:kern w:val="0"/>
                <w:szCs w:val="21"/>
              </w:rPr>
            </w:pPr>
            <w:r>
              <w:rPr>
                <w:rFonts w:eastAsiaTheme="minorEastAsia"/>
                <w:kern w:val="0"/>
                <w:szCs w:val="21"/>
              </w:rPr>
              <w:t>GH/T</w:t>
            </w:r>
            <w:r>
              <w:rPr>
                <w:rFonts w:eastAsiaTheme="minorEastAsia" w:hint="eastAsia"/>
                <w:kern w:val="0"/>
                <w:szCs w:val="21"/>
              </w:rPr>
              <w:t xml:space="preserve"> </w:t>
            </w:r>
            <w:r>
              <w:rPr>
                <w:rFonts w:eastAsiaTheme="minorEastAsia"/>
                <w:kern w:val="0"/>
                <w:szCs w:val="21"/>
              </w:rPr>
              <w:t>1014-1999</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r>
              <w:rPr>
                <w:rFonts w:eastAsiaTheme="minorEastAsia"/>
                <w:kern w:val="0"/>
                <w:szCs w:val="21"/>
              </w:rPr>
              <w:t>食品安全国家标准</w:t>
            </w:r>
            <w:r>
              <w:rPr>
                <w:rFonts w:eastAsiaTheme="minorEastAsia" w:hint="eastAsia"/>
                <w:kern w:val="0"/>
                <w:szCs w:val="21"/>
              </w:rPr>
              <w:t xml:space="preserve">      </w:t>
            </w:r>
            <w:r>
              <w:rPr>
                <w:rFonts w:eastAsiaTheme="minorEastAsia"/>
                <w:kern w:val="0"/>
                <w:szCs w:val="21"/>
              </w:rPr>
              <w:t>再制干酪》</w:t>
            </w:r>
          </w:p>
          <w:p w:rsidR="00D15C6C" w:rsidRDefault="0055233D">
            <w:pPr>
              <w:ind w:firstLine="420"/>
              <w:jc w:val="center"/>
              <w:rPr>
                <w:rFonts w:eastAsiaTheme="minorEastAsia"/>
                <w:kern w:val="0"/>
                <w:szCs w:val="21"/>
              </w:rPr>
            </w:pPr>
            <w:r>
              <w:rPr>
                <w:rFonts w:eastAsiaTheme="minorEastAsia"/>
                <w:kern w:val="0"/>
                <w:szCs w:val="21"/>
              </w:rPr>
              <w:t>GB</w:t>
            </w:r>
            <w:r>
              <w:rPr>
                <w:rFonts w:eastAsiaTheme="minorEastAsia" w:hint="eastAsia"/>
                <w:kern w:val="0"/>
                <w:szCs w:val="21"/>
              </w:rPr>
              <w:t xml:space="preserve"> </w:t>
            </w:r>
            <w:r>
              <w:rPr>
                <w:rFonts w:eastAsiaTheme="minorEastAsia"/>
                <w:kern w:val="0"/>
                <w:szCs w:val="21"/>
              </w:rPr>
              <w:t>25192-2010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《冷冻饮品</w:t>
            </w:r>
            <w:r>
              <w:rPr>
                <w:rFonts w:eastAsiaTheme="minorEastAsia" w:hint="eastAsia"/>
                <w:kern w:val="0"/>
                <w:szCs w:val="21"/>
              </w:rPr>
              <w:t xml:space="preserve"> </w:t>
            </w:r>
            <w:r>
              <w:rPr>
                <w:rFonts w:eastAsiaTheme="minorEastAsia"/>
                <w:kern w:val="0"/>
                <w:szCs w:val="21"/>
              </w:rPr>
              <w:t>冰淇淋》</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31114-2014</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75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《冷冻饮品</w:t>
            </w:r>
            <w:r>
              <w:rPr>
                <w:rFonts w:eastAsiaTheme="minorEastAsia" w:hint="eastAsia"/>
                <w:kern w:val="0"/>
                <w:szCs w:val="21"/>
              </w:rPr>
              <w:t xml:space="preserve"> </w:t>
            </w:r>
            <w:r>
              <w:rPr>
                <w:rFonts w:eastAsiaTheme="minorEastAsia"/>
                <w:kern w:val="0"/>
                <w:szCs w:val="21"/>
              </w:rPr>
              <w:t>雪糕》</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31119-2014</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454"/>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《果酱》</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22474-2008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505"/>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hint="eastAsia"/>
                <w:kern w:val="0"/>
                <w:szCs w:val="21"/>
              </w:rPr>
              <w:t xml:space="preserve">      </w:t>
            </w:r>
            <w:r>
              <w:rPr>
                <w:rFonts w:eastAsiaTheme="minorEastAsia"/>
                <w:kern w:val="0"/>
                <w:szCs w:val="21"/>
              </w:rPr>
              <w:t>食用淀粉》</w:t>
            </w:r>
          </w:p>
          <w:p w:rsidR="00D15C6C" w:rsidRDefault="0055233D">
            <w:pPr>
              <w:jc w:val="center"/>
              <w:rPr>
                <w:rFonts w:eastAsiaTheme="minorEastAsia"/>
                <w:kern w:val="0"/>
                <w:szCs w:val="21"/>
              </w:rPr>
            </w:pPr>
            <w:r>
              <w:rPr>
                <w:rFonts w:eastAsiaTheme="minorEastAsia"/>
                <w:kern w:val="0"/>
                <w:szCs w:val="21"/>
              </w:rPr>
              <w:t>GB</w:t>
            </w:r>
            <w:r>
              <w:rPr>
                <w:rFonts w:eastAsiaTheme="minorEastAsia" w:hint="eastAsia"/>
                <w:kern w:val="0"/>
                <w:szCs w:val="21"/>
              </w:rPr>
              <w:t xml:space="preserve"> </w:t>
            </w:r>
            <w:r>
              <w:rPr>
                <w:rFonts w:eastAsiaTheme="minorEastAsia"/>
                <w:kern w:val="0"/>
                <w:szCs w:val="21"/>
              </w:rPr>
              <w:t>31637-2016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22"/>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《木薯淀粉》</w:t>
            </w:r>
          </w:p>
          <w:p w:rsidR="00D15C6C" w:rsidRDefault="0055233D">
            <w:pPr>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29343-2012</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48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花粉》</w:t>
            </w:r>
            <w:r>
              <w:rPr>
                <w:rFonts w:eastAsiaTheme="minorEastAsia"/>
                <w:kern w:val="0"/>
                <w:szCs w:val="21"/>
              </w:rPr>
              <w:t>GB</w:t>
            </w:r>
            <w:r>
              <w:rPr>
                <w:rFonts w:eastAsiaTheme="minorEastAsia" w:hint="eastAsia"/>
                <w:kern w:val="0"/>
                <w:szCs w:val="21"/>
              </w:rPr>
              <w:t xml:space="preserve"> </w:t>
            </w:r>
            <w:r>
              <w:rPr>
                <w:rFonts w:eastAsiaTheme="minorEastAsia"/>
                <w:kern w:val="0"/>
                <w:szCs w:val="21"/>
              </w:rPr>
              <w:t>31636-2016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1</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品质指标</w:t>
            </w:r>
            <w:r>
              <w:rPr>
                <w:rFonts w:eastAsiaTheme="minorEastAsia" w:hint="eastAsia"/>
                <w:szCs w:val="21"/>
              </w:rPr>
              <w:t>（参数）</w:t>
            </w: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3"/>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感官</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《王台蜂王浆》</w:t>
            </w:r>
          </w:p>
          <w:p w:rsidR="00D15C6C" w:rsidRDefault="0055233D">
            <w:pPr>
              <w:ind w:firstLine="420"/>
              <w:jc w:val="center"/>
              <w:rPr>
                <w:rFonts w:eastAsiaTheme="minorEastAsia"/>
                <w:kern w:val="0"/>
                <w:szCs w:val="21"/>
              </w:rPr>
            </w:pPr>
            <w:r>
              <w:rPr>
                <w:rFonts w:eastAsiaTheme="minorEastAsia"/>
                <w:kern w:val="0"/>
                <w:szCs w:val="21"/>
              </w:rPr>
              <w:t>GB/T</w:t>
            </w:r>
            <w:r>
              <w:rPr>
                <w:rFonts w:eastAsiaTheme="minorEastAsia" w:hint="eastAsia"/>
                <w:kern w:val="0"/>
                <w:szCs w:val="21"/>
              </w:rPr>
              <w:t xml:space="preserve"> </w:t>
            </w:r>
            <w:r>
              <w:rPr>
                <w:rFonts w:eastAsiaTheme="minorEastAsia"/>
                <w:kern w:val="0"/>
                <w:szCs w:val="21"/>
              </w:rPr>
              <w:t>35027-2018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3"/>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kern w:val="0"/>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《豆豉》</w:t>
            </w:r>
          </w:p>
          <w:p w:rsidR="00D15C6C" w:rsidRDefault="0055233D">
            <w:pPr>
              <w:jc w:val="center"/>
              <w:rPr>
                <w:rFonts w:eastAsiaTheme="minorEastAsia"/>
                <w:kern w:val="0"/>
                <w:szCs w:val="21"/>
              </w:rPr>
            </w:pPr>
            <w:r>
              <w:rPr>
                <w:rFonts w:eastAsiaTheme="minorEastAsia"/>
                <w:kern w:val="0"/>
                <w:szCs w:val="21"/>
              </w:rPr>
              <w:t>T/GZSX 014-2018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3"/>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干物质含量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《液体糖》</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4093-2010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3"/>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p</w:t>
            </w:r>
            <w:r>
              <w:rPr>
                <w:rFonts w:eastAsiaTheme="minorEastAsia"/>
                <w:kern w:val="0"/>
                <w:szCs w:val="21"/>
              </w:rPr>
              <w:t>H</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《液体糖》</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4093-2010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3"/>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碎糖量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《黄方糖》</w:t>
            </w:r>
          </w:p>
          <w:p w:rsidR="00D15C6C" w:rsidRDefault="0055233D">
            <w:pPr>
              <w:jc w:val="center"/>
              <w:rPr>
                <w:rFonts w:eastAsiaTheme="minorEastAsia"/>
                <w:kern w:val="0"/>
                <w:szCs w:val="21"/>
              </w:rPr>
            </w:pPr>
            <w:r>
              <w:rPr>
                <w:rFonts w:eastAsiaTheme="minorEastAsia"/>
                <w:kern w:val="0"/>
                <w:szCs w:val="21"/>
              </w:rPr>
              <w:t>QB/T</w:t>
            </w:r>
            <w:r>
              <w:rPr>
                <w:rFonts w:eastAsiaTheme="minorEastAsia" w:hint="eastAsia"/>
                <w:kern w:val="0"/>
                <w:szCs w:val="21"/>
              </w:rPr>
              <w:t xml:space="preserve"> </w:t>
            </w:r>
            <w:r>
              <w:rPr>
                <w:rFonts w:eastAsiaTheme="minorEastAsia"/>
                <w:kern w:val="0"/>
                <w:szCs w:val="21"/>
              </w:rPr>
              <w:t>4566-2013</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3"/>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酸度</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花粉》</w:t>
            </w:r>
            <w:r>
              <w:rPr>
                <w:rFonts w:eastAsiaTheme="minorEastAsia"/>
                <w:kern w:val="0"/>
                <w:szCs w:val="21"/>
              </w:rPr>
              <w:t>GB</w:t>
            </w:r>
            <w:r>
              <w:rPr>
                <w:rFonts w:eastAsiaTheme="minorEastAsia" w:hint="eastAsia"/>
                <w:kern w:val="0"/>
                <w:szCs w:val="21"/>
              </w:rPr>
              <w:t xml:space="preserve"> </w:t>
            </w:r>
            <w:r>
              <w:rPr>
                <w:rFonts w:eastAsiaTheme="minorEastAsia"/>
                <w:kern w:val="0"/>
                <w:szCs w:val="21"/>
              </w:rPr>
              <w:t>31636-2016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3"/>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widowControl/>
              <w:jc w:val="center"/>
              <w:textAlignment w:val="center"/>
              <w:rPr>
                <w:rFonts w:eastAsiaTheme="minorEastAsia"/>
                <w:kern w:val="0"/>
                <w:szCs w:val="21"/>
              </w:rPr>
            </w:pPr>
            <w:r>
              <w:rPr>
                <w:rFonts w:eastAsiaTheme="minorEastAsia"/>
                <w:kern w:val="0"/>
                <w:szCs w:val="21"/>
              </w:rPr>
              <w:t>固形物</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《豆豉》</w:t>
            </w:r>
          </w:p>
          <w:p w:rsidR="00D15C6C" w:rsidRDefault="0055233D">
            <w:pPr>
              <w:jc w:val="center"/>
              <w:rPr>
                <w:rFonts w:eastAsiaTheme="minorEastAsia"/>
                <w:kern w:val="0"/>
                <w:szCs w:val="21"/>
              </w:rPr>
            </w:pPr>
            <w:r>
              <w:rPr>
                <w:rFonts w:eastAsiaTheme="minorEastAsia"/>
                <w:kern w:val="0"/>
                <w:szCs w:val="21"/>
              </w:rPr>
              <w:t>T/GZSX 014-2018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2</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兽药残留</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4"/>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氟甲</w:t>
            </w:r>
            <w:proofErr w:type="gramStart"/>
            <w:r>
              <w:rPr>
                <w:rFonts w:eastAsiaTheme="minorEastAsia"/>
                <w:szCs w:val="21"/>
              </w:rPr>
              <w:t>喹</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《动物源性食品中</w:t>
            </w:r>
            <w:r>
              <w:rPr>
                <w:rFonts w:eastAsiaTheme="minorEastAsia"/>
                <w:kern w:val="0"/>
                <w:szCs w:val="21"/>
              </w:rPr>
              <w:t>14</w:t>
            </w:r>
            <w:r>
              <w:rPr>
                <w:rFonts w:eastAsiaTheme="minorEastAsia"/>
                <w:kern w:val="0"/>
                <w:szCs w:val="21"/>
              </w:rPr>
              <w:t>种喹诺酮药物残留检测方法</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GB/T 21312-2007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4"/>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金刚烷胺</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《出口动物组织中抗病毒类药物残留量的测定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SN/T 4253-2015</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58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4"/>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金刚乙胺</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《出口动物组织中抗病毒类药物残留量的测定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SN/T 4253-2015</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379"/>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4"/>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磺胺甲恶</w:t>
            </w:r>
            <w:proofErr w:type="gramStart"/>
            <w:r>
              <w:rPr>
                <w:rFonts w:eastAsiaTheme="minorEastAsia"/>
                <w:szCs w:val="21"/>
              </w:rPr>
              <w:t>唑</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《动物源食品中磺胺类药物残留检测</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农业部</w:t>
            </w:r>
            <w:r>
              <w:rPr>
                <w:rFonts w:eastAsiaTheme="minorEastAsia"/>
                <w:kern w:val="0"/>
                <w:szCs w:val="21"/>
              </w:rPr>
              <w:t>1025</w:t>
            </w:r>
            <w:r>
              <w:rPr>
                <w:rFonts w:eastAsiaTheme="minorEastAsia"/>
                <w:kern w:val="0"/>
                <w:szCs w:val="21"/>
              </w:rPr>
              <w:t>号公告</w:t>
            </w:r>
            <w:r>
              <w:rPr>
                <w:rFonts w:eastAsiaTheme="minorEastAsia"/>
                <w:kern w:val="0"/>
                <w:szCs w:val="21"/>
              </w:rPr>
              <w:t>-23-2008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333"/>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4"/>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《动物源性食品中磺胺类药物残留量的测定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GB/T 21316-2007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055"/>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4"/>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磺胺邻二甲</w:t>
            </w:r>
            <w:proofErr w:type="gramEnd"/>
            <w:r>
              <w:rPr>
                <w:rFonts w:eastAsiaTheme="minorEastAsia"/>
                <w:szCs w:val="21"/>
              </w:rPr>
              <w:t>氧嘧啶</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《动物源性食品中磺胺类药物残留量的测定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GB/T 21316-2007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2</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兽药残留</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4"/>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磺胺间二甲氧嘧啶</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《动物源性食品中磺胺类药物残留量的测定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GB/T 21316-2007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4"/>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磺胺</w:t>
            </w:r>
            <w:proofErr w:type="gramStart"/>
            <w:r>
              <w:rPr>
                <w:rFonts w:eastAsiaTheme="minorEastAsia"/>
                <w:szCs w:val="21"/>
              </w:rPr>
              <w:t>喹恶林</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《动物源性食品中磺胺类药物残留量的测定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GB/T 21316-2007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4"/>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《动物源食品中磺胺类药物残留检测</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农业部</w:t>
            </w:r>
            <w:r>
              <w:rPr>
                <w:rFonts w:eastAsiaTheme="minorEastAsia"/>
                <w:kern w:val="0"/>
                <w:szCs w:val="21"/>
              </w:rPr>
              <w:t>1025</w:t>
            </w:r>
            <w:r>
              <w:rPr>
                <w:rFonts w:eastAsiaTheme="minorEastAsia"/>
                <w:kern w:val="0"/>
                <w:szCs w:val="21"/>
              </w:rPr>
              <w:t>号公告</w:t>
            </w:r>
            <w:r>
              <w:rPr>
                <w:rFonts w:eastAsiaTheme="minorEastAsia"/>
                <w:kern w:val="0"/>
                <w:szCs w:val="21"/>
              </w:rPr>
              <w:t>-23-2008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408"/>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3</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农药残留</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百草枯</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《出口植物源性食品中百草枯和敌草快残留量的测定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SN/T 0293-2014</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56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丙环</w:t>
            </w:r>
            <w:proofErr w:type="gramStart"/>
            <w:r>
              <w:rPr>
                <w:rFonts w:eastAsiaTheme="minorEastAsia"/>
                <w:szCs w:val="21"/>
              </w:rPr>
              <w:t>唑</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483"/>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46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丙炔氟草胺</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食品中丙炔氟草胺残留量的测定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23200.31-2016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333"/>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啶氧菌酯</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423"/>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多杀霉素</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3</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农药残留</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粉</w:t>
            </w:r>
            <w:proofErr w:type="gramStart"/>
            <w:r>
              <w:rPr>
                <w:rFonts w:eastAsiaTheme="minorEastAsia"/>
                <w:szCs w:val="21"/>
              </w:rPr>
              <w:t>唑</w:t>
            </w:r>
            <w:proofErr w:type="gramEnd"/>
            <w:r>
              <w:rPr>
                <w:rFonts w:eastAsiaTheme="minorEastAsia"/>
                <w:szCs w:val="21"/>
              </w:rPr>
              <w:t>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氟苯</w:t>
            </w:r>
            <w:proofErr w:type="gramStart"/>
            <w:r>
              <w:rPr>
                <w:rFonts w:eastAsiaTheme="minorEastAsia"/>
                <w:szCs w:val="21"/>
              </w:rPr>
              <w:t>脲</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《蔬菜及水果中多菌灵等</w:t>
            </w:r>
            <w:r>
              <w:rPr>
                <w:rFonts w:eastAsiaTheme="minorEastAsia"/>
                <w:kern w:val="0"/>
                <w:szCs w:val="21"/>
              </w:rPr>
              <w:t>16</w:t>
            </w:r>
            <w:r>
              <w:rPr>
                <w:rFonts w:eastAsiaTheme="minorEastAsia"/>
                <w:kern w:val="0"/>
                <w:szCs w:val="21"/>
              </w:rPr>
              <w:t>种农药残留测定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质谱联用法》</w:t>
            </w:r>
          </w:p>
          <w:p w:rsidR="00D15C6C" w:rsidRDefault="0055233D">
            <w:pPr>
              <w:jc w:val="center"/>
              <w:rPr>
                <w:rFonts w:eastAsiaTheme="minorEastAsia"/>
                <w:kern w:val="0"/>
                <w:szCs w:val="21"/>
              </w:rPr>
            </w:pPr>
            <w:r>
              <w:rPr>
                <w:rFonts w:eastAsiaTheme="minorEastAsia"/>
                <w:kern w:val="0"/>
                <w:szCs w:val="21"/>
              </w:rPr>
              <w:t>NY/T 1453-2007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pStyle w:val="Default"/>
              <w:jc w:val="center"/>
              <w:rPr>
                <w:rFonts w:ascii="Times New Roman" w:cs="Times New Roman"/>
                <w:sz w:val="21"/>
                <w:szCs w:val="21"/>
              </w:rPr>
            </w:pPr>
            <w:r>
              <w:rPr>
                <w:rFonts w:ascii="Times New Roman" w:hAnsi="Times New Roman" w:cs="Times New Roman"/>
                <w:sz w:val="21"/>
                <w:szCs w:val="21"/>
              </w:rPr>
              <w:t>氟甲</w:t>
            </w:r>
            <w:proofErr w:type="gramStart"/>
            <w:r>
              <w:rPr>
                <w:rFonts w:ascii="Times New Roman" w:hAnsi="Times New Roman" w:cs="Times New Roman"/>
                <w:sz w:val="21"/>
                <w:szCs w:val="21"/>
              </w:rPr>
              <w:t>腈</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w w:val="90"/>
                <w:kern w:val="0"/>
                <w:szCs w:val="21"/>
              </w:rPr>
            </w:pPr>
            <w:r>
              <w:rPr>
                <w:rFonts w:eastAsiaTheme="minorEastAsia"/>
                <w:w w:val="90"/>
                <w:kern w:val="0"/>
                <w:szCs w:val="21"/>
              </w:rPr>
              <w:t>《食品安全国家标准</w:t>
            </w:r>
            <w:r>
              <w:rPr>
                <w:rFonts w:eastAsiaTheme="minorEastAsia"/>
                <w:w w:val="90"/>
                <w:kern w:val="0"/>
                <w:szCs w:val="21"/>
              </w:rPr>
              <w:t xml:space="preserve"> </w:t>
            </w:r>
            <w:r>
              <w:rPr>
                <w:rFonts w:eastAsiaTheme="minorEastAsia"/>
                <w:w w:val="90"/>
                <w:kern w:val="0"/>
                <w:szCs w:val="21"/>
              </w:rPr>
              <w:t>鸡蛋中氟虫腈及其代谢物残留量的测定</w:t>
            </w:r>
            <w:r>
              <w:rPr>
                <w:rFonts w:eastAsiaTheme="minorEastAsia"/>
                <w:w w:val="90"/>
                <w:kern w:val="0"/>
                <w:szCs w:val="21"/>
              </w:rPr>
              <w:t xml:space="preserve"> </w:t>
            </w:r>
            <w:r>
              <w:rPr>
                <w:rFonts w:eastAsiaTheme="minorEastAsia"/>
                <w:w w:val="90"/>
                <w:kern w:val="0"/>
                <w:szCs w:val="21"/>
              </w:rPr>
              <w:t>液相色谱</w:t>
            </w:r>
            <w:r>
              <w:rPr>
                <w:rFonts w:eastAsiaTheme="minorEastAsia"/>
                <w:w w:val="90"/>
                <w:kern w:val="0"/>
                <w:szCs w:val="21"/>
              </w:rPr>
              <w:t>-</w:t>
            </w:r>
            <w:r>
              <w:rPr>
                <w:rFonts w:eastAsiaTheme="minorEastAsia"/>
                <w:w w:val="90"/>
                <w:kern w:val="0"/>
                <w:szCs w:val="21"/>
              </w:rPr>
              <w:t>质谱联用法》</w:t>
            </w:r>
          </w:p>
          <w:p w:rsidR="00D15C6C" w:rsidRDefault="0055233D">
            <w:pPr>
              <w:jc w:val="center"/>
              <w:rPr>
                <w:rFonts w:eastAsiaTheme="minorEastAsia"/>
                <w:kern w:val="0"/>
                <w:szCs w:val="21"/>
              </w:rPr>
            </w:pPr>
            <w:r>
              <w:rPr>
                <w:rFonts w:eastAsiaTheme="minorEastAsia"/>
                <w:kern w:val="0"/>
                <w:szCs w:val="21"/>
              </w:rPr>
              <w:t>GB 23200.115-2018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pStyle w:val="Default"/>
              <w:jc w:val="center"/>
              <w:rPr>
                <w:rFonts w:ascii="Times New Roman" w:cs="Times New Roman"/>
                <w:sz w:val="21"/>
                <w:szCs w:val="21"/>
              </w:rPr>
            </w:pPr>
            <w:r>
              <w:rPr>
                <w:rFonts w:ascii="Times New Roman" w:hAnsi="Times New Roman" w:cs="Times New Roman"/>
                <w:sz w:val="21"/>
                <w:szCs w:val="21"/>
              </w:rPr>
              <w:t>氟虫</w:t>
            </w:r>
            <w:proofErr w:type="gramStart"/>
            <w:r>
              <w:rPr>
                <w:rFonts w:ascii="Times New Roman" w:hAnsi="Times New Roman" w:cs="Times New Roman"/>
                <w:sz w:val="21"/>
                <w:szCs w:val="21"/>
              </w:rPr>
              <w:t>腈砜</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w w:val="90"/>
                <w:kern w:val="0"/>
                <w:szCs w:val="21"/>
              </w:rPr>
            </w:pPr>
            <w:r>
              <w:rPr>
                <w:rFonts w:eastAsiaTheme="minorEastAsia"/>
                <w:w w:val="90"/>
                <w:kern w:val="0"/>
                <w:szCs w:val="21"/>
              </w:rPr>
              <w:t>《食品安全国家标准</w:t>
            </w:r>
            <w:r>
              <w:rPr>
                <w:rFonts w:eastAsiaTheme="minorEastAsia"/>
                <w:w w:val="90"/>
                <w:kern w:val="0"/>
                <w:szCs w:val="21"/>
              </w:rPr>
              <w:t xml:space="preserve"> </w:t>
            </w:r>
            <w:r>
              <w:rPr>
                <w:rFonts w:eastAsiaTheme="minorEastAsia"/>
                <w:w w:val="90"/>
                <w:kern w:val="0"/>
                <w:szCs w:val="21"/>
              </w:rPr>
              <w:t>鸡蛋中氟虫腈及其代谢物残留量的测定</w:t>
            </w:r>
            <w:r>
              <w:rPr>
                <w:rFonts w:eastAsiaTheme="minorEastAsia"/>
                <w:w w:val="90"/>
                <w:kern w:val="0"/>
                <w:szCs w:val="21"/>
              </w:rPr>
              <w:t xml:space="preserve"> </w:t>
            </w:r>
            <w:r>
              <w:rPr>
                <w:rFonts w:eastAsiaTheme="minorEastAsia"/>
                <w:w w:val="90"/>
                <w:kern w:val="0"/>
                <w:szCs w:val="21"/>
              </w:rPr>
              <w:t>液相色谱</w:t>
            </w:r>
            <w:r>
              <w:rPr>
                <w:rFonts w:eastAsiaTheme="minorEastAsia"/>
                <w:w w:val="90"/>
                <w:kern w:val="0"/>
                <w:szCs w:val="21"/>
              </w:rPr>
              <w:t>-</w:t>
            </w:r>
            <w:r>
              <w:rPr>
                <w:rFonts w:eastAsiaTheme="minorEastAsia"/>
                <w:w w:val="90"/>
                <w:kern w:val="0"/>
                <w:szCs w:val="21"/>
              </w:rPr>
              <w:t>质谱联用法》</w:t>
            </w:r>
          </w:p>
          <w:p w:rsidR="00D15C6C" w:rsidRDefault="0055233D">
            <w:pPr>
              <w:jc w:val="center"/>
              <w:rPr>
                <w:rFonts w:eastAsiaTheme="minorEastAsia"/>
                <w:kern w:val="0"/>
                <w:szCs w:val="21"/>
              </w:rPr>
            </w:pPr>
            <w:r>
              <w:rPr>
                <w:rFonts w:eastAsiaTheme="minorEastAsia"/>
                <w:kern w:val="0"/>
                <w:szCs w:val="21"/>
              </w:rPr>
              <w:t>GB 23200.115-2018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氟虫</w:t>
            </w:r>
            <w:proofErr w:type="gramStart"/>
            <w:r>
              <w:rPr>
                <w:rFonts w:eastAsiaTheme="minorEastAsia"/>
                <w:szCs w:val="21"/>
              </w:rPr>
              <w:t>腈</w:t>
            </w:r>
            <w:proofErr w:type="gramEnd"/>
            <w:r>
              <w:rPr>
                <w:rFonts w:eastAsiaTheme="minorEastAsia"/>
                <w:szCs w:val="21"/>
              </w:rPr>
              <w:t>亚砜</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w w:val="90"/>
                <w:kern w:val="0"/>
                <w:szCs w:val="21"/>
              </w:rPr>
            </w:pPr>
            <w:r>
              <w:rPr>
                <w:rFonts w:eastAsiaTheme="minorEastAsia"/>
                <w:w w:val="90"/>
                <w:kern w:val="0"/>
                <w:szCs w:val="21"/>
              </w:rPr>
              <w:t>《食品安全国家标准</w:t>
            </w:r>
            <w:r>
              <w:rPr>
                <w:rFonts w:eastAsiaTheme="minorEastAsia"/>
                <w:w w:val="90"/>
                <w:kern w:val="0"/>
                <w:szCs w:val="21"/>
              </w:rPr>
              <w:t xml:space="preserve"> </w:t>
            </w:r>
            <w:r>
              <w:rPr>
                <w:rFonts w:eastAsiaTheme="minorEastAsia"/>
                <w:w w:val="90"/>
                <w:kern w:val="0"/>
                <w:szCs w:val="21"/>
              </w:rPr>
              <w:t>鸡蛋中氟虫腈及其代谢物残留量的测定</w:t>
            </w:r>
            <w:r>
              <w:rPr>
                <w:rFonts w:eastAsiaTheme="minorEastAsia"/>
                <w:w w:val="90"/>
                <w:kern w:val="0"/>
                <w:szCs w:val="21"/>
              </w:rPr>
              <w:t xml:space="preserve"> </w:t>
            </w:r>
            <w:r>
              <w:rPr>
                <w:rFonts w:eastAsiaTheme="minorEastAsia"/>
                <w:w w:val="90"/>
                <w:kern w:val="0"/>
                <w:szCs w:val="21"/>
              </w:rPr>
              <w:t>液相色谱</w:t>
            </w:r>
            <w:r>
              <w:rPr>
                <w:rFonts w:eastAsiaTheme="minorEastAsia"/>
                <w:w w:val="90"/>
                <w:kern w:val="0"/>
                <w:szCs w:val="21"/>
              </w:rPr>
              <w:t>-</w:t>
            </w:r>
            <w:r>
              <w:rPr>
                <w:rFonts w:eastAsiaTheme="minorEastAsia"/>
                <w:w w:val="90"/>
                <w:kern w:val="0"/>
                <w:szCs w:val="21"/>
              </w:rPr>
              <w:t>质谱联用法》</w:t>
            </w:r>
          </w:p>
          <w:p w:rsidR="00D15C6C" w:rsidRDefault="0055233D">
            <w:pPr>
              <w:jc w:val="center"/>
              <w:rPr>
                <w:rFonts w:eastAsiaTheme="minorEastAsia"/>
                <w:kern w:val="0"/>
                <w:szCs w:val="21"/>
              </w:rPr>
            </w:pPr>
            <w:r>
              <w:rPr>
                <w:rFonts w:eastAsiaTheme="minorEastAsia"/>
                <w:kern w:val="0"/>
                <w:szCs w:val="21"/>
              </w:rPr>
              <w:t>GB 23200.115-2018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52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氟虫</w:t>
            </w:r>
            <w:proofErr w:type="gramStart"/>
            <w:r>
              <w:rPr>
                <w:rFonts w:eastAsiaTheme="minorEastAsia"/>
                <w:szCs w:val="21"/>
              </w:rPr>
              <w:t>腈</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w w:val="90"/>
                <w:kern w:val="0"/>
                <w:szCs w:val="21"/>
              </w:rPr>
            </w:pPr>
            <w:r>
              <w:rPr>
                <w:rFonts w:eastAsiaTheme="minorEastAsia"/>
                <w:w w:val="90"/>
                <w:kern w:val="0"/>
                <w:szCs w:val="21"/>
              </w:rPr>
              <w:t>《食品安全国家标准</w:t>
            </w:r>
            <w:r>
              <w:rPr>
                <w:rFonts w:eastAsiaTheme="minorEastAsia"/>
                <w:w w:val="90"/>
                <w:kern w:val="0"/>
                <w:szCs w:val="21"/>
              </w:rPr>
              <w:t xml:space="preserve"> </w:t>
            </w:r>
            <w:r>
              <w:rPr>
                <w:rFonts w:eastAsiaTheme="minorEastAsia"/>
                <w:w w:val="90"/>
                <w:kern w:val="0"/>
                <w:szCs w:val="21"/>
              </w:rPr>
              <w:t>鸡蛋中氟虫腈及其代谢物残留量的测定</w:t>
            </w:r>
            <w:r>
              <w:rPr>
                <w:rFonts w:eastAsiaTheme="minorEastAsia"/>
                <w:w w:val="90"/>
                <w:kern w:val="0"/>
                <w:szCs w:val="21"/>
              </w:rPr>
              <w:t xml:space="preserve"> </w:t>
            </w:r>
            <w:r>
              <w:rPr>
                <w:rFonts w:eastAsiaTheme="minorEastAsia"/>
                <w:w w:val="90"/>
                <w:kern w:val="0"/>
                <w:szCs w:val="21"/>
              </w:rPr>
              <w:t>液相色谱</w:t>
            </w:r>
            <w:r>
              <w:rPr>
                <w:rFonts w:eastAsiaTheme="minorEastAsia"/>
                <w:w w:val="90"/>
                <w:kern w:val="0"/>
                <w:szCs w:val="21"/>
              </w:rPr>
              <w:t>-</w:t>
            </w:r>
            <w:r>
              <w:rPr>
                <w:rFonts w:eastAsiaTheme="minorEastAsia"/>
                <w:w w:val="90"/>
                <w:kern w:val="0"/>
                <w:szCs w:val="21"/>
              </w:rPr>
              <w:t>质谱联用法》</w:t>
            </w:r>
          </w:p>
          <w:p w:rsidR="00D15C6C" w:rsidRDefault="0055233D">
            <w:pPr>
              <w:jc w:val="center"/>
              <w:rPr>
                <w:rFonts w:eastAsiaTheme="minorEastAsia"/>
                <w:kern w:val="0"/>
                <w:szCs w:val="21"/>
              </w:rPr>
            </w:pPr>
            <w:r>
              <w:rPr>
                <w:rFonts w:eastAsiaTheme="minorEastAsia"/>
                <w:kern w:val="0"/>
                <w:szCs w:val="21"/>
              </w:rPr>
              <w:t>GB 23200.115-2018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616"/>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《蔬菜中</w:t>
            </w:r>
            <w:r>
              <w:rPr>
                <w:rFonts w:eastAsiaTheme="minorEastAsia"/>
                <w:kern w:val="0"/>
                <w:szCs w:val="21"/>
              </w:rPr>
              <w:t>334</w:t>
            </w:r>
            <w:r>
              <w:rPr>
                <w:rFonts w:eastAsiaTheme="minorEastAsia"/>
                <w:kern w:val="0"/>
                <w:szCs w:val="21"/>
              </w:rPr>
              <w:t>种农药多残留的测定</w:t>
            </w:r>
            <w:r>
              <w:rPr>
                <w:rFonts w:eastAsiaTheme="minorEastAsia"/>
                <w:kern w:val="0"/>
                <w:szCs w:val="21"/>
              </w:rPr>
              <w:t xml:space="preserve"> </w:t>
            </w:r>
            <w:r>
              <w:rPr>
                <w:rFonts w:eastAsiaTheme="minorEastAsia"/>
                <w:kern w:val="0"/>
                <w:szCs w:val="21"/>
              </w:rPr>
              <w:t>气相色谱质谱法和液相色谱质谱法》</w:t>
            </w:r>
          </w:p>
          <w:p w:rsidR="00D15C6C" w:rsidRDefault="0055233D">
            <w:pPr>
              <w:jc w:val="center"/>
              <w:rPr>
                <w:rFonts w:eastAsiaTheme="minorEastAsia"/>
                <w:kern w:val="0"/>
                <w:szCs w:val="21"/>
              </w:rPr>
            </w:pPr>
            <w:r>
              <w:rPr>
                <w:rFonts w:eastAsiaTheme="minorEastAsia"/>
                <w:kern w:val="0"/>
                <w:szCs w:val="21"/>
              </w:rPr>
              <w:t>NY/T 1379-2007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468"/>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氟虫</w:t>
            </w:r>
            <w:proofErr w:type="gramStart"/>
            <w:r>
              <w:rPr>
                <w:rFonts w:eastAsiaTheme="minorEastAsia"/>
                <w:szCs w:val="21"/>
              </w:rPr>
              <w:t>脲</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《水果、蔬菜中杀铃脲等七种苯甲酰脲类农药残留量的测定</w:t>
            </w:r>
            <w:r>
              <w:rPr>
                <w:rFonts w:eastAsiaTheme="minorEastAsia"/>
                <w:kern w:val="0"/>
                <w:szCs w:val="21"/>
              </w:rPr>
              <w:t xml:space="preserve"> </w:t>
            </w:r>
            <w:r>
              <w:rPr>
                <w:rFonts w:eastAsiaTheme="minorEastAsia"/>
                <w:kern w:val="0"/>
                <w:szCs w:val="21"/>
              </w:rPr>
              <w:t>高效液相色谱法》</w:t>
            </w:r>
          </w:p>
          <w:p w:rsidR="00D15C6C" w:rsidRDefault="0055233D">
            <w:pPr>
              <w:jc w:val="center"/>
              <w:rPr>
                <w:rFonts w:eastAsiaTheme="minorEastAsia"/>
                <w:kern w:val="0"/>
                <w:szCs w:val="21"/>
              </w:rPr>
            </w:pPr>
            <w:r>
              <w:rPr>
                <w:rFonts w:eastAsiaTheme="minorEastAsia"/>
                <w:kern w:val="0"/>
                <w:szCs w:val="21"/>
              </w:rPr>
              <w:t>NY/T 1720-2009</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3</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农药残留</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氟</w:t>
            </w:r>
            <w:proofErr w:type="gramStart"/>
            <w:r>
              <w:rPr>
                <w:rFonts w:eastAsiaTheme="minorEastAsia"/>
                <w:szCs w:val="21"/>
              </w:rPr>
              <w:t>啶脲</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氟硅</w:t>
            </w:r>
            <w:proofErr w:type="gramStart"/>
            <w:r>
              <w:rPr>
                <w:rFonts w:eastAsiaTheme="minorEastAsia"/>
                <w:szCs w:val="21"/>
              </w:rPr>
              <w:t>唑</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食品中氟硅唑残留量的测定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23200.53-2016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52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665"/>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氟环</w:t>
            </w:r>
            <w:proofErr w:type="gramStart"/>
            <w:r>
              <w:rPr>
                <w:rFonts w:eastAsiaTheme="minorEastAsia"/>
                <w:szCs w:val="21"/>
              </w:rPr>
              <w:t>唑</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58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755"/>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己</w:t>
            </w:r>
            <w:proofErr w:type="gramStart"/>
            <w:r>
              <w:rPr>
                <w:rFonts w:eastAsiaTheme="minorEastAsia"/>
                <w:szCs w:val="21"/>
              </w:rPr>
              <w:t>唑</w:t>
            </w:r>
            <w:proofErr w:type="gramEnd"/>
            <w:r>
              <w:rPr>
                <w:rFonts w:eastAsiaTheme="minorEastAsia"/>
                <w:szCs w:val="21"/>
              </w:rPr>
              <w:t>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528"/>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甲拌磷</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《茶叶中</w:t>
            </w:r>
            <w:r>
              <w:rPr>
                <w:rFonts w:eastAsiaTheme="minorEastAsia"/>
                <w:kern w:val="0"/>
                <w:szCs w:val="21"/>
              </w:rPr>
              <w:t>519</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GB/T 23204-2008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3</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农药残留</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甲苯氟磺胺</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抗</w:t>
            </w:r>
            <w:proofErr w:type="gramStart"/>
            <w:r>
              <w:rPr>
                <w:rFonts w:eastAsiaTheme="minorEastAsia"/>
                <w:szCs w:val="21"/>
              </w:rPr>
              <w:t>蚜</w:t>
            </w:r>
            <w:proofErr w:type="gramEnd"/>
            <w:r>
              <w:rPr>
                <w:rFonts w:eastAsiaTheme="minorEastAsia"/>
                <w:szCs w:val="21"/>
              </w:rPr>
              <w:t>威</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《蔬菜中</w:t>
            </w:r>
            <w:r>
              <w:rPr>
                <w:rFonts w:eastAsiaTheme="minorEastAsia"/>
                <w:kern w:val="0"/>
                <w:szCs w:val="21"/>
              </w:rPr>
              <w:t>334</w:t>
            </w:r>
            <w:r>
              <w:rPr>
                <w:rFonts w:eastAsiaTheme="minorEastAsia"/>
                <w:kern w:val="0"/>
                <w:szCs w:val="21"/>
              </w:rPr>
              <w:t>种农药多残留的测定</w:t>
            </w:r>
            <w:r>
              <w:rPr>
                <w:rFonts w:eastAsiaTheme="minorEastAsia"/>
                <w:kern w:val="0"/>
                <w:szCs w:val="21"/>
              </w:rPr>
              <w:t xml:space="preserve"> </w:t>
            </w:r>
            <w:r>
              <w:rPr>
                <w:rFonts w:eastAsiaTheme="minorEastAsia"/>
                <w:kern w:val="0"/>
                <w:szCs w:val="21"/>
              </w:rPr>
              <w:t>气相色谱质谱法和液相色谱质谱法》</w:t>
            </w:r>
          </w:p>
          <w:p w:rsidR="00D15C6C" w:rsidRDefault="0055233D">
            <w:pPr>
              <w:jc w:val="center"/>
              <w:rPr>
                <w:rFonts w:eastAsiaTheme="minorEastAsia"/>
                <w:kern w:val="0"/>
                <w:szCs w:val="21"/>
              </w:rPr>
            </w:pPr>
            <w:r>
              <w:rPr>
                <w:rFonts w:eastAsiaTheme="minorEastAsia"/>
                <w:kern w:val="0"/>
                <w:szCs w:val="21"/>
              </w:rPr>
              <w:t>NY/T 1379-2007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《进出口食品中杀线威等</w:t>
            </w:r>
            <w:r>
              <w:rPr>
                <w:rFonts w:eastAsiaTheme="minorEastAsia"/>
                <w:kern w:val="0"/>
                <w:szCs w:val="21"/>
              </w:rPr>
              <w:t>12</w:t>
            </w:r>
            <w:r>
              <w:rPr>
                <w:rFonts w:eastAsiaTheme="minorEastAsia"/>
                <w:kern w:val="0"/>
                <w:szCs w:val="21"/>
              </w:rPr>
              <w:t>种氨基甲酸酯类农药残留量的检测方法</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SN/T 0134-2010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联苯三唑醇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74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螺</w:t>
            </w:r>
            <w:proofErr w:type="gramStart"/>
            <w:r>
              <w:rPr>
                <w:rFonts w:eastAsiaTheme="minorEastAsia"/>
                <w:szCs w:val="21"/>
              </w:rPr>
              <w:t>螨</w:t>
            </w:r>
            <w:proofErr w:type="gramEnd"/>
            <w:r>
              <w:rPr>
                <w:rFonts w:eastAsiaTheme="minorEastAsia"/>
                <w:szCs w:val="21"/>
              </w:rPr>
              <w:t>酯</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339"/>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3</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农药残留</w:t>
            </w:r>
            <w:r>
              <w:rPr>
                <w:rFonts w:eastAsiaTheme="minorEastAsia" w:hint="eastAsia"/>
                <w:szCs w:val="21"/>
              </w:rPr>
              <w:t>（参数）</w:t>
            </w: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氯苯嘧啶醇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氯</w:t>
            </w:r>
            <w:proofErr w:type="gramStart"/>
            <w:r>
              <w:rPr>
                <w:rFonts w:eastAsiaTheme="minorEastAsia"/>
                <w:szCs w:val="21"/>
              </w:rPr>
              <w:t>嘧磺</w:t>
            </w:r>
            <w:proofErr w:type="gramEnd"/>
            <w:r>
              <w:rPr>
                <w:rFonts w:eastAsiaTheme="minorEastAsia"/>
                <w:szCs w:val="21"/>
              </w:rPr>
              <w:t>隆</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《粮谷中</w:t>
            </w:r>
            <w:r>
              <w:rPr>
                <w:rFonts w:eastAsiaTheme="minorEastAsia"/>
                <w:kern w:val="0"/>
                <w:szCs w:val="21"/>
              </w:rPr>
              <w:t>486</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20770-2008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醚</w:t>
            </w:r>
            <w:proofErr w:type="gramEnd"/>
            <w:r>
              <w:rPr>
                <w:rFonts w:eastAsiaTheme="minorEastAsia"/>
                <w:szCs w:val="21"/>
              </w:rPr>
              <w:t>菊酯</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《进出口食品中生物苄呋菊酯、氟丙菊酯、联苯菊酯等</w:t>
            </w:r>
            <w:r>
              <w:rPr>
                <w:rFonts w:eastAsiaTheme="minorEastAsia"/>
                <w:kern w:val="0"/>
                <w:szCs w:val="21"/>
              </w:rPr>
              <w:t>28</w:t>
            </w:r>
            <w:r>
              <w:rPr>
                <w:rFonts w:eastAsiaTheme="minorEastAsia"/>
                <w:kern w:val="0"/>
                <w:szCs w:val="21"/>
              </w:rPr>
              <w:t>种农药残留量的检测方法</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SN/T 2151-2008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醚菌酯</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嘧</w:t>
            </w:r>
            <w:proofErr w:type="gramEnd"/>
            <w:r>
              <w:rPr>
                <w:rFonts w:eastAsiaTheme="minorEastAsia"/>
                <w:szCs w:val="21"/>
              </w:rPr>
              <w:t>菌环胺</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914"/>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633"/>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《蔬菜中</w:t>
            </w:r>
            <w:r>
              <w:rPr>
                <w:rFonts w:eastAsiaTheme="minorEastAsia"/>
                <w:kern w:val="0"/>
                <w:szCs w:val="21"/>
              </w:rPr>
              <w:t>334</w:t>
            </w:r>
            <w:r>
              <w:rPr>
                <w:rFonts w:eastAsiaTheme="minorEastAsia"/>
                <w:kern w:val="0"/>
                <w:szCs w:val="21"/>
              </w:rPr>
              <w:t>种农药多残留的测定</w:t>
            </w:r>
            <w:r>
              <w:rPr>
                <w:rFonts w:eastAsiaTheme="minorEastAsia"/>
                <w:kern w:val="0"/>
                <w:szCs w:val="21"/>
              </w:rPr>
              <w:t xml:space="preserve"> </w:t>
            </w:r>
            <w:r>
              <w:rPr>
                <w:rFonts w:eastAsiaTheme="minorEastAsia"/>
                <w:kern w:val="0"/>
                <w:szCs w:val="21"/>
              </w:rPr>
              <w:t>气相色谱质谱法和液相色谱质谱法》</w:t>
            </w:r>
          </w:p>
          <w:p w:rsidR="00D15C6C" w:rsidRDefault="0055233D">
            <w:pPr>
              <w:jc w:val="center"/>
              <w:rPr>
                <w:rFonts w:eastAsiaTheme="minorEastAsia"/>
                <w:kern w:val="0"/>
                <w:szCs w:val="21"/>
              </w:rPr>
            </w:pPr>
            <w:r>
              <w:rPr>
                <w:rFonts w:eastAsiaTheme="minorEastAsia"/>
                <w:kern w:val="0"/>
                <w:szCs w:val="21"/>
              </w:rPr>
              <w:t>NY/T 1379-2007</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921"/>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噻</w:t>
            </w:r>
            <w:proofErr w:type="gramEnd"/>
            <w:r>
              <w:rPr>
                <w:rFonts w:eastAsiaTheme="minorEastAsia"/>
                <w:szCs w:val="21"/>
              </w:rPr>
              <w:t>虫</w:t>
            </w:r>
            <w:proofErr w:type="gramStart"/>
            <w:r>
              <w:rPr>
                <w:rFonts w:eastAsiaTheme="minorEastAsia"/>
                <w:szCs w:val="21"/>
              </w:rPr>
              <w:t>嗪</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3</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农药残留</w:t>
            </w:r>
            <w:r>
              <w:rPr>
                <w:rFonts w:eastAsiaTheme="minorEastAsia" w:hint="eastAsia"/>
                <w:szCs w:val="21"/>
              </w:rPr>
              <w:t>（参数）</w:t>
            </w: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噻嗪</w:t>
            </w:r>
            <w:proofErr w:type="gramEnd"/>
            <w:r>
              <w:rPr>
                <w:rFonts w:eastAsiaTheme="minorEastAsia"/>
                <w:szCs w:val="21"/>
              </w:rPr>
              <w:t>酮</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60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746"/>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三唑酮</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烯草酮</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粮谷中</w:t>
            </w:r>
            <w:r>
              <w:rPr>
                <w:rFonts w:eastAsiaTheme="minorEastAsia"/>
                <w:kern w:val="0"/>
                <w:szCs w:val="21"/>
              </w:rPr>
              <w:t>475</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r>
              <w:rPr>
                <w:rFonts w:eastAsiaTheme="minorEastAsia"/>
                <w:kern w:val="0"/>
                <w:szCs w:val="21"/>
              </w:rPr>
              <w:t>GB 23200.9-2016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《进出口食品中四唑嘧磺隆、甲基苯苏呋安、醚磺隆等</w:t>
            </w:r>
            <w:r>
              <w:rPr>
                <w:rFonts w:eastAsiaTheme="minorEastAsia"/>
                <w:kern w:val="0"/>
                <w:szCs w:val="21"/>
              </w:rPr>
              <w:t>45</w:t>
            </w:r>
            <w:r>
              <w:rPr>
                <w:rFonts w:eastAsiaTheme="minorEastAsia"/>
                <w:kern w:val="0"/>
                <w:szCs w:val="21"/>
              </w:rPr>
              <w:t>种农药残留量的检测方法</w:t>
            </w:r>
            <w:r>
              <w:rPr>
                <w:rFonts w:eastAsiaTheme="minorEastAsia"/>
                <w:kern w:val="0"/>
                <w:szCs w:val="21"/>
              </w:rPr>
              <w:t xml:space="preserve"> </w:t>
            </w:r>
            <w:r>
              <w:rPr>
                <w:rFonts w:eastAsiaTheme="minorEastAsia"/>
                <w:kern w:val="0"/>
                <w:szCs w:val="21"/>
              </w:rPr>
              <w:t>高效液相色谱</w:t>
            </w:r>
            <w:r>
              <w:rPr>
                <w:rFonts w:eastAsiaTheme="minorEastAsia"/>
                <w:kern w:val="0"/>
                <w:szCs w:val="21"/>
              </w:rPr>
              <w:t>-</w:t>
            </w:r>
            <w:r>
              <w:rPr>
                <w:rFonts w:eastAsiaTheme="minorEastAsia"/>
                <w:kern w:val="0"/>
                <w:szCs w:val="21"/>
              </w:rPr>
              <w:t>质谱</w:t>
            </w:r>
            <w:r>
              <w:rPr>
                <w:rFonts w:eastAsiaTheme="minorEastAsia"/>
                <w:kern w:val="0"/>
                <w:szCs w:val="21"/>
              </w:rPr>
              <w:t>/</w:t>
            </w:r>
            <w:r>
              <w:rPr>
                <w:rFonts w:eastAsiaTheme="minorEastAsia"/>
                <w:kern w:val="0"/>
                <w:szCs w:val="21"/>
              </w:rPr>
              <w:t>质谱法》</w:t>
            </w:r>
            <w:r>
              <w:rPr>
                <w:rFonts w:eastAsiaTheme="minorEastAsia"/>
                <w:kern w:val="0"/>
                <w:szCs w:val="21"/>
              </w:rPr>
              <w:t>SN/T 2325-2009</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554"/>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烯</w:t>
            </w:r>
            <w:proofErr w:type="gramStart"/>
            <w:r>
              <w:rPr>
                <w:rFonts w:eastAsiaTheme="minorEastAsia"/>
                <w:szCs w:val="21"/>
              </w:rPr>
              <w:t>唑</w:t>
            </w:r>
            <w:proofErr w:type="gramEnd"/>
            <w:r>
              <w:rPr>
                <w:rFonts w:eastAsiaTheme="minorEastAsia"/>
                <w:szCs w:val="21"/>
              </w:rPr>
              <w:t>醇</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p>
          <w:p w:rsidR="00D15C6C" w:rsidRDefault="0055233D">
            <w:pPr>
              <w:jc w:val="center"/>
              <w:rPr>
                <w:rFonts w:eastAsiaTheme="minorEastAsia"/>
                <w:kern w:val="0"/>
                <w:szCs w:val="21"/>
              </w:rPr>
            </w:pP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554"/>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481"/>
          <w:jc w:val="center"/>
        </w:trPr>
        <w:tc>
          <w:tcPr>
            <w:tcW w:w="715"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乙</w:t>
            </w:r>
            <w:proofErr w:type="gramStart"/>
            <w:r>
              <w:rPr>
                <w:rFonts w:eastAsiaTheme="minorEastAsia"/>
                <w:szCs w:val="21"/>
              </w:rPr>
              <w:t>螨唑</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295"/>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3</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农药残留</w:t>
            </w:r>
            <w:r>
              <w:rPr>
                <w:rFonts w:eastAsiaTheme="minorEastAsia" w:hint="eastAsia"/>
                <w:szCs w:val="21"/>
              </w:rPr>
              <w:t>（参数）</w:t>
            </w:r>
          </w:p>
        </w:tc>
        <w:tc>
          <w:tcPr>
            <w:tcW w:w="567"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抑霉</w:t>
            </w:r>
            <w:proofErr w:type="gramStart"/>
            <w:r>
              <w:rPr>
                <w:rFonts w:eastAsiaTheme="minorEastAsia"/>
                <w:szCs w:val="21"/>
              </w:rPr>
              <w:t>唑</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249"/>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1376"/>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莠灭净</w:t>
            </w:r>
            <w:proofErr w:type="gramEnd"/>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水果和蔬菜中</w:t>
            </w:r>
            <w:r>
              <w:rPr>
                <w:rFonts w:eastAsiaTheme="minorEastAsia"/>
                <w:kern w:val="0"/>
                <w:szCs w:val="21"/>
              </w:rPr>
              <w:t>500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气相色谱</w:t>
            </w:r>
            <w:r>
              <w:rPr>
                <w:rFonts w:eastAsiaTheme="minorEastAsia"/>
                <w:kern w:val="0"/>
                <w:szCs w:val="21"/>
              </w:rPr>
              <w:t>-</w:t>
            </w:r>
            <w:r>
              <w:rPr>
                <w:rFonts w:eastAsiaTheme="minorEastAsia"/>
                <w:kern w:val="0"/>
                <w:szCs w:val="21"/>
              </w:rPr>
              <w:t>质谱法》</w:t>
            </w:r>
          </w:p>
          <w:p w:rsidR="00D15C6C" w:rsidRDefault="0055233D">
            <w:pPr>
              <w:jc w:val="center"/>
              <w:rPr>
                <w:rFonts w:eastAsiaTheme="minorEastAsia"/>
                <w:kern w:val="0"/>
                <w:szCs w:val="21"/>
              </w:rPr>
            </w:pPr>
            <w:r>
              <w:rPr>
                <w:rFonts w:eastAsiaTheme="minorEastAsia"/>
                <w:kern w:val="0"/>
                <w:szCs w:val="21"/>
              </w:rPr>
              <w:t>GB 23200.8-2016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488"/>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5"/>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proofErr w:type="gramStart"/>
            <w:r>
              <w:rPr>
                <w:rFonts w:eastAsiaTheme="minorEastAsia"/>
                <w:szCs w:val="21"/>
              </w:rPr>
              <w:t>唑螨</w:t>
            </w:r>
            <w:proofErr w:type="gramEnd"/>
            <w:r>
              <w:rPr>
                <w:rFonts w:eastAsiaTheme="minorEastAsia"/>
                <w:szCs w:val="21"/>
              </w:rPr>
              <w:t>酯</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ind w:firstLine="420"/>
              <w:jc w:val="center"/>
              <w:rPr>
                <w:rFonts w:eastAsiaTheme="minorEastAsia"/>
                <w:kern w:val="0"/>
                <w:szCs w:val="21"/>
              </w:rPr>
            </w:pPr>
            <w:r>
              <w:rPr>
                <w:rFonts w:eastAsiaTheme="minorEastAsia"/>
                <w:kern w:val="0"/>
                <w:szCs w:val="21"/>
              </w:rPr>
              <w:t>《水果和蔬菜中</w:t>
            </w:r>
            <w:r>
              <w:rPr>
                <w:rFonts w:eastAsiaTheme="minorEastAsia"/>
                <w:kern w:val="0"/>
                <w:szCs w:val="21"/>
              </w:rPr>
              <w:t>450</w:t>
            </w:r>
            <w:r>
              <w:rPr>
                <w:rFonts w:eastAsiaTheme="minorEastAsia"/>
                <w:kern w:val="0"/>
                <w:szCs w:val="21"/>
              </w:rPr>
              <w:t>种农药及相关化学品残留量的测定</w:t>
            </w:r>
            <w:r>
              <w:rPr>
                <w:rFonts w:eastAsiaTheme="minorEastAsia"/>
                <w:kern w:val="0"/>
                <w:szCs w:val="21"/>
              </w:rPr>
              <w:t xml:space="preserve"> </w:t>
            </w:r>
            <w:r>
              <w:rPr>
                <w:rFonts w:eastAsiaTheme="minorEastAsia"/>
                <w:kern w:val="0"/>
                <w:szCs w:val="21"/>
              </w:rPr>
              <w:t>液相色谱</w:t>
            </w:r>
            <w:r>
              <w:rPr>
                <w:rFonts w:eastAsiaTheme="minorEastAsia"/>
                <w:kern w:val="0"/>
                <w:szCs w:val="21"/>
              </w:rPr>
              <w:t>-</w:t>
            </w:r>
            <w:r>
              <w:rPr>
                <w:rFonts w:eastAsiaTheme="minorEastAsia"/>
                <w:kern w:val="0"/>
                <w:szCs w:val="21"/>
              </w:rPr>
              <w:t>串联质谱法》</w:t>
            </w:r>
            <w:r>
              <w:rPr>
                <w:rFonts w:eastAsiaTheme="minorEastAsia"/>
                <w:kern w:val="0"/>
                <w:szCs w:val="21"/>
              </w:rPr>
              <w:t>GB/T 20769-2008</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4</w:t>
            </w:r>
          </w:p>
        </w:tc>
        <w:tc>
          <w:tcPr>
            <w:tcW w:w="251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食品中食品添加剂</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6"/>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对羟基苯甲酸丁酯</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hint="eastAsia"/>
                <w:kern w:val="0"/>
                <w:szCs w:val="21"/>
              </w:rPr>
              <w:t xml:space="preserve"> </w:t>
            </w:r>
            <w:r>
              <w:rPr>
                <w:rFonts w:eastAsiaTheme="minorEastAsia"/>
                <w:kern w:val="0"/>
                <w:szCs w:val="21"/>
              </w:rPr>
              <w:t>食品中对羟基苯甲酸脂类的测定》</w:t>
            </w:r>
            <w:r>
              <w:rPr>
                <w:rFonts w:eastAsiaTheme="minorEastAsia"/>
                <w:kern w:val="0"/>
                <w:szCs w:val="21"/>
              </w:rPr>
              <w:t>GB 5009.31-2016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5</w:t>
            </w:r>
          </w:p>
        </w:tc>
        <w:tc>
          <w:tcPr>
            <w:tcW w:w="2514"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污染物</w:t>
            </w:r>
            <w:r>
              <w:rPr>
                <w:rFonts w:eastAsiaTheme="minorEastAsia" w:hint="eastAsia"/>
                <w:szCs w:val="21"/>
              </w:rPr>
              <w:t>（参数）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7"/>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䓛</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kern w:val="0"/>
                <w:szCs w:val="21"/>
              </w:rPr>
              <w:t>《食品安全国家标准</w:t>
            </w:r>
            <w:r>
              <w:rPr>
                <w:rFonts w:eastAsiaTheme="minorEastAsia"/>
                <w:kern w:val="0"/>
                <w:szCs w:val="21"/>
              </w:rPr>
              <w:t xml:space="preserve"> </w:t>
            </w:r>
            <w:r>
              <w:rPr>
                <w:rFonts w:eastAsiaTheme="minorEastAsia"/>
                <w:kern w:val="0"/>
                <w:szCs w:val="21"/>
              </w:rPr>
              <w:t>食品中多环芳烃的测定》</w:t>
            </w:r>
          </w:p>
          <w:p w:rsidR="00D15C6C" w:rsidRDefault="0055233D">
            <w:pPr>
              <w:jc w:val="center"/>
              <w:rPr>
                <w:rFonts w:eastAsiaTheme="minorEastAsia"/>
                <w:kern w:val="0"/>
                <w:szCs w:val="21"/>
              </w:rPr>
            </w:pPr>
            <w:r>
              <w:rPr>
                <w:rFonts w:eastAsiaTheme="minorEastAsia"/>
                <w:kern w:val="0"/>
                <w:szCs w:val="21"/>
              </w:rPr>
              <w:t>GB 5009.265-2016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7"/>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高氯酸盐</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r>
              <w:rPr>
                <w:rFonts w:eastAsiaTheme="minorEastAsia"/>
                <w:kern w:val="0"/>
                <w:szCs w:val="21"/>
              </w:rPr>
              <w:t>食品中氯酸盐和高氯酸盐的测定</w:t>
            </w:r>
            <w:r>
              <w:rPr>
                <w:rFonts w:eastAsiaTheme="minorEastAsia" w:hint="eastAsia"/>
                <w:kern w:val="0"/>
                <w:szCs w:val="21"/>
              </w:rPr>
              <w:t>》</w:t>
            </w:r>
            <w:r>
              <w:rPr>
                <w:rFonts w:eastAsiaTheme="minorEastAsia"/>
                <w:kern w:val="0"/>
                <w:szCs w:val="21"/>
              </w:rPr>
              <w:t xml:space="preserve">BJS 201706 </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trPr>
          <w:cantSplit/>
          <w:trHeight w:val="20"/>
          <w:jc w:val="center"/>
        </w:trPr>
        <w:tc>
          <w:tcPr>
            <w:tcW w:w="715"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2514" w:type="dxa"/>
            <w:vMerge/>
            <w:tcBorders>
              <w:left w:val="single" w:sz="4" w:space="0" w:color="auto"/>
              <w:right w:val="single" w:sz="4" w:space="0" w:color="auto"/>
            </w:tcBorders>
            <w:tcMar>
              <w:top w:w="15" w:type="dxa"/>
              <w:left w:w="15" w:type="dxa"/>
              <w:bottom w:w="0" w:type="dxa"/>
              <w:right w:w="15" w:type="dxa"/>
            </w:tcMar>
            <w:vAlign w:val="center"/>
          </w:tcPr>
          <w:p w:rsidR="00D15C6C" w:rsidRDefault="00D15C6C">
            <w:pPr>
              <w:jc w:val="center"/>
              <w:rPr>
                <w:rFonts w:eastAsiaTheme="minorEastAsia"/>
                <w:szCs w:val="21"/>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D15C6C">
            <w:pPr>
              <w:pStyle w:val="af5"/>
              <w:numPr>
                <w:ilvl w:val="0"/>
                <w:numId w:val="7"/>
              </w:numPr>
              <w:ind w:firstLineChars="0"/>
              <w:jc w:val="center"/>
              <w:rPr>
                <w:rFonts w:eastAsiaTheme="minorEastAsia"/>
                <w:szCs w:val="21"/>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szCs w:val="21"/>
              </w:rPr>
              <w:t>氯酸盐</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r>
              <w:rPr>
                <w:rFonts w:eastAsiaTheme="minorEastAsia"/>
                <w:kern w:val="0"/>
                <w:szCs w:val="21"/>
              </w:rPr>
              <w:t>食品中氯酸盐和高氯酸盐的测定</w:t>
            </w:r>
            <w:r>
              <w:rPr>
                <w:rFonts w:eastAsiaTheme="minorEastAsia" w:hint="eastAsia"/>
                <w:kern w:val="0"/>
                <w:szCs w:val="21"/>
              </w:rPr>
              <w:t>》</w:t>
            </w:r>
            <w:r>
              <w:rPr>
                <w:rFonts w:eastAsiaTheme="minorEastAsia"/>
                <w:kern w:val="0"/>
                <w:szCs w:val="21"/>
              </w:rPr>
              <w:t>BJS 201706</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kern w:val="0"/>
                <w:szCs w:val="21"/>
              </w:rPr>
            </w:pPr>
            <w:r>
              <w:rPr>
                <w:rFonts w:eastAsiaTheme="minorEastAsia" w:hint="eastAsia"/>
                <w:kern w:val="0"/>
                <w:szCs w:val="21"/>
              </w:rPr>
              <w:t>/</w:t>
            </w:r>
          </w:p>
        </w:tc>
      </w:tr>
      <w:tr w:rsidR="00D15C6C" w:rsidTr="00D845A0">
        <w:trPr>
          <w:cantSplit/>
          <w:trHeight w:val="20"/>
          <w:jc w:val="center"/>
        </w:trPr>
        <w:tc>
          <w:tcPr>
            <w:tcW w:w="715" w:type="dxa"/>
            <w:tcBorders>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rFonts w:eastAsiaTheme="minorEastAsia"/>
                <w:szCs w:val="21"/>
              </w:rPr>
            </w:pPr>
            <w:r>
              <w:rPr>
                <w:rFonts w:eastAsiaTheme="minorEastAsia" w:hint="eastAsia"/>
                <w:szCs w:val="21"/>
              </w:rPr>
              <w:t>6</w:t>
            </w:r>
          </w:p>
        </w:tc>
        <w:tc>
          <w:tcPr>
            <w:tcW w:w="2514" w:type="dxa"/>
            <w:tcBorders>
              <w:left w:val="single" w:sz="4" w:space="0" w:color="auto"/>
              <w:right w:val="single" w:sz="4" w:space="0" w:color="auto"/>
            </w:tcBorders>
            <w:tcMar>
              <w:top w:w="15" w:type="dxa"/>
              <w:left w:w="15" w:type="dxa"/>
              <w:bottom w:w="0" w:type="dxa"/>
              <w:right w:w="15" w:type="dxa"/>
            </w:tcMar>
            <w:vAlign w:val="center"/>
          </w:tcPr>
          <w:p w:rsidR="00D15C6C" w:rsidRDefault="0055233D">
            <w:pPr>
              <w:jc w:val="center"/>
              <w:rPr>
                <w:kern w:val="0"/>
                <w:szCs w:val="21"/>
              </w:rPr>
            </w:pPr>
            <w:r>
              <w:rPr>
                <w:kern w:val="0"/>
              </w:rPr>
              <w:t>基因（参数）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kern w:val="0"/>
                <w:szCs w:val="21"/>
              </w:rPr>
            </w:pPr>
            <w:r>
              <w:rPr>
                <w:rFonts w:hint="eastAsia"/>
                <w:kern w:val="0"/>
              </w:rPr>
              <w:t>6.1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kern w:val="0"/>
                <w:szCs w:val="21"/>
              </w:rPr>
            </w:pPr>
            <w:r>
              <w:rPr>
                <w:color w:val="333333"/>
              </w:rPr>
              <w:t>非洲猪瘟</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widowControl/>
              <w:jc w:val="center"/>
              <w:rPr>
                <w:kern w:val="0"/>
                <w:szCs w:val="21"/>
              </w:rPr>
            </w:pPr>
            <w:r>
              <w:rPr>
                <w:kern w:val="0"/>
              </w:rPr>
              <w:t>《</w:t>
            </w:r>
            <w:r>
              <w:rPr>
                <w:color w:val="333333"/>
              </w:rPr>
              <w:t>非洲猪瘟检疫技术规范</w:t>
            </w:r>
            <w:r>
              <w:rPr>
                <w:kern w:val="0"/>
              </w:rPr>
              <w:t>》</w:t>
            </w:r>
            <w:r>
              <w:rPr>
                <w:color w:val="333333"/>
              </w:rPr>
              <w:t>SN/T 1559-2010</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widowControl/>
              <w:jc w:val="center"/>
              <w:rPr>
                <w:kern w:val="0"/>
                <w:szCs w:val="21"/>
              </w:rPr>
            </w:pPr>
            <w:r>
              <w:rPr>
                <w:rFonts w:hint="eastAsia"/>
                <w:kern w:val="0"/>
              </w:rPr>
              <w:t>只测</w:t>
            </w:r>
            <w:r>
              <w:rPr>
                <w:rFonts w:hint="eastAsia"/>
                <w:kern w:val="0"/>
              </w:rPr>
              <w:t>PCR</w:t>
            </w:r>
            <w:r>
              <w:rPr>
                <w:rFonts w:hint="eastAsia"/>
                <w:kern w:val="0"/>
              </w:rPr>
              <w:t>试验、病毒基因组</w:t>
            </w:r>
            <w:proofErr w:type="spellStart"/>
            <w:r>
              <w:rPr>
                <w:rFonts w:hint="eastAsia"/>
                <w:kern w:val="0"/>
              </w:rPr>
              <w:t>Taqman</w:t>
            </w:r>
            <w:proofErr w:type="spellEnd"/>
            <w:r>
              <w:rPr>
                <w:rFonts w:hint="eastAsia"/>
                <w:kern w:val="0"/>
              </w:rPr>
              <w:t>探针荧光</w:t>
            </w:r>
            <w:r>
              <w:rPr>
                <w:rFonts w:hint="eastAsia"/>
                <w:kern w:val="0"/>
              </w:rPr>
              <w:t>PCR</w:t>
            </w:r>
            <w:r>
              <w:rPr>
                <w:rFonts w:hint="eastAsia"/>
                <w:kern w:val="0"/>
              </w:rPr>
              <w:t>试验、抗体</w:t>
            </w:r>
            <w:r>
              <w:rPr>
                <w:rFonts w:hint="eastAsia"/>
                <w:kern w:val="0"/>
              </w:rPr>
              <w:t>ELISA</w:t>
            </w:r>
            <w:r>
              <w:rPr>
                <w:rFonts w:hint="eastAsia"/>
                <w:kern w:val="0"/>
              </w:rPr>
              <w:t>试验</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15C6C" w:rsidRDefault="0055233D">
            <w:pPr>
              <w:jc w:val="center"/>
              <w:rPr>
                <w:szCs w:val="21"/>
              </w:rPr>
            </w:pPr>
            <w:r>
              <w:rPr>
                <w:rFonts w:hint="eastAsia"/>
                <w:kern w:val="0"/>
              </w:rPr>
              <w:t>/</w:t>
            </w:r>
          </w:p>
        </w:tc>
      </w:tr>
      <w:tr w:rsidR="00D845A0" w:rsidTr="0033661C">
        <w:trPr>
          <w:cantSplit/>
          <w:trHeight w:val="20"/>
          <w:jc w:val="center"/>
        </w:trPr>
        <w:tc>
          <w:tcPr>
            <w:tcW w:w="9944" w:type="dxa"/>
            <w:gridSpan w:val="7"/>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D845A0" w:rsidRDefault="00D845A0" w:rsidP="00D845A0">
            <w:pPr>
              <w:jc w:val="center"/>
              <w:rPr>
                <w:kern w:val="0"/>
              </w:rPr>
            </w:pPr>
            <w:r>
              <w:rPr>
                <w:rFonts w:hint="eastAsia"/>
                <w:kern w:val="0"/>
              </w:rPr>
              <w:t>以下空白</w:t>
            </w:r>
          </w:p>
        </w:tc>
      </w:tr>
    </w:tbl>
    <w:p w:rsidR="00D15C6C" w:rsidRDefault="00D15C6C">
      <w:pPr>
        <w:rPr>
          <w:color w:val="000000"/>
          <w:kern w:val="0"/>
          <w:szCs w:val="21"/>
        </w:rPr>
      </w:pPr>
    </w:p>
    <w:sectPr w:rsidR="00D15C6C" w:rsidSect="008C651B">
      <w:headerReference w:type="default" r:id="rId12"/>
      <w:pgSz w:w="11906" w:h="16838"/>
      <w:pgMar w:top="1440" w:right="1800" w:bottom="1440" w:left="1800" w:header="851" w:footer="992" w:gutter="0"/>
      <w:pgNumType w:start="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C21" w:rsidRDefault="00924C21">
      <w:r>
        <w:separator/>
      </w:r>
    </w:p>
  </w:endnote>
  <w:endnote w:type="continuationSeparator" w:id="0">
    <w:p w:rsidR="00924C21" w:rsidRDefault="00924C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创艺简标宋">
    <w:altName w:val="宋体"/>
    <w:charset w:val="86"/>
    <w:family w:val="auto"/>
    <w:pitch w:val="default"/>
    <w:sig w:usb0="00000000" w:usb1="0000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C21" w:rsidRDefault="00924C21">
      <w:r>
        <w:separator/>
      </w:r>
    </w:p>
  </w:footnote>
  <w:footnote w:type="continuationSeparator" w:id="0">
    <w:p w:rsidR="00924C21" w:rsidRDefault="00924C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C6C" w:rsidRDefault="00D15C6C">
    <w:pPr>
      <w:tabs>
        <w:tab w:val="left" w:pos="9072"/>
      </w:tabs>
      <w:rPr>
        <w:rFonts w:ascii="宋体" w:hAnsi="宋体"/>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C6C" w:rsidRDefault="0055233D">
    <w:pPr>
      <w:autoSpaceDE w:val="0"/>
      <w:autoSpaceDN w:val="0"/>
      <w:adjustRightInd w:val="0"/>
      <w:rPr>
        <w:kern w:val="0"/>
        <w:sz w:val="28"/>
      </w:rPr>
    </w:pPr>
    <w:r>
      <w:rPr>
        <w:b/>
        <w:sz w:val="32"/>
        <w:szCs w:val="28"/>
      </w:rPr>
      <w:t>一、</w:t>
    </w:r>
    <w:r>
      <w:rPr>
        <w:b/>
        <w:sz w:val="24"/>
      </w:rPr>
      <w:t>批准贵州省产品质量监督检验院授权签字人</w:t>
    </w:r>
    <w:proofErr w:type="gramStart"/>
    <w:r>
      <w:rPr>
        <w:b/>
        <w:sz w:val="24"/>
      </w:rPr>
      <w:t>及领域表</w:t>
    </w:r>
    <w:proofErr w:type="gramEnd"/>
  </w:p>
  <w:p w:rsidR="00D15C6C" w:rsidRDefault="0055233D">
    <w:pPr>
      <w:rPr>
        <w:sz w:val="24"/>
      </w:rPr>
    </w:pPr>
    <w:r>
      <w:rPr>
        <w:b/>
        <w:sz w:val="24"/>
      </w:rPr>
      <w:t>证书编号：</w:t>
    </w:r>
    <w:r>
      <w:rPr>
        <w:rFonts w:ascii="宋体" w:hAnsi="宋体" w:hint="eastAsia"/>
        <w:sz w:val="24"/>
      </w:rPr>
      <w:t>172400110603</w:t>
    </w:r>
  </w:p>
  <w:p w:rsidR="00D15C6C" w:rsidRDefault="0055233D">
    <w:pPr>
      <w:tabs>
        <w:tab w:val="left" w:pos="9072"/>
      </w:tabs>
      <w:rPr>
        <w:sz w:val="18"/>
        <w:szCs w:val="18"/>
      </w:rPr>
    </w:pPr>
    <w:r>
      <w:rPr>
        <w:b/>
        <w:sz w:val="24"/>
      </w:rPr>
      <w:t>地址：贵州省贵阳市白云区科教街</w:t>
    </w:r>
    <w:r>
      <w:rPr>
        <w:b/>
        <w:sz w:val="24"/>
      </w:rPr>
      <w:t>698</w:t>
    </w:r>
    <w:r>
      <w:rPr>
        <w:b/>
        <w:sz w:val="24"/>
      </w:rPr>
      <w:t>号</w:t>
    </w:r>
    <w:r>
      <w:rPr>
        <w:rFonts w:hint="eastAsia"/>
        <w:b/>
        <w:sz w:val="24"/>
      </w:rPr>
      <w:t xml:space="preserve">            </w:t>
    </w:r>
    <w:r>
      <w:rPr>
        <w:b/>
        <w:sz w:val="24"/>
      </w:rPr>
      <w:t>第</w:t>
    </w:r>
    <w:r>
      <w:rPr>
        <w:b/>
        <w:sz w:val="24"/>
      </w:rPr>
      <w:t>1</w:t>
    </w:r>
    <w:r>
      <w:rPr>
        <w:b/>
        <w:sz w:val="24"/>
      </w:rPr>
      <w:t>页共</w:t>
    </w:r>
    <w:r>
      <w:rPr>
        <w:rFonts w:hint="eastAsia"/>
        <w:b/>
        <w:sz w:val="24"/>
      </w:rPr>
      <w:t>14</w:t>
    </w:r>
    <w:r>
      <w:rPr>
        <w:b/>
        <w:sz w:val="24"/>
      </w:rPr>
      <w:t>页</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C6C" w:rsidRDefault="0055233D">
    <w:pPr>
      <w:spacing w:line="480" w:lineRule="exact"/>
      <w:rPr>
        <w:b/>
        <w:bCs/>
        <w:sz w:val="24"/>
      </w:rPr>
    </w:pPr>
    <w:r>
      <w:rPr>
        <w:rFonts w:ascii="宋体" w:hAnsi="宋体"/>
        <w:b/>
        <w:bCs/>
        <w:sz w:val="32"/>
        <w:szCs w:val="32"/>
      </w:rPr>
      <w:t>二、</w:t>
    </w:r>
    <w:r>
      <w:rPr>
        <w:rFonts w:ascii="宋体" w:hAnsi="宋体"/>
        <w:b/>
        <w:bCs/>
        <w:sz w:val="24"/>
      </w:rPr>
      <w:t>批准贵州省产品质量监督检验院检验检测的能力范围</w:t>
    </w:r>
  </w:p>
  <w:p w:rsidR="00D15C6C" w:rsidRDefault="0055233D">
    <w:pPr>
      <w:rPr>
        <w:sz w:val="24"/>
      </w:rPr>
    </w:pPr>
    <w:r>
      <w:rPr>
        <w:rFonts w:ascii="宋体" w:hAnsi="宋体"/>
        <w:b/>
        <w:bCs/>
        <w:sz w:val="24"/>
      </w:rPr>
      <w:t>证书编号：</w:t>
    </w:r>
    <w:r>
      <w:rPr>
        <w:rFonts w:ascii="宋体" w:hAnsi="宋体" w:hint="eastAsia"/>
        <w:sz w:val="24"/>
      </w:rPr>
      <w:t>172400110603</w:t>
    </w:r>
  </w:p>
  <w:p w:rsidR="00D15C6C" w:rsidRDefault="0055233D">
    <w:pPr>
      <w:rPr>
        <w:szCs w:val="21"/>
      </w:rPr>
    </w:pPr>
    <w:r>
      <w:rPr>
        <w:rFonts w:ascii="宋体" w:hAnsi="宋体"/>
        <w:b/>
        <w:bCs/>
        <w:sz w:val="24"/>
      </w:rPr>
      <w:t>地址：贵州省贵阳市白云区科教街</w:t>
    </w:r>
    <w:r>
      <w:rPr>
        <w:b/>
        <w:bCs/>
        <w:sz w:val="24"/>
      </w:rPr>
      <w:t>698</w:t>
    </w:r>
    <w:r>
      <w:rPr>
        <w:rFonts w:ascii="宋体" w:hAnsi="宋体"/>
        <w:b/>
        <w:bCs/>
        <w:sz w:val="24"/>
      </w:rPr>
      <w:t>号</w:t>
    </w:r>
    <w:r>
      <w:rPr>
        <w:rFonts w:hint="eastAsia"/>
        <w:b/>
        <w:bCs/>
        <w:sz w:val="24"/>
      </w:rPr>
      <w:t xml:space="preserve">             </w:t>
    </w:r>
    <w:r>
      <w:rPr>
        <w:rFonts w:ascii="宋体" w:hAnsi="宋体"/>
        <w:b/>
        <w:bCs/>
        <w:sz w:val="24"/>
      </w:rPr>
      <w:t>第</w:t>
    </w:r>
    <w:r w:rsidR="00FB30D3">
      <w:rPr>
        <w:rFonts w:ascii="宋体" w:hAnsi="宋体"/>
        <w:b/>
        <w:bCs/>
        <w:sz w:val="24"/>
      </w:rPr>
      <w:fldChar w:fldCharType="begin"/>
    </w:r>
    <w:r>
      <w:rPr>
        <w:rFonts w:ascii="宋体" w:hAnsi="宋体"/>
        <w:b/>
        <w:bCs/>
        <w:sz w:val="24"/>
      </w:rPr>
      <w:instrText>PAGE   \* MERGEFORMAT</w:instrText>
    </w:r>
    <w:r w:rsidR="00FB30D3">
      <w:rPr>
        <w:rFonts w:ascii="宋体" w:hAnsi="宋体"/>
        <w:b/>
        <w:bCs/>
        <w:sz w:val="24"/>
      </w:rPr>
      <w:fldChar w:fldCharType="separate"/>
    </w:r>
    <w:r w:rsidR="00F50627" w:rsidRPr="00F50627">
      <w:rPr>
        <w:rFonts w:ascii="宋体" w:hAnsi="宋体"/>
        <w:b/>
        <w:bCs/>
        <w:noProof/>
        <w:sz w:val="24"/>
        <w:lang w:val="zh-CN"/>
      </w:rPr>
      <w:t>15</w:t>
    </w:r>
    <w:r w:rsidR="00FB30D3">
      <w:rPr>
        <w:rFonts w:ascii="宋体" w:hAnsi="宋体"/>
        <w:b/>
        <w:bCs/>
        <w:sz w:val="24"/>
      </w:rPr>
      <w:fldChar w:fldCharType="end"/>
    </w:r>
    <w:r>
      <w:rPr>
        <w:rFonts w:ascii="宋体" w:hAnsi="宋体"/>
        <w:b/>
        <w:bCs/>
        <w:sz w:val="24"/>
      </w:rPr>
      <w:t>页，共</w:t>
    </w:r>
    <w:r>
      <w:rPr>
        <w:rFonts w:hint="eastAsia"/>
        <w:b/>
        <w:bCs/>
        <w:sz w:val="24"/>
      </w:rPr>
      <w:t>15</w:t>
    </w:r>
    <w:r>
      <w:rPr>
        <w:rFonts w:ascii="宋体" w:hAnsi="宋体"/>
        <w:b/>
        <w:bCs/>
        <w:sz w:val="24"/>
      </w:rPr>
      <w:t>页</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395F"/>
    <w:multiLevelType w:val="multilevel"/>
    <w:tmpl w:val="0328395F"/>
    <w:lvl w:ilvl="0">
      <w:start w:val="1"/>
      <w:numFmt w:val="decimal"/>
      <w:lvlText w:val="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6366592"/>
    <w:multiLevelType w:val="multilevel"/>
    <w:tmpl w:val="06366592"/>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2B6638C"/>
    <w:multiLevelType w:val="multilevel"/>
    <w:tmpl w:val="22B6638C"/>
    <w:lvl w:ilvl="0">
      <w:start w:val="47"/>
      <w:numFmt w:val="decimal"/>
      <w:lvlText w:val="1.%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46434E4A"/>
    <w:multiLevelType w:val="multilevel"/>
    <w:tmpl w:val="46434E4A"/>
    <w:lvl w:ilvl="0">
      <w:start w:val="1"/>
      <w:numFmt w:val="decimal"/>
      <w:lvlText w:val="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A6C432B"/>
    <w:multiLevelType w:val="multilevel"/>
    <w:tmpl w:val="4A6C432B"/>
    <w:lvl w:ilvl="0">
      <w:start w:val="47"/>
      <w:numFmt w:val="decimal"/>
      <w:lvlText w:val="1.%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504B0480"/>
    <w:multiLevelType w:val="multilevel"/>
    <w:tmpl w:val="504B0480"/>
    <w:lvl w:ilvl="0">
      <w:start w:val="1"/>
      <w:numFmt w:val="decimal"/>
      <w:lvlText w:val="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6051C30"/>
    <w:multiLevelType w:val="multilevel"/>
    <w:tmpl w:val="66051C30"/>
    <w:lvl w:ilvl="0">
      <w:start w:val="1"/>
      <w:numFmt w:val="decimal"/>
      <w:lvlText w:val="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2"/>
  </w:num>
  <w:num w:numId="4">
    <w:abstractNumId w:val="5"/>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3E29"/>
    <w:rsid w:val="00000787"/>
    <w:rsid w:val="00003708"/>
    <w:rsid w:val="00006AEF"/>
    <w:rsid w:val="0002210A"/>
    <w:rsid w:val="000249BA"/>
    <w:rsid w:val="00025D2D"/>
    <w:rsid w:val="00031CF5"/>
    <w:rsid w:val="0003564A"/>
    <w:rsid w:val="0003788D"/>
    <w:rsid w:val="00037E7F"/>
    <w:rsid w:val="00037EAE"/>
    <w:rsid w:val="000470F6"/>
    <w:rsid w:val="00052C87"/>
    <w:rsid w:val="00053DFF"/>
    <w:rsid w:val="0005422A"/>
    <w:rsid w:val="00075792"/>
    <w:rsid w:val="000761E5"/>
    <w:rsid w:val="000821DA"/>
    <w:rsid w:val="00084787"/>
    <w:rsid w:val="00086659"/>
    <w:rsid w:val="00086BB4"/>
    <w:rsid w:val="00090092"/>
    <w:rsid w:val="00090476"/>
    <w:rsid w:val="00090A41"/>
    <w:rsid w:val="0009588A"/>
    <w:rsid w:val="00097471"/>
    <w:rsid w:val="000A1CA3"/>
    <w:rsid w:val="000A2DBB"/>
    <w:rsid w:val="000C06C3"/>
    <w:rsid w:val="000C0A39"/>
    <w:rsid w:val="000C0C69"/>
    <w:rsid w:val="000C20CD"/>
    <w:rsid w:val="000C6E6E"/>
    <w:rsid w:val="000C7BB8"/>
    <w:rsid w:val="000D21D6"/>
    <w:rsid w:val="000D3D95"/>
    <w:rsid w:val="000D65F3"/>
    <w:rsid w:val="000E1D3E"/>
    <w:rsid w:val="000E3178"/>
    <w:rsid w:val="000E3530"/>
    <w:rsid w:val="000E3578"/>
    <w:rsid w:val="000E3FE2"/>
    <w:rsid w:val="000F1C05"/>
    <w:rsid w:val="000F60AC"/>
    <w:rsid w:val="000F6344"/>
    <w:rsid w:val="00107E17"/>
    <w:rsid w:val="00107E97"/>
    <w:rsid w:val="001114BF"/>
    <w:rsid w:val="001145DF"/>
    <w:rsid w:val="00116595"/>
    <w:rsid w:val="0011701B"/>
    <w:rsid w:val="00133066"/>
    <w:rsid w:val="00137EC1"/>
    <w:rsid w:val="00140494"/>
    <w:rsid w:val="00142142"/>
    <w:rsid w:val="0014520D"/>
    <w:rsid w:val="00151DB7"/>
    <w:rsid w:val="001609CA"/>
    <w:rsid w:val="001613FA"/>
    <w:rsid w:val="00162757"/>
    <w:rsid w:val="001653EC"/>
    <w:rsid w:val="0016721D"/>
    <w:rsid w:val="0017094D"/>
    <w:rsid w:val="001721F5"/>
    <w:rsid w:val="00172735"/>
    <w:rsid w:val="001728E3"/>
    <w:rsid w:val="00173BF6"/>
    <w:rsid w:val="00180C18"/>
    <w:rsid w:val="00184490"/>
    <w:rsid w:val="0018794A"/>
    <w:rsid w:val="001A0255"/>
    <w:rsid w:val="001A0539"/>
    <w:rsid w:val="001A23FA"/>
    <w:rsid w:val="001A783D"/>
    <w:rsid w:val="001B6024"/>
    <w:rsid w:val="001B7E96"/>
    <w:rsid w:val="001C2335"/>
    <w:rsid w:val="001D1504"/>
    <w:rsid w:val="001D45AD"/>
    <w:rsid w:val="001D4686"/>
    <w:rsid w:val="001D6B41"/>
    <w:rsid w:val="001E02D9"/>
    <w:rsid w:val="001E2A93"/>
    <w:rsid w:val="001E4CE3"/>
    <w:rsid w:val="001E545C"/>
    <w:rsid w:val="001F20CC"/>
    <w:rsid w:val="001F54EA"/>
    <w:rsid w:val="0020286E"/>
    <w:rsid w:val="0021667A"/>
    <w:rsid w:val="00231F1F"/>
    <w:rsid w:val="00235727"/>
    <w:rsid w:val="00244026"/>
    <w:rsid w:val="002576E8"/>
    <w:rsid w:val="00263CD7"/>
    <w:rsid w:val="00266EB7"/>
    <w:rsid w:val="002720BF"/>
    <w:rsid w:val="002755ED"/>
    <w:rsid w:val="00277534"/>
    <w:rsid w:val="0028608C"/>
    <w:rsid w:val="00293F79"/>
    <w:rsid w:val="002946C1"/>
    <w:rsid w:val="00294EC6"/>
    <w:rsid w:val="002A2339"/>
    <w:rsid w:val="002A5378"/>
    <w:rsid w:val="002B2000"/>
    <w:rsid w:val="002C0612"/>
    <w:rsid w:val="002C12A1"/>
    <w:rsid w:val="002C2AEA"/>
    <w:rsid w:val="002D24FD"/>
    <w:rsid w:val="002D35AB"/>
    <w:rsid w:val="002D6B44"/>
    <w:rsid w:val="002D73B5"/>
    <w:rsid w:val="002E158D"/>
    <w:rsid w:val="002E381A"/>
    <w:rsid w:val="002E44F0"/>
    <w:rsid w:val="002F008E"/>
    <w:rsid w:val="002F48A4"/>
    <w:rsid w:val="002F4D01"/>
    <w:rsid w:val="003005EA"/>
    <w:rsid w:val="003105F7"/>
    <w:rsid w:val="00313521"/>
    <w:rsid w:val="003237F2"/>
    <w:rsid w:val="00333493"/>
    <w:rsid w:val="00350504"/>
    <w:rsid w:val="00350939"/>
    <w:rsid w:val="00354E9F"/>
    <w:rsid w:val="00355FA5"/>
    <w:rsid w:val="00355FB6"/>
    <w:rsid w:val="00357D99"/>
    <w:rsid w:val="00371D19"/>
    <w:rsid w:val="00374000"/>
    <w:rsid w:val="0038190A"/>
    <w:rsid w:val="003821FB"/>
    <w:rsid w:val="00384889"/>
    <w:rsid w:val="00390A28"/>
    <w:rsid w:val="003A18D0"/>
    <w:rsid w:val="003A639B"/>
    <w:rsid w:val="003A6F2C"/>
    <w:rsid w:val="003B01D1"/>
    <w:rsid w:val="003B1086"/>
    <w:rsid w:val="003B425F"/>
    <w:rsid w:val="003C1D63"/>
    <w:rsid w:val="003D053A"/>
    <w:rsid w:val="003D33D9"/>
    <w:rsid w:val="003D751B"/>
    <w:rsid w:val="003E3115"/>
    <w:rsid w:val="003F08E6"/>
    <w:rsid w:val="003F2903"/>
    <w:rsid w:val="003F29A8"/>
    <w:rsid w:val="003F6258"/>
    <w:rsid w:val="0040179D"/>
    <w:rsid w:val="004027C3"/>
    <w:rsid w:val="00407D21"/>
    <w:rsid w:val="00410F25"/>
    <w:rsid w:val="004174EF"/>
    <w:rsid w:val="0042262F"/>
    <w:rsid w:val="00423461"/>
    <w:rsid w:val="00425429"/>
    <w:rsid w:val="004264C1"/>
    <w:rsid w:val="00431E22"/>
    <w:rsid w:val="00435F12"/>
    <w:rsid w:val="00441131"/>
    <w:rsid w:val="00441158"/>
    <w:rsid w:val="004420DA"/>
    <w:rsid w:val="004427E4"/>
    <w:rsid w:val="00442B37"/>
    <w:rsid w:val="004435D8"/>
    <w:rsid w:val="004445A7"/>
    <w:rsid w:val="0045377A"/>
    <w:rsid w:val="0045669D"/>
    <w:rsid w:val="00456C6F"/>
    <w:rsid w:val="004613FB"/>
    <w:rsid w:val="00461631"/>
    <w:rsid w:val="00465147"/>
    <w:rsid w:val="00474105"/>
    <w:rsid w:val="0047694D"/>
    <w:rsid w:val="00480EC2"/>
    <w:rsid w:val="00486036"/>
    <w:rsid w:val="004A6311"/>
    <w:rsid w:val="004B2769"/>
    <w:rsid w:val="004B2C28"/>
    <w:rsid w:val="004B6881"/>
    <w:rsid w:val="004B6BB3"/>
    <w:rsid w:val="004C23A5"/>
    <w:rsid w:val="004C5627"/>
    <w:rsid w:val="004C6AAC"/>
    <w:rsid w:val="004D5DFC"/>
    <w:rsid w:val="004D620D"/>
    <w:rsid w:val="004D6745"/>
    <w:rsid w:val="004E0A7F"/>
    <w:rsid w:val="004E1691"/>
    <w:rsid w:val="004E6CDB"/>
    <w:rsid w:val="004F6A86"/>
    <w:rsid w:val="004F740D"/>
    <w:rsid w:val="005022E8"/>
    <w:rsid w:val="00503C8A"/>
    <w:rsid w:val="00504738"/>
    <w:rsid w:val="0050491E"/>
    <w:rsid w:val="0051153C"/>
    <w:rsid w:val="00524588"/>
    <w:rsid w:val="00530BAD"/>
    <w:rsid w:val="00533B5C"/>
    <w:rsid w:val="005409F0"/>
    <w:rsid w:val="00544E9B"/>
    <w:rsid w:val="0055233D"/>
    <w:rsid w:val="005624DE"/>
    <w:rsid w:val="0057275E"/>
    <w:rsid w:val="00572E35"/>
    <w:rsid w:val="00575EEB"/>
    <w:rsid w:val="00577F6B"/>
    <w:rsid w:val="005808CE"/>
    <w:rsid w:val="00585629"/>
    <w:rsid w:val="00585DC3"/>
    <w:rsid w:val="00586AB2"/>
    <w:rsid w:val="00592184"/>
    <w:rsid w:val="00595751"/>
    <w:rsid w:val="0059620A"/>
    <w:rsid w:val="005A1960"/>
    <w:rsid w:val="005A2B8F"/>
    <w:rsid w:val="005A2D71"/>
    <w:rsid w:val="005A37E0"/>
    <w:rsid w:val="005A677B"/>
    <w:rsid w:val="005B01B7"/>
    <w:rsid w:val="005B2ACC"/>
    <w:rsid w:val="005B6B8A"/>
    <w:rsid w:val="005C570A"/>
    <w:rsid w:val="005D6720"/>
    <w:rsid w:val="005E1A90"/>
    <w:rsid w:val="005F526B"/>
    <w:rsid w:val="005F64EE"/>
    <w:rsid w:val="005F727F"/>
    <w:rsid w:val="006044B7"/>
    <w:rsid w:val="00606512"/>
    <w:rsid w:val="006127A8"/>
    <w:rsid w:val="00612F39"/>
    <w:rsid w:val="00620337"/>
    <w:rsid w:val="00621852"/>
    <w:rsid w:val="00622CA4"/>
    <w:rsid w:val="006230E8"/>
    <w:rsid w:val="00624FDC"/>
    <w:rsid w:val="00626DEA"/>
    <w:rsid w:val="00626FA9"/>
    <w:rsid w:val="00635E60"/>
    <w:rsid w:val="00637142"/>
    <w:rsid w:val="00637BE5"/>
    <w:rsid w:val="0064188D"/>
    <w:rsid w:val="00650F76"/>
    <w:rsid w:val="0066078D"/>
    <w:rsid w:val="006622B1"/>
    <w:rsid w:val="0066251C"/>
    <w:rsid w:val="00663C94"/>
    <w:rsid w:val="00673EC8"/>
    <w:rsid w:val="006804E4"/>
    <w:rsid w:val="0068196C"/>
    <w:rsid w:val="006858E0"/>
    <w:rsid w:val="00697DB6"/>
    <w:rsid w:val="006A3123"/>
    <w:rsid w:val="006B005C"/>
    <w:rsid w:val="006B5C9F"/>
    <w:rsid w:val="006C025F"/>
    <w:rsid w:val="006C0727"/>
    <w:rsid w:val="006C2C24"/>
    <w:rsid w:val="006E1453"/>
    <w:rsid w:val="006E1AAF"/>
    <w:rsid w:val="006E261E"/>
    <w:rsid w:val="006E726A"/>
    <w:rsid w:val="006F0C8D"/>
    <w:rsid w:val="006F13A9"/>
    <w:rsid w:val="006F332D"/>
    <w:rsid w:val="006F438D"/>
    <w:rsid w:val="006F791F"/>
    <w:rsid w:val="007038C6"/>
    <w:rsid w:val="00705950"/>
    <w:rsid w:val="007110A4"/>
    <w:rsid w:val="00712BD9"/>
    <w:rsid w:val="007156A0"/>
    <w:rsid w:val="0071572C"/>
    <w:rsid w:val="0072283F"/>
    <w:rsid w:val="0072401A"/>
    <w:rsid w:val="0072489C"/>
    <w:rsid w:val="0073233D"/>
    <w:rsid w:val="00737C77"/>
    <w:rsid w:val="00741DAF"/>
    <w:rsid w:val="00741DDE"/>
    <w:rsid w:val="00770CCB"/>
    <w:rsid w:val="00774DE3"/>
    <w:rsid w:val="00775AA4"/>
    <w:rsid w:val="00776E72"/>
    <w:rsid w:val="007806A3"/>
    <w:rsid w:val="0078685A"/>
    <w:rsid w:val="00790696"/>
    <w:rsid w:val="00795C36"/>
    <w:rsid w:val="007A393D"/>
    <w:rsid w:val="007A39AA"/>
    <w:rsid w:val="007A3AAE"/>
    <w:rsid w:val="007A404B"/>
    <w:rsid w:val="007A5785"/>
    <w:rsid w:val="007B671A"/>
    <w:rsid w:val="007B6F8C"/>
    <w:rsid w:val="007B7435"/>
    <w:rsid w:val="007D253E"/>
    <w:rsid w:val="007E118C"/>
    <w:rsid w:val="007E2246"/>
    <w:rsid w:val="007E3A67"/>
    <w:rsid w:val="007F2294"/>
    <w:rsid w:val="007F712F"/>
    <w:rsid w:val="007F71AE"/>
    <w:rsid w:val="00833729"/>
    <w:rsid w:val="0083401E"/>
    <w:rsid w:val="0083701A"/>
    <w:rsid w:val="00845BB9"/>
    <w:rsid w:val="00847906"/>
    <w:rsid w:val="0085014F"/>
    <w:rsid w:val="00855A08"/>
    <w:rsid w:val="00863B70"/>
    <w:rsid w:val="0087010D"/>
    <w:rsid w:val="00872EC1"/>
    <w:rsid w:val="00875B7C"/>
    <w:rsid w:val="00886417"/>
    <w:rsid w:val="00886912"/>
    <w:rsid w:val="008946E3"/>
    <w:rsid w:val="008A13ED"/>
    <w:rsid w:val="008A16B0"/>
    <w:rsid w:val="008A4F10"/>
    <w:rsid w:val="008A70FE"/>
    <w:rsid w:val="008A78ED"/>
    <w:rsid w:val="008B278C"/>
    <w:rsid w:val="008B2F29"/>
    <w:rsid w:val="008B3C5F"/>
    <w:rsid w:val="008B473D"/>
    <w:rsid w:val="008B53CA"/>
    <w:rsid w:val="008C0865"/>
    <w:rsid w:val="008C46FA"/>
    <w:rsid w:val="008C651B"/>
    <w:rsid w:val="008D078B"/>
    <w:rsid w:val="008D206E"/>
    <w:rsid w:val="008E3489"/>
    <w:rsid w:val="008E3E3F"/>
    <w:rsid w:val="008E5639"/>
    <w:rsid w:val="008E69E6"/>
    <w:rsid w:val="008F21C2"/>
    <w:rsid w:val="008F60C5"/>
    <w:rsid w:val="008F6AB3"/>
    <w:rsid w:val="0090142A"/>
    <w:rsid w:val="00901BED"/>
    <w:rsid w:val="00902D3D"/>
    <w:rsid w:val="00907C1A"/>
    <w:rsid w:val="00912058"/>
    <w:rsid w:val="009121D2"/>
    <w:rsid w:val="009129C4"/>
    <w:rsid w:val="00916578"/>
    <w:rsid w:val="00917BAD"/>
    <w:rsid w:val="009237F4"/>
    <w:rsid w:val="00924C21"/>
    <w:rsid w:val="00925A59"/>
    <w:rsid w:val="00930676"/>
    <w:rsid w:val="00931DF9"/>
    <w:rsid w:val="00932864"/>
    <w:rsid w:val="00934169"/>
    <w:rsid w:val="0093575F"/>
    <w:rsid w:val="00941280"/>
    <w:rsid w:val="00941696"/>
    <w:rsid w:val="00943032"/>
    <w:rsid w:val="00947083"/>
    <w:rsid w:val="00953A1A"/>
    <w:rsid w:val="00955A27"/>
    <w:rsid w:val="00963CA1"/>
    <w:rsid w:val="00965558"/>
    <w:rsid w:val="009668C9"/>
    <w:rsid w:val="009676B8"/>
    <w:rsid w:val="009722CE"/>
    <w:rsid w:val="0097696D"/>
    <w:rsid w:val="00977096"/>
    <w:rsid w:val="00981E5C"/>
    <w:rsid w:val="009840BF"/>
    <w:rsid w:val="00985C25"/>
    <w:rsid w:val="00985C66"/>
    <w:rsid w:val="009860E2"/>
    <w:rsid w:val="00986920"/>
    <w:rsid w:val="00987D09"/>
    <w:rsid w:val="009930CA"/>
    <w:rsid w:val="009A0CE2"/>
    <w:rsid w:val="009A115B"/>
    <w:rsid w:val="009A794E"/>
    <w:rsid w:val="009B6496"/>
    <w:rsid w:val="009C371D"/>
    <w:rsid w:val="009C38D1"/>
    <w:rsid w:val="009C517B"/>
    <w:rsid w:val="009D4294"/>
    <w:rsid w:val="009D6296"/>
    <w:rsid w:val="009E11AA"/>
    <w:rsid w:val="009E3A8E"/>
    <w:rsid w:val="009F0A77"/>
    <w:rsid w:val="009F6640"/>
    <w:rsid w:val="009F77C0"/>
    <w:rsid w:val="009F7E95"/>
    <w:rsid w:val="00A00E6A"/>
    <w:rsid w:val="00A031CB"/>
    <w:rsid w:val="00A0620C"/>
    <w:rsid w:val="00A16ED6"/>
    <w:rsid w:val="00A1726E"/>
    <w:rsid w:val="00A2168C"/>
    <w:rsid w:val="00A2668C"/>
    <w:rsid w:val="00A26DB3"/>
    <w:rsid w:val="00A326D5"/>
    <w:rsid w:val="00A332C7"/>
    <w:rsid w:val="00A34559"/>
    <w:rsid w:val="00A420F1"/>
    <w:rsid w:val="00A42634"/>
    <w:rsid w:val="00A51BD0"/>
    <w:rsid w:val="00A529C7"/>
    <w:rsid w:val="00A539A2"/>
    <w:rsid w:val="00A62E2F"/>
    <w:rsid w:val="00A6431D"/>
    <w:rsid w:val="00A70B9C"/>
    <w:rsid w:val="00A82DDC"/>
    <w:rsid w:val="00A83767"/>
    <w:rsid w:val="00A85397"/>
    <w:rsid w:val="00A90D2C"/>
    <w:rsid w:val="00A915D4"/>
    <w:rsid w:val="00A91618"/>
    <w:rsid w:val="00A91863"/>
    <w:rsid w:val="00A92977"/>
    <w:rsid w:val="00A974C0"/>
    <w:rsid w:val="00AA21AB"/>
    <w:rsid w:val="00AA5266"/>
    <w:rsid w:val="00AB621B"/>
    <w:rsid w:val="00AB6E2A"/>
    <w:rsid w:val="00AC0B29"/>
    <w:rsid w:val="00AC2654"/>
    <w:rsid w:val="00AC321E"/>
    <w:rsid w:val="00AC3B0E"/>
    <w:rsid w:val="00AC3E4C"/>
    <w:rsid w:val="00AC409F"/>
    <w:rsid w:val="00AD151C"/>
    <w:rsid w:val="00AE0922"/>
    <w:rsid w:val="00AE1653"/>
    <w:rsid w:val="00AE1E88"/>
    <w:rsid w:val="00AE3446"/>
    <w:rsid w:val="00AE3F2A"/>
    <w:rsid w:val="00AE6499"/>
    <w:rsid w:val="00AE683A"/>
    <w:rsid w:val="00AF2244"/>
    <w:rsid w:val="00B0095B"/>
    <w:rsid w:val="00B049B2"/>
    <w:rsid w:val="00B105B2"/>
    <w:rsid w:val="00B10E38"/>
    <w:rsid w:val="00B1465C"/>
    <w:rsid w:val="00B1631F"/>
    <w:rsid w:val="00B16947"/>
    <w:rsid w:val="00B21D89"/>
    <w:rsid w:val="00B22341"/>
    <w:rsid w:val="00B22B87"/>
    <w:rsid w:val="00B24057"/>
    <w:rsid w:val="00B24A0B"/>
    <w:rsid w:val="00B25C9F"/>
    <w:rsid w:val="00B25CBC"/>
    <w:rsid w:val="00B25D11"/>
    <w:rsid w:val="00B30EEA"/>
    <w:rsid w:val="00B33571"/>
    <w:rsid w:val="00B33FFB"/>
    <w:rsid w:val="00B35EFB"/>
    <w:rsid w:val="00B3647E"/>
    <w:rsid w:val="00B51CA3"/>
    <w:rsid w:val="00B528C6"/>
    <w:rsid w:val="00B55CF0"/>
    <w:rsid w:val="00B57EC1"/>
    <w:rsid w:val="00B600B2"/>
    <w:rsid w:val="00B67B21"/>
    <w:rsid w:val="00B70836"/>
    <w:rsid w:val="00B70A69"/>
    <w:rsid w:val="00B74F22"/>
    <w:rsid w:val="00B77C56"/>
    <w:rsid w:val="00B80D83"/>
    <w:rsid w:val="00B9299A"/>
    <w:rsid w:val="00B940D3"/>
    <w:rsid w:val="00BA1625"/>
    <w:rsid w:val="00BA1FE2"/>
    <w:rsid w:val="00BA2244"/>
    <w:rsid w:val="00BB06A6"/>
    <w:rsid w:val="00BB4A7E"/>
    <w:rsid w:val="00BB719C"/>
    <w:rsid w:val="00BC1011"/>
    <w:rsid w:val="00BC3126"/>
    <w:rsid w:val="00BC3C1E"/>
    <w:rsid w:val="00BC6B42"/>
    <w:rsid w:val="00BD1B6E"/>
    <w:rsid w:val="00BD7379"/>
    <w:rsid w:val="00BD7B07"/>
    <w:rsid w:val="00BE0B7E"/>
    <w:rsid w:val="00BE1BA1"/>
    <w:rsid w:val="00BF4630"/>
    <w:rsid w:val="00BF5D90"/>
    <w:rsid w:val="00C0251D"/>
    <w:rsid w:val="00C034A6"/>
    <w:rsid w:val="00C03E84"/>
    <w:rsid w:val="00C066CB"/>
    <w:rsid w:val="00C12626"/>
    <w:rsid w:val="00C12F1E"/>
    <w:rsid w:val="00C13D5D"/>
    <w:rsid w:val="00C13EBF"/>
    <w:rsid w:val="00C17142"/>
    <w:rsid w:val="00C20445"/>
    <w:rsid w:val="00C30953"/>
    <w:rsid w:val="00C332B2"/>
    <w:rsid w:val="00C35454"/>
    <w:rsid w:val="00C45026"/>
    <w:rsid w:val="00C46242"/>
    <w:rsid w:val="00C51E64"/>
    <w:rsid w:val="00C566D5"/>
    <w:rsid w:val="00C61064"/>
    <w:rsid w:val="00C63084"/>
    <w:rsid w:val="00C63E23"/>
    <w:rsid w:val="00C66B07"/>
    <w:rsid w:val="00C66BF7"/>
    <w:rsid w:val="00C730D2"/>
    <w:rsid w:val="00C73AF3"/>
    <w:rsid w:val="00C743B2"/>
    <w:rsid w:val="00C748B9"/>
    <w:rsid w:val="00C77CB8"/>
    <w:rsid w:val="00C86A89"/>
    <w:rsid w:val="00C92D0A"/>
    <w:rsid w:val="00C93BBA"/>
    <w:rsid w:val="00C94241"/>
    <w:rsid w:val="00C94C9B"/>
    <w:rsid w:val="00C9797E"/>
    <w:rsid w:val="00C97BF6"/>
    <w:rsid w:val="00C97E32"/>
    <w:rsid w:val="00CC5CA1"/>
    <w:rsid w:val="00CD4E0D"/>
    <w:rsid w:val="00CE15CC"/>
    <w:rsid w:val="00CE2786"/>
    <w:rsid w:val="00D0036F"/>
    <w:rsid w:val="00D035F1"/>
    <w:rsid w:val="00D0763E"/>
    <w:rsid w:val="00D108D1"/>
    <w:rsid w:val="00D11019"/>
    <w:rsid w:val="00D127BD"/>
    <w:rsid w:val="00D15C6C"/>
    <w:rsid w:val="00D176CB"/>
    <w:rsid w:val="00D23002"/>
    <w:rsid w:val="00D2408D"/>
    <w:rsid w:val="00D27C8B"/>
    <w:rsid w:val="00D32B5B"/>
    <w:rsid w:val="00D33F75"/>
    <w:rsid w:val="00D361B8"/>
    <w:rsid w:val="00D403CE"/>
    <w:rsid w:val="00D40465"/>
    <w:rsid w:val="00D469FE"/>
    <w:rsid w:val="00D5019F"/>
    <w:rsid w:val="00D54EB0"/>
    <w:rsid w:val="00D635C2"/>
    <w:rsid w:val="00D65450"/>
    <w:rsid w:val="00D655C0"/>
    <w:rsid w:val="00D65F63"/>
    <w:rsid w:val="00D67765"/>
    <w:rsid w:val="00D70385"/>
    <w:rsid w:val="00D72A20"/>
    <w:rsid w:val="00D72E5D"/>
    <w:rsid w:val="00D74FB3"/>
    <w:rsid w:val="00D76F6D"/>
    <w:rsid w:val="00D774CD"/>
    <w:rsid w:val="00D845A0"/>
    <w:rsid w:val="00D90130"/>
    <w:rsid w:val="00D96A61"/>
    <w:rsid w:val="00D97115"/>
    <w:rsid w:val="00D9786D"/>
    <w:rsid w:val="00DA3EC2"/>
    <w:rsid w:val="00DB5FD1"/>
    <w:rsid w:val="00DC617D"/>
    <w:rsid w:val="00DD08D6"/>
    <w:rsid w:val="00DD1214"/>
    <w:rsid w:val="00DD5720"/>
    <w:rsid w:val="00DD69AA"/>
    <w:rsid w:val="00DE2248"/>
    <w:rsid w:val="00DE3E29"/>
    <w:rsid w:val="00DE4391"/>
    <w:rsid w:val="00DF18C0"/>
    <w:rsid w:val="00DF3968"/>
    <w:rsid w:val="00E02E12"/>
    <w:rsid w:val="00E10013"/>
    <w:rsid w:val="00E2024C"/>
    <w:rsid w:val="00E22DE8"/>
    <w:rsid w:val="00E41C55"/>
    <w:rsid w:val="00E42633"/>
    <w:rsid w:val="00E5445F"/>
    <w:rsid w:val="00E657B2"/>
    <w:rsid w:val="00E6728B"/>
    <w:rsid w:val="00E67411"/>
    <w:rsid w:val="00E75269"/>
    <w:rsid w:val="00E77C4B"/>
    <w:rsid w:val="00E849E7"/>
    <w:rsid w:val="00E93ABC"/>
    <w:rsid w:val="00E95A5D"/>
    <w:rsid w:val="00E95AD6"/>
    <w:rsid w:val="00E973A6"/>
    <w:rsid w:val="00EA0AE6"/>
    <w:rsid w:val="00EA1E44"/>
    <w:rsid w:val="00EA1FB1"/>
    <w:rsid w:val="00EA729F"/>
    <w:rsid w:val="00EB2164"/>
    <w:rsid w:val="00EB3BAD"/>
    <w:rsid w:val="00EB4264"/>
    <w:rsid w:val="00EB492E"/>
    <w:rsid w:val="00EC16F8"/>
    <w:rsid w:val="00EC35B2"/>
    <w:rsid w:val="00EC4D09"/>
    <w:rsid w:val="00ED6ABE"/>
    <w:rsid w:val="00ED7A84"/>
    <w:rsid w:val="00EE0CB9"/>
    <w:rsid w:val="00EF6BAD"/>
    <w:rsid w:val="00F10F88"/>
    <w:rsid w:val="00F11C33"/>
    <w:rsid w:val="00F14AE4"/>
    <w:rsid w:val="00F16BE2"/>
    <w:rsid w:val="00F2465C"/>
    <w:rsid w:val="00F26AA7"/>
    <w:rsid w:val="00F3163D"/>
    <w:rsid w:val="00F325E5"/>
    <w:rsid w:val="00F32B2B"/>
    <w:rsid w:val="00F35A60"/>
    <w:rsid w:val="00F40481"/>
    <w:rsid w:val="00F50627"/>
    <w:rsid w:val="00F52E6F"/>
    <w:rsid w:val="00F70B05"/>
    <w:rsid w:val="00F71A7D"/>
    <w:rsid w:val="00F75371"/>
    <w:rsid w:val="00F75E04"/>
    <w:rsid w:val="00F8124E"/>
    <w:rsid w:val="00F82036"/>
    <w:rsid w:val="00F856CD"/>
    <w:rsid w:val="00F9160A"/>
    <w:rsid w:val="00F91B7B"/>
    <w:rsid w:val="00F97960"/>
    <w:rsid w:val="00FA1FB0"/>
    <w:rsid w:val="00FA5362"/>
    <w:rsid w:val="00FA73EB"/>
    <w:rsid w:val="00FB30D3"/>
    <w:rsid w:val="00FC04F6"/>
    <w:rsid w:val="00FE6040"/>
    <w:rsid w:val="00FF1B49"/>
    <w:rsid w:val="00FF272A"/>
    <w:rsid w:val="00FF35AE"/>
    <w:rsid w:val="00FF3A11"/>
    <w:rsid w:val="00FF426D"/>
    <w:rsid w:val="00FF436E"/>
    <w:rsid w:val="00FF4C5A"/>
    <w:rsid w:val="00FF76F4"/>
    <w:rsid w:val="08D3126B"/>
    <w:rsid w:val="0E2963FD"/>
    <w:rsid w:val="11F4320F"/>
    <w:rsid w:val="1BA6523F"/>
    <w:rsid w:val="1DBB32CA"/>
    <w:rsid w:val="1F5D0152"/>
    <w:rsid w:val="22700210"/>
    <w:rsid w:val="29387B60"/>
    <w:rsid w:val="303644BB"/>
    <w:rsid w:val="366A148A"/>
    <w:rsid w:val="3C77622D"/>
    <w:rsid w:val="421D5A85"/>
    <w:rsid w:val="44BA0B81"/>
    <w:rsid w:val="4E235D70"/>
    <w:rsid w:val="4ED173CE"/>
    <w:rsid w:val="4EE96FF1"/>
    <w:rsid w:val="4F8E6647"/>
    <w:rsid w:val="51473527"/>
    <w:rsid w:val="59104A33"/>
    <w:rsid w:val="5B0F4731"/>
    <w:rsid w:val="5C7D7FE6"/>
    <w:rsid w:val="6245060A"/>
    <w:rsid w:val="6A035A0C"/>
    <w:rsid w:val="6AA77011"/>
    <w:rsid w:val="7A23331E"/>
    <w:rsid w:val="7B247230"/>
    <w:rsid w:val="7DB10833"/>
    <w:rsid w:val="7E4103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nhideWhenUsed="0" w:qFormat="1"/>
    <w:lsdException w:name="Body Text Indent" w:semiHidden="0" w:uiPriority="0" w:unhideWhenUsed="0" w:qFormat="1"/>
    <w:lsdException w:name="Subtitle" w:semiHidden="0" w:uiPriority="11" w:unhideWhenUsed="0" w:qFormat="1"/>
    <w:lsdException w:name="Date" w:semiHidden="0" w:uiPriority="0" w:unhideWhenUsed="0" w:qFormat="1"/>
    <w:lsdException w:name="Body Text Indent 2" w:semiHidden="0" w:unhideWhenUsed="0" w:qFormat="1"/>
    <w:lsdException w:name="Body Text Indent 3" w:semiHidden="0" w:unhideWhenUsed="0" w:qFormat="1"/>
    <w:lsdException w:name="Block Text" w:semiHidden="0" w:uiPriority="0" w:unhideWhenUsed="0" w:qFormat="1"/>
    <w:lsdException w:name="Hyperlink" w:semiHidden="0" w:uiPriority="0" w:qFormat="1"/>
    <w:lsdException w:name="FollowedHyperlink" w:semiHidden="0"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51B"/>
    <w:pPr>
      <w:widowControl w:val="0"/>
      <w:jc w:val="both"/>
    </w:pPr>
    <w:rPr>
      <w:rFonts w:ascii="Times New Roman" w:eastAsia="宋体" w:hAnsi="Times New Roman" w:cs="Times New Roman"/>
      <w:kern w:val="2"/>
      <w:sz w:val="21"/>
      <w:szCs w:val="24"/>
    </w:rPr>
  </w:style>
  <w:style w:type="paragraph" w:styleId="3">
    <w:name w:val="heading 3"/>
    <w:basedOn w:val="a"/>
    <w:next w:val="a"/>
    <w:link w:val="3Char"/>
    <w:unhideWhenUsed/>
    <w:qFormat/>
    <w:rsid w:val="008C651B"/>
    <w:pPr>
      <w:keepNext/>
      <w:keepLines/>
      <w:widowControl/>
      <w:spacing w:before="260" w:after="260" w:line="416" w:lineRule="auto"/>
      <w:jc w:val="left"/>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8C651B"/>
    <w:pPr>
      <w:ind w:firstLine="420"/>
    </w:pPr>
    <w:rPr>
      <w:szCs w:val="20"/>
    </w:rPr>
  </w:style>
  <w:style w:type="paragraph" w:styleId="a4">
    <w:name w:val="annotation text"/>
    <w:basedOn w:val="a"/>
    <w:link w:val="Char"/>
    <w:uiPriority w:val="99"/>
    <w:unhideWhenUsed/>
    <w:qFormat/>
    <w:rsid w:val="008C651B"/>
    <w:pPr>
      <w:jc w:val="left"/>
    </w:pPr>
  </w:style>
  <w:style w:type="paragraph" w:styleId="a5">
    <w:name w:val="Body Text"/>
    <w:basedOn w:val="a"/>
    <w:link w:val="Char0"/>
    <w:uiPriority w:val="99"/>
    <w:qFormat/>
    <w:rsid w:val="008C651B"/>
    <w:pPr>
      <w:autoSpaceDE w:val="0"/>
      <w:autoSpaceDN w:val="0"/>
      <w:adjustRightInd w:val="0"/>
      <w:jc w:val="center"/>
    </w:pPr>
    <w:rPr>
      <w:rFonts w:ascii="楷体_GB2312" w:eastAsia="楷体_GB2312"/>
      <w:color w:val="000000"/>
      <w:kern w:val="0"/>
      <w:sz w:val="24"/>
      <w:szCs w:val="21"/>
    </w:rPr>
  </w:style>
  <w:style w:type="paragraph" w:styleId="a6">
    <w:name w:val="Body Text Indent"/>
    <w:basedOn w:val="a"/>
    <w:link w:val="Char1"/>
    <w:qFormat/>
    <w:rsid w:val="008C651B"/>
    <w:pPr>
      <w:spacing w:after="120"/>
      <w:ind w:leftChars="200" w:left="420"/>
    </w:pPr>
  </w:style>
  <w:style w:type="paragraph" w:styleId="a7">
    <w:name w:val="Block Text"/>
    <w:basedOn w:val="a"/>
    <w:link w:val="Char2"/>
    <w:qFormat/>
    <w:rsid w:val="008C651B"/>
    <w:pPr>
      <w:adjustRightInd w:val="0"/>
      <w:snapToGrid w:val="0"/>
      <w:spacing w:line="300" w:lineRule="atLeast"/>
      <w:ind w:leftChars="200" w:left="420" w:rightChars="-160" w:right="-336"/>
    </w:pPr>
  </w:style>
  <w:style w:type="paragraph" w:styleId="a8">
    <w:name w:val="Plain Text"/>
    <w:basedOn w:val="a"/>
    <w:link w:val="Char3"/>
    <w:uiPriority w:val="99"/>
    <w:qFormat/>
    <w:rsid w:val="008C651B"/>
    <w:pPr>
      <w:widowControl/>
      <w:spacing w:before="100" w:beforeAutospacing="1" w:after="100" w:afterAutospacing="1"/>
      <w:jc w:val="left"/>
    </w:pPr>
    <w:rPr>
      <w:rFonts w:ascii="ˎ̥" w:hAnsi="ˎ̥"/>
      <w:kern w:val="0"/>
      <w:sz w:val="18"/>
      <w:szCs w:val="18"/>
    </w:rPr>
  </w:style>
  <w:style w:type="paragraph" w:styleId="a9">
    <w:name w:val="Date"/>
    <w:basedOn w:val="a"/>
    <w:next w:val="a"/>
    <w:link w:val="Char4"/>
    <w:qFormat/>
    <w:rsid w:val="008C651B"/>
    <w:pPr>
      <w:ind w:leftChars="2500" w:left="100"/>
    </w:pPr>
  </w:style>
  <w:style w:type="paragraph" w:styleId="2">
    <w:name w:val="Body Text Indent 2"/>
    <w:basedOn w:val="a"/>
    <w:link w:val="2Char"/>
    <w:uiPriority w:val="99"/>
    <w:qFormat/>
    <w:rsid w:val="008C651B"/>
    <w:pPr>
      <w:spacing w:after="120" w:line="480" w:lineRule="auto"/>
      <w:ind w:left="420"/>
    </w:pPr>
  </w:style>
  <w:style w:type="paragraph" w:styleId="aa">
    <w:name w:val="Balloon Text"/>
    <w:basedOn w:val="a"/>
    <w:link w:val="Char5"/>
    <w:uiPriority w:val="99"/>
    <w:unhideWhenUsed/>
    <w:qFormat/>
    <w:rsid w:val="008C651B"/>
    <w:rPr>
      <w:sz w:val="18"/>
      <w:szCs w:val="18"/>
    </w:rPr>
  </w:style>
  <w:style w:type="paragraph" w:styleId="ab">
    <w:name w:val="footer"/>
    <w:basedOn w:val="a"/>
    <w:link w:val="Char6"/>
    <w:uiPriority w:val="99"/>
    <w:unhideWhenUsed/>
    <w:qFormat/>
    <w:rsid w:val="008C651B"/>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
    <w:link w:val="Char7"/>
    <w:uiPriority w:val="99"/>
    <w:unhideWhenUsed/>
    <w:qFormat/>
    <w:rsid w:val="008C651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d">
    <w:name w:val="Subtitle"/>
    <w:basedOn w:val="a"/>
    <w:next w:val="a"/>
    <w:link w:val="Char8"/>
    <w:uiPriority w:val="11"/>
    <w:qFormat/>
    <w:rsid w:val="008C651B"/>
    <w:pPr>
      <w:spacing w:before="240" w:after="60" w:line="312" w:lineRule="auto"/>
      <w:jc w:val="center"/>
      <w:outlineLvl w:val="1"/>
    </w:pPr>
    <w:rPr>
      <w:rFonts w:asciiTheme="majorHAnsi" w:eastAsia="Times New Roman" w:hAnsiTheme="majorHAnsi" w:cstheme="majorBidi"/>
      <w:bCs/>
      <w:kern w:val="28"/>
      <w:szCs w:val="32"/>
    </w:rPr>
  </w:style>
  <w:style w:type="paragraph" w:styleId="30">
    <w:name w:val="Body Text Indent 3"/>
    <w:basedOn w:val="a"/>
    <w:link w:val="3Char0"/>
    <w:uiPriority w:val="99"/>
    <w:qFormat/>
    <w:rsid w:val="008C651B"/>
    <w:pPr>
      <w:ind w:leftChars="87" w:left="183" w:firstLineChars="38" w:firstLine="68"/>
    </w:pPr>
    <w:rPr>
      <w:sz w:val="18"/>
    </w:rPr>
  </w:style>
  <w:style w:type="paragraph" w:styleId="ae">
    <w:name w:val="Normal (Web)"/>
    <w:basedOn w:val="a"/>
    <w:uiPriority w:val="99"/>
    <w:unhideWhenUsed/>
    <w:qFormat/>
    <w:rsid w:val="008C651B"/>
    <w:pPr>
      <w:widowControl/>
      <w:spacing w:before="100" w:beforeAutospacing="1" w:after="100" w:afterAutospacing="1"/>
      <w:jc w:val="left"/>
    </w:pPr>
    <w:rPr>
      <w:rFonts w:ascii="宋体" w:hAnsi="宋体" w:cs="宋体"/>
      <w:kern w:val="0"/>
      <w:sz w:val="24"/>
    </w:rPr>
  </w:style>
  <w:style w:type="paragraph" w:styleId="af">
    <w:name w:val="annotation subject"/>
    <w:basedOn w:val="a4"/>
    <w:next w:val="a4"/>
    <w:link w:val="Char9"/>
    <w:uiPriority w:val="99"/>
    <w:unhideWhenUsed/>
    <w:qFormat/>
    <w:rsid w:val="008C651B"/>
    <w:rPr>
      <w:b/>
      <w:bCs/>
    </w:rPr>
  </w:style>
  <w:style w:type="character" w:styleId="af0">
    <w:name w:val="Strong"/>
    <w:uiPriority w:val="22"/>
    <w:qFormat/>
    <w:rsid w:val="008C651B"/>
    <w:rPr>
      <w:b/>
      <w:bCs/>
    </w:rPr>
  </w:style>
  <w:style w:type="character" w:styleId="af1">
    <w:name w:val="page number"/>
    <w:basedOn w:val="a0"/>
    <w:qFormat/>
    <w:rsid w:val="008C651B"/>
  </w:style>
  <w:style w:type="character" w:styleId="af2">
    <w:name w:val="FollowedHyperlink"/>
    <w:uiPriority w:val="99"/>
    <w:qFormat/>
    <w:rsid w:val="008C651B"/>
    <w:rPr>
      <w:color w:val="800080"/>
      <w:u w:val="single"/>
    </w:rPr>
  </w:style>
  <w:style w:type="character" w:styleId="af3">
    <w:name w:val="Hyperlink"/>
    <w:basedOn w:val="a0"/>
    <w:unhideWhenUsed/>
    <w:qFormat/>
    <w:rsid w:val="008C651B"/>
    <w:rPr>
      <w:color w:val="0000FF"/>
      <w:u w:val="single"/>
    </w:rPr>
  </w:style>
  <w:style w:type="character" w:styleId="af4">
    <w:name w:val="annotation reference"/>
    <w:basedOn w:val="a0"/>
    <w:uiPriority w:val="99"/>
    <w:unhideWhenUsed/>
    <w:qFormat/>
    <w:rsid w:val="008C651B"/>
    <w:rPr>
      <w:sz w:val="21"/>
      <w:szCs w:val="21"/>
    </w:rPr>
  </w:style>
  <w:style w:type="character" w:customStyle="1" w:styleId="3Char">
    <w:name w:val="标题 3 Char"/>
    <w:basedOn w:val="a0"/>
    <w:link w:val="3"/>
    <w:qFormat/>
    <w:rsid w:val="008C651B"/>
    <w:rPr>
      <w:rFonts w:ascii="Times New Roman" w:eastAsia="宋体" w:hAnsi="Times New Roman" w:cs="Times New Roman"/>
      <w:b/>
      <w:bCs/>
      <w:sz w:val="32"/>
      <w:szCs w:val="32"/>
    </w:rPr>
  </w:style>
  <w:style w:type="character" w:customStyle="1" w:styleId="Char">
    <w:name w:val="批注文字 Char"/>
    <w:basedOn w:val="a0"/>
    <w:link w:val="a4"/>
    <w:uiPriority w:val="99"/>
    <w:qFormat/>
    <w:rsid w:val="008C651B"/>
    <w:rPr>
      <w:rFonts w:ascii="Times New Roman" w:eastAsia="宋体" w:hAnsi="Times New Roman" w:cs="Times New Roman"/>
      <w:szCs w:val="24"/>
    </w:rPr>
  </w:style>
  <w:style w:type="character" w:customStyle="1" w:styleId="Char9">
    <w:name w:val="批注主题 Char"/>
    <w:basedOn w:val="Char"/>
    <w:link w:val="af"/>
    <w:uiPriority w:val="99"/>
    <w:semiHidden/>
    <w:qFormat/>
    <w:rsid w:val="008C651B"/>
    <w:rPr>
      <w:rFonts w:ascii="Times New Roman" w:eastAsia="宋体" w:hAnsi="Times New Roman" w:cs="Times New Roman"/>
      <w:b/>
      <w:bCs/>
      <w:szCs w:val="24"/>
    </w:rPr>
  </w:style>
  <w:style w:type="character" w:customStyle="1" w:styleId="Char3">
    <w:name w:val="纯文本 Char"/>
    <w:basedOn w:val="a0"/>
    <w:link w:val="a8"/>
    <w:uiPriority w:val="99"/>
    <w:qFormat/>
    <w:rsid w:val="008C651B"/>
    <w:rPr>
      <w:rFonts w:ascii="ˎ̥" w:eastAsia="宋体" w:hAnsi="ˎ̥" w:cs="Times New Roman"/>
      <w:kern w:val="0"/>
      <w:sz w:val="18"/>
      <w:szCs w:val="18"/>
    </w:rPr>
  </w:style>
  <w:style w:type="character" w:customStyle="1" w:styleId="Char5">
    <w:name w:val="批注框文本 Char"/>
    <w:basedOn w:val="a0"/>
    <w:link w:val="aa"/>
    <w:uiPriority w:val="99"/>
    <w:qFormat/>
    <w:rsid w:val="008C651B"/>
    <w:rPr>
      <w:rFonts w:ascii="Times New Roman" w:eastAsia="宋体" w:hAnsi="Times New Roman" w:cs="Times New Roman"/>
      <w:sz w:val="18"/>
      <w:szCs w:val="18"/>
    </w:rPr>
  </w:style>
  <w:style w:type="character" w:customStyle="1" w:styleId="Char6">
    <w:name w:val="页脚 Char"/>
    <w:basedOn w:val="a0"/>
    <w:link w:val="ab"/>
    <w:uiPriority w:val="99"/>
    <w:qFormat/>
    <w:rsid w:val="008C651B"/>
    <w:rPr>
      <w:sz w:val="18"/>
      <w:szCs w:val="18"/>
    </w:rPr>
  </w:style>
  <w:style w:type="character" w:customStyle="1" w:styleId="Char7">
    <w:name w:val="页眉 Char"/>
    <w:basedOn w:val="a0"/>
    <w:link w:val="ac"/>
    <w:uiPriority w:val="99"/>
    <w:qFormat/>
    <w:rsid w:val="008C651B"/>
    <w:rPr>
      <w:sz w:val="18"/>
      <w:szCs w:val="18"/>
    </w:rPr>
  </w:style>
  <w:style w:type="character" w:customStyle="1" w:styleId="Char8">
    <w:name w:val="副标题 Char"/>
    <w:basedOn w:val="a0"/>
    <w:link w:val="ad"/>
    <w:uiPriority w:val="11"/>
    <w:qFormat/>
    <w:rsid w:val="008C651B"/>
    <w:rPr>
      <w:rFonts w:asciiTheme="majorHAnsi" w:eastAsia="Times New Roman" w:hAnsiTheme="majorHAnsi" w:cstheme="majorBidi"/>
      <w:bCs/>
      <w:kern w:val="28"/>
      <w:szCs w:val="32"/>
    </w:rPr>
  </w:style>
  <w:style w:type="paragraph" w:customStyle="1" w:styleId="1">
    <w:name w:val="修订1"/>
    <w:hidden/>
    <w:uiPriority w:val="99"/>
    <w:semiHidden/>
    <w:qFormat/>
    <w:rsid w:val="008C651B"/>
    <w:rPr>
      <w:rFonts w:ascii="Times New Roman" w:eastAsia="宋体" w:hAnsi="Times New Roman" w:cs="Times New Roman"/>
      <w:kern w:val="2"/>
      <w:sz w:val="21"/>
      <w:szCs w:val="24"/>
    </w:rPr>
  </w:style>
  <w:style w:type="paragraph" w:customStyle="1" w:styleId="10">
    <w:name w:val="列出段落1"/>
    <w:basedOn w:val="a"/>
    <w:uiPriority w:val="34"/>
    <w:qFormat/>
    <w:rsid w:val="008C651B"/>
    <w:pPr>
      <w:ind w:firstLineChars="200" w:firstLine="420"/>
    </w:pPr>
  </w:style>
  <w:style w:type="paragraph" w:customStyle="1" w:styleId="Default">
    <w:name w:val="Default"/>
    <w:qFormat/>
    <w:rsid w:val="008C651B"/>
    <w:pPr>
      <w:widowControl w:val="0"/>
      <w:autoSpaceDE w:val="0"/>
      <w:autoSpaceDN w:val="0"/>
      <w:adjustRightInd w:val="0"/>
    </w:pPr>
    <w:rPr>
      <w:rFonts w:ascii="宋体" w:hAnsi="宋体" w:cs="宋体"/>
      <w:color w:val="000000"/>
      <w:sz w:val="24"/>
      <w:szCs w:val="24"/>
    </w:rPr>
  </w:style>
  <w:style w:type="character" w:customStyle="1" w:styleId="Char2">
    <w:name w:val="文本块 Char"/>
    <w:link w:val="a7"/>
    <w:qFormat/>
    <w:rsid w:val="008C651B"/>
    <w:rPr>
      <w:rFonts w:ascii="Times New Roman" w:eastAsia="宋体" w:hAnsi="Times New Roman" w:cs="Times New Roman"/>
      <w:kern w:val="2"/>
      <w:sz w:val="21"/>
      <w:szCs w:val="24"/>
    </w:rPr>
  </w:style>
  <w:style w:type="character" w:customStyle="1" w:styleId="apple-converted-space">
    <w:name w:val="apple-converted-space"/>
    <w:basedOn w:val="a0"/>
    <w:qFormat/>
    <w:rsid w:val="008C651B"/>
  </w:style>
  <w:style w:type="character" w:customStyle="1" w:styleId="Char0">
    <w:name w:val="正文文本 Char"/>
    <w:basedOn w:val="a0"/>
    <w:link w:val="a5"/>
    <w:uiPriority w:val="99"/>
    <w:qFormat/>
    <w:rsid w:val="008C651B"/>
    <w:rPr>
      <w:rFonts w:ascii="楷体_GB2312" w:eastAsia="楷体_GB2312" w:hAnsi="Times New Roman" w:cs="Times New Roman"/>
      <w:color w:val="000000"/>
      <w:sz w:val="24"/>
      <w:szCs w:val="21"/>
    </w:rPr>
  </w:style>
  <w:style w:type="character" w:customStyle="1" w:styleId="Char1">
    <w:name w:val="正文文本缩进 Char"/>
    <w:basedOn w:val="a0"/>
    <w:link w:val="a6"/>
    <w:qFormat/>
    <w:rsid w:val="008C651B"/>
    <w:rPr>
      <w:rFonts w:ascii="Times New Roman" w:eastAsia="宋体" w:hAnsi="Times New Roman" w:cs="Times New Roman"/>
      <w:kern w:val="2"/>
      <w:sz w:val="21"/>
      <w:szCs w:val="24"/>
    </w:rPr>
  </w:style>
  <w:style w:type="character" w:customStyle="1" w:styleId="Char4">
    <w:name w:val="日期 Char"/>
    <w:basedOn w:val="a0"/>
    <w:link w:val="a9"/>
    <w:qFormat/>
    <w:rsid w:val="008C651B"/>
    <w:rPr>
      <w:rFonts w:ascii="Times New Roman" w:eastAsia="宋体" w:hAnsi="Times New Roman" w:cs="Times New Roman"/>
      <w:kern w:val="2"/>
      <w:sz w:val="21"/>
      <w:szCs w:val="24"/>
    </w:rPr>
  </w:style>
  <w:style w:type="character" w:customStyle="1" w:styleId="2Char">
    <w:name w:val="正文文本缩进 2 Char"/>
    <w:basedOn w:val="a0"/>
    <w:link w:val="2"/>
    <w:uiPriority w:val="99"/>
    <w:qFormat/>
    <w:rsid w:val="008C651B"/>
    <w:rPr>
      <w:rFonts w:ascii="Times New Roman" w:eastAsia="宋体" w:hAnsi="Times New Roman" w:cs="Times New Roman"/>
      <w:kern w:val="2"/>
      <w:sz w:val="21"/>
      <w:szCs w:val="24"/>
    </w:rPr>
  </w:style>
  <w:style w:type="character" w:customStyle="1" w:styleId="3Char0">
    <w:name w:val="正文文本缩进 3 Char"/>
    <w:basedOn w:val="a0"/>
    <w:link w:val="30"/>
    <w:uiPriority w:val="99"/>
    <w:qFormat/>
    <w:rsid w:val="008C651B"/>
    <w:rPr>
      <w:rFonts w:ascii="Times New Roman" w:eastAsia="宋体" w:hAnsi="Times New Roman" w:cs="Times New Roman"/>
      <w:kern w:val="2"/>
      <w:sz w:val="18"/>
      <w:szCs w:val="24"/>
    </w:rPr>
  </w:style>
  <w:style w:type="paragraph" w:customStyle="1" w:styleId="ParaChar">
    <w:name w:val="默认段落字体 Para Char"/>
    <w:basedOn w:val="a"/>
    <w:qFormat/>
    <w:rsid w:val="008C651B"/>
    <w:pPr>
      <w:tabs>
        <w:tab w:val="left" w:pos="360"/>
        <w:tab w:val="left" w:pos="1008"/>
      </w:tabs>
      <w:ind w:left="420" w:hanging="420"/>
    </w:pPr>
    <w:rPr>
      <w:sz w:val="24"/>
    </w:rPr>
  </w:style>
  <w:style w:type="paragraph" w:customStyle="1" w:styleId="xl27">
    <w:name w:val="xl27"/>
    <w:basedOn w:val="a"/>
    <w:uiPriority w:val="3"/>
    <w:qFormat/>
    <w:rsid w:val="008C651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仿宋_GB2312" w:eastAsia="仿宋_GB2312" w:hAnsi="Arial Unicode MS" w:cs="楷体_GB2312" w:hint="eastAsia"/>
      <w:kern w:val="0"/>
      <w:sz w:val="24"/>
    </w:rPr>
  </w:style>
  <w:style w:type="paragraph" w:customStyle="1" w:styleId="xl26">
    <w:name w:val="xl26"/>
    <w:basedOn w:val="a"/>
    <w:uiPriority w:val="3"/>
    <w:qFormat/>
    <w:rsid w:val="008C651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仿宋_GB2312" w:eastAsia="仿宋_GB2312" w:hAnsi="Arial Unicode MS" w:cs="楷体_GB2312" w:hint="eastAsia"/>
      <w:kern w:val="0"/>
      <w:sz w:val="24"/>
    </w:rPr>
  </w:style>
  <w:style w:type="paragraph" w:customStyle="1" w:styleId="xl25">
    <w:name w:val="xl25"/>
    <w:basedOn w:val="a"/>
    <w:uiPriority w:val="3"/>
    <w:qFormat/>
    <w:rsid w:val="008C651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kern w:val="0"/>
      <w:sz w:val="24"/>
    </w:rPr>
  </w:style>
  <w:style w:type="paragraph" w:customStyle="1" w:styleId="xl28">
    <w:name w:val="xl28"/>
    <w:basedOn w:val="a"/>
    <w:uiPriority w:val="3"/>
    <w:qFormat/>
    <w:rsid w:val="008C651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kern w:val="0"/>
      <w:sz w:val="24"/>
    </w:rPr>
  </w:style>
  <w:style w:type="paragraph" w:customStyle="1" w:styleId="font5">
    <w:name w:val="font5"/>
    <w:basedOn w:val="a"/>
    <w:uiPriority w:val="6"/>
    <w:qFormat/>
    <w:rsid w:val="008C651B"/>
    <w:pPr>
      <w:widowControl/>
      <w:spacing w:before="100" w:beforeAutospacing="1" w:after="100" w:afterAutospacing="1"/>
      <w:jc w:val="left"/>
    </w:pPr>
    <w:rPr>
      <w:rFonts w:ascii="宋体" w:hAnsi="宋体" w:cs="楷体_GB2312" w:hint="eastAsia"/>
      <w:kern w:val="0"/>
      <w:sz w:val="18"/>
      <w:szCs w:val="18"/>
    </w:rPr>
  </w:style>
  <w:style w:type="paragraph" w:customStyle="1" w:styleId="xl24">
    <w:name w:val="xl24"/>
    <w:basedOn w:val="a"/>
    <w:uiPriority w:val="3"/>
    <w:qFormat/>
    <w:rsid w:val="008C651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仿宋_GB2312" w:eastAsia="仿宋_GB2312" w:hAnsi="Arial Unicode MS" w:cs="楷体_GB2312" w:hint="eastAsia"/>
      <w:kern w:val="0"/>
      <w:sz w:val="24"/>
    </w:rPr>
  </w:style>
  <w:style w:type="paragraph" w:customStyle="1" w:styleId="11">
    <w:name w:val="无间隔1"/>
    <w:uiPriority w:val="1"/>
    <w:qFormat/>
    <w:rsid w:val="008C651B"/>
    <w:pPr>
      <w:widowControl w:val="0"/>
      <w:jc w:val="both"/>
    </w:pPr>
    <w:rPr>
      <w:rFonts w:ascii="Times New Roman" w:eastAsia="宋体" w:hAnsi="Times New Roman" w:cs="Times New Roman"/>
      <w:kern w:val="2"/>
      <w:sz w:val="21"/>
      <w:szCs w:val="24"/>
    </w:rPr>
  </w:style>
  <w:style w:type="paragraph" w:customStyle="1" w:styleId="Chara">
    <w:name w:val="Char"/>
    <w:basedOn w:val="a"/>
    <w:qFormat/>
    <w:rsid w:val="008C651B"/>
  </w:style>
  <w:style w:type="character" w:customStyle="1" w:styleId="bluetxt1">
    <w:name w:val="bluetxt1"/>
    <w:basedOn w:val="a0"/>
    <w:qFormat/>
    <w:rsid w:val="008C651B"/>
  </w:style>
  <w:style w:type="character" w:customStyle="1" w:styleId="Char10">
    <w:name w:val="纯文本 Char1"/>
    <w:basedOn w:val="a0"/>
    <w:uiPriority w:val="99"/>
    <w:qFormat/>
    <w:rsid w:val="008C651B"/>
    <w:rPr>
      <w:rFonts w:ascii="ˎ̥" w:eastAsia="宋体" w:hAnsi="ˎ̥" w:cs="Times New Roman"/>
      <w:kern w:val="0"/>
      <w:sz w:val="18"/>
      <w:szCs w:val="18"/>
    </w:rPr>
  </w:style>
  <w:style w:type="paragraph" w:styleId="af5">
    <w:name w:val="List Paragraph"/>
    <w:basedOn w:val="a"/>
    <w:uiPriority w:val="34"/>
    <w:qFormat/>
    <w:rsid w:val="008C651B"/>
    <w:pPr>
      <w:ind w:firstLineChars="200" w:firstLine="420"/>
    </w:pPr>
  </w:style>
  <w:style w:type="character" w:customStyle="1" w:styleId="font21">
    <w:name w:val="font21"/>
    <w:basedOn w:val="a0"/>
    <w:qFormat/>
    <w:rsid w:val="008C651B"/>
    <w:rPr>
      <w:rFonts w:ascii="宋体" w:eastAsia="宋体" w:hAnsi="宋体" w:cs="宋体" w:hint="eastAsia"/>
      <w:color w:val="000000"/>
      <w:sz w:val="24"/>
      <w:szCs w:val="24"/>
      <w:u w:val="none"/>
    </w:rPr>
  </w:style>
  <w:style w:type="paragraph" w:customStyle="1" w:styleId="ListParagraph1">
    <w:name w:val="List Paragraph1"/>
    <w:basedOn w:val="a"/>
    <w:qFormat/>
    <w:rsid w:val="008C651B"/>
    <w:pPr>
      <w:ind w:firstLineChars="200" w:firstLine="420"/>
    </w:pPr>
    <w:rPr>
      <w:szCs w:val="21"/>
    </w:rPr>
  </w:style>
  <w:style w:type="character" w:customStyle="1" w:styleId="100">
    <w:name w:val="10"/>
    <w:basedOn w:val="a0"/>
    <w:qFormat/>
    <w:rsid w:val="008C651B"/>
    <w:rPr>
      <w:rFonts w:ascii="Calibri" w:hAnsi="Calibri" w:hint="default"/>
    </w:rPr>
  </w:style>
  <w:style w:type="character" w:customStyle="1" w:styleId="15">
    <w:name w:val="15"/>
    <w:basedOn w:val="a0"/>
    <w:qFormat/>
    <w:rsid w:val="008C651B"/>
    <w:rPr>
      <w:rFonts w:ascii="Calibri" w:hAnsi="Calibri"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nhideWhenUsed="0" w:qFormat="1"/>
    <w:lsdException w:name="Body Text Indent" w:semiHidden="0" w:uiPriority="0" w:unhideWhenUsed="0" w:qFormat="1"/>
    <w:lsdException w:name="Subtitle" w:semiHidden="0" w:uiPriority="11" w:unhideWhenUsed="0" w:qFormat="1"/>
    <w:lsdException w:name="Date" w:semiHidden="0" w:uiPriority="0" w:unhideWhenUsed="0" w:qFormat="1"/>
    <w:lsdException w:name="Body Text Indent 2" w:semiHidden="0" w:unhideWhenUsed="0" w:qFormat="1"/>
    <w:lsdException w:name="Body Text Indent 3" w:semiHidden="0" w:unhideWhenUsed="0" w:qFormat="1"/>
    <w:lsdException w:name="Block Text" w:semiHidden="0" w:uiPriority="0" w:unhideWhenUsed="0" w:qFormat="1"/>
    <w:lsdException w:name="Hyperlink" w:semiHidden="0" w:uiPriority="0" w:qFormat="1"/>
    <w:lsdException w:name="FollowedHyperlink" w:semiHidden="0"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3">
    <w:name w:val="heading 3"/>
    <w:basedOn w:val="a"/>
    <w:next w:val="a"/>
    <w:link w:val="3Char"/>
    <w:unhideWhenUsed/>
    <w:qFormat/>
    <w:pPr>
      <w:keepNext/>
      <w:keepLines/>
      <w:widowControl/>
      <w:spacing w:before="260" w:after="260" w:line="416" w:lineRule="auto"/>
      <w:jc w:val="left"/>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annotation text"/>
    <w:basedOn w:val="a"/>
    <w:link w:val="Char"/>
    <w:uiPriority w:val="99"/>
    <w:unhideWhenUsed/>
    <w:qFormat/>
    <w:pPr>
      <w:jc w:val="left"/>
    </w:pPr>
  </w:style>
  <w:style w:type="paragraph" w:styleId="a5">
    <w:name w:val="Body Text"/>
    <w:basedOn w:val="a"/>
    <w:link w:val="Char0"/>
    <w:uiPriority w:val="99"/>
    <w:qFormat/>
    <w:pPr>
      <w:autoSpaceDE w:val="0"/>
      <w:autoSpaceDN w:val="0"/>
      <w:adjustRightInd w:val="0"/>
      <w:jc w:val="center"/>
    </w:pPr>
    <w:rPr>
      <w:rFonts w:ascii="楷体_GB2312" w:eastAsia="楷体_GB2312"/>
      <w:color w:val="000000"/>
      <w:kern w:val="0"/>
      <w:sz w:val="24"/>
      <w:szCs w:val="21"/>
    </w:rPr>
  </w:style>
  <w:style w:type="paragraph" w:styleId="a6">
    <w:name w:val="Body Text Indent"/>
    <w:basedOn w:val="a"/>
    <w:link w:val="Char1"/>
    <w:qFormat/>
    <w:pPr>
      <w:spacing w:after="120"/>
      <w:ind w:leftChars="200" w:left="420"/>
    </w:pPr>
  </w:style>
  <w:style w:type="paragraph" w:styleId="a7">
    <w:name w:val="Block Text"/>
    <w:basedOn w:val="a"/>
    <w:link w:val="Char2"/>
    <w:qFormat/>
    <w:pPr>
      <w:adjustRightInd w:val="0"/>
      <w:snapToGrid w:val="0"/>
      <w:spacing w:line="300" w:lineRule="atLeast"/>
      <w:ind w:leftChars="200" w:left="420" w:rightChars="-160" w:right="-336"/>
    </w:pPr>
  </w:style>
  <w:style w:type="paragraph" w:styleId="a8">
    <w:name w:val="Plain Text"/>
    <w:basedOn w:val="a"/>
    <w:link w:val="Char3"/>
    <w:uiPriority w:val="99"/>
    <w:qFormat/>
    <w:pPr>
      <w:widowControl/>
      <w:spacing w:before="100" w:beforeAutospacing="1" w:after="100" w:afterAutospacing="1"/>
      <w:jc w:val="left"/>
    </w:pPr>
    <w:rPr>
      <w:rFonts w:ascii="ˎ̥" w:hAnsi="ˎ̥"/>
      <w:kern w:val="0"/>
      <w:sz w:val="18"/>
      <w:szCs w:val="18"/>
    </w:rPr>
  </w:style>
  <w:style w:type="paragraph" w:styleId="a9">
    <w:name w:val="Date"/>
    <w:basedOn w:val="a"/>
    <w:next w:val="a"/>
    <w:link w:val="Char4"/>
    <w:qFormat/>
    <w:pPr>
      <w:ind w:leftChars="2500" w:left="100"/>
    </w:pPr>
  </w:style>
  <w:style w:type="paragraph" w:styleId="2">
    <w:name w:val="Body Text Indent 2"/>
    <w:basedOn w:val="a"/>
    <w:link w:val="2Char"/>
    <w:uiPriority w:val="99"/>
    <w:qFormat/>
    <w:pPr>
      <w:spacing w:after="120" w:line="480" w:lineRule="auto"/>
      <w:ind w:left="420"/>
    </w:pPr>
  </w:style>
  <w:style w:type="paragraph" w:styleId="aa">
    <w:name w:val="Balloon Text"/>
    <w:basedOn w:val="a"/>
    <w:link w:val="Char5"/>
    <w:uiPriority w:val="99"/>
    <w:unhideWhenUsed/>
    <w:qFormat/>
    <w:rPr>
      <w:sz w:val="18"/>
      <w:szCs w:val="18"/>
    </w:rPr>
  </w:style>
  <w:style w:type="paragraph" w:styleId="ab">
    <w:name w:val="footer"/>
    <w:basedOn w:val="a"/>
    <w:link w:val="Char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
    <w:link w:val="Char7"/>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d">
    <w:name w:val="Subtitle"/>
    <w:basedOn w:val="a"/>
    <w:next w:val="a"/>
    <w:link w:val="Char8"/>
    <w:uiPriority w:val="11"/>
    <w:qFormat/>
    <w:pPr>
      <w:spacing w:before="240" w:after="60" w:line="312" w:lineRule="auto"/>
      <w:jc w:val="center"/>
      <w:outlineLvl w:val="1"/>
    </w:pPr>
    <w:rPr>
      <w:rFonts w:asciiTheme="majorHAnsi" w:eastAsia="Times New Roman" w:hAnsiTheme="majorHAnsi" w:cstheme="majorBidi"/>
      <w:bCs/>
      <w:kern w:val="28"/>
      <w:szCs w:val="32"/>
    </w:rPr>
  </w:style>
  <w:style w:type="paragraph" w:styleId="30">
    <w:name w:val="Body Text Indent 3"/>
    <w:basedOn w:val="a"/>
    <w:link w:val="3Char0"/>
    <w:uiPriority w:val="99"/>
    <w:qFormat/>
    <w:pPr>
      <w:ind w:leftChars="87" w:left="183" w:firstLineChars="38" w:firstLine="68"/>
    </w:pPr>
    <w:rPr>
      <w:sz w:val="18"/>
    </w:rPr>
  </w:style>
  <w:style w:type="paragraph" w:styleId="ae">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f">
    <w:name w:val="annotation subject"/>
    <w:basedOn w:val="a4"/>
    <w:next w:val="a4"/>
    <w:link w:val="Char9"/>
    <w:uiPriority w:val="99"/>
    <w:unhideWhenUsed/>
    <w:qFormat/>
    <w:rPr>
      <w:b/>
      <w:bCs/>
    </w:rPr>
  </w:style>
  <w:style w:type="character" w:styleId="af0">
    <w:name w:val="Strong"/>
    <w:uiPriority w:val="22"/>
    <w:qFormat/>
    <w:rPr>
      <w:b/>
      <w:bCs/>
    </w:rPr>
  </w:style>
  <w:style w:type="character" w:styleId="af1">
    <w:name w:val="page number"/>
    <w:basedOn w:val="a0"/>
    <w:qFormat/>
  </w:style>
  <w:style w:type="character" w:styleId="af2">
    <w:name w:val="FollowedHyperlink"/>
    <w:uiPriority w:val="99"/>
    <w:qFormat/>
    <w:rPr>
      <w:color w:val="800080"/>
      <w:u w:val="single"/>
    </w:rPr>
  </w:style>
  <w:style w:type="character" w:styleId="af3">
    <w:name w:val="Hyperlink"/>
    <w:basedOn w:val="a0"/>
    <w:unhideWhenUsed/>
    <w:qFormat/>
    <w:rPr>
      <w:color w:val="0000FF"/>
      <w:u w:val="single"/>
    </w:rPr>
  </w:style>
  <w:style w:type="character" w:styleId="af4">
    <w:name w:val="annotation reference"/>
    <w:basedOn w:val="a0"/>
    <w:uiPriority w:val="99"/>
    <w:unhideWhenUsed/>
    <w:qFormat/>
    <w:rPr>
      <w:sz w:val="21"/>
      <w:szCs w:val="21"/>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Char">
    <w:name w:val="批注文字 Char"/>
    <w:basedOn w:val="a0"/>
    <w:link w:val="a4"/>
    <w:uiPriority w:val="99"/>
    <w:qFormat/>
    <w:rPr>
      <w:rFonts w:ascii="Times New Roman" w:eastAsia="宋体" w:hAnsi="Times New Roman" w:cs="Times New Roman"/>
      <w:szCs w:val="24"/>
    </w:rPr>
  </w:style>
  <w:style w:type="character" w:customStyle="1" w:styleId="Char9">
    <w:name w:val="批注主题 Char"/>
    <w:basedOn w:val="Char"/>
    <w:link w:val="af"/>
    <w:uiPriority w:val="99"/>
    <w:semiHidden/>
    <w:qFormat/>
    <w:rPr>
      <w:rFonts w:ascii="Times New Roman" w:eastAsia="宋体" w:hAnsi="Times New Roman" w:cs="Times New Roman"/>
      <w:b/>
      <w:bCs/>
      <w:szCs w:val="24"/>
    </w:rPr>
  </w:style>
  <w:style w:type="character" w:customStyle="1" w:styleId="Char3">
    <w:name w:val="纯文本 Char"/>
    <w:basedOn w:val="a0"/>
    <w:link w:val="a8"/>
    <w:uiPriority w:val="99"/>
    <w:qFormat/>
    <w:rPr>
      <w:rFonts w:ascii="ˎ̥" w:eastAsia="宋体" w:hAnsi="ˎ̥" w:cs="Times New Roman"/>
      <w:kern w:val="0"/>
      <w:sz w:val="18"/>
      <w:szCs w:val="18"/>
    </w:rPr>
  </w:style>
  <w:style w:type="character" w:customStyle="1" w:styleId="Char5">
    <w:name w:val="批注框文本 Char"/>
    <w:basedOn w:val="a0"/>
    <w:link w:val="aa"/>
    <w:uiPriority w:val="99"/>
    <w:qFormat/>
    <w:rPr>
      <w:rFonts w:ascii="Times New Roman" w:eastAsia="宋体" w:hAnsi="Times New Roman" w:cs="Times New Roman"/>
      <w:sz w:val="18"/>
      <w:szCs w:val="18"/>
    </w:rPr>
  </w:style>
  <w:style w:type="character" w:customStyle="1" w:styleId="Char6">
    <w:name w:val="页脚 Char"/>
    <w:basedOn w:val="a0"/>
    <w:link w:val="ab"/>
    <w:uiPriority w:val="99"/>
    <w:qFormat/>
    <w:rPr>
      <w:sz w:val="18"/>
      <w:szCs w:val="18"/>
    </w:rPr>
  </w:style>
  <w:style w:type="character" w:customStyle="1" w:styleId="Char7">
    <w:name w:val="页眉 Char"/>
    <w:basedOn w:val="a0"/>
    <w:link w:val="ac"/>
    <w:uiPriority w:val="99"/>
    <w:qFormat/>
    <w:rPr>
      <w:sz w:val="18"/>
      <w:szCs w:val="18"/>
    </w:rPr>
  </w:style>
  <w:style w:type="character" w:customStyle="1" w:styleId="Char8">
    <w:name w:val="副标题 Char"/>
    <w:basedOn w:val="a0"/>
    <w:link w:val="ad"/>
    <w:uiPriority w:val="11"/>
    <w:qFormat/>
    <w:rPr>
      <w:rFonts w:asciiTheme="majorHAnsi" w:eastAsia="Times New Roman" w:hAnsiTheme="majorHAnsi" w:cstheme="majorBidi"/>
      <w:bCs/>
      <w:kern w:val="28"/>
      <w:szCs w:val="32"/>
    </w:rPr>
  </w:style>
  <w:style w:type="paragraph" w:customStyle="1" w:styleId="1">
    <w:name w:val="修订1"/>
    <w:hidden/>
    <w:uiPriority w:val="99"/>
    <w:semiHidden/>
    <w:qFormat/>
    <w:rPr>
      <w:rFonts w:ascii="Times New Roman" w:eastAsia="宋体" w:hAnsi="Times New Roman" w:cs="Times New Roman"/>
      <w:kern w:val="2"/>
      <w:sz w:val="21"/>
      <w:szCs w:val="24"/>
    </w:rPr>
  </w:style>
  <w:style w:type="paragraph" w:customStyle="1" w:styleId="10">
    <w:name w:val="列出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character" w:customStyle="1" w:styleId="Char2">
    <w:name w:val="文本块 Char"/>
    <w:link w:val="a7"/>
    <w:qFormat/>
    <w:rPr>
      <w:rFonts w:ascii="Times New Roman" w:eastAsia="宋体" w:hAnsi="Times New Roman" w:cs="Times New Roman"/>
      <w:kern w:val="2"/>
      <w:sz w:val="21"/>
      <w:szCs w:val="24"/>
    </w:rPr>
  </w:style>
  <w:style w:type="character" w:customStyle="1" w:styleId="apple-converted-space">
    <w:name w:val="apple-converted-space"/>
    <w:basedOn w:val="a0"/>
    <w:qFormat/>
  </w:style>
  <w:style w:type="character" w:customStyle="1" w:styleId="Char0">
    <w:name w:val="正文文本 Char"/>
    <w:basedOn w:val="a0"/>
    <w:link w:val="a5"/>
    <w:uiPriority w:val="99"/>
    <w:qFormat/>
    <w:rPr>
      <w:rFonts w:ascii="楷体_GB2312" w:eastAsia="楷体_GB2312" w:hAnsi="Times New Roman" w:cs="Times New Roman"/>
      <w:color w:val="000000"/>
      <w:sz w:val="24"/>
      <w:szCs w:val="21"/>
    </w:rPr>
  </w:style>
  <w:style w:type="character" w:customStyle="1" w:styleId="Char1">
    <w:name w:val="正文文本缩进 Char"/>
    <w:basedOn w:val="a0"/>
    <w:link w:val="a6"/>
    <w:qFormat/>
    <w:rPr>
      <w:rFonts w:ascii="Times New Roman" w:eastAsia="宋体" w:hAnsi="Times New Roman" w:cs="Times New Roman"/>
      <w:kern w:val="2"/>
      <w:sz w:val="21"/>
      <w:szCs w:val="24"/>
    </w:rPr>
  </w:style>
  <w:style w:type="character" w:customStyle="1" w:styleId="Char4">
    <w:name w:val="日期 Char"/>
    <w:basedOn w:val="a0"/>
    <w:link w:val="a9"/>
    <w:qFormat/>
    <w:rPr>
      <w:rFonts w:ascii="Times New Roman" w:eastAsia="宋体" w:hAnsi="Times New Roman" w:cs="Times New Roman"/>
      <w:kern w:val="2"/>
      <w:sz w:val="21"/>
      <w:szCs w:val="24"/>
    </w:rPr>
  </w:style>
  <w:style w:type="character" w:customStyle="1" w:styleId="2Char">
    <w:name w:val="正文文本缩进 2 Char"/>
    <w:basedOn w:val="a0"/>
    <w:link w:val="2"/>
    <w:uiPriority w:val="99"/>
    <w:qFormat/>
    <w:rPr>
      <w:rFonts w:ascii="Times New Roman" w:eastAsia="宋体" w:hAnsi="Times New Roman" w:cs="Times New Roman"/>
      <w:kern w:val="2"/>
      <w:sz w:val="21"/>
      <w:szCs w:val="24"/>
    </w:rPr>
  </w:style>
  <w:style w:type="character" w:customStyle="1" w:styleId="3Char0">
    <w:name w:val="正文文本缩进 3 Char"/>
    <w:basedOn w:val="a0"/>
    <w:link w:val="30"/>
    <w:uiPriority w:val="99"/>
    <w:qFormat/>
    <w:rPr>
      <w:rFonts w:ascii="Times New Roman" w:eastAsia="宋体" w:hAnsi="Times New Roman" w:cs="Times New Roman"/>
      <w:kern w:val="2"/>
      <w:sz w:val="18"/>
      <w:szCs w:val="24"/>
    </w:rPr>
  </w:style>
  <w:style w:type="paragraph" w:customStyle="1" w:styleId="ParaChar">
    <w:name w:val="默认段落字体 Para Char"/>
    <w:basedOn w:val="a"/>
    <w:qFormat/>
    <w:pPr>
      <w:tabs>
        <w:tab w:val="left" w:pos="360"/>
        <w:tab w:val="left" w:pos="1008"/>
      </w:tabs>
      <w:ind w:left="420" w:hanging="420"/>
    </w:pPr>
    <w:rPr>
      <w:sz w:val="24"/>
    </w:rPr>
  </w:style>
  <w:style w:type="paragraph" w:customStyle="1" w:styleId="xl27">
    <w:name w:val="xl27"/>
    <w:basedOn w:val="a"/>
    <w:uiPriority w:val="3"/>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仿宋_GB2312" w:eastAsia="仿宋_GB2312" w:hAnsi="Arial Unicode MS" w:cs="楷体_GB2312" w:hint="eastAsia"/>
      <w:kern w:val="0"/>
      <w:sz w:val="24"/>
    </w:rPr>
  </w:style>
  <w:style w:type="paragraph" w:customStyle="1" w:styleId="xl26">
    <w:name w:val="xl26"/>
    <w:basedOn w:val="a"/>
    <w:uiPriority w:val="3"/>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仿宋_GB2312" w:eastAsia="仿宋_GB2312" w:hAnsi="Arial Unicode MS" w:cs="楷体_GB2312" w:hint="eastAsia"/>
      <w:kern w:val="0"/>
      <w:sz w:val="24"/>
    </w:rPr>
  </w:style>
  <w:style w:type="paragraph" w:customStyle="1" w:styleId="xl25">
    <w:name w:val="xl25"/>
    <w:basedOn w:val="a"/>
    <w:uiPriority w:val="3"/>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kern w:val="0"/>
      <w:sz w:val="24"/>
    </w:rPr>
  </w:style>
  <w:style w:type="paragraph" w:customStyle="1" w:styleId="xl28">
    <w:name w:val="xl28"/>
    <w:basedOn w:val="a"/>
    <w:uiPriority w:val="3"/>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kern w:val="0"/>
      <w:sz w:val="24"/>
    </w:rPr>
  </w:style>
  <w:style w:type="paragraph" w:customStyle="1" w:styleId="font5">
    <w:name w:val="font5"/>
    <w:basedOn w:val="a"/>
    <w:uiPriority w:val="6"/>
    <w:qFormat/>
    <w:pPr>
      <w:widowControl/>
      <w:spacing w:before="100" w:beforeAutospacing="1" w:after="100" w:afterAutospacing="1"/>
      <w:jc w:val="left"/>
    </w:pPr>
    <w:rPr>
      <w:rFonts w:ascii="宋体" w:hAnsi="宋体" w:cs="楷体_GB2312" w:hint="eastAsia"/>
      <w:kern w:val="0"/>
      <w:sz w:val="18"/>
      <w:szCs w:val="18"/>
    </w:rPr>
  </w:style>
  <w:style w:type="paragraph" w:customStyle="1" w:styleId="xl24">
    <w:name w:val="xl24"/>
    <w:basedOn w:val="a"/>
    <w:uiPriority w:val="3"/>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仿宋_GB2312" w:eastAsia="仿宋_GB2312" w:hAnsi="Arial Unicode MS" w:cs="楷体_GB2312" w:hint="eastAsia"/>
      <w:kern w:val="0"/>
      <w:sz w:val="24"/>
    </w:rPr>
  </w:style>
  <w:style w:type="paragraph" w:customStyle="1" w:styleId="11">
    <w:name w:val="无间隔1"/>
    <w:uiPriority w:val="1"/>
    <w:qFormat/>
    <w:pPr>
      <w:widowControl w:val="0"/>
      <w:jc w:val="both"/>
    </w:pPr>
    <w:rPr>
      <w:rFonts w:ascii="Times New Roman" w:eastAsia="宋体" w:hAnsi="Times New Roman" w:cs="Times New Roman"/>
      <w:kern w:val="2"/>
      <w:sz w:val="21"/>
      <w:szCs w:val="24"/>
    </w:rPr>
  </w:style>
  <w:style w:type="paragraph" w:customStyle="1" w:styleId="Chara">
    <w:name w:val="Char"/>
    <w:basedOn w:val="a"/>
    <w:qFormat/>
  </w:style>
  <w:style w:type="character" w:customStyle="1" w:styleId="bluetxt1">
    <w:name w:val="bluetxt1"/>
    <w:basedOn w:val="a0"/>
    <w:qFormat/>
  </w:style>
  <w:style w:type="character" w:customStyle="1" w:styleId="Char10">
    <w:name w:val="纯文本 Char1"/>
    <w:basedOn w:val="a0"/>
    <w:uiPriority w:val="99"/>
    <w:qFormat/>
    <w:rPr>
      <w:rFonts w:ascii="ˎ̥" w:eastAsia="宋体" w:hAnsi="ˎ̥" w:cs="Times New Roman"/>
      <w:kern w:val="0"/>
      <w:sz w:val="18"/>
      <w:szCs w:val="18"/>
    </w:rPr>
  </w:style>
  <w:style w:type="paragraph" w:styleId="af5">
    <w:name w:val="List Paragraph"/>
    <w:basedOn w:val="a"/>
    <w:uiPriority w:val="34"/>
    <w:qFormat/>
    <w:pPr>
      <w:ind w:firstLineChars="200" w:firstLine="420"/>
    </w:pPr>
  </w:style>
  <w:style w:type="character" w:customStyle="1" w:styleId="font21">
    <w:name w:val="font21"/>
    <w:basedOn w:val="a0"/>
    <w:qFormat/>
    <w:rPr>
      <w:rFonts w:ascii="宋体" w:eastAsia="宋体" w:hAnsi="宋体" w:cs="宋体" w:hint="eastAsia"/>
      <w:color w:val="000000"/>
      <w:sz w:val="24"/>
      <w:szCs w:val="24"/>
      <w:u w:val="none"/>
    </w:rPr>
  </w:style>
  <w:style w:type="paragraph" w:customStyle="1" w:styleId="ListParagraph1">
    <w:name w:val="List Paragraph1"/>
    <w:basedOn w:val="a"/>
    <w:qFormat/>
    <w:pPr>
      <w:ind w:firstLineChars="200" w:firstLine="420"/>
    </w:pPr>
    <w:rPr>
      <w:szCs w:val="21"/>
    </w:rPr>
  </w:style>
  <w:style w:type="character" w:customStyle="1" w:styleId="100">
    <w:name w:val="10"/>
    <w:basedOn w:val="a0"/>
    <w:qFormat/>
    <w:rPr>
      <w:rFonts w:ascii="Calibri" w:hAnsi="Calibri" w:hint="default"/>
    </w:rPr>
  </w:style>
  <w:style w:type="character" w:customStyle="1" w:styleId="15">
    <w:name w:val="15"/>
    <w:basedOn w:val="a0"/>
    <w:qFormat/>
    <w:rPr>
      <w:rFonts w:ascii="Calibri" w:hAnsi="Calibri" w:hint="default"/>
    </w:rPr>
  </w:style>
</w:styles>
</file>

<file path=word/webSettings.xml><?xml version="1.0" encoding="utf-8"?>
<w:webSettings xmlns:r="http://schemas.openxmlformats.org/officeDocument/2006/relationships" xmlns:w="http://schemas.openxmlformats.org/wordprocessingml/2006/main">
  <w:divs>
    <w:div w:id="846139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21FAC8-76A6-4254-B02F-886199D6F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1367</Words>
  <Characters>7795</Characters>
  <Application>Microsoft Office Word</Application>
  <DocSecurity>0</DocSecurity>
  <Lines>64</Lines>
  <Paragraphs>18</Paragraphs>
  <ScaleCrop>false</ScaleCrop>
  <Company>Microsoft</Company>
  <LinksUpToDate>false</LinksUpToDate>
  <CharactersWithSpaces>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dc:creator>
  <cp:lastModifiedBy>汪智慧</cp:lastModifiedBy>
  <cp:revision>10</cp:revision>
  <cp:lastPrinted>2019-06-24T08:32:00Z</cp:lastPrinted>
  <dcterms:created xsi:type="dcterms:W3CDTF">2019-05-31T02:31:00Z</dcterms:created>
  <dcterms:modified xsi:type="dcterms:W3CDTF">2019-06-24T08:32:00Z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