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EB9BA4" w14:textId="77777777" w:rsidR="00873F57" w:rsidRDefault="00000000">
      <w:pPr>
        <w:rPr>
          <w:rFonts w:ascii="黑体" w:eastAsia="黑体" w:hAnsi="黑体"/>
          <w:sz w:val="32"/>
          <w:szCs w:val="32"/>
        </w:rPr>
      </w:pPr>
      <w:r>
        <w:rPr>
          <w:rFonts w:ascii="黑体" w:eastAsia="黑体" w:hAnsi="黑体" w:hint="eastAsia"/>
          <w:sz w:val="32"/>
          <w:szCs w:val="32"/>
        </w:rPr>
        <w:t>附件5</w:t>
      </w:r>
    </w:p>
    <w:p w14:paraId="22BE9768" w14:textId="77777777" w:rsidR="00873F57" w:rsidRDefault="00873F57">
      <w:pPr>
        <w:spacing w:line="594" w:lineRule="exact"/>
        <w:jc w:val="center"/>
        <w:rPr>
          <w:rFonts w:ascii="方正小标宋简体" w:eastAsia="方正小标宋简体"/>
          <w:spacing w:val="-12"/>
          <w:sz w:val="44"/>
          <w:szCs w:val="44"/>
        </w:rPr>
      </w:pPr>
    </w:p>
    <w:p w14:paraId="04C3266F" w14:textId="77777777" w:rsidR="00873F57" w:rsidRDefault="00000000">
      <w:pPr>
        <w:spacing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4DA625E6" w14:textId="77777777" w:rsidR="00873F57" w:rsidRDefault="00873F57">
      <w:pPr>
        <w:spacing w:line="594" w:lineRule="exact"/>
        <w:jc w:val="center"/>
        <w:rPr>
          <w:rFonts w:ascii="方正小标宋简体" w:eastAsia="方正小标宋简体"/>
          <w:spacing w:val="-12"/>
          <w:sz w:val="44"/>
          <w:szCs w:val="44"/>
        </w:rPr>
      </w:pPr>
    </w:p>
    <w:p w14:paraId="7A08BD85" w14:textId="77777777" w:rsidR="00873F57" w:rsidRDefault="00000000">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一、大肠菌群</w:t>
      </w:r>
    </w:p>
    <w:p w14:paraId="3C5B96C5" w14:textId="77777777" w:rsidR="00873F5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大肠菌群是国内外通用的食品污染常用指示菌之一</w:t>
      </w:r>
      <w:r>
        <w:rPr>
          <w:rFonts w:ascii="Times New Roman" w:eastAsia="仿宋_GB2312" w:hAnsi="Times New Roman" w:hint="eastAsia"/>
          <w:kern w:val="32"/>
          <w:sz w:val="32"/>
          <w:szCs w:val="32"/>
        </w:rPr>
        <w:t>。大肠菌群超标的食品餐饮</w:t>
      </w:r>
      <w:proofErr w:type="gramStart"/>
      <w:r>
        <w:rPr>
          <w:rFonts w:ascii="Times New Roman" w:eastAsia="仿宋_GB2312" w:hAnsi="Times New Roman" w:hint="eastAsia"/>
          <w:kern w:val="32"/>
          <w:sz w:val="32"/>
          <w:szCs w:val="32"/>
        </w:rPr>
        <w:t>具可能</w:t>
      </w:r>
      <w:proofErr w:type="gramEnd"/>
      <w:r>
        <w:rPr>
          <w:rFonts w:ascii="Times New Roman" w:eastAsia="仿宋_GB2312" w:hAnsi="Times New Roman" w:hint="eastAsia"/>
          <w:kern w:val="32"/>
          <w:sz w:val="32"/>
          <w:szCs w:val="32"/>
        </w:rPr>
        <w:t>会导致食物被污染。</w:t>
      </w:r>
      <w:r>
        <w:rPr>
          <w:rFonts w:ascii="Times New Roman" w:eastAsia="仿宋_GB2312" w:hAnsi="Times New Roman"/>
          <w:kern w:val="32"/>
          <w:sz w:val="32"/>
          <w:szCs w:val="32"/>
        </w:rPr>
        <w:t>《食品安全国家标准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消毒餐</w:t>
      </w:r>
      <w:r>
        <w:rPr>
          <w:rFonts w:ascii="Times New Roman" w:eastAsia="仿宋_GB2312" w:hAnsi="Times New Roman" w:hint="eastAsia"/>
          <w:kern w:val="32"/>
          <w:sz w:val="32"/>
          <w:szCs w:val="32"/>
        </w:rPr>
        <w:t>（饮）</w:t>
      </w:r>
      <w:r>
        <w:rPr>
          <w:rFonts w:ascii="Times New Roman" w:eastAsia="仿宋_GB2312" w:hAnsi="Times New Roman"/>
          <w:kern w:val="32"/>
          <w:sz w:val="32"/>
          <w:szCs w:val="32"/>
        </w:rPr>
        <w:t>具》（</w:t>
      </w:r>
      <w:r>
        <w:rPr>
          <w:rFonts w:ascii="Times New Roman" w:eastAsia="仿宋_GB2312" w:hAnsi="Times New Roman"/>
          <w:kern w:val="32"/>
          <w:sz w:val="32"/>
          <w:szCs w:val="32"/>
        </w:rPr>
        <w:t>GB 14934</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2016</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中规定，消毒餐（饮）</w:t>
      </w:r>
      <w:proofErr w:type="gramStart"/>
      <w:r>
        <w:rPr>
          <w:rFonts w:ascii="Times New Roman" w:eastAsia="仿宋_GB2312" w:hAnsi="Times New Roman" w:hint="eastAsia"/>
          <w:kern w:val="32"/>
          <w:sz w:val="32"/>
          <w:szCs w:val="32"/>
        </w:rPr>
        <w:t>具不得</w:t>
      </w:r>
      <w:proofErr w:type="gramEnd"/>
      <w:r>
        <w:rPr>
          <w:rFonts w:ascii="Times New Roman" w:eastAsia="仿宋_GB2312" w:hAnsi="Times New Roman" w:hint="eastAsia"/>
          <w:kern w:val="32"/>
          <w:sz w:val="32"/>
          <w:szCs w:val="32"/>
        </w:rPr>
        <w:t>检出</w:t>
      </w:r>
      <w:r>
        <w:rPr>
          <w:rFonts w:ascii="Times New Roman" w:eastAsia="仿宋_GB2312" w:hAnsi="Times New Roman"/>
          <w:kern w:val="32"/>
          <w:sz w:val="32"/>
          <w:szCs w:val="32"/>
        </w:rPr>
        <w:t>大肠菌群。</w:t>
      </w:r>
      <w:r>
        <w:rPr>
          <w:rFonts w:ascii="Times New Roman" w:eastAsia="仿宋_GB2312" w:hAnsi="Times New Roman" w:hint="eastAsia"/>
          <w:kern w:val="32"/>
          <w:sz w:val="32"/>
          <w:szCs w:val="32"/>
        </w:rPr>
        <w:t>消毒餐（饮）具中检出大肠菌群的原因，可能是餐饮具在存放过程受到环境的污染，或是灭菌不彻底。</w:t>
      </w:r>
    </w:p>
    <w:p w14:paraId="20B3DC5C" w14:textId="77777777" w:rsidR="00873F57"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二、</w:t>
      </w:r>
      <w:proofErr w:type="gramStart"/>
      <w:r>
        <w:rPr>
          <w:rFonts w:ascii="Times New Roman" w:eastAsia="黑体" w:hAnsi="Times New Roman" w:hint="eastAsia"/>
          <w:kern w:val="32"/>
          <w:sz w:val="32"/>
          <w:szCs w:val="32"/>
        </w:rPr>
        <w:t>倍</w:t>
      </w:r>
      <w:proofErr w:type="gramEnd"/>
      <w:r>
        <w:rPr>
          <w:rFonts w:ascii="Times New Roman" w:eastAsia="黑体" w:hAnsi="Times New Roman" w:hint="eastAsia"/>
          <w:kern w:val="32"/>
          <w:sz w:val="32"/>
          <w:szCs w:val="32"/>
        </w:rPr>
        <w:t>硫磷</w:t>
      </w:r>
    </w:p>
    <w:p w14:paraId="2F197244" w14:textId="77777777" w:rsidR="00873F5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倍硫磷是一种具有触杀、胃毒和熏蒸作用的有机磷农药，对蚜虫等有较好防效。少量的农药残留不会引起人体急性中毒，但长期食用</w:t>
      </w:r>
      <w:proofErr w:type="gramStart"/>
      <w:r>
        <w:rPr>
          <w:rFonts w:ascii="Times New Roman" w:eastAsia="仿宋_GB2312" w:hAnsi="Times New Roman" w:hint="eastAsia"/>
          <w:kern w:val="32"/>
          <w:sz w:val="32"/>
          <w:szCs w:val="32"/>
        </w:rPr>
        <w:t>倍</w:t>
      </w:r>
      <w:proofErr w:type="gramEnd"/>
      <w:r>
        <w:rPr>
          <w:rFonts w:ascii="Times New Roman" w:eastAsia="仿宋_GB2312" w:hAnsi="Times New Roman" w:hint="eastAsia"/>
          <w:kern w:val="32"/>
          <w:sz w:val="32"/>
          <w:szCs w:val="32"/>
        </w:rPr>
        <w:t>硫磷残留超标的食品，对人体健康可能有一定影响。《食品安全国家标准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2021</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倍</w:t>
      </w:r>
      <w:proofErr w:type="gramEnd"/>
      <w:r>
        <w:rPr>
          <w:rFonts w:ascii="Times New Roman" w:eastAsia="仿宋_GB2312" w:hAnsi="Times New Roman" w:hint="eastAsia"/>
          <w:kern w:val="32"/>
          <w:sz w:val="32"/>
          <w:szCs w:val="32"/>
        </w:rPr>
        <w:t>硫磷在豆类蔬菜中的最大残留限量值为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。豇豆中</w:t>
      </w:r>
      <w:proofErr w:type="gramStart"/>
      <w:r>
        <w:rPr>
          <w:rFonts w:ascii="Times New Roman" w:eastAsia="仿宋_GB2312" w:hAnsi="Times New Roman" w:hint="eastAsia"/>
          <w:kern w:val="32"/>
          <w:sz w:val="32"/>
          <w:szCs w:val="32"/>
        </w:rPr>
        <w:t>倍</w:t>
      </w:r>
      <w:proofErr w:type="gramEnd"/>
      <w:r>
        <w:rPr>
          <w:rFonts w:ascii="Times New Roman" w:eastAsia="仿宋_GB2312" w:hAnsi="Times New Roman" w:hint="eastAsia"/>
          <w:kern w:val="32"/>
          <w:sz w:val="32"/>
          <w:szCs w:val="32"/>
        </w:rPr>
        <w:t>硫磷残留量超标的原因，可能是种植户为快速控制虫害，加大用药量或未遵守采摘间隔期规定，致使上市销售的产品中</w:t>
      </w:r>
      <w:proofErr w:type="gramStart"/>
      <w:r>
        <w:rPr>
          <w:rFonts w:ascii="Times New Roman" w:eastAsia="仿宋_GB2312" w:hAnsi="Times New Roman" w:hint="eastAsia"/>
          <w:kern w:val="32"/>
          <w:sz w:val="32"/>
          <w:szCs w:val="32"/>
        </w:rPr>
        <w:t>倍</w:t>
      </w:r>
      <w:proofErr w:type="gramEnd"/>
      <w:r>
        <w:rPr>
          <w:rFonts w:ascii="Times New Roman" w:eastAsia="仿宋_GB2312" w:hAnsi="Times New Roman" w:hint="eastAsia"/>
          <w:kern w:val="32"/>
          <w:sz w:val="32"/>
          <w:szCs w:val="32"/>
        </w:rPr>
        <w:t>硫磷残留量超标。</w:t>
      </w:r>
    </w:p>
    <w:p w14:paraId="7E41610F" w14:textId="77777777" w:rsidR="00873F57"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三、</w:t>
      </w:r>
      <w:proofErr w:type="gramStart"/>
      <w:r>
        <w:rPr>
          <w:rFonts w:ascii="Times New Roman" w:eastAsia="黑体" w:hAnsi="Times New Roman" w:hint="eastAsia"/>
          <w:kern w:val="32"/>
          <w:sz w:val="32"/>
          <w:szCs w:val="32"/>
        </w:rPr>
        <w:t>腐霉利</w:t>
      </w:r>
      <w:proofErr w:type="gramEnd"/>
    </w:p>
    <w:p w14:paraId="2D356BCB" w14:textId="36840C18" w:rsidR="00873F57" w:rsidRDefault="00000000">
      <w:pPr>
        <w:spacing w:line="594"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腐霉利</w:t>
      </w:r>
      <w:proofErr w:type="gramEnd"/>
      <w:r>
        <w:rPr>
          <w:rFonts w:ascii="Times New Roman" w:eastAsia="仿宋_GB2312" w:hAnsi="Times New Roman" w:hint="eastAsia"/>
          <w:sz w:val="32"/>
          <w:szCs w:val="32"/>
        </w:rPr>
        <w:t>是一种低毒内吸性杀菌剂，具有保护和治疗的双重作用，主要用于果树、蔬菜作物的灰霉病、菌核病、褐腐病防治。《食</w:t>
      </w:r>
      <w:r>
        <w:rPr>
          <w:rFonts w:ascii="Times New Roman" w:eastAsia="仿宋_GB2312" w:hAnsi="Times New Roman" w:hint="eastAsia"/>
          <w:sz w:val="32"/>
          <w:szCs w:val="32"/>
        </w:rPr>
        <w:lastRenderedPageBreak/>
        <w:t>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）中规定，</w:t>
      </w:r>
      <w:proofErr w:type="gramStart"/>
      <w:r>
        <w:rPr>
          <w:rFonts w:ascii="Times New Roman" w:eastAsia="仿宋_GB2312" w:hAnsi="Times New Roman" w:hint="eastAsia"/>
          <w:sz w:val="32"/>
          <w:szCs w:val="32"/>
        </w:rPr>
        <w:t>腐霉利</w:t>
      </w:r>
      <w:proofErr w:type="gramEnd"/>
      <w:r>
        <w:rPr>
          <w:rFonts w:ascii="Times New Roman" w:eastAsia="仿宋_GB2312" w:hAnsi="Times New Roman" w:hint="eastAsia"/>
          <w:sz w:val="32"/>
          <w:szCs w:val="32"/>
        </w:rPr>
        <w:t>在韭菜中的最大残留限量值为</w:t>
      </w:r>
      <w:r>
        <w:rPr>
          <w:rFonts w:ascii="Times New Roman" w:eastAsia="仿宋_GB2312" w:hAnsi="Times New Roman" w:hint="eastAsia"/>
          <w:sz w:val="32"/>
          <w:szCs w:val="32"/>
        </w:rPr>
        <w:t>0.2mg/kg</w:t>
      </w:r>
      <w:r>
        <w:rPr>
          <w:rFonts w:ascii="Times New Roman" w:eastAsia="仿宋_GB2312" w:hAnsi="Times New Roman" w:hint="eastAsia"/>
          <w:sz w:val="32"/>
          <w:szCs w:val="32"/>
        </w:rPr>
        <w:t>。韭菜</w:t>
      </w:r>
      <w:proofErr w:type="gramStart"/>
      <w:r>
        <w:rPr>
          <w:rFonts w:ascii="Times New Roman" w:eastAsia="仿宋_GB2312" w:hAnsi="Times New Roman" w:hint="eastAsia"/>
          <w:sz w:val="32"/>
          <w:szCs w:val="32"/>
        </w:rPr>
        <w:t>中腐霉利</w:t>
      </w:r>
      <w:proofErr w:type="gramEnd"/>
      <w:r w:rsidR="000458E0">
        <w:rPr>
          <w:rFonts w:ascii="Times New Roman" w:eastAsia="仿宋_GB2312" w:hAnsi="Times New Roman" w:hint="eastAsia"/>
          <w:sz w:val="32"/>
          <w:szCs w:val="32"/>
        </w:rPr>
        <w:t>残留量</w:t>
      </w:r>
      <w:r>
        <w:rPr>
          <w:rFonts w:ascii="Times New Roman" w:eastAsia="仿宋_GB2312" w:hAnsi="Times New Roman" w:hint="eastAsia"/>
          <w:sz w:val="32"/>
          <w:szCs w:val="32"/>
        </w:rPr>
        <w:t>超标</w:t>
      </w:r>
      <w:r w:rsidR="000458E0">
        <w:rPr>
          <w:rFonts w:ascii="Times New Roman" w:eastAsia="仿宋_GB2312" w:hAnsi="Times New Roman" w:hint="eastAsia"/>
          <w:sz w:val="32"/>
          <w:szCs w:val="32"/>
        </w:rPr>
        <w:t>的</w:t>
      </w:r>
      <w:r>
        <w:rPr>
          <w:rFonts w:ascii="Times New Roman" w:eastAsia="仿宋_GB2312" w:hAnsi="Times New Roman" w:hint="eastAsia"/>
          <w:sz w:val="32"/>
          <w:szCs w:val="32"/>
        </w:rPr>
        <w:t>原因，可能是</w:t>
      </w:r>
      <w:r w:rsidR="000458E0">
        <w:rPr>
          <w:rFonts w:ascii="Times New Roman" w:eastAsia="仿宋_GB2312" w:hAnsi="Times New Roman" w:hint="eastAsia"/>
          <w:sz w:val="32"/>
          <w:szCs w:val="32"/>
        </w:rPr>
        <w:t>农户</w:t>
      </w:r>
      <w:r>
        <w:rPr>
          <w:rFonts w:ascii="Times New Roman" w:eastAsia="仿宋_GB2312" w:hAnsi="Times New Roman" w:hint="eastAsia"/>
          <w:sz w:val="32"/>
          <w:szCs w:val="32"/>
        </w:rPr>
        <w:t>为快速控制虫害而违规使用。</w:t>
      </w:r>
    </w:p>
    <w:p w14:paraId="75752196" w14:textId="77777777" w:rsidR="00873F57"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四、氧乐果</w:t>
      </w:r>
    </w:p>
    <w:p w14:paraId="29966557" w14:textId="7304BBB7" w:rsidR="00873F5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氧乐果属于有机磷类杀虫剂，具有较强的内吸、触杀和胃毒作用，主要用于防治吮吸式口器害虫和植物性</w:t>
      </w:r>
      <w:proofErr w:type="gramStart"/>
      <w:r>
        <w:rPr>
          <w:rFonts w:ascii="Times New Roman" w:eastAsia="仿宋_GB2312" w:hAnsi="Times New Roman"/>
          <w:kern w:val="32"/>
          <w:sz w:val="32"/>
          <w:szCs w:val="32"/>
        </w:rPr>
        <w:t>螨</w:t>
      </w:r>
      <w:proofErr w:type="gramEnd"/>
      <w:r>
        <w:rPr>
          <w:rFonts w:ascii="Times New Roman" w:eastAsia="仿宋_GB2312" w:hAnsi="Times New Roman"/>
          <w:kern w:val="32"/>
          <w:sz w:val="32"/>
          <w:szCs w:val="32"/>
        </w:rPr>
        <w:t>。</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w:t>
      </w:r>
      <w:r>
        <w:rPr>
          <w:rFonts w:ascii="Times New Roman" w:eastAsia="仿宋_GB2312" w:hAnsi="Times New Roman"/>
          <w:kern w:val="32"/>
          <w:sz w:val="32"/>
          <w:szCs w:val="32"/>
        </w:rPr>
        <w:t>氧乐果</w:t>
      </w:r>
      <w:r>
        <w:rPr>
          <w:rFonts w:ascii="Times New Roman" w:eastAsia="仿宋_GB2312" w:hAnsi="Times New Roman" w:hint="eastAsia"/>
          <w:kern w:val="32"/>
          <w:sz w:val="32"/>
          <w:szCs w:val="32"/>
        </w:rPr>
        <w:t>在茄果类蔬菜中的最大残留限量值为</w:t>
      </w:r>
      <w:r>
        <w:rPr>
          <w:rFonts w:ascii="Times New Roman" w:eastAsia="仿宋_GB2312" w:hAnsi="Times New Roman" w:hint="eastAsia"/>
          <w:kern w:val="32"/>
          <w:sz w:val="32"/>
          <w:szCs w:val="32"/>
        </w:rPr>
        <w:t>0.02mg/kg</w:t>
      </w:r>
      <w:r>
        <w:rPr>
          <w:rFonts w:ascii="Times New Roman" w:eastAsia="仿宋_GB2312" w:hAnsi="Times New Roman" w:hint="eastAsia"/>
          <w:kern w:val="32"/>
          <w:sz w:val="32"/>
          <w:szCs w:val="32"/>
        </w:rPr>
        <w:t>。辣椒</w:t>
      </w:r>
      <w:r>
        <w:rPr>
          <w:rFonts w:ascii="Times New Roman" w:eastAsia="仿宋_GB2312" w:hAnsi="Times New Roman"/>
          <w:kern w:val="32"/>
          <w:sz w:val="32"/>
          <w:szCs w:val="32"/>
        </w:rPr>
        <w:t>中</w:t>
      </w:r>
      <w:r>
        <w:rPr>
          <w:rFonts w:ascii="Times New Roman" w:eastAsia="仿宋_GB2312" w:hAnsi="Times New Roman" w:hint="eastAsia"/>
          <w:kern w:val="32"/>
          <w:sz w:val="32"/>
          <w:szCs w:val="32"/>
        </w:rPr>
        <w:t>氧乐果</w:t>
      </w:r>
      <w:r>
        <w:rPr>
          <w:rFonts w:ascii="Times New Roman" w:eastAsia="仿宋_GB2312" w:hAnsi="Times New Roman"/>
          <w:kern w:val="32"/>
          <w:sz w:val="32"/>
          <w:szCs w:val="32"/>
        </w:rPr>
        <w:t>残留量超标的原因，</w:t>
      </w:r>
      <w:r>
        <w:rPr>
          <w:rFonts w:ascii="Times New Roman" w:eastAsia="仿宋_GB2312" w:hAnsi="Times New Roman" w:hint="eastAsia"/>
          <w:kern w:val="32"/>
          <w:sz w:val="32"/>
          <w:szCs w:val="32"/>
        </w:rPr>
        <w:t>可能是菜农对使用农药的安全间隔期不了解，从而违规使用农药。</w:t>
      </w:r>
      <w:r w:rsidR="000458E0">
        <w:rPr>
          <w:rFonts w:ascii="Times New Roman" w:eastAsia="仿宋_GB2312" w:hAnsi="Times New Roman" w:hint="eastAsia"/>
          <w:kern w:val="32"/>
          <w:sz w:val="32"/>
          <w:szCs w:val="32"/>
        </w:rPr>
        <w:t>少量的农药残留不会引起人体急性中毒，但长期食用氧乐果残留超标的食品，对人体健康可能有一定影响。</w:t>
      </w:r>
    </w:p>
    <w:p w14:paraId="09BA792D" w14:textId="77777777" w:rsidR="00873F57"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五、</w:t>
      </w:r>
      <w:proofErr w:type="gramStart"/>
      <w:r>
        <w:rPr>
          <w:rFonts w:ascii="Times New Roman" w:eastAsia="黑体" w:hAnsi="Times New Roman" w:hint="eastAsia"/>
          <w:kern w:val="32"/>
          <w:sz w:val="32"/>
          <w:szCs w:val="32"/>
        </w:rPr>
        <w:t>氯氟氰菊酯</w:t>
      </w:r>
      <w:proofErr w:type="gramEnd"/>
      <w:r>
        <w:rPr>
          <w:rFonts w:ascii="Times New Roman" w:eastAsia="黑体" w:hAnsi="Times New Roman" w:hint="eastAsia"/>
          <w:kern w:val="32"/>
          <w:sz w:val="32"/>
          <w:szCs w:val="32"/>
        </w:rPr>
        <w:t>和高效</w:t>
      </w:r>
      <w:proofErr w:type="gramStart"/>
      <w:r>
        <w:rPr>
          <w:rFonts w:ascii="Times New Roman" w:eastAsia="黑体" w:hAnsi="Times New Roman" w:hint="eastAsia"/>
          <w:kern w:val="32"/>
          <w:sz w:val="32"/>
          <w:szCs w:val="32"/>
        </w:rPr>
        <w:t>氯氟氰菊酯</w:t>
      </w:r>
      <w:proofErr w:type="gramEnd"/>
    </w:p>
    <w:p w14:paraId="51C75A29" w14:textId="77777777" w:rsidR="00873F57" w:rsidRDefault="00000000">
      <w:pPr>
        <w:spacing w:line="594" w:lineRule="exact"/>
        <w:ind w:firstLineChars="200" w:firstLine="640"/>
        <w:rPr>
          <w:rFonts w:ascii="Times New Roman" w:eastAsia="仿宋_GB2312" w:hAnsi="Times New Roman"/>
          <w:kern w:val="32"/>
          <w:sz w:val="32"/>
          <w:szCs w:val="32"/>
        </w:rPr>
      </w:pP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又叫三氟氯氰菊酯，高效</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是其同分异构体。</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是中等毒杀虫剂，具有杀虫广谱、高效、速度快、持效期长的特点。《食品安全国家标准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和高效</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在辣椒中的最大残留限量值为</w:t>
      </w:r>
      <w:r>
        <w:rPr>
          <w:rFonts w:ascii="Times New Roman" w:eastAsia="仿宋_GB2312" w:hAnsi="Times New Roman" w:hint="eastAsia"/>
          <w:kern w:val="32"/>
          <w:sz w:val="32"/>
          <w:szCs w:val="32"/>
        </w:rPr>
        <w:t>0.2mg/kg</w:t>
      </w:r>
      <w:r>
        <w:rPr>
          <w:rFonts w:ascii="Times New Roman" w:eastAsia="仿宋_GB2312" w:hAnsi="Times New Roman" w:hint="eastAsia"/>
          <w:kern w:val="32"/>
          <w:sz w:val="32"/>
          <w:szCs w:val="32"/>
        </w:rPr>
        <w:t>。辣椒</w:t>
      </w:r>
      <w:r>
        <w:rPr>
          <w:rFonts w:ascii="Times New Roman" w:eastAsia="仿宋_GB2312" w:hAnsi="Times New Roman"/>
          <w:kern w:val="32"/>
          <w:sz w:val="32"/>
          <w:szCs w:val="32"/>
        </w:rPr>
        <w:t>中</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hint="eastAsia"/>
          <w:kern w:val="32"/>
          <w:sz w:val="32"/>
          <w:szCs w:val="32"/>
        </w:rPr>
        <w:t>和高效</w:t>
      </w:r>
      <w:proofErr w:type="gramStart"/>
      <w:r>
        <w:rPr>
          <w:rFonts w:ascii="Times New Roman" w:eastAsia="仿宋_GB2312" w:hAnsi="Times New Roman" w:hint="eastAsia"/>
          <w:kern w:val="32"/>
          <w:sz w:val="32"/>
          <w:szCs w:val="32"/>
        </w:rPr>
        <w:t>氯氟氰菊酯</w:t>
      </w:r>
      <w:proofErr w:type="gramEnd"/>
      <w:r>
        <w:rPr>
          <w:rFonts w:ascii="Times New Roman" w:eastAsia="仿宋_GB2312" w:hAnsi="Times New Roman"/>
          <w:kern w:val="32"/>
          <w:sz w:val="32"/>
          <w:szCs w:val="32"/>
        </w:rPr>
        <w:t>残留量超标的原因，可能是</w:t>
      </w:r>
      <w:r>
        <w:rPr>
          <w:rFonts w:ascii="Times New Roman" w:eastAsia="仿宋_GB2312" w:hAnsi="Times New Roman" w:hint="eastAsia"/>
          <w:kern w:val="32"/>
          <w:sz w:val="32"/>
          <w:szCs w:val="32"/>
        </w:rPr>
        <w:t>种植户</w:t>
      </w:r>
      <w:r>
        <w:rPr>
          <w:rFonts w:ascii="Times New Roman" w:eastAsia="仿宋_GB2312" w:hAnsi="Times New Roman"/>
          <w:kern w:val="32"/>
          <w:sz w:val="32"/>
          <w:szCs w:val="32"/>
        </w:rPr>
        <w:t>为快速控制虫害而违规使用</w:t>
      </w:r>
      <w:r>
        <w:rPr>
          <w:rFonts w:ascii="Times New Roman" w:eastAsia="仿宋_GB2312" w:hAnsi="Times New Roman" w:hint="eastAsia"/>
          <w:kern w:val="32"/>
          <w:sz w:val="32"/>
          <w:szCs w:val="32"/>
        </w:rPr>
        <w:t>。</w:t>
      </w:r>
    </w:p>
    <w:p w14:paraId="2DEF2375" w14:textId="7CAE8E2A" w:rsidR="00873F57" w:rsidRDefault="000458E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六、</w:t>
      </w:r>
      <w:bookmarkEnd w:id="0"/>
      <w:r>
        <w:rPr>
          <w:rFonts w:ascii="Times New Roman" w:eastAsia="黑体" w:hAnsi="Times New Roman" w:hint="eastAsia"/>
          <w:kern w:val="32"/>
          <w:sz w:val="32"/>
          <w:szCs w:val="32"/>
        </w:rPr>
        <w:t>铅（以</w:t>
      </w:r>
      <w:r>
        <w:rPr>
          <w:rFonts w:ascii="Times New Roman" w:eastAsia="黑体" w:hAnsi="Times New Roman" w:hint="eastAsia"/>
          <w:kern w:val="32"/>
          <w:sz w:val="32"/>
          <w:szCs w:val="32"/>
        </w:rPr>
        <w:t>Pb</w:t>
      </w:r>
      <w:r>
        <w:rPr>
          <w:rFonts w:ascii="Times New Roman" w:eastAsia="黑体" w:hAnsi="Times New Roman" w:hint="eastAsia"/>
          <w:kern w:val="32"/>
          <w:sz w:val="32"/>
          <w:szCs w:val="32"/>
        </w:rPr>
        <w:t>计）</w:t>
      </w:r>
    </w:p>
    <w:p w14:paraId="4A2FF899" w14:textId="43CBD1A0" w:rsidR="00873F5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铅是一种能够在生物体内蓄积且排除缓慢的重金属污染物，人体若长期大量摄入铅含量超标的食品，铅会蓄积在体内，危害人体</w:t>
      </w:r>
      <w:r>
        <w:rPr>
          <w:rFonts w:ascii="Times New Roman" w:eastAsia="仿宋_GB2312" w:hAnsi="Times New Roman" w:hint="eastAsia"/>
          <w:kern w:val="32"/>
          <w:sz w:val="32"/>
          <w:szCs w:val="32"/>
        </w:rPr>
        <w:lastRenderedPageBreak/>
        <w:t>健康。《食品安全国家标准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食品中污染物限量》（</w:t>
      </w:r>
      <w:r>
        <w:rPr>
          <w:rFonts w:ascii="Times New Roman" w:eastAsia="仿宋_GB2312" w:hAnsi="Times New Roman" w:hint="eastAsia"/>
          <w:kern w:val="32"/>
          <w:sz w:val="32"/>
          <w:szCs w:val="32"/>
        </w:rPr>
        <w:t>GB 2762</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2017</w:t>
      </w:r>
      <w:r>
        <w:rPr>
          <w:rFonts w:ascii="Times New Roman" w:eastAsia="仿宋_GB2312" w:hAnsi="Times New Roman" w:hint="eastAsia"/>
          <w:kern w:val="32"/>
          <w:sz w:val="32"/>
          <w:szCs w:val="32"/>
        </w:rPr>
        <w:t>）中规定，铅（以</w:t>
      </w:r>
      <w:r>
        <w:rPr>
          <w:rFonts w:ascii="Times New Roman" w:eastAsia="仿宋_GB2312" w:hAnsi="Times New Roman" w:hint="eastAsia"/>
          <w:kern w:val="32"/>
          <w:sz w:val="32"/>
          <w:szCs w:val="32"/>
        </w:rPr>
        <w:t>Pb</w:t>
      </w:r>
      <w:r>
        <w:rPr>
          <w:rFonts w:ascii="Times New Roman" w:eastAsia="仿宋_GB2312" w:hAnsi="Times New Roman" w:hint="eastAsia"/>
          <w:kern w:val="32"/>
          <w:sz w:val="32"/>
          <w:szCs w:val="32"/>
        </w:rPr>
        <w:t>计）在新鲜蔬菜（芸薹类蔬菜、叶菜蔬菜、豆类蔬菜、薯类除外）中的最大限量值为</w:t>
      </w:r>
      <w:r>
        <w:rPr>
          <w:rFonts w:ascii="Times New Roman" w:eastAsia="仿宋_GB2312" w:hAnsi="Times New Roman" w:hint="eastAsia"/>
          <w:kern w:val="32"/>
          <w:sz w:val="32"/>
          <w:szCs w:val="32"/>
        </w:rPr>
        <w:t>0.1mg/kg</w:t>
      </w:r>
      <w:r>
        <w:rPr>
          <w:rFonts w:ascii="Times New Roman" w:eastAsia="仿宋_GB2312" w:hAnsi="Times New Roman" w:hint="eastAsia"/>
          <w:kern w:val="32"/>
          <w:sz w:val="32"/>
          <w:szCs w:val="32"/>
        </w:rPr>
        <w:t>。生姜中铅（以</w:t>
      </w:r>
      <w:r>
        <w:rPr>
          <w:rFonts w:ascii="Times New Roman" w:eastAsia="仿宋_GB2312" w:hAnsi="Times New Roman" w:hint="eastAsia"/>
          <w:kern w:val="32"/>
          <w:sz w:val="32"/>
          <w:szCs w:val="32"/>
        </w:rPr>
        <w:t>Pb</w:t>
      </w:r>
      <w:r>
        <w:rPr>
          <w:rFonts w:ascii="Times New Roman" w:eastAsia="仿宋_GB2312" w:hAnsi="Times New Roman" w:hint="eastAsia"/>
          <w:kern w:val="32"/>
          <w:sz w:val="32"/>
          <w:szCs w:val="32"/>
        </w:rPr>
        <w:t>计）检测值</w:t>
      </w:r>
      <w:r w:rsidR="005A1F15">
        <w:rPr>
          <w:rFonts w:ascii="Times New Roman" w:eastAsia="仿宋_GB2312" w:hAnsi="Times New Roman" w:hint="eastAsia"/>
          <w:kern w:val="32"/>
          <w:sz w:val="32"/>
          <w:szCs w:val="32"/>
        </w:rPr>
        <w:t>不合格</w:t>
      </w:r>
      <w:r>
        <w:rPr>
          <w:rFonts w:ascii="Times New Roman" w:eastAsia="仿宋_GB2312" w:hAnsi="Times New Roman" w:hint="eastAsia"/>
          <w:kern w:val="32"/>
          <w:sz w:val="32"/>
          <w:szCs w:val="32"/>
        </w:rPr>
        <w:t>的原因，主要是生姜在种植过程中对环境中铅元素的富集。</w:t>
      </w:r>
    </w:p>
    <w:p w14:paraId="2D60EF28" w14:textId="05B8AB83" w:rsidR="00873F57" w:rsidRDefault="000458E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七、糖精钠（以糖精计）</w:t>
      </w:r>
    </w:p>
    <w:p w14:paraId="7AC3A8BF" w14:textId="7D35D0B2" w:rsidR="00873F5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糖精钠是</w:t>
      </w:r>
      <w:r>
        <w:rPr>
          <w:rFonts w:ascii="Times New Roman" w:eastAsia="仿宋_GB2312" w:hAnsi="Times New Roman" w:hint="eastAsia"/>
          <w:kern w:val="32"/>
          <w:sz w:val="32"/>
          <w:szCs w:val="32"/>
        </w:rPr>
        <w:t>食品工业中常用的</w:t>
      </w:r>
      <w:r>
        <w:rPr>
          <w:rFonts w:ascii="Times New Roman" w:eastAsia="仿宋_GB2312" w:hAnsi="Times New Roman"/>
          <w:kern w:val="32"/>
          <w:sz w:val="32"/>
          <w:szCs w:val="32"/>
        </w:rPr>
        <w:t>合成甜味剂</w:t>
      </w:r>
      <w:r>
        <w:rPr>
          <w:rFonts w:ascii="Times New Roman" w:eastAsia="仿宋_GB2312" w:hAnsi="Times New Roman" w:hint="eastAsia"/>
          <w:kern w:val="32"/>
          <w:sz w:val="32"/>
          <w:szCs w:val="32"/>
        </w:rPr>
        <w:t>。糖精钠对人体无营养价值，食用较多的糖精钠，会影响肠胃消化酶的正常分泌，降低小肠的吸收能力，使食欲减退。</w:t>
      </w:r>
      <w:r>
        <w:rPr>
          <w:rFonts w:ascii="Times New Roman" w:eastAsia="仿宋_GB2312" w:hAnsi="Times New Roman"/>
          <w:kern w:val="32"/>
          <w:sz w:val="32"/>
          <w:szCs w:val="32"/>
        </w:rPr>
        <w:t>《食品安全国家标准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cs="仿宋_GB2312"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）中规定，发酵面制品</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不得使用糖精钠</w:t>
      </w:r>
      <w:r w:rsidR="000458E0">
        <w:rPr>
          <w:rFonts w:ascii="Times New Roman" w:eastAsia="仿宋_GB2312" w:hAnsi="Times New Roman" w:hint="eastAsia"/>
          <w:kern w:val="32"/>
          <w:sz w:val="32"/>
          <w:szCs w:val="32"/>
        </w:rPr>
        <w:t>（以糖精计）</w:t>
      </w:r>
      <w:r>
        <w:rPr>
          <w:rFonts w:ascii="Times New Roman" w:eastAsia="仿宋_GB2312" w:hAnsi="Times New Roman" w:hint="eastAsia"/>
          <w:kern w:val="32"/>
          <w:sz w:val="32"/>
          <w:szCs w:val="32"/>
        </w:rPr>
        <w:t>；带壳熟制坚果与籽类中糖精钠（以糖精计）的最大限量值为</w:t>
      </w:r>
      <w:r>
        <w:rPr>
          <w:rFonts w:ascii="Times New Roman" w:eastAsia="仿宋_GB2312" w:hAnsi="Times New Roman" w:hint="eastAsia"/>
          <w:kern w:val="32"/>
          <w:sz w:val="32"/>
          <w:szCs w:val="32"/>
        </w:rPr>
        <w:t>1.2g/kg</w:t>
      </w:r>
      <w:r>
        <w:rPr>
          <w:rFonts w:ascii="Times New Roman" w:eastAsia="仿宋_GB2312" w:hAnsi="Times New Roman" w:hint="eastAsia"/>
          <w:kern w:val="32"/>
          <w:sz w:val="32"/>
          <w:szCs w:val="32"/>
        </w:rPr>
        <w:t>，</w:t>
      </w:r>
      <w:r w:rsidR="000458E0">
        <w:rPr>
          <w:rFonts w:ascii="Times New Roman" w:eastAsia="仿宋_GB2312" w:hAnsi="Times New Roman" w:hint="eastAsia"/>
          <w:kern w:val="32"/>
          <w:sz w:val="32"/>
          <w:szCs w:val="32"/>
        </w:rPr>
        <w:t>本次抽检的</w:t>
      </w:r>
      <w:r w:rsidR="00336C97">
        <w:rPr>
          <w:rFonts w:ascii="Times New Roman" w:eastAsia="仿宋_GB2312" w:hAnsi="Times New Roman" w:hint="eastAsia"/>
          <w:kern w:val="32"/>
          <w:sz w:val="32"/>
          <w:szCs w:val="32"/>
        </w:rPr>
        <w:t>五香味</w:t>
      </w:r>
      <w:r>
        <w:rPr>
          <w:rFonts w:ascii="Times New Roman" w:eastAsia="仿宋_GB2312" w:hAnsi="Times New Roman" w:hint="eastAsia"/>
          <w:kern w:val="32"/>
          <w:sz w:val="32"/>
          <w:szCs w:val="32"/>
        </w:rPr>
        <w:t>瓜子中糖精钠（以糖精计）</w:t>
      </w:r>
      <w:proofErr w:type="gramStart"/>
      <w:r w:rsidR="007B3B9B">
        <w:rPr>
          <w:rFonts w:ascii="Times New Roman" w:eastAsia="仿宋_GB2312" w:hAnsi="Times New Roman" w:hint="eastAsia"/>
          <w:kern w:val="32"/>
          <w:sz w:val="32"/>
          <w:szCs w:val="32"/>
        </w:rPr>
        <w:t>检测</w:t>
      </w:r>
      <w:r w:rsidR="005A1F15">
        <w:rPr>
          <w:rFonts w:ascii="Times New Roman" w:eastAsia="仿宋_GB2312" w:hAnsi="Times New Roman" w:hint="eastAsia"/>
          <w:kern w:val="32"/>
          <w:sz w:val="32"/>
          <w:szCs w:val="32"/>
        </w:rPr>
        <w:t>值</w:t>
      </w:r>
      <w:r>
        <w:rPr>
          <w:rFonts w:ascii="Times New Roman" w:eastAsia="仿宋_GB2312" w:hAnsi="Times New Roman" w:hint="eastAsia"/>
          <w:kern w:val="32"/>
          <w:sz w:val="32"/>
          <w:szCs w:val="32"/>
        </w:rPr>
        <w:t>既不</w:t>
      </w:r>
      <w:proofErr w:type="gramEnd"/>
      <w:r>
        <w:rPr>
          <w:rFonts w:ascii="Times New Roman" w:eastAsia="仿宋_GB2312" w:hAnsi="Times New Roman" w:hint="eastAsia"/>
          <w:kern w:val="32"/>
          <w:sz w:val="32"/>
          <w:szCs w:val="32"/>
        </w:rPr>
        <w:t>符合</w:t>
      </w:r>
      <w:r>
        <w:rPr>
          <w:rFonts w:ascii="Times New Roman" w:eastAsia="仿宋_GB2312" w:hAnsi="Times New Roman"/>
          <w:kern w:val="32"/>
          <w:sz w:val="32"/>
          <w:szCs w:val="32"/>
        </w:rPr>
        <w:t>食品安全国家标准</w:t>
      </w:r>
      <w:r w:rsidR="00F66245">
        <w:rPr>
          <w:rFonts w:ascii="Times New Roman" w:eastAsia="仿宋_GB2312" w:hAnsi="Times New Roman" w:hint="eastAsia"/>
          <w:kern w:val="32"/>
          <w:sz w:val="32"/>
          <w:szCs w:val="32"/>
        </w:rPr>
        <w:t>规定</w:t>
      </w:r>
      <w:r>
        <w:rPr>
          <w:rFonts w:ascii="Times New Roman" w:eastAsia="仿宋_GB2312" w:hAnsi="Times New Roman" w:hint="eastAsia"/>
          <w:kern w:val="32"/>
          <w:sz w:val="32"/>
          <w:szCs w:val="32"/>
        </w:rPr>
        <w:t>，也不符合标签明示“绝无添加剂”</w:t>
      </w:r>
      <w:r w:rsidR="000458E0">
        <w:rPr>
          <w:rFonts w:ascii="Times New Roman" w:eastAsia="仿宋_GB2312" w:hAnsi="Times New Roman" w:hint="eastAsia"/>
          <w:kern w:val="32"/>
          <w:sz w:val="32"/>
          <w:szCs w:val="32"/>
        </w:rPr>
        <w:t>要求</w:t>
      </w:r>
      <w:r>
        <w:rPr>
          <w:rFonts w:ascii="Times New Roman" w:eastAsia="仿宋_GB2312" w:hAnsi="Times New Roman" w:hint="eastAsia"/>
          <w:kern w:val="32"/>
          <w:sz w:val="32"/>
          <w:szCs w:val="32"/>
        </w:rPr>
        <w:t>。馒头</w:t>
      </w:r>
      <w:r>
        <w:rPr>
          <w:rFonts w:ascii="Times New Roman" w:eastAsia="仿宋_GB2312" w:hAnsi="Times New Roman"/>
          <w:kern w:val="32"/>
          <w:sz w:val="32"/>
          <w:szCs w:val="32"/>
        </w:rPr>
        <w:t>中检出糖精钠</w:t>
      </w:r>
      <w:r w:rsidR="000458E0">
        <w:rPr>
          <w:rFonts w:ascii="Times New Roman" w:eastAsia="仿宋_GB2312" w:hAnsi="Times New Roman" w:hint="eastAsia"/>
          <w:kern w:val="32"/>
          <w:sz w:val="32"/>
          <w:szCs w:val="32"/>
        </w:rPr>
        <w:t>（以糖精计）</w:t>
      </w:r>
      <w:r>
        <w:rPr>
          <w:rFonts w:ascii="Times New Roman" w:eastAsia="仿宋_GB2312" w:hAnsi="Times New Roman"/>
          <w:kern w:val="32"/>
          <w:sz w:val="32"/>
          <w:szCs w:val="32"/>
        </w:rPr>
        <w:t>的原因，可能是餐饮店为改善产品口感而超范围使用</w:t>
      </w:r>
      <w:r>
        <w:rPr>
          <w:rFonts w:ascii="Times New Roman" w:eastAsia="仿宋_GB2312" w:hAnsi="Times New Roman" w:hint="eastAsia"/>
          <w:kern w:val="32"/>
          <w:sz w:val="32"/>
          <w:szCs w:val="32"/>
        </w:rPr>
        <w:t>；瓜子中糖精钠（以糖精计）检测值</w:t>
      </w:r>
      <w:r w:rsidR="000458E0">
        <w:rPr>
          <w:rFonts w:ascii="Times New Roman" w:eastAsia="仿宋_GB2312" w:hAnsi="Times New Roman" w:hint="eastAsia"/>
          <w:kern w:val="32"/>
          <w:sz w:val="32"/>
          <w:szCs w:val="32"/>
        </w:rPr>
        <w:t>不合格</w:t>
      </w:r>
      <w:r>
        <w:rPr>
          <w:rFonts w:ascii="Times New Roman" w:eastAsia="仿宋_GB2312" w:hAnsi="Times New Roman" w:hint="eastAsia"/>
          <w:kern w:val="32"/>
          <w:sz w:val="32"/>
          <w:szCs w:val="32"/>
        </w:rPr>
        <w:t>的原因，可能是企业为</w:t>
      </w:r>
      <w:r w:rsidR="005D0E3D">
        <w:rPr>
          <w:rFonts w:ascii="Times New Roman" w:eastAsia="仿宋_GB2312" w:hAnsi="Times New Roman" w:hint="eastAsia"/>
          <w:kern w:val="32"/>
          <w:sz w:val="32"/>
          <w:szCs w:val="32"/>
        </w:rPr>
        <w:t>节约成本而超量使用，为</w:t>
      </w:r>
      <w:r>
        <w:rPr>
          <w:rFonts w:ascii="Times New Roman" w:eastAsia="仿宋_GB2312" w:hAnsi="Times New Roman" w:hint="eastAsia"/>
          <w:kern w:val="32"/>
          <w:sz w:val="32"/>
          <w:szCs w:val="32"/>
        </w:rPr>
        <w:t>增加销量而虚假宣传。</w:t>
      </w:r>
    </w:p>
    <w:p w14:paraId="297BFDBC" w14:textId="61AD75E5" w:rsidR="000458E0" w:rsidRDefault="005D0E3D" w:rsidP="000458E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八</w:t>
      </w:r>
      <w:r w:rsidR="000458E0">
        <w:rPr>
          <w:rFonts w:ascii="Times New Roman" w:eastAsia="黑体" w:hAnsi="Times New Roman" w:hint="eastAsia"/>
          <w:kern w:val="32"/>
          <w:sz w:val="32"/>
          <w:szCs w:val="32"/>
        </w:rPr>
        <w:t>、耗氧量（以</w:t>
      </w:r>
      <w:r w:rsidR="000458E0">
        <w:rPr>
          <w:rFonts w:ascii="Times New Roman" w:eastAsia="黑体" w:hAnsi="Times New Roman" w:hint="eastAsia"/>
          <w:kern w:val="32"/>
          <w:sz w:val="32"/>
          <w:szCs w:val="32"/>
        </w:rPr>
        <w:t>O</w:t>
      </w:r>
      <w:r w:rsidR="000458E0">
        <w:rPr>
          <w:rFonts w:ascii="Times New Roman" w:eastAsia="黑体" w:hAnsi="Times New Roman" w:hint="eastAsia"/>
          <w:kern w:val="32"/>
          <w:sz w:val="32"/>
          <w:szCs w:val="32"/>
          <w:vertAlign w:val="subscript"/>
        </w:rPr>
        <w:t>2</w:t>
      </w:r>
      <w:r w:rsidR="000458E0">
        <w:rPr>
          <w:rFonts w:ascii="Times New Roman" w:eastAsia="黑体" w:hAnsi="Times New Roman" w:hint="eastAsia"/>
          <w:kern w:val="32"/>
          <w:sz w:val="32"/>
          <w:szCs w:val="32"/>
        </w:rPr>
        <w:t>计）</w:t>
      </w:r>
    </w:p>
    <w:p w14:paraId="14C1E519" w14:textId="14943A3F" w:rsidR="000458E0" w:rsidRDefault="000458E0" w:rsidP="000458E0">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耗氧量指的是每升水中在一定条件下被氧化剂氧化时消耗的氧化剂量，折算为氧的毫克数表示还原性物质。水中还原性物质包括无机物和有机物，主要是有机物，因此耗氧量能间接反映水受有机污染的程度，是评价水体受有机物污染总量的一项综合指标。《食</w:t>
      </w:r>
      <w:r>
        <w:rPr>
          <w:rFonts w:ascii="Times New Roman" w:eastAsia="仿宋_GB2312" w:hAnsi="Times New Roman"/>
          <w:color w:val="000000"/>
          <w:sz w:val="32"/>
          <w:szCs w:val="32"/>
        </w:rPr>
        <w:lastRenderedPageBreak/>
        <w:t>品安全国家标准</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包装饮用水》（</w:t>
      </w:r>
      <w:r>
        <w:rPr>
          <w:rFonts w:ascii="Times New Roman" w:eastAsia="仿宋_GB2312" w:hAnsi="Times New Roman"/>
          <w:color w:val="000000"/>
          <w:sz w:val="32"/>
          <w:szCs w:val="32"/>
        </w:rPr>
        <w:t>GB19298</w:t>
      </w:r>
      <w:r>
        <w:rPr>
          <w:rFonts w:ascii="Times New Roman" w:eastAsia="仿宋_GB2312" w:hAnsi="Times New Roman" w:hint="eastAsia"/>
          <w:kern w:val="32"/>
          <w:sz w:val="32"/>
          <w:szCs w:val="32"/>
        </w:rPr>
        <w:t>—</w:t>
      </w:r>
      <w:r>
        <w:rPr>
          <w:rFonts w:ascii="Times New Roman" w:eastAsia="仿宋_GB2312" w:hAnsi="Times New Roman"/>
          <w:color w:val="000000"/>
          <w:sz w:val="32"/>
          <w:szCs w:val="32"/>
        </w:rPr>
        <w:t>2014</w:t>
      </w:r>
      <w:r>
        <w:rPr>
          <w:rFonts w:ascii="Times New Roman" w:eastAsia="仿宋_GB2312" w:hAnsi="Times New Roman"/>
          <w:color w:val="000000"/>
          <w:sz w:val="32"/>
          <w:szCs w:val="32"/>
        </w:rPr>
        <w:t>）中规定，包装饮用水中耗氧量（以</w:t>
      </w:r>
      <w:r>
        <w:rPr>
          <w:rFonts w:ascii="Times New Roman" w:eastAsia="仿宋_GB2312" w:hAnsi="Times New Roman"/>
          <w:color w:val="000000"/>
          <w:sz w:val="32"/>
          <w:szCs w:val="32"/>
        </w:rPr>
        <w:t>O</w:t>
      </w:r>
      <w:r>
        <w:rPr>
          <w:rFonts w:ascii="Times New Roman" w:eastAsia="仿宋_GB2312" w:hAnsi="Times New Roman"/>
          <w:color w:val="000000"/>
          <w:sz w:val="32"/>
          <w:szCs w:val="32"/>
          <w:vertAlign w:val="subscript"/>
        </w:rPr>
        <w:t>2</w:t>
      </w:r>
      <w:r>
        <w:rPr>
          <w:rFonts w:ascii="Times New Roman" w:eastAsia="仿宋_GB2312" w:hAnsi="Times New Roman"/>
          <w:color w:val="000000"/>
          <w:sz w:val="32"/>
          <w:szCs w:val="32"/>
        </w:rPr>
        <w:t>计）</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最大限量</w:t>
      </w:r>
      <w:r w:rsidR="005D0E3D">
        <w:rPr>
          <w:rFonts w:ascii="Times New Roman" w:eastAsia="仿宋_GB2312" w:hAnsi="Times New Roman" w:hint="eastAsia"/>
          <w:color w:val="000000"/>
          <w:sz w:val="32"/>
          <w:szCs w:val="32"/>
        </w:rPr>
        <w:t>值</w:t>
      </w:r>
      <w:r>
        <w:rPr>
          <w:rFonts w:ascii="Times New Roman" w:eastAsia="仿宋_GB2312" w:hAnsi="Times New Roman"/>
          <w:color w:val="000000"/>
          <w:sz w:val="32"/>
          <w:szCs w:val="32"/>
        </w:rPr>
        <w:t>为</w:t>
      </w:r>
      <w:r>
        <w:rPr>
          <w:rFonts w:ascii="Times New Roman" w:eastAsia="仿宋_GB2312" w:hAnsi="Times New Roman"/>
          <w:color w:val="000000"/>
          <w:sz w:val="32"/>
          <w:szCs w:val="32"/>
        </w:rPr>
        <w:t>2.0mg/L</w:t>
      </w:r>
      <w:r>
        <w:rPr>
          <w:rFonts w:ascii="Times New Roman" w:eastAsia="仿宋_GB2312" w:hAnsi="Times New Roman"/>
          <w:color w:val="000000"/>
          <w:sz w:val="32"/>
          <w:szCs w:val="32"/>
        </w:rPr>
        <w:t>。</w:t>
      </w:r>
      <w:r>
        <w:rPr>
          <w:rFonts w:ascii="仿宋_GB2312" w:eastAsia="仿宋_GB2312" w:hAnsi="Times New Roman" w:hint="eastAsia"/>
          <w:kern w:val="32"/>
          <w:sz w:val="32"/>
          <w:szCs w:val="32"/>
        </w:rPr>
        <w:t>包装饮用水中耗氧量</w:t>
      </w:r>
      <w:r>
        <w:rPr>
          <w:rFonts w:ascii="Times New Roman" w:eastAsia="仿宋_GB2312" w:hAnsi="Times New Roman"/>
          <w:color w:val="000000"/>
          <w:sz w:val="32"/>
          <w:szCs w:val="32"/>
        </w:rPr>
        <w:t>（以</w:t>
      </w:r>
      <w:r>
        <w:rPr>
          <w:rFonts w:ascii="Times New Roman" w:eastAsia="仿宋_GB2312" w:hAnsi="Times New Roman"/>
          <w:color w:val="000000"/>
          <w:sz w:val="32"/>
          <w:szCs w:val="32"/>
        </w:rPr>
        <w:t>O</w:t>
      </w:r>
      <w:r>
        <w:rPr>
          <w:rFonts w:ascii="Times New Roman" w:eastAsia="仿宋_GB2312" w:hAnsi="Times New Roman"/>
          <w:color w:val="000000"/>
          <w:sz w:val="32"/>
          <w:szCs w:val="32"/>
          <w:vertAlign w:val="subscript"/>
        </w:rPr>
        <w:t>2</w:t>
      </w:r>
      <w:r>
        <w:rPr>
          <w:rFonts w:ascii="Times New Roman" w:eastAsia="仿宋_GB2312" w:hAnsi="Times New Roman"/>
          <w:color w:val="000000"/>
          <w:sz w:val="32"/>
          <w:szCs w:val="32"/>
        </w:rPr>
        <w:t>计）</w:t>
      </w:r>
      <w:r w:rsidR="00A21CC9">
        <w:rPr>
          <w:rFonts w:ascii="Times New Roman" w:eastAsia="仿宋_GB2312" w:hAnsi="Times New Roman" w:hint="eastAsia"/>
          <w:color w:val="000000"/>
          <w:sz w:val="32"/>
          <w:szCs w:val="32"/>
        </w:rPr>
        <w:t>检测值</w:t>
      </w:r>
      <w:r w:rsidR="005D0E3D">
        <w:rPr>
          <w:rFonts w:ascii="仿宋_GB2312" w:eastAsia="仿宋_GB2312" w:hAnsi="Times New Roman" w:hint="eastAsia"/>
          <w:kern w:val="32"/>
          <w:sz w:val="32"/>
          <w:szCs w:val="32"/>
        </w:rPr>
        <w:t>不合格</w:t>
      </w:r>
      <w:r>
        <w:rPr>
          <w:rFonts w:ascii="仿宋_GB2312" w:eastAsia="仿宋_GB2312" w:hAnsi="Times New Roman" w:hint="eastAsia"/>
          <w:kern w:val="32"/>
          <w:sz w:val="32"/>
          <w:szCs w:val="32"/>
        </w:rPr>
        <w:t>的原因，</w:t>
      </w:r>
      <w:r>
        <w:rPr>
          <w:rFonts w:ascii="Times New Roman" w:eastAsia="仿宋_GB2312" w:hAnsi="Times New Roman"/>
          <w:color w:val="000000"/>
          <w:sz w:val="32"/>
          <w:szCs w:val="32"/>
        </w:rPr>
        <w:t>可能是企业生产工艺控制不严格或生产工艺水平较低，无法彻底净化水质；也有可能是水源受到过量有机物的污染。</w:t>
      </w:r>
    </w:p>
    <w:p w14:paraId="3F2D91B6" w14:textId="77777777" w:rsidR="00873F57"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九、过氧化值（以脂肪计）</w:t>
      </w:r>
    </w:p>
    <w:p w14:paraId="523BC35D" w14:textId="13DC490B" w:rsidR="00873F5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0"/>
          <w:sz w:val="32"/>
          <w:szCs w:val="32"/>
        </w:rPr>
        <w:t>过氧化值主要反映食品中油脂是否氧化变质。随着油脂氧化，过氧化值会逐步升高，严重时会导致肠胃不适、腹泻等症状</w:t>
      </w:r>
      <w:r>
        <w:rPr>
          <w:rFonts w:ascii="Times New Roman" w:eastAsia="仿宋_GB2312" w:hAnsi="Times New Roman" w:hint="eastAsia"/>
          <w:sz w:val="32"/>
          <w:szCs w:val="32"/>
        </w:rPr>
        <w:t>。</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坚果与籽类食品》（</w:t>
      </w:r>
      <w:r>
        <w:rPr>
          <w:rFonts w:ascii="Times New Roman" w:eastAsia="仿宋_GB2312" w:hAnsi="Times New Roman" w:hint="eastAsia"/>
          <w:kern w:val="32"/>
          <w:sz w:val="32"/>
          <w:szCs w:val="32"/>
        </w:rPr>
        <w:t>GB 19300</w:t>
      </w:r>
      <w:r>
        <w:rPr>
          <w:rFonts w:ascii="Times New Roman" w:eastAsia="仿宋_GB2312" w:hAnsi="Times New Roman" w:cs="仿宋_GB2312"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）中规定，熟制坚果与籽类（葵花籽除外）中过氧化值（以脂肪计）的最大限量值为</w:t>
      </w:r>
      <w:r>
        <w:rPr>
          <w:rFonts w:ascii="Times New Roman" w:eastAsia="仿宋_GB2312" w:hAnsi="Times New Roman" w:hint="eastAsia"/>
          <w:kern w:val="32"/>
          <w:sz w:val="32"/>
          <w:szCs w:val="32"/>
        </w:rPr>
        <w:t>0.50g/100g</w:t>
      </w:r>
      <w:r>
        <w:rPr>
          <w:rFonts w:ascii="Times New Roman" w:eastAsia="仿宋_GB2312" w:hAnsi="Times New Roman" w:hint="eastAsia"/>
          <w:kern w:val="32"/>
          <w:sz w:val="32"/>
          <w:szCs w:val="32"/>
        </w:rPr>
        <w:t>。</w:t>
      </w:r>
      <w:r>
        <w:rPr>
          <w:rFonts w:ascii="Times New Roman" w:eastAsia="仿宋_GB2312" w:hAnsi="Times New Roman" w:hint="eastAsia"/>
          <w:sz w:val="32"/>
          <w:szCs w:val="32"/>
        </w:rPr>
        <w:t>花生中过氧化值</w:t>
      </w:r>
      <w:r w:rsidR="005D0E3D">
        <w:rPr>
          <w:rFonts w:ascii="Times New Roman" w:eastAsia="仿宋_GB2312" w:hAnsi="Times New Roman" w:hint="eastAsia"/>
          <w:kern w:val="32"/>
          <w:sz w:val="32"/>
          <w:szCs w:val="32"/>
        </w:rPr>
        <w:t>（以脂肪计）</w:t>
      </w:r>
      <w:r w:rsidR="007B3B9B">
        <w:rPr>
          <w:rFonts w:ascii="Times New Roman" w:eastAsia="仿宋_GB2312" w:hAnsi="Times New Roman" w:hint="eastAsia"/>
          <w:kern w:val="32"/>
          <w:sz w:val="32"/>
          <w:szCs w:val="32"/>
        </w:rPr>
        <w:t>检测值</w:t>
      </w:r>
      <w:r w:rsidR="005D0E3D">
        <w:rPr>
          <w:rFonts w:ascii="Times New Roman" w:eastAsia="仿宋_GB2312" w:hAnsi="Times New Roman" w:hint="eastAsia"/>
          <w:sz w:val="32"/>
          <w:szCs w:val="32"/>
        </w:rPr>
        <w:t>不合格</w:t>
      </w:r>
      <w:r>
        <w:rPr>
          <w:rFonts w:ascii="Times New Roman" w:eastAsia="仿宋_GB2312" w:hAnsi="Times New Roman" w:hint="eastAsia"/>
          <w:sz w:val="32"/>
          <w:szCs w:val="32"/>
        </w:rPr>
        <w:t>的原因，可能是生产企业对原料把关不严，使用劣质原料进行生产</w:t>
      </w:r>
      <w:r w:rsidR="005D0E3D">
        <w:rPr>
          <w:rFonts w:ascii="Times New Roman" w:eastAsia="仿宋_GB2312" w:hAnsi="Times New Roman" w:hint="eastAsia"/>
          <w:sz w:val="32"/>
          <w:szCs w:val="32"/>
        </w:rPr>
        <w:t>；</w:t>
      </w:r>
      <w:r>
        <w:rPr>
          <w:rFonts w:ascii="Times New Roman" w:eastAsia="仿宋_GB2312" w:hAnsi="Times New Roman" w:hint="eastAsia"/>
          <w:sz w:val="32"/>
          <w:szCs w:val="32"/>
        </w:rPr>
        <w:t>或是企业的生产工艺不达标，使得</w:t>
      </w:r>
      <w:proofErr w:type="gramStart"/>
      <w:r>
        <w:rPr>
          <w:rFonts w:ascii="Times New Roman" w:eastAsia="仿宋_GB2312" w:hAnsi="Times New Roman" w:hint="eastAsia"/>
          <w:sz w:val="32"/>
          <w:szCs w:val="32"/>
        </w:rPr>
        <w:t>终产品</w:t>
      </w:r>
      <w:proofErr w:type="gramEnd"/>
      <w:r>
        <w:rPr>
          <w:rFonts w:ascii="Times New Roman" w:eastAsia="仿宋_GB2312" w:hAnsi="Times New Roman" w:hint="eastAsia"/>
          <w:sz w:val="32"/>
          <w:szCs w:val="32"/>
        </w:rPr>
        <w:t>油脂氧化</w:t>
      </w:r>
      <w:r w:rsidR="005D0E3D">
        <w:rPr>
          <w:rFonts w:ascii="Times New Roman" w:eastAsia="仿宋_GB2312" w:hAnsi="Times New Roman" w:hint="eastAsia"/>
          <w:sz w:val="32"/>
          <w:szCs w:val="32"/>
        </w:rPr>
        <w:t>；</w:t>
      </w:r>
      <w:r>
        <w:rPr>
          <w:rFonts w:ascii="Times New Roman" w:eastAsia="仿宋_GB2312" w:hAnsi="Times New Roman" w:hint="eastAsia"/>
          <w:sz w:val="32"/>
          <w:szCs w:val="32"/>
        </w:rPr>
        <w:t>或是</w:t>
      </w:r>
      <w:r>
        <w:rPr>
          <w:rFonts w:ascii="仿宋_GB2312" w:eastAsia="仿宋_GB2312" w:hAnsi="Times New Roman" w:hint="eastAsia"/>
          <w:kern w:val="32"/>
          <w:sz w:val="32"/>
          <w:szCs w:val="32"/>
        </w:rPr>
        <w:t>产品储藏条件不当，特别是存贮温度较高时易导致食品中的脂肪氧化酸败。</w:t>
      </w:r>
    </w:p>
    <w:p w14:paraId="59C2B53A" w14:textId="77777777" w:rsidR="00873F57"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十、总酸（以乙酸计）</w:t>
      </w:r>
    </w:p>
    <w:p w14:paraId="1DAF683C" w14:textId="2EA5A8A4" w:rsidR="00873F57" w:rsidRDefault="005D0E3D">
      <w:pPr>
        <w:pStyle w:val="ac"/>
        <w:spacing w:line="600" w:lineRule="exact"/>
        <w:ind w:firstLine="640"/>
        <w:rPr>
          <w:rFonts w:ascii="仿宋_GB2312" w:eastAsia="仿宋_GB2312" w:hAnsi="黑体"/>
          <w:sz w:val="32"/>
          <w:szCs w:val="32"/>
        </w:rPr>
      </w:pPr>
      <w:r w:rsidRPr="003E4DE4">
        <w:rPr>
          <w:rFonts w:ascii="Times New Roman" w:eastAsia="仿宋_GB2312" w:hAnsi="Times New Roman"/>
          <w:sz w:val="32"/>
          <w:szCs w:val="32"/>
        </w:rPr>
        <w:t>总酸是食醋的特征性品质指标之一</w:t>
      </w:r>
      <w:r w:rsidRPr="003E4DE4">
        <w:rPr>
          <w:rFonts w:ascii="Times New Roman" w:eastAsia="仿宋_GB2312" w:hAnsi="Times New Roman" w:hint="eastAsia"/>
          <w:sz w:val="32"/>
          <w:szCs w:val="32"/>
        </w:rPr>
        <w:t>。</w:t>
      </w:r>
      <w:r w:rsidRPr="003E4DE4">
        <w:rPr>
          <w:rFonts w:ascii="Times New Roman" w:eastAsia="仿宋_GB2312" w:hAnsi="Times New Roman"/>
          <w:sz w:val="32"/>
          <w:szCs w:val="32"/>
        </w:rPr>
        <w:t>一般而言，总酸含量越高说明食醋发酵程度越高，酸味越浓。总酸不合格主要影响产品的品质。</w:t>
      </w:r>
      <w:r>
        <w:rPr>
          <w:rFonts w:ascii="Times New Roman" w:eastAsia="仿宋_GB2312" w:hAnsi="Times New Roman"/>
          <w:sz w:val="32"/>
          <w:szCs w:val="32"/>
        </w:rPr>
        <w:t>《酿造食醋》（</w:t>
      </w:r>
      <w:r>
        <w:rPr>
          <w:rFonts w:ascii="Times New Roman" w:eastAsia="仿宋_GB2312" w:hAnsi="Times New Roman"/>
          <w:sz w:val="32"/>
          <w:szCs w:val="32"/>
        </w:rPr>
        <w:t>GB/T 18187</w:t>
      </w:r>
      <w:r>
        <w:rPr>
          <w:rFonts w:ascii="仿宋_GB2312" w:eastAsia="仿宋_GB2312" w:hAnsi="Times New Roman" w:hint="eastAsia"/>
          <w:sz w:val="32"/>
          <w:szCs w:val="32"/>
        </w:rPr>
        <w:t>—</w:t>
      </w:r>
      <w:r>
        <w:rPr>
          <w:rFonts w:ascii="Times New Roman" w:eastAsia="仿宋_GB2312" w:hAnsi="Times New Roman"/>
          <w:sz w:val="32"/>
          <w:szCs w:val="32"/>
        </w:rPr>
        <w:t>2000</w:t>
      </w:r>
      <w:r>
        <w:rPr>
          <w:rFonts w:ascii="Times New Roman" w:eastAsia="仿宋_GB2312" w:hAnsi="Times New Roman"/>
          <w:sz w:val="32"/>
          <w:szCs w:val="32"/>
        </w:rPr>
        <w:t>）</w:t>
      </w:r>
      <w:r>
        <w:rPr>
          <w:rFonts w:ascii="Times New Roman" w:eastAsia="仿宋_GB2312" w:hAnsi="Times New Roman" w:hint="eastAsia"/>
          <w:sz w:val="32"/>
          <w:szCs w:val="32"/>
        </w:rPr>
        <w:t>中</w:t>
      </w:r>
      <w:r>
        <w:rPr>
          <w:rFonts w:ascii="Times New Roman" w:eastAsia="仿宋_GB2312" w:hAnsi="Times New Roman"/>
          <w:sz w:val="32"/>
          <w:szCs w:val="32"/>
        </w:rPr>
        <w:t>规定，酿造食醋中总酸（以乙酸计）含量应不</w:t>
      </w:r>
      <w:r>
        <w:rPr>
          <w:rFonts w:ascii="Times New Roman" w:eastAsia="仿宋_GB2312" w:hAnsi="Times New Roman" w:hint="eastAsia"/>
          <w:sz w:val="32"/>
          <w:szCs w:val="32"/>
        </w:rPr>
        <w:t>低</w:t>
      </w:r>
      <w:r>
        <w:rPr>
          <w:rFonts w:ascii="Times New Roman" w:eastAsia="仿宋_GB2312" w:hAnsi="Times New Roman"/>
          <w:sz w:val="32"/>
          <w:szCs w:val="32"/>
        </w:rPr>
        <w:t>于</w:t>
      </w:r>
      <w:r>
        <w:rPr>
          <w:rFonts w:ascii="Times New Roman" w:eastAsia="仿宋_GB2312" w:hAnsi="Times New Roman"/>
          <w:sz w:val="32"/>
          <w:szCs w:val="32"/>
        </w:rPr>
        <w:t>3.50g/100mL</w:t>
      </w:r>
      <w:r>
        <w:rPr>
          <w:rFonts w:ascii="Times New Roman" w:eastAsia="仿宋_GB2312" w:hAnsi="Times New Roman" w:hint="eastAsia"/>
          <w:sz w:val="32"/>
          <w:szCs w:val="32"/>
        </w:rPr>
        <w:t>。本次抽检的</w:t>
      </w:r>
      <w:r w:rsidR="00336C97">
        <w:rPr>
          <w:rFonts w:ascii="Times New Roman" w:eastAsia="仿宋_GB2312" w:hAnsi="Times New Roman" w:hint="eastAsia"/>
          <w:sz w:val="32"/>
          <w:szCs w:val="32"/>
        </w:rPr>
        <w:t>山西</w:t>
      </w:r>
      <w:r w:rsidR="00633BD8">
        <w:rPr>
          <w:rFonts w:ascii="Times New Roman" w:eastAsia="仿宋_GB2312" w:hAnsi="Times New Roman" w:hint="eastAsia"/>
          <w:sz w:val="32"/>
          <w:szCs w:val="32"/>
        </w:rPr>
        <w:t>陈醋的</w:t>
      </w:r>
      <w:r>
        <w:rPr>
          <w:rFonts w:ascii="Times New Roman" w:eastAsia="仿宋_GB2312" w:hAnsi="Times New Roman"/>
          <w:sz w:val="32"/>
          <w:szCs w:val="32"/>
        </w:rPr>
        <w:t>总酸</w:t>
      </w:r>
      <w:r w:rsidR="005A1F15">
        <w:rPr>
          <w:rFonts w:ascii="Times New Roman" w:eastAsia="仿宋_GB2312" w:hAnsi="Times New Roman"/>
          <w:sz w:val="32"/>
          <w:szCs w:val="32"/>
        </w:rPr>
        <w:t>（以乙酸计）</w:t>
      </w:r>
      <w:r>
        <w:rPr>
          <w:rFonts w:ascii="Times New Roman" w:eastAsia="仿宋_GB2312" w:hAnsi="Times New Roman"/>
          <w:sz w:val="32"/>
          <w:szCs w:val="32"/>
        </w:rPr>
        <w:t>含量</w:t>
      </w:r>
      <w:r>
        <w:rPr>
          <w:rFonts w:ascii="Times New Roman" w:eastAsia="仿宋_GB2312" w:hAnsi="Times New Roman" w:hint="eastAsia"/>
          <w:sz w:val="32"/>
          <w:szCs w:val="32"/>
        </w:rPr>
        <w:t>符合</w:t>
      </w:r>
      <w:r w:rsidR="00633BD8">
        <w:rPr>
          <w:rFonts w:ascii="Times New Roman" w:eastAsia="仿宋_GB2312" w:hAnsi="Times New Roman" w:hint="eastAsia"/>
          <w:sz w:val="32"/>
          <w:szCs w:val="32"/>
        </w:rPr>
        <w:t>食品安全国家</w:t>
      </w:r>
      <w:r>
        <w:rPr>
          <w:rFonts w:ascii="Times New Roman" w:eastAsia="仿宋_GB2312" w:hAnsi="Times New Roman" w:hint="eastAsia"/>
          <w:sz w:val="32"/>
          <w:szCs w:val="32"/>
        </w:rPr>
        <w:t>标准</w:t>
      </w:r>
      <w:r w:rsidR="00F66245">
        <w:rPr>
          <w:rFonts w:ascii="Times New Roman" w:eastAsia="仿宋_GB2312" w:hAnsi="Times New Roman" w:hint="eastAsia"/>
          <w:sz w:val="32"/>
          <w:szCs w:val="32"/>
        </w:rPr>
        <w:t>规定</w:t>
      </w:r>
      <w:r>
        <w:rPr>
          <w:rFonts w:ascii="Times New Roman" w:eastAsia="仿宋_GB2312" w:hAnsi="Times New Roman" w:hint="eastAsia"/>
          <w:sz w:val="32"/>
          <w:szCs w:val="32"/>
        </w:rPr>
        <w:t>，但不符合标签明示“总酸：≥</w:t>
      </w:r>
      <w:r>
        <w:rPr>
          <w:rFonts w:ascii="Times New Roman" w:eastAsia="仿宋_GB2312" w:hAnsi="Times New Roman" w:hint="eastAsia"/>
          <w:sz w:val="32"/>
          <w:szCs w:val="32"/>
        </w:rPr>
        <w:t>4</w:t>
      </w:r>
      <w:r>
        <w:rPr>
          <w:rFonts w:ascii="Times New Roman" w:eastAsia="仿宋_GB2312" w:hAnsi="Times New Roman"/>
          <w:sz w:val="32"/>
          <w:szCs w:val="32"/>
        </w:rPr>
        <w:t>.50g/100mL</w:t>
      </w:r>
      <w:r>
        <w:rPr>
          <w:rFonts w:ascii="Times New Roman" w:eastAsia="仿宋_GB2312" w:hAnsi="Times New Roman" w:hint="eastAsia"/>
          <w:sz w:val="32"/>
          <w:szCs w:val="32"/>
        </w:rPr>
        <w:t>”要求。</w:t>
      </w:r>
      <w:r>
        <w:rPr>
          <w:rFonts w:ascii="Times New Roman" w:eastAsia="仿宋_GB2312" w:hAnsi="Times New Roman"/>
          <w:sz w:val="32"/>
          <w:szCs w:val="32"/>
        </w:rPr>
        <w:t>酿造食醋中总酸</w:t>
      </w:r>
      <w:r w:rsidR="00633BD8">
        <w:rPr>
          <w:rFonts w:ascii="Times New Roman" w:eastAsia="仿宋_GB2312" w:hAnsi="Times New Roman"/>
          <w:sz w:val="32"/>
          <w:szCs w:val="32"/>
        </w:rPr>
        <w:t>（以乙酸计）</w:t>
      </w:r>
      <w:r>
        <w:rPr>
          <w:rFonts w:ascii="Times New Roman" w:eastAsia="仿宋_GB2312" w:hAnsi="Times New Roman"/>
          <w:sz w:val="32"/>
          <w:szCs w:val="32"/>
        </w:rPr>
        <w:t>含量</w:t>
      </w:r>
      <w:r w:rsidR="00633BD8">
        <w:rPr>
          <w:rFonts w:ascii="Times New Roman" w:eastAsia="仿宋_GB2312" w:hAnsi="Times New Roman" w:hint="eastAsia"/>
          <w:sz w:val="32"/>
          <w:szCs w:val="32"/>
        </w:rPr>
        <w:t>不合格</w:t>
      </w:r>
      <w:r>
        <w:rPr>
          <w:rFonts w:ascii="Times New Roman" w:eastAsia="仿宋_GB2312" w:hAnsi="Times New Roman"/>
          <w:sz w:val="32"/>
          <w:szCs w:val="32"/>
        </w:rPr>
        <w:t>的原因，</w:t>
      </w:r>
      <w:r>
        <w:rPr>
          <w:rFonts w:ascii="Times New Roman" w:eastAsia="仿宋_GB2312" w:hAnsi="Times New Roman"/>
          <w:spacing w:val="-12"/>
          <w:sz w:val="32"/>
          <w:szCs w:val="32"/>
        </w:rPr>
        <w:t>可能是</w:t>
      </w:r>
      <w:r w:rsidR="00633BD8">
        <w:rPr>
          <w:rFonts w:ascii="Times New Roman" w:eastAsia="仿宋_GB2312" w:hAnsi="Times New Roman" w:hint="eastAsia"/>
          <w:spacing w:val="-12"/>
          <w:sz w:val="32"/>
          <w:szCs w:val="32"/>
        </w:rPr>
        <w:t>企业的</w:t>
      </w:r>
      <w:r>
        <w:rPr>
          <w:rFonts w:ascii="Times New Roman" w:eastAsia="仿宋_GB2312" w:hAnsi="Times New Roman"/>
          <w:spacing w:val="-12"/>
          <w:sz w:val="32"/>
          <w:szCs w:val="32"/>
        </w:rPr>
        <w:t>生产过程工艺控制不严</w:t>
      </w:r>
      <w:r w:rsidR="00633BD8">
        <w:rPr>
          <w:rFonts w:ascii="Times New Roman" w:eastAsia="仿宋_GB2312" w:hAnsi="Times New Roman" w:hint="eastAsia"/>
          <w:spacing w:val="-12"/>
          <w:sz w:val="32"/>
          <w:szCs w:val="32"/>
        </w:rPr>
        <w:t>，</w:t>
      </w:r>
      <w:r>
        <w:rPr>
          <w:rFonts w:ascii="Times New Roman" w:eastAsia="仿宋_GB2312" w:hAnsi="Times New Roman" w:hint="eastAsia"/>
          <w:sz w:val="32"/>
          <w:szCs w:val="32"/>
        </w:rPr>
        <w:t>为了提高</w:t>
      </w:r>
      <w:r>
        <w:rPr>
          <w:rFonts w:ascii="Times New Roman" w:eastAsia="仿宋_GB2312" w:hAnsi="Times New Roman" w:hint="eastAsia"/>
          <w:sz w:val="32"/>
          <w:szCs w:val="32"/>
        </w:rPr>
        <w:lastRenderedPageBreak/>
        <w:t>产品销量而虚假宣传。</w:t>
      </w:r>
    </w:p>
    <w:p w14:paraId="6D3E8A6E" w14:textId="77777777" w:rsidR="00873F57" w:rsidRDefault="00000000">
      <w:pPr>
        <w:autoSpaceDE w:val="0"/>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十一、阴离子合成洗涤剂（以十二烷基苯磺酸钠计）</w:t>
      </w:r>
    </w:p>
    <w:p w14:paraId="1351867D" w14:textId="77777777" w:rsidR="00873F57" w:rsidRDefault="00000000">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阴离子合成洗涤剂的主要成分十二烷基苯磺酸钠，是一种低毒物质，因其使用方便、易溶解、稳定性好、成本低等优点，在消毒企业中广泛使用。《食品安全国家标准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GB 14934</w:t>
      </w:r>
      <w:r>
        <w:rPr>
          <w:rFonts w:ascii="Times New Roman" w:eastAsia="仿宋_GB2312" w:hAnsi="Times New Roman" w:hint="eastAsia"/>
          <w:sz w:val="32"/>
          <w:szCs w:val="32"/>
        </w:rPr>
        <w:t>—</w:t>
      </w:r>
      <w:r>
        <w:rPr>
          <w:rFonts w:ascii="Times New Roman" w:eastAsia="仿宋_GB2312" w:hAnsi="Times New Roman" w:hint="eastAsia"/>
          <w:sz w:val="32"/>
          <w:szCs w:val="32"/>
        </w:rPr>
        <w:t>2016</w:t>
      </w:r>
      <w:r>
        <w:rPr>
          <w:rFonts w:ascii="Times New Roman" w:eastAsia="仿宋_GB2312" w:hAnsi="Times New Roman" w:hint="eastAsia"/>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14:paraId="39A12BDF" w14:textId="77777777" w:rsidR="00873F57" w:rsidRDefault="00873F57">
      <w:pPr>
        <w:spacing w:line="594" w:lineRule="exact"/>
        <w:ind w:firstLineChars="200" w:firstLine="640"/>
        <w:rPr>
          <w:rFonts w:ascii="Times New Roman" w:eastAsia="仿宋_GB2312" w:hAnsi="Times New Roman"/>
          <w:sz w:val="32"/>
          <w:szCs w:val="32"/>
        </w:rPr>
      </w:pPr>
    </w:p>
    <w:p w14:paraId="771CE845" w14:textId="77777777" w:rsidR="00873F57" w:rsidRDefault="00873F57">
      <w:pPr>
        <w:spacing w:line="594" w:lineRule="exact"/>
        <w:ind w:firstLineChars="200" w:firstLine="640"/>
        <w:rPr>
          <w:rFonts w:ascii="Times New Roman" w:eastAsia="黑体" w:hAnsi="Times New Roman"/>
          <w:kern w:val="32"/>
          <w:sz w:val="32"/>
          <w:szCs w:val="32"/>
        </w:rPr>
      </w:pPr>
    </w:p>
    <w:p w14:paraId="2B078C3D" w14:textId="77777777" w:rsidR="00873F57" w:rsidRDefault="00873F57">
      <w:pPr>
        <w:spacing w:line="594" w:lineRule="exact"/>
        <w:ind w:firstLine="640"/>
        <w:rPr>
          <w:rFonts w:ascii="Times New Roman" w:eastAsia="仿宋_GB2312" w:hAnsi="Times New Roman"/>
          <w:sz w:val="32"/>
          <w:szCs w:val="32"/>
        </w:rPr>
      </w:pPr>
    </w:p>
    <w:p w14:paraId="5B9BCCA9" w14:textId="77777777" w:rsidR="00873F57" w:rsidRDefault="00873F57">
      <w:pPr>
        <w:spacing w:line="594" w:lineRule="exact"/>
        <w:ind w:firstLineChars="200" w:firstLine="640"/>
        <w:rPr>
          <w:rFonts w:ascii="Times New Roman" w:eastAsia="仿宋_GB2312" w:hAnsi="Times New Roman"/>
          <w:kern w:val="32"/>
          <w:sz w:val="32"/>
          <w:szCs w:val="32"/>
        </w:rPr>
      </w:pPr>
    </w:p>
    <w:sectPr w:rsidR="00873F57">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A407" w14:textId="77777777" w:rsidR="004002BD" w:rsidRDefault="004002BD">
      <w:r>
        <w:separator/>
      </w:r>
    </w:p>
  </w:endnote>
  <w:endnote w:type="continuationSeparator" w:id="0">
    <w:p w14:paraId="34C11FE4" w14:textId="77777777" w:rsidR="004002BD" w:rsidRDefault="0040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AA1D" w14:textId="77777777" w:rsidR="00873F57" w:rsidRDefault="00000000">
    <w:pPr>
      <w:pStyle w:val="a5"/>
      <w:jc w:val="center"/>
    </w:pPr>
    <w:r>
      <w:fldChar w:fldCharType="begin"/>
    </w:r>
    <w:r>
      <w:instrText>PAGE   \* MERGEFORMAT</w:instrText>
    </w:r>
    <w:r>
      <w:fldChar w:fldCharType="separate"/>
    </w:r>
    <w:r>
      <w:t>4</w:t>
    </w:r>
    <w:r>
      <w:fldChar w:fldCharType="end"/>
    </w:r>
  </w:p>
  <w:p w14:paraId="2E44E192" w14:textId="77777777" w:rsidR="00873F57" w:rsidRDefault="00873F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F11F" w14:textId="77777777" w:rsidR="004002BD" w:rsidRDefault="004002BD">
      <w:r>
        <w:separator/>
      </w:r>
    </w:p>
  </w:footnote>
  <w:footnote w:type="continuationSeparator" w:id="0">
    <w:p w14:paraId="7D01E7AD" w14:textId="77777777" w:rsidR="004002BD" w:rsidRDefault="00400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2OWVkYmUwZWRmMjE0NzRjMzk5NThjYjBmNWY0YWM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58E0"/>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4B9F"/>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082"/>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3A25"/>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6C97"/>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2BD"/>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1F15"/>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6ECB"/>
    <w:rsid w:val="005C729E"/>
    <w:rsid w:val="005C7F1B"/>
    <w:rsid w:val="005D0006"/>
    <w:rsid w:val="005D0E3D"/>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3BD8"/>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B9B"/>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3F57"/>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96F"/>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1CC9"/>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1F7D"/>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5291"/>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6245"/>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2B5A21"/>
    <w:rsid w:val="01503F22"/>
    <w:rsid w:val="01641204"/>
    <w:rsid w:val="017817E5"/>
    <w:rsid w:val="01A00068"/>
    <w:rsid w:val="01AE4FF1"/>
    <w:rsid w:val="01C04172"/>
    <w:rsid w:val="021E7EC6"/>
    <w:rsid w:val="022764B8"/>
    <w:rsid w:val="025E3A23"/>
    <w:rsid w:val="02677F09"/>
    <w:rsid w:val="026C26CB"/>
    <w:rsid w:val="027712E9"/>
    <w:rsid w:val="028A44C5"/>
    <w:rsid w:val="02A2616D"/>
    <w:rsid w:val="02B16735"/>
    <w:rsid w:val="02D573D3"/>
    <w:rsid w:val="02F722DD"/>
    <w:rsid w:val="030C4B11"/>
    <w:rsid w:val="03145BF2"/>
    <w:rsid w:val="03535319"/>
    <w:rsid w:val="037430FF"/>
    <w:rsid w:val="0395734C"/>
    <w:rsid w:val="039E1CEF"/>
    <w:rsid w:val="03B948A0"/>
    <w:rsid w:val="03C90E3E"/>
    <w:rsid w:val="03DE5169"/>
    <w:rsid w:val="03DE5955"/>
    <w:rsid w:val="03E65501"/>
    <w:rsid w:val="03F309B7"/>
    <w:rsid w:val="03FD3579"/>
    <w:rsid w:val="042A498C"/>
    <w:rsid w:val="04340EC0"/>
    <w:rsid w:val="043F3938"/>
    <w:rsid w:val="04485401"/>
    <w:rsid w:val="044B38A6"/>
    <w:rsid w:val="045A3DE0"/>
    <w:rsid w:val="04675E70"/>
    <w:rsid w:val="04850FFE"/>
    <w:rsid w:val="049709CC"/>
    <w:rsid w:val="04993877"/>
    <w:rsid w:val="04997C6E"/>
    <w:rsid w:val="04BB027D"/>
    <w:rsid w:val="04DE2E2A"/>
    <w:rsid w:val="04E45800"/>
    <w:rsid w:val="04E6084E"/>
    <w:rsid w:val="05221F57"/>
    <w:rsid w:val="05685093"/>
    <w:rsid w:val="057307C7"/>
    <w:rsid w:val="05820B67"/>
    <w:rsid w:val="059B5CB3"/>
    <w:rsid w:val="05BA7A63"/>
    <w:rsid w:val="05BF3392"/>
    <w:rsid w:val="05D67331"/>
    <w:rsid w:val="05D74DEF"/>
    <w:rsid w:val="06001572"/>
    <w:rsid w:val="06070B3C"/>
    <w:rsid w:val="06107D46"/>
    <w:rsid w:val="06123156"/>
    <w:rsid w:val="063C59AC"/>
    <w:rsid w:val="067B1496"/>
    <w:rsid w:val="06B1678B"/>
    <w:rsid w:val="06D51686"/>
    <w:rsid w:val="06F86E12"/>
    <w:rsid w:val="07201150"/>
    <w:rsid w:val="0741099B"/>
    <w:rsid w:val="075231E3"/>
    <w:rsid w:val="076350D8"/>
    <w:rsid w:val="077C47FB"/>
    <w:rsid w:val="07A06F69"/>
    <w:rsid w:val="07B5477B"/>
    <w:rsid w:val="07EA09D7"/>
    <w:rsid w:val="07ED66D6"/>
    <w:rsid w:val="08313D29"/>
    <w:rsid w:val="0853613A"/>
    <w:rsid w:val="085423A5"/>
    <w:rsid w:val="085D4307"/>
    <w:rsid w:val="08772BA8"/>
    <w:rsid w:val="088C543E"/>
    <w:rsid w:val="089C16C9"/>
    <w:rsid w:val="089D06C2"/>
    <w:rsid w:val="08A716A8"/>
    <w:rsid w:val="08B00FF8"/>
    <w:rsid w:val="08BB05AD"/>
    <w:rsid w:val="08C06D78"/>
    <w:rsid w:val="08C92AB5"/>
    <w:rsid w:val="08DE50F8"/>
    <w:rsid w:val="08F125B4"/>
    <w:rsid w:val="090E51E5"/>
    <w:rsid w:val="092D7F56"/>
    <w:rsid w:val="09370A1D"/>
    <w:rsid w:val="0972354A"/>
    <w:rsid w:val="09801BF2"/>
    <w:rsid w:val="09856E06"/>
    <w:rsid w:val="09877608"/>
    <w:rsid w:val="099D0E61"/>
    <w:rsid w:val="09C24AAF"/>
    <w:rsid w:val="09C35B0A"/>
    <w:rsid w:val="09DC59AF"/>
    <w:rsid w:val="09EE0685"/>
    <w:rsid w:val="09F36173"/>
    <w:rsid w:val="09F553E9"/>
    <w:rsid w:val="09F74796"/>
    <w:rsid w:val="0A70046A"/>
    <w:rsid w:val="0A8628F0"/>
    <w:rsid w:val="0A8B32E4"/>
    <w:rsid w:val="0A98545D"/>
    <w:rsid w:val="0AD65E63"/>
    <w:rsid w:val="0ADE10B0"/>
    <w:rsid w:val="0B4C2D56"/>
    <w:rsid w:val="0B5A63F6"/>
    <w:rsid w:val="0B6333D1"/>
    <w:rsid w:val="0B764A32"/>
    <w:rsid w:val="0B95050C"/>
    <w:rsid w:val="0BB4294A"/>
    <w:rsid w:val="0BCD0CFB"/>
    <w:rsid w:val="0BD41793"/>
    <w:rsid w:val="0BF72639"/>
    <w:rsid w:val="0BFB7171"/>
    <w:rsid w:val="0C916757"/>
    <w:rsid w:val="0C9C72F4"/>
    <w:rsid w:val="0CAE1EFC"/>
    <w:rsid w:val="0CEB3271"/>
    <w:rsid w:val="0D3C4202"/>
    <w:rsid w:val="0D584E8F"/>
    <w:rsid w:val="0D85145A"/>
    <w:rsid w:val="0D8612FC"/>
    <w:rsid w:val="0D8C3B9F"/>
    <w:rsid w:val="0D8E3B51"/>
    <w:rsid w:val="0DA1792E"/>
    <w:rsid w:val="0DAA2D68"/>
    <w:rsid w:val="0DB77FB4"/>
    <w:rsid w:val="0DC65A82"/>
    <w:rsid w:val="0DD87DDA"/>
    <w:rsid w:val="0E292EF8"/>
    <w:rsid w:val="0E561EC9"/>
    <w:rsid w:val="0E5D3C67"/>
    <w:rsid w:val="0E717123"/>
    <w:rsid w:val="0E725495"/>
    <w:rsid w:val="0E785B4F"/>
    <w:rsid w:val="0E8D1670"/>
    <w:rsid w:val="0E9E0916"/>
    <w:rsid w:val="0EC9488A"/>
    <w:rsid w:val="0F052D31"/>
    <w:rsid w:val="0F2C0C95"/>
    <w:rsid w:val="0F3B213B"/>
    <w:rsid w:val="0F4B19A9"/>
    <w:rsid w:val="0F4E1973"/>
    <w:rsid w:val="0F7A1C3D"/>
    <w:rsid w:val="0F7C5393"/>
    <w:rsid w:val="0F7E02D9"/>
    <w:rsid w:val="0FB44597"/>
    <w:rsid w:val="10393302"/>
    <w:rsid w:val="10456C19"/>
    <w:rsid w:val="10694140"/>
    <w:rsid w:val="107401BA"/>
    <w:rsid w:val="10741047"/>
    <w:rsid w:val="10751F34"/>
    <w:rsid w:val="10866FD0"/>
    <w:rsid w:val="10B715C9"/>
    <w:rsid w:val="10CE4FF8"/>
    <w:rsid w:val="10DA56E3"/>
    <w:rsid w:val="10F21FDD"/>
    <w:rsid w:val="10FB564E"/>
    <w:rsid w:val="10FF6107"/>
    <w:rsid w:val="113337E0"/>
    <w:rsid w:val="113D47E3"/>
    <w:rsid w:val="115559EC"/>
    <w:rsid w:val="11653C52"/>
    <w:rsid w:val="11B22E5A"/>
    <w:rsid w:val="11B45BAD"/>
    <w:rsid w:val="11EE3AF2"/>
    <w:rsid w:val="11F11FEB"/>
    <w:rsid w:val="11FE532A"/>
    <w:rsid w:val="120A5483"/>
    <w:rsid w:val="12210DA3"/>
    <w:rsid w:val="12230DDC"/>
    <w:rsid w:val="122972B8"/>
    <w:rsid w:val="123C3E8B"/>
    <w:rsid w:val="12557318"/>
    <w:rsid w:val="12661486"/>
    <w:rsid w:val="12BE4D65"/>
    <w:rsid w:val="12CA2CAC"/>
    <w:rsid w:val="12DA0A90"/>
    <w:rsid w:val="12DD0979"/>
    <w:rsid w:val="12E166FC"/>
    <w:rsid w:val="12E763C0"/>
    <w:rsid w:val="131F57BA"/>
    <w:rsid w:val="133855AB"/>
    <w:rsid w:val="134A6FCB"/>
    <w:rsid w:val="135D5A35"/>
    <w:rsid w:val="138516B7"/>
    <w:rsid w:val="1386337F"/>
    <w:rsid w:val="138C3A1C"/>
    <w:rsid w:val="139E71DB"/>
    <w:rsid w:val="13AB21A5"/>
    <w:rsid w:val="13B0428E"/>
    <w:rsid w:val="13CE5618"/>
    <w:rsid w:val="141800D7"/>
    <w:rsid w:val="1442642D"/>
    <w:rsid w:val="145923EB"/>
    <w:rsid w:val="149868B2"/>
    <w:rsid w:val="14C52CA2"/>
    <w:rsid w:val="14FF608C"/>
    <w:rsid w:val="150547AD"/>
    <w:rsid w:val="150D5445"/>
    <w:rsid w:val="15194DE5"/>
    <w:rsid w:val="1568238F"/>
    <w:rsid w:val="158B5EF5"/>
    <w:rsid w:val="15920499"/>
    <w:rsid w:val="159B1441"/>
    <w:rsid w:val="15B601F1"/>
    <w:rsid w:val="15D0290C"/>
    <w:rsid w:val="15D447B8"/>
    <w:rsid w:val="15DE626C"/>
    <w:rsid w:val="15E63161"/>
    <w:rsid w:val="15EA3A1B"/>
    <w:rsid w:val="15F36D2F"/>
    <w:rsid w:val="160D0156"/>
    <w:rsid w:val="16345EA9"/>
    <w:rsid w:val="166C5204"/>
    <w:rsid w:val="166C525C"/>
    <w:rsid w:val="16922165"/>
    <w:rsid w:val="16A1054B"/>
    <w:rsid w:val="16AA49A9"/>
    <w:rsid w:val="16AB5C42"/>
    <w:rsid w:val="16B23687"/>
    <w:rsid w:val="16BE70F8"/>
    <w:rsid w:val="16CA4521"/>
    <w:rsid w:val="16E12647"/>
    <w:rsid w:val="16E75DEC"/>
    <w:rsid w:val="17020660"/>
    <w:rsid w:val="170917BB"/>
    <w:rsid w:val="171651E3"/>
    <w:rsid w:val="17296C23"/>
    <w:rsid w:val="172B2FE5"/>
    <w:rsid w:val="17575B7A"/>
    <w:rsid w:val="1758285F"/>
    <w:rsid w:val="175B44C8"/>
    <w:rsid w:val="17607997"/>
    <w:rsid w:val="176D779B"/>
    <w:rsid w:val="1783637F"/>
    <w:rsid w:val="17855387"/>
    <w:rsid w:val="17855D1B"/>
    <w:rsid w:val="1794158E"/>
    <w:rsid w:val="17A162DA"/>
    <w:rsid w:val="17A65B75"/>
    <w:rsid w:val="17AC7735"/>
    <w:rsid w:val="17BE5734"/>
    <w:rsid w:val="17C34163"/>
    <w:rsid w:val="17C6169E"/>
    <w:rsid w:val="17D16E4F"/>
    <w:rsid w:val="17EE54F8"/>
    <w:rsid w:val="18017DED"/>
    <w:rsid w:val="18076A95"/>
    <w:rsid w:val="18094D57"/>
    <w:rsid w:val="18100F21"/>
    <w:rsid w:val="182846E6"/>
    <w:rsid w:val="18302186"/>
    <w:rsid w:val="183535B3"/>
    <w:rsid w:val="184A1BED"/>
    <w:rsid w:val="186F6860"/>
    <w:rsid w:val="18812D57"/>
    <w:rsid w:val="188E2962"/>
    <w:rsid w:val="18972E07"/>
    <w:rsid w:val="18E9484A"/>
    <w:rsid w:val="18FD4EAE"/>
    <w:rsid w:val="193172FE"/>
    <w:rsid w:val="193B71D8"/>
    <w:rsid w:val="19460A4F"/>
    <w:rsid w:val="19672050"/>
    <w:rsid w:val="19711386"/>
    <w:rsid w:val="198E53C7"/>
    <w:rsid w:val="19A70DF8"/>
    <w:rsid w:val="19A8243C"/>
    <w:rsid w:val="19C540EB"/>
    <w:rsid w:val="19C843C5"/>
    <w:rsid w:val="19DF6C76"/>
    <w:rsid w:val="19E443B2"/>
    <w:rsid w:val="19FC23F9"/>
    <w:rsid w:val="1A182747"/>
    <w:rsid w:val="1A3F18F0"/>
    <w:rsid w:val="1A66780B"/>
    <w:rsid w:val="1A6B5F99"/>
    <w:rsid w:val="1A7F6106"/>
    <w:rsid w:val="1A8805F1"/>
    <w:rsid w:val="1A9B0D32"/>
    <w:rsid w:val="1A9F7D31"/>
    <w:rsid w:val="1AA024E7"/>
    <w:rsid w:val="1AA34F29"/>
    <w:rsid w:val="1AA96C13"/>
    <w:rsid w:val="1ABD70E7"/>
    <w:rsid w:val="1AC77F32"/>
    <w:rsid w:val="1ACB5726"/>
    <w:rsid w:val="1ACD17E7"/>
    <w:rsid w:val="1AD95F6F"/>
    <w:rsid w:val="1AE11EE4"/>
    <w:rsid w:val="1AE64EA4"/>
    <w:rsid w:val="1AF7029F"/>
    <w:rsid w:val="1B3F083E"/>
    <w:rsid w:val="1B487A60"/>
    <w:rsid w:val="1B7568B4"/>
    <w:rsid w:val="1B883603"/>
    <w:rsid w:val="1BBA0A44"/>
    <w:rsid w:val="1BCF69E2"/>
    <w:rsid w:val="1BD532EF"/>
    <w:rsid w:val="1BD72AE8"/>
    <w:rsid w:val="1BD80B57"/>
    <w:rsid w:val="1C0519C3"/>
    <w:rsid w:val="1C2A4279"/>
    <w:rsid w:val="1C486A23"/>
    <w:rsid w:val="1C584F3C"/>
    <w:rsid w:val="1C6A10FC"/>
    <w:rsid w:val="1C73301F"/>
    <w:rsid w:val="1C7C705C"/>
    <w:rsid w:val="1CC946CD"/>
    <w:rsid w:val="1CDA1D95"/>
    <w:rsid w:val="1CDE5E0F"/>
    <w:rsid w:val="1CF76308"/>
    <w:rsid w:val="1CFC2573"/>
    <w:rsid w:val="1D097613"/>
    <w:rsid w:val="1D137C35"/>
    <w:rsid w:val="1D2334BA"/>
    <w:rsid w:val="1D537795"/>
    <w:rsid w:val="1D6D7BF1"/>
    <w:rsid w:val="1D76501D"/>
    <w:rsid w:val="1D7F0777"/>
    <w:rsid w:val="1D837B1A"/>
    <w:rsid w:val="1DB70F80"/>
    <w:rsid w:val="1DCA4789"/>
    <w:rsid w:val="1DD168F7"/>
    <w:rsid w:val="1DDC717D"/>
    <w:rsid w:val="1DE179B6"/>
    <w:rsid w:val="1DF42EBB"/>
    <w:rsid w:val="1DFA091C"/>
    <w:rsid w:val="1E381C6D"/>
    <w:rsid w:val="1E3C6326"/>
    <w:rsid w:val="1E3D5154"/>
    <w:rsid w:val="1E3E78FA"/>
    <w:rsid w:val="1E4D2EA1"/>
    <w:rsid w:val="1E6316A2"/>
    <w:rsid w:val="1E876709"/>
    <w:rsid w:val="1E9A1CC6"/>
    <w:rsid w:val="1EBD07F4"/>
    <w:rsid w:val="1EC01F63"/>
    <w:rsid w:val="1F020E4B"/>
    <w:rsid w:val="1F06103C"/>
    <w:rsid w:val="1F184567"/>
    <w:rsid w:val="1F3072AF"/>
    <w:rsid w:val="1F4868E1"/>
    <w:rsid w:val="1F4D3828"/>
    <w:rsid w:val="1F573100"/>
    <w:rsid w:val="1F660C1E"/>
    <w:rsid w:val="1FA7757E"/>
    <w:rsid w:val="1FAF7788"/>
    <w:rsid w:val="1FB0233C"/>
    <w:rsid w:val="1FBF2AE5"/>
    <w:rsid w:val="1FCD6452"/>
    <w:rsid w:val="1FD0240A"/>
    <w:rsid w:val="1FD0287B"/>
    <w:rsid w:val="1FDD4AAB"/>
    <w:rsid w:val="1FF40DD1"/>
    <w:rsid w:val="200B6AC3"/>
    <w:rsid w:val="203B33AC"/>
    <w:rsid w:val="207C11B1"/>
    <w:rsid w:val="20906486"/>
    <w:rsid w:val="2099128B"/>
    <w:rsid w:val="20A34016"/>
    <w:rsid w:val="20B12031"/>
    <w:rsid w:val="20C74033"/>
    <w:rsid w:val="20CC0CF3"/>
    <w:rsid w:val="20D765F6"/>
    <w:rsid w:val="20F20D49"/>
    <w:rsid w:val="21206F11"/>
    <w:rsid w:val="21221413"/>
    <w:rsid w:val="21285F22"/>
    <w:rsid w:val="215E4AE0"/>
    <w:rsid w:val="21634792"/>
    <w:rsid w:val="21640812"/>
    <w:rsid w:val="217B6652"/>
    <w:rsid w:val="217D4B79"/>
    <w:rsid w:val="218E535D"/>
    <w:rsid w:val="21960C74"/>
    <w:rsid w:val="21AC44B7"/>
    <w:rsid w:val="21B973F6"/>
    <w:rsid w:val="21BB5803"/>
    <w:rsid w:val="21F46CA1"/>
    <w:rsid w:val="21FF18ED"/>
    <w:rsid w:val="2215470A"/>
    <w:rsid w:val="22165B8C"/>
    <w:rsid w:val="221D6563"/>
    <w:rsid w:val="223158B0"/>
    <w:rsid w:val="22362636"/>
    <w:rsid w:val="225A1AD9"/>
    <w:rsid w:val="225C5190"/>
    <w:rsid w:val="22680C20"/>
    <w:rsid w:val="227A67E1"/>
    <w:rsid w:val="227B607F"/>
    <w:rsid w:val="22A15417"/>
    <w:rsid w:val="22B2412C"/>
    <w:rsid w:val="22B44989"/>
    <w:rsid w:val="22B92862"/>
    <w:rsid w:val="22E456FA"/>
    <w:rsid w:val="22EA55E2"/>
    <w:rsid w:val="22F10EFF"/>
    <w:rsid w:val="22F62AD6"/>
    <w:rsid w:val="230010C2"/>
    <w:rsid w:val="230D070E"/>
    <w:rsid w:val="23201852"/>
    <w:rsid w:val="23211D49"/>
    <w:rsid w:val="2323609C"/>
    <w:rsid w:val="233001E3"/>
    <w:rsid w:val="233E2467"/>
    <w:rsid w:val="237572DD"/>
    <w:rsid w:val="23BF753B"/>
    <w:rsid w:val="23DB7F2E"/>
    <w:rsid w:val="23EC5BBE"/>
    <w:rsid w:val="24054B50"/>
    <w:rsid w:val="24197DF6"/>
    <w:rsid w:val="242877EB"/>
    <w:rsid w:val="243A5870"/>
    <w:rsid w:val="24C832EE"/>
    <w:rsid w:val="24F22DFD"/>
    <w:rsid w:val="24F75CD4"/>
    <w:rsid w:val="25096490"/>
    <w:rsid w:val="25610581"/>
    <w:rsid w:val="257343E5"/>
    <w:rsid w:val="25823C5D"/>
    <w:rsid w:val="258E3462"/>
    <w:rsid w:val="259F40A6"/>
    <w:rsid w:val="25AB0E3B"/>
    <w:rsid w:val="25AD7564"/>
    <w:rsid w:val="25C00D98"/>
    <w:rsid w:val="25C56A4E"/>
    <w:rsid w:val="25C6441A"/>
    <w:rsid w:val="25C807CE"/>
    <w:rsid w:val="25D4415F"/>
    <w:rsid w:val="25DF3AA3"/>
    <w:rsid w:val="25F17506"/>
    <w:rsid w:val="25F24285"/>
    <w:rsid w:val="261352C1"/>
    <w:rsid w:val="2621720A"/>
    <w:rsid w:val="26254C07"/>
    <w:rsid w:val="26395FE6"/>
    <w:rsid w:val="26662E3C"/>
    <w:rsid w:val="266F15F4"/>
    <w:rsid w:val="26A2512D"/>
    <w:rsid w:val="26F4625D"/>
    <w:rsid w:val="27134F00"/>
    <w:rsid w:val="27153158"/>
    <w:rsid w:val="271A299F"/>
    <w:rsid w:val="273B33CB"/>
    <w:rsid w:val="27450C40"/>
    <w:rsid w:val="27650EA6"/>
    <w:rsid w:val="27D204FB"/>
    <w:rsid w:val="27FF7FD3"/>
    <w:rsid w:val="28147178"/>
    <w:rsid w:val="2815035C"/>
    <w:rsid w:val="285C2886"/>
    <w:rsid w:val="28623586"/>
    <w:rsid w:val="287D44C1"/>
    <w:rsid w:val="288E339F"/>
    <w:rsid w:val="28AA381A"/>
    <w:rsid w:val="28D6060A"/>
    <w:rsid w:val="28D8676A"/>
    <w:rsid w:val="291264A6"/>
    <w:rsid w:val="29180863"/>
    <w:rsid w:val="291B6430"/>
    <w:rsid w:val="292E577A"/>
    <w:rsid w:val="292F0C2F"/>
    <w:rsid w:val="29411C66"/>
    <w:rsid w:val="295E4FB0"/>
    <w:rsid w:val="295F7739"/>
    <w:rsid w:val="2996536D"/>
    <w:rsid w:val="29B86B3B"/>
    <w:rsid w:val="29B93EFB"/>
    <w:rsid w:val="29E44CE8"/>
    <w:rsid w:val="29EB0F12"/>
    <w:rsid w:val="2A005899"/>
    <w:rsid w:val="2A0D0BA3"/>
    <w:rsid w:val="2A2C2593"/>
    <w:rsid w:val="2A7B2E00"/>
    <w:rsid w:val="2A7F1AFE"/>
    <w:rsid w:val="2AA67B45"/>
    <w:rsid w:val="2ABD21EC"/>
    <w:rsid w:val="2ABF3334"/>
    <w:rsid w:val="2AC67343"/>
    <w:rsid w:val="2AC77901"/>
    <w:rsid w:val="2AD10FC0"/>
    <w:rsid w:val="2AD75E77"/>
    <w:rsid w:val="2AF01A2B"/>
    <w:rsid w:val="2AF30095"/>
    <w:rsid w:val="2B362EEB"/>
    <w:rsid w:val="2B3F13B9"/>
    <w:rsid w:val="2B533F25"/>
    <w:rsid w:val="2B686F2C"/>
    <w:rsid w:val="2B687663"/>
    <w:rsid w:val="2B9071EF"/>
    <w:rsid w:val="2B940685"/>
    <w:rsid w:val="2BA25B79"/>
    <w:rsid w:val="2BB73B69"/>
    <w:rsid w:val="2BE11C76"/>
    <w:rsid w:val="2BED2362"/>
    <w:rsid w:val="2C043861"/>
    <w:rsid w:val="2C145AF1"/>
    <w:rsid w:val="2C3227FB"/>
    <w:rsid w:val="2C3731CD"/>
    <w:rsid w:val="2C4D294D"/>
    <w:rsid w:val="2C4E49A0"/>
    <w:rsid w:val="2C5A0F22"/>
    <w:rsid w:val="2C5D6D5D"/>
    <w:rsid w:val="2C9B770C"/>
    <w:rsid w:val="2C9E6F09"/>
    <w:rsid w:val="2CA16F69"/>
    <w:rsid w:val="2CA722ED"/>
    <w:rsid w:val="2CB70648"/>
    <w:rsid w:val="2CC26D50"/>
    <w:rsid w:val="2CDC62BD"/>
    <w:rsid w:val="2CF6755E"/>
    <w:rsid w:val="2D2552B7"/>
    <w:rsid w:val="2D4C45E3"/>
    <w:rsid w:val="2D723768"/>
    <w:rsid w:val="2D855C7C"/>
    <w:rsid w:val="2D9A53E2"/>
    <w:rsid w:val="2DA77BFF"/>
    <w:rsid w:val="2DBB5788"/>
    <w:rsid w:val="2DFE779F"/>
    <w:rsid w:val="2E2C1A59"/>
    <w:rsid w:val="2E364620"/>
    <w:rsid w:val="2E5B5251"/>
    <w:rsid w:val="2E6140F0"/>
    <w:rsid w:val="2E6A1883"/>
    <w:rsid w:val="2E6F3B74"/>
    <w:rsid w:val="2E754FA2"/>
    <w:rsid w:val="2E776179"/>
    <w:rsid w:val="2E8B26A4"/>
    <w:rsid w:val="2EAA4C99"/>
    <w:rsid w:val="2EAF20CF"/>
    <w:rsid w:val="2EAF340D"/>
    <w:rsid w:val="2EC01BDE"/>
    <w:rsid w:val="2ECE44C3"/>
    <w:rsid w:val="2ED22585"/>
    <w:rsid w:val="2EED07F7"/>
    <w:rsid w:val="2F072678"/>
    <w:rsid w:val="2F111799"/>
    <w:rsid w:val="2F2E747A"/>
    <w:rsid w:val="2F49363D"/>
    <w:rsid w:val="2F4F5405"/>
    <w:rsid w:val="2F5A0CD2"/>
    <w:rsid w:val="2F61331E"/>
    <w:rsid w:val="2F621AFA"/>
    <w:rsid w:val="2F6D2C3B"/>
    <w:rsid w:val="2F852D0F"/>
    <w:rsid w:val="2F9024D5"/>
    <w:rsid w:val="2FC26B6D"/>
    <w:rsid w:val="2FC6014D"/>
    <w:rsid w:val="2FE47BD6"/>
    <w:rsid w:val="2FE958AB"/>
    <w:rsid w:val="2FEA6100"/>
    <w:rsid w:val="302960E6"/>
    <w:rsid w:val="302B4EC5"/>
    <w:rsid w:val="30316D46"/>
    <w:rsid w:val="305114F2"/>
    <w:rsid w:val="30583DF1"/>
    <w:rsid w:val="307260F6"/>
    <w:rsid w:val="307B7FF6"/>
    <w:rsid w:val="30823A48"/>
    <w:rsid w:val="308B4F34"/>
    <w:rsid w:val="30AF151B"/>
    <w:rsid w:val="30D42165"/>
    <w:rsid w:val="310E1AB5"/>
    <w:rsid w:val="31170E1B"/>
    <w:rsid w:val="31175B6A"/>
    <w:rsid w:val="311C06C4"/>
    <w:rsid w:val="311E69F9"/>
    <w:rsid w:val="313728E3"/>
    <w:rsid w:val="313B7061"/>
    <w:rsid w:val="315344DD"/>
    <w:rsid w:val="31543128"/>
    <w:rsid w:val="316D6E89"/>
    <w:rsid w:val="31766955"/>
    <w:rsid w:val="319F2506"/>
    <w:rsid w:val="31DC5C69"/>
    <w:rsid w:val="31F77552"/>
    <w:rsid w:val="31FB1671"/>
    <w:rsid w:val="32050163"/>
    <w:rsid w:val="320F4111"/>
    <w:rsid w:val="32586D0E"/>
    <w:rsid w:val="328D47FE"/>
    <w:rsid w:val="329B1F23"/>
    <w:rsid w:val="32A17001"/>
    <w:rsid w:val="32B36873"/>
    <w:rsid w:val="32DE3F36"/>
    <w:rsid w:val="32F6664E"/>
    <w:rsid w:val="33095F26"/>
    <w:rsid w:val="330A58F7"/>
    <w:rsid w:val="33275FE5"/>
    <w:rsid w:val="332D5024"/>
    <w:rsid w:val="332E7451"/>
    <w:rsid w:val="3370120E"/>
    <w:rsid w:val="338D5265"/>
    <w:rsid w:val="33C04A7F"/>
    <w:rsid w:val="33CF51A0"/>
    <w:rsid w:val="33E31FDD"/>
    <w:rsid w:val="33F671F5"/>
    <w:rsid w:val="34293891"/>
    <w:rsid w:val="34323825"/>
    <w:rsid w:val="344A116B"/>
    <w:rsid w:val="3458146B"/>
    <w:rsid w:val="345848D2"/>
    <w:rsid w:val="347455E8"/>
    <w:rsid w:val="347B5AFD"/>
    <w:rsid w:val="34823FC6"/>
    <w:rsid w:val="34B814AB"/>
    <w:rsid w:val="34C972C7"/>
    <w:rsid w:val="34D62BAB"/>
    <w:rsid w:val="34DB7096"/>
    <w:rsid w:val="34E450B9"/>
    <w:rsid w:val="35094FB1"/>
    <w:rsid w:val="355F1EA5"/>
    <w:rsid w:val="356E6E41"/>
    <w:rsid w:val="357964EB"/>
    <w:rsid w:val="35935273"/>
    <w:rsid w:val="35943C8C"/>
    <w:rsid w:val="35A07141"/>
    <w:rsid w:val="35A9742A"/>
    <w:rsid w:val="35BA0DFB"/>
    <w:rsid w:val="35C92764"/>
    <w:rsid w:val="35D67B2B"/>
    <w:rsid w:val="35DD2EC2"/>
    <w:rsid w:val="35E5569B"/>
    <w:rsid w:val="360B4741"/>
    <w:rsid w:val="361B1ABC"/>
    <w:rsid w:val="36211C20"/>
    <w:rsid w:val="362B2888"/>
    <w:rsid w:val="36410A03"/>
    <w:rsid w:val="364B6885"/>
    <w:rsid w:val="365513B6"/>
    <w:rsid w:val="36734AE1"/>
    <w:rsid w:val="369270A7"/>
    <w:rsid w:val="36CF5776"/>
    <w:rsid w:val="36DE1B28"/>
    <w:rsid w:val="36E6690B"/>
    <w:rsid w:val="36EF0D53"/>
    <w:rsid w:val="36F23833"/>
    <w:rsid w:val="36F36645"/>
    <w:rsid w:val="36F871B0"/>
    <w:rsid w:val="3714121F"/>
    <w:rsid w:val="372713F7"/>
    <w:rsid w:val="372C1DF3"/>
    <w:rsid w:val="372C30AE"/>
    <w:rsid w:val="372E263E"/>
    <w:rsid w:val="374B4123"/>
    <w:rsid w:val="37616619"/>
    <w:rsid w:val="3768314A"/>
    <w:rsid w:val="377D6746"/>
    <w:rsid w:val="37BE7778"/>
    <w:rsid w:val="37C32530"/>
    <w:rsid w:val="37D63A80"/>
    <w:rsid w:val="37F27270"/>
    <w:rsid w:val="38015064"/>
    <w:rsid w:val="381F77E2"/>
    <w:rsid w:val="38333692"/>
    <w:rsid w:val="38343C31"/>
    <w:rsid w:val="38364A80"/>
    <w:rsid w:val="383D1766"/>
    <w:rsid w:val="38427F6A"/>
    <w:rsid w:val="3874667D"/>
    <w:rsid w:val="38852B7B"/>
    <w:rsid w:val="388E0315"/>
    <w:rsid w:val="38AC3D79"/>
    <w:rsid w:val="38AD23AA"/>
    <w:rsid w:val="38AE6E00"/>
    <w:rsid w:val="38B80D49"/>
    <w:rsid w:val="38BB25C4"/>
    <w:rsid w:val="38C64EB1"/>
    <w:rsid w:val="38D002EE"/>
    <w:rsid w:val="38ED0E82"/>
    <w:rsid w:val="392F7C6C"/>
    <w:rsid w:val="393E5608"/>
    <w:rsid w:val="39630FFD"/>
    <w:rsid w:val="39743291"/>
    <w:rsid w:val="398524FE"/>
    <w:rsid w:val="399D3058"/>
    <w:rsid w:val="39A3523D"/>
    <w:rsid w:val="39B94230"/>
    <w:rsid w:val="39BE6B2C"/>
    <w:rsid w:val="39EB7304"/>
    <w:rsid w:val="39ED7E6A"/>
    <w:rsid w:val="39F36D0C"/>
    <w:rsid w:val="3A0227D7"/>
    <w:rsid w:val="3A0D464D"/>
    <w:rsid w:val="3A0D714B"/>
    <w:rsid w:val="3A1002F5"/>
    <w:rsid w:val="3A1C0720"/>
    <w:rsid w:val="3A3A6DCD"/>
    <w:rsid w:val="3A790F40"/>
    <w:rsid w:val="3A7C1145"/>
    <w:rsid w:val="3A8307A2"/>
    <w:rsid w:val="3A8544A5"/>
    <w:rsid w:val="3A9251FE"/>
    <w:rsid w:val="3AA10E1F"/>
    <w:rsid w:val="3AA4670D"/>
    <w:rsid w:val="3ABA65C5"/>
    <w:rsid w:val="3AC079FD"/>
    <w:rsid w:val="3AC112FC"/>
    <w:rsid w:val="3B4258F8"/>
    <w:rsid w:val="3B495BDA"/>
    <w:rsid w:val="3B532CD4"/>
    <w:rsid w:val="3B595AEE"/>
    <w:rsid w:val="3B5C01F8"/>
    <w:rsid w:val="3B5C5DFB"/>
    <w:rsid w:val="3B6E1BB4"/>
    <w:rsid w:val="3B834354"/>
    <w:rsid w:val="3B8E1D0F"/>
    <w:rsid w:val="3BA078DB"/>
    <w:rsid w:val="3BCA0CC6"/>
    <w:rsid w:val="3BDD3E17"/>
    <w:rsid w:val="3BE64743"/>
    <w:rsid w:val="3BFD30A1"/>
    <w:rsid w:val="3C1357F2"/>
    <w:rsid w:val="3C1B5B88"/>
    <w:rsid w:val="3C2E3E5F"/>
    <w:rsid w:val="3C6430EA"/>
    <w:rsid w:val="3CA15CFF"/>
    <w:rsid w:val="3CA73C95"/>
    <w:rsid w:val="3CF62BC0"/>
    <w:rsid w:val="3D090345"/>
    <w:rsid w:val="3D0F493A"/>
    <w:rsid w:val="3D1905F0"/>
    <w:rsid w:val="3D2A190F"/>
    <w:rsid w:val="3D7C202D"/>
    <w:rsid w:val="3D8A73B5"/>
    <w:rsid w:val="3DCF71B1"/>
    <w:rsid w:val="3DF4334F"/>
    <w:rsid w:val="3E165606"/>
    <w:rsid w:val="3E234C40"/>
    <w:rsid w:val="3E2E2812"/>
    <w:rsid w:val="3E392A5B"/>
    <w:rsid w:val="3E5D4FB4"/>
    <w:rsid w:val="3E665142"/>
    <w:rsid w:val="3E823A39"/>
    <w:rsid w:val="3E8B553B"/>
    <w:rsid w:val="3E8D664D"/>
    <w:rsid w:val="3E923E7F"/>
    <w:rsid w:val="3EBC7183"/>
    <w:rsid w:val="3ED21B07"/>
    <w:rsid w:val="3ED5303B"/>
    <w:rsid w:val="3ED95D50"/>
    <w:rsid w:val="3EEA5312"/>
    <w:rsid w:val="3EEE595B"/>
    <w:rsid w:val="3EEF0377"/>
    <w:rsid w:val="3EF070FC"/>
    <w:rsid w:val="3EF77F02"/>
    <w:rsid w:val="3F0455BA"/>
    <w:rsid w:val="3F067F90"/>
    <w:rsid w:val="3F0C6293"/>
    <w:rsid w:val="3F152799"/>
    <w:rsid w:val="3F214DCA"/>
    <w:rsid w:val="3F234170"/>
    <w:rsid w:val="3F416A34"/>
    <w:rsid w:val="3F4C476F"/>
    <w:rsid w:val="3FA87D5B"/>
    <w:rsid w:val="3FB50553"/>
    <w:rsid w:val="3FE67405"/>
    <w:rsid w:val="40067682"/>
    <w:rsid w:val="4026162F"/>
    <w:rsid w:val="403D35E8"/>
    <w:rsid w:val="40591FCD"/>
    <w:rsid w:val="405B4776"/>
    <w:rsid w:val="40665E58"/>
    <w:rsid w:val="40764AA2"/>
    <w:rsid w:val="407B009B"/>
    <w:rsid w:val="40866E16"/>
    <w:rsid w:val="40910C00"/>
    <w:rsid w:val="40A2500A"/>
    <w:rsid w:val="40DF0D30"/>
    <w:rsid w:val="40E20AC8"/>
    <w:rsid w:val="40F13E33"/>
    <w:rsid w:val="41300B05"/>
    <w:rsid w:val="413177E8"/>
    <w:rsid w:val="4134477F"/>
    <w:rsid w:val="413A3FCC"/>
    <w:rsid w:val="414578F8"/>
    <w:rsid w:val="414A3106"/>
    <w:rsid w:val="416F3E55"/>
    <w:rsid w:val="418876C9"/>
    <w:rsid w:val="418A078B"/>
    <w:rsid w:val="419015B2"/>
    <w:rsid w:val="419C1390"/>
    <w:rsid w:val="41BE3809"/>
    <w:rsid w:val="41C02B53"/>
    <w:rsid w:val="41C533FF"/>
    <w:rsid w:val="41E807EC"/>
    <w:rsid w:val="41F855A3"/>
    <w:rsid w:val="41FD4DC8"/>
    <w:rsid w:val="42081297"/>
    <w:rsid w:val="420D3CD7"/>
    <w:rsid w:val="42381070"/>
    <w:rsid w:val="42390B0C"/>
    <w:rsid w:val="42416E03"/>
    <w:rsid w:val="42694383"/>
    <w:rsid w:val="427308FE"/>
    <w:rsid w:val="428472B0"/>
    <w:rsid w:val="429164AC"/>
    <w:rsid w:val="42A02397"/>
    <w:rsid w:val="42E47285"/>
    <w:rsid w:val="42E47FD1"/>
    <w:rsid w:val="42EB1EC9"/>
    <w:rsid w:val="430205F8"/>
    <w:rsid w:val="43041100"/>
    <w:rsid w:val="4319428B"/>
    <w:rsid w:val="43204C4F"/>
    <w:rsid w:val="434818C9"/>
    <w:rsid w:val="4360122F"/>
    <w:rsid w:val="4360648C"/>
    <w:rsid w:val="43860D7A"/>
    <w:rsid w:val="438C3998"/>
    <w:rsid w:val="439547A7"/>
    <w:rsid w:val="43B928D4"/>
    <w:rsid w:val="43C5061F"/>
    <w:rsid w:val="43C971BA"/>
    <w:rsid w:val="43CA5400"/>
    <w:rsid w:val="43CC1E5E"/>
    <w:rsid w:val="44085B57"/>
    <w:rsid w:val="440F3B65"/>
    <w:rsid w:val="441C0F54"/>
    <w:rsid w:val="4425022E"/>
    <w:rsid w:val="44555526"/>
    <w:rsid w:val="447447B7"/>
    <w:rsid w:val="44800F17"/>
    <w:rsid w:val="448200DE"/>
    <w:rsid w:val="44897D44"/>
    <w:rsid w:val="44D6644D"/>
    <w:rsid w:val="44DF5A87"/>
    <w:rsid w:val="44EA44D8"/>
    <w:rsid w:val="44F74EBF"/>
    <w:rsid w:val="4514096D"/>
    <w:rsid w:val="45601F08"/>
    <w:rsid w:val="456A43EE"/>
    <w:rsid w:val="45B700A5"/>
    <w:rsid w:val="45FE0CF5"/>
    <w:rsid w:val="46245BB2"/>
    <w:rsid w:val="465A0DFB"/>
    <w:rsid w:val="4677204F"/>
    <w:rsid w:val="467D21F0"/>
    <w:rsid w:val="46B91CB2"/>
    <w:rsid w:val="46BF4935"/>
    <w:rsid w:val="46DB7EF9"/>
    <w:rsid w:val="46E64611"/>
    <w:rsid w:val="46F15380"/>
    <w:rsid w:val="46F50483"/>
    <w:rsid w:val="47015B99"/>
    <w:rsid w:val="470D60EB"/>
    <w:rsid w:val="471709F3"/>
    <w:rsid w:val="471B24E4"/>
    <w:rsid w:val="471D2677"/>
    <w:rsid w:val="474C61A7"/>
    <w:rsid w:val="476022E0"/>
    <w:rsid w:val="476E32D5"/>
    <w:rsid w:val="47752E2D"/>
    <w:rsid w:val="477F5E87"/>
    <w:rsid w:val="47854649"/>
    <w:rsid w:val="478D2DCF"/>
    <w:rsid w:val="479C77F7"/>
    <w:rsid w:val="47C42DB6"/>
    <w:rsid w:val="47EF568F"/>
    <w:rsid w:val="47F50C40"/>
    <w:rsid w:val="48146679"/>
    <w:rsid w:val="48314807"/>
    <w:rsid w:val="483D38B2"/>
    <w:rsid w:val="483E787B"/>
    <w:rsid w:val="48447573"/>
    <w:rsid w:val="485843F3"/>
    <w:rsid w:val="485D4A55"/>
    <w:rsid w:val="486971CC"/>
    <w:rsid w:val="48697BEA"/>
    <w:rsid w:val="48744C87"/>
    <w:rsid w:val="487B68B7"/>
    <w:rsid w:val="488308DD"/>
    <w:rsid w:val="488A53EF"/>
    <w:rsid w:val="48BE2E0B"/>
    <w:rsid w:val="48BE5CF6"/>
    <w:rsid w:val="48D63066"/>
    <w:rsid w:val="48E5774E"/>
    <w:rsid w:val="48EC262B"/>
    <w:rsid w:val="48EC5906"/>
    <w:rsid w:val="48EE6EB1"/>
    <w:rsid w:val="48F2586D"/>
    <w:rsid w:val="490901AB"/>
    <w:rsid w:val="490F3D70"/>
    <w:rsid w:val="493044B4"/>
    <w:rsid w:val="49405D4B"/>
    <w:rsid w:val="4953645D"/>
    <w:rsid w:val="4969480F"/>
    <w:rsid w:val="49701D83"/>
    <w:rsid w:val="497A7763"/>
    <w:rsid w:val="498E3B70"/>
    <w:rsid w:val="49BF4857"/>
    <w:rsid w:val="49EF3F43"/>
    <w:rsid w:val="49FA26B6"/>
    <w:rsid w:val="4A1C767F"/>
    <w:rsid w:val="4A232682"/>
    <w:rsid w:val="4A4F4F66"/>
    <w:rsid w:val="4A73143E"/>
    <w:rsid w:val="4A7523E9"/>
    <w:rsid w:val="4A8C1DFD"/>
    <w:rsid w:val="4A8C70C9"/>
    <w:rsid w:val="4A9C12A4"/>
    <w:rsid w:val="4AAA5456"/>
    <w:rsid w:val="4AC44560"/>
    <w:rsid w:val="4ACF2F49"/>
    <w:rsid w:val="4AEE16DD"/>
    <w:rsid w:val="4AF40F23"/>
    <w:rsid w:val="4B205C22"/>
    <w:rsid w:val="4B366B34"/>
    <w:rsid w:val="4B6114D0"/>
    <w:rsid w:val="4B656716"/>
    <w:rsid w:val="4B6B14EB"/>
    <w:rsid w:val="4B79136F"/>
    <w:rsid w:val="4B7C1D2C"/>
    <w:rsid w:val="4BA90DCB"/>
    <w:rsid w:val="4BAA3452"/>
    <w:rsid w:val="4BC4333E"/>
    <w:rsid w:val="4BC5477B"/>
    <w:rsid w:val="4BE26944"/>
    <w:rsid w:val="4BE66C3B"/>
    <w:rsid w:val="4BFD7C7E"/>
    <w:rsid w:val="4C0A72EB"/>
    <w:rsid w:val="4C220154"/>
    <w:rsid w:val="4C2D4A79"/>
    <w:rsid w:val="4C3A3925"/>
    <w:rsid w:val="4C501DA4"/>
    <w:rsid w:val="4C5832F2"/>
    <w:rsid w:val="4C60405C"/>
    <w:rsid w:val="4C664605"/>
    <w:rsid w:val="4C6D6775"/>
    <w:rsid w:val="4CA70620"/>
    <w:rsid w:val="4CBD5A11"/>
    <w:rsid w:val="4CD06DC7"/>
    <w:rsid w:val="4CE420D2"/>
    <w:rsid w:val="4CE97268"/>
    <w:rsid w:val="4CFB5A7E"/>
    <w:rsid w:val="4D11357A"/>
    <w:rsid w:val="4D1E6763"/>
    <w:rsid w:val="4D2C435C"/>
    <w:rsid w:val="4D3F234E"/>
    <w:rsid w:val="4D6752EC"/>
    <w:rsid w:val="4D87173A"/>
    <w:rsid w:val="4DBE1559"/>
    <w:rsid w:val="4DE7321B"/>
    <w:rsid w:val="4DEC48B2"/>
    <w:rsid w:val="4DEC6C10"/>
    <w:rsid w:val="4DFE0723"/>
    <w:rsid w:val="4E4B5CDE"/>
    <w:rsid w:val="4E8113C6"/>
    <w:rsid w:val="4E8D488D"/>
    <w:rsid w:val="4E97612B"/>
    <w:rsid w:val="4EC30645"/>
    <w:rsid w:val="4ECD598F"/>
    <w:rsid w:val="4ECE7FDD"/>
    <w:rsid w:val="4EEE1BA3"/>
    <w:rsid w:val="4F070EDD"/>
    <w:rsid w:val="4F115200"/>
    <w:rsid w:val="4F160207"/>
    <w:rsid w:val="4F18045B"/>
    <w:rsid w:val="4F1B6F82"/>
    <w:rsid w:val="4F245AF0"/>
    <w:rsid w:val="4F27701A"/>
    <w:rsid w:val="4F325ECA"/>
    <w:rsid w:val="4F5B1FFA"/>
    <w:rsid w:val="4F6B7839"/>
    <w:rsid w:val="4F716884"/>
    <w:rsid w:val="4F8172A4"/>
    <w:rsid w:val="4F850B37"/>
    <w:rsid w:val="4F936CAB"/>
    <w:rsid w:val="4FCF1100"/>
    <w:rsid w:val="4FDB212D"/>
    <w:rsid w:val="4FE067F0"/>
    <w:rsid w:val="4FFD4731"/>
    <w:rsid w:val="503930A6"/>
    <w:rsid w:val="503A3170"/>
    <w:rsid w:val="5059015F"/>
    <w:rsid w:val="50696CDE"/>
    <w:rsid w:val="50724BB8"/>
    <w:rsid w:val="50AA1D90"/>
    <w:rsid w:val="50E04034"/>
    <w:rsid w:val="51132F6E"/>
    <w:rsid w:val="512727E1"/>
    <w:rsid w:val="512A5D50"/>
    <w:rsid w:val="51424AC7"/>
    <w:rsid w:val="51436F80"/>
    <w:rsid w:val="5163463A"/>
    <w:rsid w:val="51B8361E"/>
    <w:rsid w:val="51B907B6"/>
    <w:rsid w:val="51C66177"/>
    <w:rsid w:val="51CB7D37"/>
    <w:rsid w:val="51EB7252"/>
    <w:rsid w:val="51F97F25"/>
    <w:rsid w:val="521C715F"/>
    <w:rsid w:val="522321A1"/>
    <w:rsid w:val="522761D5"/>
    <w:rsid w:val="523F54A2"/>
    <w:rsid w:val="524650BE"/>
    <w:rsid w:val="524B052B"/>
    <w:rsid w:val="524E2F0B"/>
    <w:rsid w:val="5259617D"/>
    <w:rsid w:val="52616DC3"/>
    <w:rsid w:val="52776F79"/>
    <w:rsid w:val="529243CA"/>
    <w:rsid w:val="52A17AA1"/>
    <w:rsid w:val="52AB3CFA"/>
    <w:rsid w:val="52B9654E"/>
    <w:rsid w:val="52CC2044"/>
    <w:rsid w:val="52D80EED"/>
    <w:rsid w:val="52EF41C5"/>
    <w:rsid w:val="531504A5"/>
    <w:rsid w:val="53215FC4"/>
    <w:rsid w:val="5330517C"/>
    <w:rsid w:val="53404341"/>
    <w:rsid w:val="534F3ACA"/>
    <w:rsid w:val="536710E8"/>
    <w:rsid w:val="53677B7E"/>
    <w:rsid w:val="53DD1CBA"/>
    <w:rsid w:val="543E6D0F"/>
    <w:rsid w:val="544B4A25"/>
    <w:rsid w:val="548A3D3F"/>
    <w:rsid w:val="549A61A8"/>
    <w:rsid w:val="549B5D66"/>
    <w:rsid w:val="54A907CF"/>
    <w:rsid w:val="54DA5459"/>
    <w:rsid w:val="54FD6156"/>
    <w:rsid w:val="5515684A"/>
    <w:rsid w:val="55227EC2"/>
    <w:rsid w:val="55393548"/>
    <w:rsid w:val="555838FA"/>
    <w:rsid w:val="556447CA"/>
    <w:rsid w:val="557C0407"/>
    <w:rsid w:val="5584302F"/>
    <w:rsid w:val="55DD57FE"/>
    <w:rsid w:val="55E907A8"/>
    <w:rsid w:val="55F83153"/>
    <w:rsid w:val="56186829"/>
    <w:rsid w:val="56256549"/>
    <w:rsid w:val="562676EC"/>
    <w:rsid w:val="56330890"/>
    <w:rsid w:val="56397DF3"/>
    <w:rsid w:val="56532ADB"/>
    <w:rsid w:val="56542E9D"/>
    <w:rsid w:val="56567834"/>
    <w:rsid w:val="565D59D6"/>
    <w:rsid w:val="56AF5AE9"/>
    <w:rsid w:val="56B620F3"/>
    <w:rsid w:val="570006C3"/>
    <w:rsid w:val="571D01A9"/>
    <w:rsid w:val="573D2DE3"/>
    <w:rsid w:val="57523710"/>
    <w:rsid w:val="577231AB"/>
    <w:rsid w:val="57750E6E"/>
    <w:rsid w:val="57915C08"/>
    <w:rsid w:val="57EC6060"/>
    <w:rsid w:val="58194528"/>
    <w:rsid w:val="583C554A"/>
    <w:rsid w:val="584875D9"/>
    <w:rsid w:val="5853059E"/>
    <w:rsid w:val="58557921"/>
    <w:rsid w:val="585B5736"/>
    <w:rsid w:val="58826D91"/>
    <w:rsid w:val="5888592B"/>
    <w:rsid w:val="58921DC2"/>
    <w:rsid w:val="58996718"/>
    <w:rsid w:val="58A55CCC"/>
    <w:rsid w:val="58CD6518"/>
    <w:rsid w:val="58D861FF"/>
    <w:rsid w:val="58E561F0"/>
    <w:rsid w:val="58EE6F43"/>
    <w:rsid w:val="590251D6"/>
    <w:rsid w:val="59191152"/>
    <w:rsid w:val="592F2B9A"/>
    <w:rsid w:val="59307B73"/>
    <w:rsid w:val="59373D38"/>
    <w:rsid w:val="595B63B3"/>
    <w:rsid w:val="59750726"/>
    <w:rsid w:val="598B65C5"/>
    <w:rsid w:val="599B44A4"/>
    <w:rsid w:val="59A351C6"/>
    <w:rsid w:val="59C11095"/>
    <w:rsid w:val="59D81C4B"/>
    <w:rsid w:val="5A125A1D"/>
    <w:rsid w:val="5A2C320F"/>
    <w:rsid w:val="5A4E4994"/>
    <w:rsid w:val="5A7D2048"/>
    <w:rsid w:val="5A8470CC"/>
    <w:rsid w:val="5A9151EC"/>
    <w:rsid w:val="5A964E75"/>
    <w:rsid w:val="5B17582E"/>
    <w:rsid w:val="5B1B074B"/>
    <w:rsid w:val="5B3C0E37"/>
    <w:rsid w:val="5B587E2B"/>
    <w:rsid w:val="5B892CEF"/>
    <w:rsid w:val="5B9915F6"/>
    <w:rsid w:val="5BAA3792"/>
    <w:rsid w:val="5BBB046C"/>
    <w:rsid w:val="5BD02DEB"/>
    <w:rsid w:val="5BE8647A"/>
    <w:rsid w:val="5C0366CC"/>
    <w:rsid w:val="5C153547"/>
    <w:rsid w:val="5C1A74EB"/>
    <w:rsid w:val="5C591B16"/>
    <w:rsid w:val="5C6E3866"/>
    <w:rsid w:val="5C8730E0"/>
    <w:rsid w:val="5C95496C"/>
    <w:rsid w:val="5CA30F05"/>
    <w:rsid w:val="5CCA1430"/>
    <w:rsid w:val="5CCC2549"/>
    <w:rsid w:val="5CE90D35"/>
    <w:rsid w:val="5D222601"/>
    <w:rsid w:val="5D3D2898"/>
    <w:rsid w:val="5D64768B"/>
    <w:rsid w:val="5D686528"/>
    <w:rsid w:val="5D693D51"/>
    <w:rsid w:val="5D864418"/>
    <w:rsid w:val="5DA52845"/>
    <w:rsid w:val="5DC970B9"/>
    <w:rsid w:val="5DDA1A98"/>
    <w:rsid w:val="5DE91B71"/>
    <w:rsid w:val="5E0D5A23"/>
    <w:rsid w:val="5E253DE5"/>
    <w:rsid w:val="5E2A0E33"/>
    <w:rsid w:val="5E497AC5"/>
    <w:rsid w:val="5E4B09FA"/>
    <w:rsid w:val="5E5336AC"/>
    <w:rsid w:val="5E5A2739"/>
    <w:rsid w:val="5E606089"/>
    <w:rsid w:val="5E8136C9"/>
    <w:rsid w:val="5E836F0F"/>
    <w:rsid w:val="5E8B4E9A"/>
    <w:rsid w:val="5E8F6D73"/>
    <w:rsid w:val="5E9C5BF5"/>
    <w:rsid w:val="5EC1291B"/>
    <w:rsid w:val="5EE27159"/>
    <w:rsid w:val="5F086956"/>
    <w:rsid w:val="5F374893"/>
    <w:rsid w:val="5F7921B3"/>
    <w:rsid w:val="5F967C47"/>
    <w:rsid w:val="5FA62E15"/>
    <w:rsid w:val="5FC84DD7"/>
    <w:rsid w:val="5FE1755C"/>
    <w:rsid w:val="5FFD3339"/>
    <w:rsid w:val="600C6168"/>
    <w:rsid w:val="60171A23"/>
    <w:rsid w:val="604E154D"/>
    <w:rsid w:val="604F0A37"/>
    <w:rsid w:val="608D7AEF"/>
    <w:rsid w:val="609C51C3"/>
    <w:rsid w:val="60C23951"/>
    <w:rsid w:val="60D07C52"/>
    <w:rsid w:val="60E23C58"/>
    <w:rsid w:val="60F17E50"/>
    <w:rsid w:val="61047491"/>
    <w:rsid w:val="61312DDF"/>
    <w:rsid w:val="614E333E"/>
    <w:rsid w:val="616B1D68"/>
    <w:rsid w:val="617A44EA"/>
    <w:rsid w:val="61AA1445"/>
    <w:rsid w:val="61F27513"/>
    <w:rsid w:val="620030F9"/>
    <w:rsid w:val="6214708C"/>
    <w:rsid w:val="621563C4"/>
    <w:rsid w:val="621F6C2D"/>
    <w:rsid w:val="62491E16"/>
    <w:rsid w:val="625505F7"/>
    <w:rsid w:val="626D1CAC"/>
    <w:rsid w:val="628122CD"/>
    <w:rsid w:val="62812790"/>
    <w:rsid w:val="629A3082"/>
    <w:rsid w:val="62A50874"/>
    <w:rsid w:val="62AA5D18"/>
    <w:rsid w:val="62C7194C"/>
    <w:rsid w:val="62D94417"/>
    <w:rsid w:val="62E24E41"/>
    <w:rsid w:val="62E51FD0"/>
    <w:rsid w:val="62EC05EA"/>
    <w:rsid w:val="630C7E12"/>
    <w:rsid w:val="634451C5"/>
    <w:rsid w:val="63485480"/>
    <w:rsid w:val="63522358"/>
    <w:rsid w:val="63795FFC"/>
    <w:rsid w:val="63951476"/>
    <w:rsid w:val="63A54C70"/>
    <w:rsid w:val="63AF53FF"/>
    <w:rsid w:val="63B60D83"/>
    <w:rsid w:val="63D05841"/>
    <w:rsid w:val="63D7140B"/>
    <w:rsid w:val="63EB2FE5"/>
    <w:rsid w:val="640574B6"/>
    <w:rsid w:val="640A4249"/>
    <w:rsid w:val="64264CB8"/>
    <w:rsid w:val="643E2676"/>
    <w:rsid w:val="64456151"/>
    <w:rsid w:val="64520B91"/>
    <w:rsid w:val="64752592"/>
    <w:rsid w:val="649A4AF0"/>
    <w:rsid w:val="64C248AE"/>
    <w:rsid w:val="64DB313A"/>
    <w:rsid w:val="65067BB9"/>
    <w:rsid w:val="655E4A2D"/>
    <w:rsid w:val="655F1CB6"/>
    <w:rsid w:val="657020A9"/>
    <w:rsid w:val="659044BB"/>
    <w:rsid w:val="65A308CB"/>
    <w:rsid w:val="65A3736C"/>
    <w:rsid w:val="65C06111"/>
    <w:rsid w:val="65CA0CFD"/>
    <w:rsid w:val="65CE7BC5"/>
    <w:rsid w:val="65D30747"/>
    <w:rsid w:val="65D8286E"/>
    <w:rsid w:val="65EB24F7"/>
    <w:rsid w:val="66041C35"/>
    <w:rsid w:val="661E69EF"/>
    <w:rsid w:val="664D3D7D"/>
    <w:rsid w:val="665B3101"/>
    <w:rsid w:val="666049FF"/>
    <w:rsid w:val="667E2A0E"/>
    <w:rsid w:val="66805DB2"/>
    <w:rsid w:val="66952B3E"/>
    <w:rsid w:val="66997C6C"/>
    <w:rsid w:val="669D682F"/>
    <w:rsid w:val="66A523A1"/>
    <w:rsid w:val="66B33C1D"/>
    <w:rsid w:val="66B72AA3"/>
    <w:rsid w:val="66BB6485"/>
    <w:rsid w:val="66C6503E"/>
    <w:rsid w:val="66D42CBE"/>
    <w:rsid w:val="66FD22DD"/>
    <w:rsid w:val="670A55A7"/>
    <w:rsid w:val="671E74EF"/>
    <w:rsid w:val="67577196"/>
    <w:rsid w:val="67595743"/>
    <w:rsid w:val="67751D07"/>
    <w:rsid w:val="678B32C8"/>
    <w:rsid w:val="679942FF"/>
    <w:rsid w:val="67AE019F"/>
    <w:rsid w:val="67CC3D28"/>
    <w:rsid w:val="67CC5A25"/>
    <w:rsid w:val="67D76988"/>
    <w:rsid w:val="67EA3D60"/>
    <w:rsid w:val="67F41932"/>
    <w:rsid w:val="68120813"/>
    <w:rsid w:val="682974CA"/>
    <w:rsid w:val="682E3EF5"/>
    <w:rsid w:val="6831726B"/>
    <w:rsid w:val="68362568"/>
    <w:rsid w:val="683F2124"/>
    <w:rsid w:val="684D3320"/>
    <w:rsid w:val="68632E2A"/>
    <w:rsid w:val="68957249"/>
    <w:rsid w:val="68957756"/>
    <w:rsid w:val="68A3078D"/>
    <w:rsid w:val="68A371EA"/>
    <w:rsid w:val="68AA6C2F"/>
    <w:rsid w:val="68AE760A"/>
    <w:rsid w:val="68EE67FC"/>
    <w:rsid w:val="691C2949"/>
    <w:rsid w:val="69623539"/>
    <w:rsid w:val="697C2AAD"/>
    <w:rsid w:val="697F7949"/>
    <w:rsid w:val="698B519A"/>
    <w:rsid w:val="698B5F28"/>
    <w:rsid w:val="69BE2B46"/>
    <w:rsid w:val="69C774ED"/>
    <w:rsid w:val="69DE22B0"/>
    <w:rsid w:val="69E15581"/>
    <w:rsid w:val="69FF35B4"/>
    <w:rsid w:val="6A3618E0"/>
    <w:rsid w:val="6A467929"/>
    <w:rsid w:val="6A583C11"/>
    <w:rsid w:val="6A611B1E"/>
    <w:rsid w:val="6A6A685A"/>
    <w:rsid w:val="6A820B70"/>
    <w:rsid w:val="6A9F3EA2"/>
    <w:rsid w:val="6AAB3742"/>
    <w:rsid w:val="6AAD78D3"/>
    <w:rsid w:val="6AAE4E29"/>
    <w:rsid w:val="6AAF2C38"/>
    <w:rsid w:val="6AB72CA9"/>
    <w:rsid w:val="6ADC21D1"/>
    <w:rsid w:val="6B092FC1"/>
    <w:rsid w:val="6B323389"/>
    <w:rsid w:val="6B3348C1"/>
    <w:rsid w:val="6B547BCF"/>
    <w:rsid w:val="6B5D72DA"/>
    <w:rsid w:val="6B7C346D"/>
    <w:rsid w:val="6B884178"/>
    <w:rsid w:val="6BA153D7"/>
    <w:rsid w:val="6BA25C76"/>
    <w:rsid w:val="6BA434D4"/>
    <w:rsid w:val="6BBE123B"/>
    <w:rsid w:val="6BD544E4"/>
    <w:rsid w:val="6BD945FC"/>
    <w:rsid w:val="6BEA7161"/>
    <w:rsid w:val="6C1F16F3"/>
    <w:rsid w:val="6C223CF5"/>
    <w:rsid w:val="6C231A1F"/>
    <w:rsid w:val="6C9E573D"/>
    <w:rsid w:val="6CA73FBB"/>
    <w:rsid w:val="6CCB3DC5"/>
    <w:rsid w:val="6D1432E7"/>
    <w:rsid w:val="6D1E6AFD"/>
    <w:rsid w:val="6D2612C1"/>
    <w:rsid w:val="6D2B0234"/>
    <w:rsid w:val="6D447C6A"/>
    <w:rsid w:val="6D6075A0"/>
    <w:rsid w:val="6D652DF5"/>
    <w:rsid w:val="6D8917F8"/>
    <w:rsid w:val="6DB35B4C"/>
    <w:rsid w:val="6DCE79AD"/>
    <w:rsid w:val="6DD20F27"/>
    <w:rsid w:val="6DD404D9"/>
    <w:rsid w:val="6DF56E2D"/>
    <w:rsid w:val="6E15243A"/>
    <w:rsid w:val="6E563BC0"/>
    <w:rsid w:val="6EA8216A"/>
    <w:rsid w:val="6EE75243"/>
    <w:rsid w:val="6EEE5089"/>
    <w:rsid w:val="6F094839"/>
    <w:rsid w:val="6F1922E0"/>
    <w:rsid w:val="6F26317A"/>
    <w:rsid w:val="6F387D77"/>
    <w:rsid w:val="6F440184"/>
    <w:rsid w:val="6F442001"/>
    <w:rsid w:val="6F581F0B"/>
    <w:rsid w:val="6F5E2485"/>
    <w:rsid w:val="6F827746"/>
    <w:rsid w:val="6F8A0D5F"/>
    <w:rsid w:val="6FA061D5"/>
    <w:rsid w:val="6FB13855"/>
    <w:rsid w:val="6FE9572B"/>
    <w:rsid w:val="6FED13A0"/>
    <w:rsid w:val="6FF8634C"/>
    <w:rsid w:val="70164C99"/>
    <w:rsid w:val="701878A3"/>
    <w:rsid w:val="70392619"/>
    <w:rsid w:val="706D7EBE"/>
    <w:rsid w:val="70784621"/>
    <w:rsid w:val="708E0993"/>
    <w:rsid w:val="70B17FA3"/>
    <w:rsid w:val="70B20FE7"/>
    <w:rsid w:val="70F72370"/>
    <w:rsid w:val="7101346B"/>
    <w:rsid w:val="7105232B"/>
    <w:rsid w:val="711423FF"/>
    <w:rsid w:val="71285780"/>
    <w:rsid w:val="71447311"/>
    <w:rsid w:val="716B0735"/>
    <w:rsid w:val="71706AB1"/>
    <w:rsid w:val="71810AD8"/>
    <w:rsid w:val="71972501"/>
    <w:rsid w:val="71A80D60"/>
    <w:rsid w:val="71AC0236"/>
    <w:rsid w:val="71AF7F2D"/>
    <w:rsid w:val="71BE6F98"/>
    <w:rsid w:val="71CC6BE9"/>
    <w:rsid w:val="71CE1333"/>
    <w:rsid w:val="71E47092"/>
    <w:rsid w:val="71F15974"/>
    <w:rsid w:val="71F35EA7"/>
    <w:rsid w:val="72090F6D"/>
    <w:rsid w:val="720A62AA"/>
    <w:rsid w:val="72311568"/>
    <w:rsid w:val="72356473"/>
    <w:rsid w:val="725F62D6"/>
    <w:rsid w:val="7284752B"/>
    <w:rsid w:val="72AA3735"/>
    <w:rsid w:val="72C95694"/>
    <w:rsid w:val="72F93715"/>
    <w:rsid w:val="73003D4C"/>
    <w:rsid w:val="73262A92"/>
    <w:rsid w:val="7334245F"/>
    <w:rsid w:val="73411692"/>
    <w:rsid w:val="73460F57"/>
    <w:rsid w:val="735B40A6"/>
    <w:rsid w:val="73810361"/>
    <w:rsid w:val="73904291"/>
    <w:rsid w:val="739A73DF"/>
    <w:rsid w:val="73E500A5"/>
    <w:rsid w:val="73FC18C6"/>
    <w:rsid w:val="740B3858"/>
    <w:rsid w:val="74123CE2"/>
    <w:rsid w:val="745432CC"/>
    <w:rsid w:val="747130D1"/>
    <w:rsid w:val="74915BA6"/>
    <w:rsid w:val="749745AE"/>
    <w:rsid w:val="74A837A2"/>
    <w:rsid w:val="74E81938"/>
    <w:rsid w:val="75082C65"/>
    <w:rsid w:val="75384DCC"/>
    <w:rsid w:val="757343A7"/>
    <w:rsid w:val="757B15C1"/>
    <w:rsid w:val="75874741"/>
    <w:rsid w:val="758D1DFB"/>
    <w:rsid w:val="759A12D4"/>
    <w:rsid w:val="75BD5696"/>
    <w:rsid w:val="75BE1583"/>
    <w:rsid w:val="75C16423"/>
    <w:rsid w:val="75DB3DEE"/>
    <w:rsid w:val="75E4733C"/>
    <w:rsid w:val="75F61C3A"/>
    <w:rsid w:val="761C2160"/>
    <w:rsid w:val="762026D8"/>
    <w:rsid w:val="763C3036"/>
    <w:rsid w:val="764D2397"/>
    <w:rsid w:val="765E6FD3"/>
    <w:rsid w:val="76655E02"/>
    <w:rsid w:val="7667022D"/>
    <w:rsid w:val="76B601FF"/>
    <w:rsid w:val="76B73C0E"/>
    <w:rsid w:val="76F27C2C"/>
    <w:rsid w:val="76FD2E1B"/>
    <w:rsid w:val="77025698"/>
    <w:rsid w:val="7703655A"/>
    <w:rsid w:val="770F0675"/>
    <w:rsid w:val="77115723"/>
    <w:rsid w:val="771C3D4B"/>
    <w:rsid w:val="77264E9D"/>
    <w:rsid w:val="773176E6"/>
    <w:rsid w:val="775F1CC9"/>
    <w:rsid w:val="778E1541"/>
    <w:rsid w:val="77915591"/>
    <w:rsid w:val="77921AE2"/>
    <w:rsid w:val="77957661"/>
    <w:rsid w:val="779C1540"/>
    <w:rsid w:val="77BA3D2E"/>
    <w:rsid w:val="77D017D2"/>
    <w:rsid w:val="77D47054"/>
    <w:rsid w:val="77DB173C"/>
    <w:rsid w:val="78203E4D"/>
    <w:rsid w:val="78265518"/>
    <w:rsid w:val="78535672"/>
    <w:rsid w:val="786E51D5"/>
    <w:rsid w:val="78A1117D"/>
    <w:rsid w:val="78B06CAA"/>
    <w:rsid w:val="78D80AD7"/>
    <w:rsid w:val="78F34AC2"/>
    <w:rsid w:val="79113D59"/>
    <w:rsid w:val="791D72E1"/>
    <w:rsid w:val="79421F7A"/>
    <w:rsid w:val="79537B9B"/>
    <w:rsid w:val="797471AF"/>
    <w:rsid w:val="79A638E2"/>
    <w:rsid w:val="79DF686F"/>
    <w:rsid w:val="79FA0E48"/>
    <w:rsid w:val="79FA33E4"/>
    <w:rsid w:val="7A13777D"/>
    <w:rsid w:val="7A2338AE"/>
    <w:rsid w:val="7A2944D1"/>
    <w:rsid w:val="7A3E678D"/>
    <w:rsid w:val="7A4706CE"/>
    <w:rsid w:val="7A5D6855"/>
    <w:rsid w:val="7A5E2FC2"/>
    <w:rsid w:val="7A7B0929"/>
    <w:rsid w:val="7A9A7DE1"/>
    <w:rsid w:val="7AA15AD1"/>
    <w:rsid w:val="7AA64FE7"/>
    <w:rsid w:val="7AB425B6"/>
    <w:rsid w:val="7AC13936"/>
    <w:rsid w:val="7AD44EAA"/>
    <w:rsid w:val="7AD92A5A"/>
    <w:rsid w:val="7AFF075D"/>
    <w:rsid w:val="7B086A5C"/>
    <w:rsid w:val="7B126103"/>
    <w:rsid w:val="7B25232A"/>
    <w:rsid w:val="7B3A04D3"/>
    <w:rsid w:val="7B4819D8"/>
    <w:rsid w:val="7B54049A"/>
    <w:rsid w:val="7B5A163F"/>
    <w:rsid w:val="7B5A17EC"/>
    <w:rsid w:val="7B654FED"/>
    <w:rsid w:val="7B674B90"/>
    <w:rsid w:val="7B723875"/>
    <w:rsid w:val="7B7812BE"/>
    <w:rsid w:val="7B984FC8"/>
    <w:rsid w:val="7BA82CFC"/>
    <w:rsid w:val="7BB24FC4"/>
    <w:rsid w:val="7BE30F9B"/>
    <w:rsid w:val="7BFD3CD4"/>
    <w:rsid w:val="7BFD5DE5"/>
    <w:rsid w:val="7C193A59"/>
    <w:rsid w:val="7C2329AC"/>
    <w:rsid w:val="7C2C086D"/>
    <w:rsid w:val="7C69231B"/>
    <w:rsid w:val="7C725644"/>
    <w:rsid w:val="7CFA1010"/>
    <w:rsid w:val="7CFC35E7"/>
    <w:rsid w:val="7D1772E6"/>
    <w:rsid w:val="7D301112"/>
    <w:rsid w:val="7D3D12EE"/>
    <w:rsid w:val="7D453161"/>
    <w:rsid w:val="7D5D3E1B"/>
    <w:rsid w:val="7D715F67"/>
    <w:rsid w:val="7D880371"/>
    <w:rsid w:val="7D8E2E1A"/>
    <w:rsid w:val="7D9535B3"/>
    <w:rsid w:val="7D990694"/>
    <w:rsid w:val="7DB9742D"/>
    <w:rsid w:val="7DC64127"/>
    <w:rsid w:val="7DDF2638"/>
    <w:rsid w:val="7DDF5B2C"/>
    <w:rsid w:val="7DF354CC"/>
    <w:rsid w:val="7E4D79C6"/>
    <w:rsid w:val="7E5F3D15"/>
    <w:rsid w:val="7E697E23"/>
    <w:rsid w:val="7E6B5DF7"/>
    <w:rsid w:val="7E850EE8"/>
    <w:rsid w:val="7E91611B"/>
    <w:rsid w:val="7E940152"/>
    <w:rsid w:val="7E972CEA"/>
    <w:rsid w:val="7E997182"/>
    <w:rsid w:val="7EEC2F65"/>
    <w:rsid w:val="7F0A24A7"/>
    <w:rsid w:val="7F152372"/>
    <w:rsid w:val="7F266F66"/>
    <w:rsid w:val="7F341580"/>
    <w:rsid w:val="7F4428D4"/>
    <w:rsid w:val="7F774C67"/>
    <w:rsid w:val="7F803E4E"/>
    <w:rsid w:val="7F8C6CA7"/>
    <w:rsid w:val="7FC72657"/>
    <w:rsid w:val="7FC83AD3"/>
    <w:rsid w:val="7FCC74B3"/>
    <w:rsid w:val="7FD25239"/>
    <w:rsid w:val="7FFD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F4774"/>
  <w15:docId w15:val="{5AEDDCAD-5013-4E22-A9B6-EC49B2E1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370</Words>
  <Characters>2110</Characters>
  <Application>Microsoft Office Word</Application>
  <DocSecurity>0</DocSecurity>
  <Lines>17</Lines>
  <Paragraphs>4</Paragraphs>
  <ScaleCrop>false</ScaleCrop>
  <Company>http://sdwm.org</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YY L</cp:lastModifiedBy>
  <cp:revision>3875</cp:revision>
  <cp:lastPrinted>2017-01-05T00:33:00Z</cp:lastPrinted>
  <dcterms:created xsi:type="dcterms:W3CDTF">2020-08-06T06:57:00Z</dcterms:created>
  <dcterms:modified xsi:type="dcterms:W3CDTF">2023-04-19T07:19:00Z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