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596" w:rsidRDefault="00625D5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《农民文化家园建设指南》</w:t>
      </w:r>
    </w:p>
    <w:p w:rsidR="00ED5596" w:rsidRDefault="00625D5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编制说明</w:t>
      </w:r>
    </w:p>
    <w:p w:rsidR="00ED5596" w:rsidRDefault="00ED5596">
      <w:pPr>
        <w:adjustRightInd w:val="0"/>
        <w:snapToGrid w:val="0"/>
        <w:spacing w:line="360" w:lineRule="auto"/>
        <w:outlineLvl w:val="0"/>
        <w:rPr>
          <w:b/>
          <w:sz w:val="28"/>
          <w:szCs w:val="28"/>
        </w:rPr>
      </w:pPr>
    </w:p>
    <w:p w:rsidR="00ED5596" w:rsidRDefault="00625D57">
      <w:pPr>
        <w:adjustRightInd w:val="0"/>
        <w:snapToGrid w:val="0"/>
        <w:spacing w:line="360" w:lineRule="auto"/>
        <w:ind w:firstLineChars="200" w:firstLine="562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一、任务来源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根据全国全省精神文明建设表彰大会精神，受贵州省文明办委托，贵州网宣信息技术有限公司编制《农民文化家园建设指南》地方标准。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起草单位：贵州省文明办、贵州网宣信息技术有限公司。</w:t>
      </w:r>
    </w:p>
    <w:p w:rsidR="00ED5596" w:rsidRDefault="00625D57">
      <w:pPr>
        <w:adjustRightInd w:val="0"/>
        <w:snapToGrid w:val="0"/>
        <w:spacing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二、标准制定的目的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为深化精神文明创建工作，大力弘扬社会主义核心价值观，传递正能量，大力推进乡村振兴战略，建设美丽乡村，提高乡风文明程度，特制定本标准。</w:t>
      </w:r>
    </w:p>
    <w:p w:rsidR="00ED5596" w:rsidRDefault="00625D57">
      <w:pPr>
        <w:adjustRightInd w:val="0"/>
        <w:snapToGrid w:val="0"/>
        <w:spacing w:line="360" w:lineRule="auto"/>
        <w:ind w:firstLineChars="150" w:firstLine="422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三、标准制定过程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该标准的编制从</w:t>
      </w:r>
      <w:r>
        <w:rPr>
          <w:rFonts w:hint="eastAsia"/>
          <w:sz w:val="24"/>
          <w:szCs w:val="24"/>
        </w:rPr>
        <w:t>2017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月到</w:t>
      </w:r>
      <w:r>
        <w:rPr>
          <w:rFonts w:hint="eastAsia"/>
          <w:sz w:val="24"/>
          <w:szCs w:val="24"/>
        </w:rPr>
        <w:t>2018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月，历经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个月时间，经过了理论研究、实地调查、对比分析、召开座谈会、反复推敲讨论等环节，从标准名称、建设内容等细节，逐一反复推敲、讨论，使制定后的标准既保持了标准的一般性，又体现了地方特定的发展要求，具体如下：</w:t>
      </w:r>
    </w:p>
    <w:p w:rsidR="00ED5596" w:rsidRDefault="00625D57">
      <w:pPr>
        <w:adjustRightInd w:val="0"/>
        <w:snapToGrid w:val="0"/>
        <w:spacing w:line="360" w:lineRule="auto"/>
        <w:ind w:firstLineChars="150" w:firstLine="361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（一）第一阶段：征求意见稿</w:t>
      </w:r>
    </w:p>
    <w:p w:rsidR="00ED5596" w:rsidRDefault="00625D57">
      <w:pPr>
        <w:adjustRightInd w:val="0"/>
        <w:snapToGrid w:val="0"/>
        <w:spacing w:line="360" w:lineRule="auto"/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1.</w:t>
      </w:r>
      <w:r>
        <w:rPr>
          <w:rFonts w:hint="eastAsia"/>
          <w:b/>
          <w:sz w:val="24"/>
          <w:szCs w:val="24"/>
        </w:rPr>
        <w:t>形成工作稿第一稿</w:t>
      </w:r>
    </w:p>
    <w:p w:rsidR="00ED5596" w:rsidRDefault="00625D57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为顺利开展标准编制工作，</w:t>
      </w:r>
      <w:r>
        <w:rPr>
          <w:rFonts w:hint="eastAsia"/>
          <w:sz w:val="24"/>
          <w:szCs w:val="24"/>
        </w:rPr>
        <w:t>2017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25</w:t>
      </w:r>
      <w:r>
        <w:rPr>
          <w:rFonts w:hint="eastAsia"/>
          <w:sz w:val="24"/>
          <w:szCs w:val="24"/>
        </w:rPr>
        <w:t>日，自接到标准立项文件，贵州网宣信息技术有限公司召开了第一次会议，成立了标准起草小组，确定了标准框架。</w:t>
      </w:r>
    </w:p>
    <w:p w:rsidR="00ED5596" w:rsidRDefault="00625D57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根据第一次会议提出的标准起草的总体要求及标准总体框架，标准起草小组分工明确、协同合作、及时沟通，收集了国家、相关省份有关农村建设、美丽乡村建设的政策文件，</w:t>
      </w:r>
      <w:r>
        <w:rPr>
          <w:rFonts w:hint="eastAsia"/>
          <w:sz w:val="24"/>
          <w:szCs w:val="24"/>
        </w:rPr>
        <w:t>2017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月－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月，标准起草小组到全省有关市（州）开展调研，在全面梳理相应政策文件的基础上，通过综合优化，形成了工作稿第一稿。</w:t>
      </w:r>
    </w:p>
    <w:p w:rsidR="00ED5596" w:rsidRDefault="00625D57">
      <w:pPr>
        <w:adjustRightInd w:val="0"/>
        <w:snapToGrid w:val="0"/>
        <w:spacing w:line="360" w:lineRule="auto"/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2.</w:t>
      </w:r>
      <w:r>
        <w:rPr>
          <w:rFonts w:hint="eastAsia"/>
          <w:b/>
          <w:sz w:val="24"/>
          <w:szCs w:val="24"/>
        </w:rPr>
        <w:t>形成工作稿第二稿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根据标准起草时间进度安排，</w:t>
      </w:r>
      <w:r>
        <w:rPr>
          <w:rFonts w:hint="eastAsia"/>
          <w:sz w:val="24"/>
          <w:szCs w:val="24"/>
        </w:rPr>
        <w:t>2017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日，标准起草小组召开第二次会议，对标准征求意见稿第一稿进行逐条逐句的讨论，并对部分框架进行调整。并根据地区差异，对相关标准内容进行简化、修改完善。会后，标准起草小组对</w:t>
      </w:r>
      <w:r>
        <w:rPr>
          <w:rFonts w:hint="eastAsia"/>
          <w:sz w:val="24"/>
          <w:szCs w:val="24"/>
        </w:rPr>
        <w:lastRenderedPageBreak/>
        <w:t>标准作了修改，形成标准工作意见稿第二稿。</w:t>
      </w:r>
    </w:p>
    <w:p w:rsidR="00ED5596" w:rsidRDefault="00625D57">
      <w:pPr>
        <w:adjustRightInd w:val="0"/>
        <w:snapToGrid w:val="0"/>
        <w:spacing w:line="360" w:lineRule="auto"/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>
        <w:rPr>
          <w:rFonts w:hint="eastAsia"/>
          <w:b/>
          <w:sz w:val="24"/>
          <w:szCs w:val="24"/>
        </w:rPr>
        <w:t>、形成标准工作稿第三稿</w:t>
      </w:r>
    </w:p>
    <w:p w:rsidR="00ED5596" w:rsidRDefault="00625D57">
      <w:pPr>
        <w:adjustRightInd w:val="0"/>
        <w:snapToGrid w:val="0"/>
        <w:spacing w:line="36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2018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日，标准起草小组召开第三次会议，对标准征求意见稿第二稿进行逐条逐句逐字讨论、修改。出于标准整体构架的考虑，结合地区差异性，将管理机制修改为重要标准，同时进一步明确建设标准。此外，对每一句的语言表述作进一步斟酌，以确保标准语句的精练、严谨。在此基础上，修改形成征求意见稿第三稿。</w:t>
      </w:r>
    </w:p>
    <w:p w:rsidR="00ED5596" w:rsidRDefault="00625D57">
      <w:pPr>
        <w:adjustRightInd w:val="0"/>
        <w:snapToGrid w:val="0"/>
        <w:spacing w:line="360" w:lineRule="auto"/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>、形成标准征求意见稿</w:t>
      </w:r>
    </w:p>
    <w:p w:rsidR="00ED5596" w:rsidRDefault="00625D57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2018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 xml:space="preserve">日，标准起草小组再次向贵州等相关单位就相关内容开展征求意见，根据意见对标准修改完善，形成征求意见稿。　</w:t>
      </w:r>
    </w:p>
    <w:p w:rsidR="00ED5596" w:rsidRDefault="00625D57">
      <w:pPr>
        <w:adjustRightInd w:val="0"/>
        <w:snapToGrid w:val="0"/>
        <w:spacing w:line="360" w:lineRule="auto"/>
        <w:ind w:firstLineChars="150" w:firstLine="361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（二）第二阶段：征求意见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为确保标准的科学性、合理性、普适性和实用性，再次广泛征求意见。</w:t>
      </w:r>
    </w:p>
    <w:p w:rsidR="00ED5596" w:rsidRDefault="00625D57">
      <w:pPr>
        <w:adjustRightInd w:val="0"/>
        <w:snapToGrid w:val="0"/>
        <w:spacing w:line="360" w:lineRule="auto"/>
        <w:ind w:firstLineChars="200" w:firstLine="562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四、标准编制原则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标准编制遵循“科学性、实用性、统一性、规范性”的原则，注重标准的可操作性。</w:t>
      </w:r>
    </w:p>
    <w:p w:rsidR="00ED5596" w:rsidRPr="00C56C1E" w:rsidRDefault="00625D57">
      <w:pPr>
        <w:adjustRightInd w:val="0"/>
        <w:snapToGrid w:val="0"/>
        <w:spacing w:line="360" w:lineRule="auto"/>
        <w:ind w:firstLineChars="150" w:firstLine="422"/>
        <w:outlineLvl w:val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五、标准的主要内容</w:t>
      </w:r>
      <w:r w:rsidR="004B3397" w:rsidRPr="004B3397">
        <w:rPr>
          <w:rFonts w:hint="eastAsia"/>
          <w:sz w:val="24"/>
          <w:szCs w:val="24"/>
        </w:rPr>
        <w:t>和依据</w:t>
      </w:r>
    </w:p>
    <w:p w:rsidR="00ED5596" w:rsidRDefault="001C7446" w:rsidP="001C7446">
      <w:pPr>
        <w:spacing w:line="360" w:lineRule="auto"/>
        <w:ind w:firstLineChars="200" w:firstLine="480"/>
        <w:rPr>
          <w:sz w:val="24"/>
          <w:szCs w:val="24"/>
        </w:rPr>
      </w:pPr>
      <w:r w:rsidRPr="001C7446">
        <w:rPr>
          <w:rFonts w:hint="eastAsia"/>
          <w:sz w:val="24"/>
          <w:szCs w:val="24"/>
        </w:rPr>
        <w:t>农民文化家园建设属于我省</w:t>
      </w:r>
      <w:r>
        <w:rPr>
          <w:rFonts w:hint="eastAsia"/>
          <w:sz w:val="24"/>
          <w:szCs w:val="24"/>
        </w:rPr>
        <w:t>新</w:t>
      </w:r>
      <w:r w:rsidRPr="001C7446">
        <w:rPr>
          <w:rFonts w:hint="eastAsia"/>
          <w:sz w:val="24"/>
          <w:szCs w:val="24"/>
        </w:rPr>
        <w:t>农村建设的特色项目，并无国家标准和行业标准，本标准在编制过程中，重点参考</w:t>
      </w:r>
      <w:r>
        <w:rPr>
          <w:rFonts w:hint="eastAsia"/>
          <w:sz w:val="24"/>
          <w:szCs w:val="24"/>
        </w:rPr>
        <w:t>了国家关于公共文化服务建设的标准，</w:t>
      </w:r>
      <w:r w:rsidRPr="001C7446">
        <w:rPr>
          <w:rFonts w:hint="eastAsia"/>
          <w:sz w:val="24"/>
          <w:szCs w:val="24"/>
        </w:rPr>
        <w:t>借鉴各地农民文化家园建设的经验。</w:t>
      </w:r>
      <w:r w:rsidR="00625D57">
        <w:rPr>
          <w:rFonts w:hint="eastAsia"/>
          <w:sz w:val="24"/>
          <w:szCs w:val="24"/>
        </w:rPr>
        <w:t>标准</w:t>
      </w:r>
      <w:r>
        <w:rPr>
          <w:rFonts w:hint="eastAsia"/>
          <w:sz w:val="24"/>
          <w:szCs w:val="24"/>
        </w:rPr>
        <w:t>有</w:t>
      </w:r>
      <w:r w:rsidR="00625D57">
        <w:rPr>
          <w:rFonts w:hint="eastAsia"/>
          <w:sz w:val="24"/>
          <w:szCs w:val="24"/>
        </w:rPr>
        <w:t>如下具体内容：</w:t>
      </w:r>
    </w:p>
    <w:p w:rsidR="00936D41" w:rsidRDefault="00625D57">
      <w:pPr>
        <w:spacing w:line="360" w:lineRule="auto"/>
        <w:ind w:firstLineChars="200"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《农民文化家园建设指南》</w:t>
      </w:r>
      <w:r>
        <w:rPr>
          <w:rFonts w:hint="eastAsia"/>
          <w:sz w:val="24"/>
          <w:szCs w:val="24"/>
        </w:rPr>
        <w:t>主要</w:t>
      </w:r>
      <w:r w:rsidR="00936D41">
        <w:rPr>
          <w:rFonts w:hint="eastAsia"/>
          <w:sz w:val="24"/>
          <w:szCs w:val="24"/>
        </w:rPr>
        <w:t>内容体现在</w:t>
      </w:r>
      <w:r>
        <w:rPr>
          <w:rFonts w:hint="eastAsia"/>
          <w:sz w:val="24"/>
          <w:szCs w:val="24"/>
        </w:rPr>
        <w:t>规格及选</w:t>
      </w:r>
      <w:bookmarkStart w:id="0" w:name="_GoBack"/>
      <w:bookmarkEnd w:id="0"/>
      <w:r>
        <w:rPr>
          <w:rFonts w:hint="eastAsia"/>
          <w:sz w:val="24"/>
          <w:szCs w:val="24"/>
        </w:rPr>
        <w:t>址、开展文体活动、管理机制三个方面。</w:t>
      </w:r>
    </w:p>
    <w:p w:rsidR="00936D41" w:rsidRDefault="001C7446" w:rsidP="001C7446">
      <w:pPr>
        <w:spacing w:line="360" w:lineRule="auto"/>
        <w:ind w:firstLineChars="200" w:firstLine="480"/>
        <w:rPr>
          <w:sz w:val="24"/>
          <w:szCs w:val="24"/>
        </w:rPr>
      </w:pPr>
      <w:r w:rsidRPr="001C7446">
        <w:rPr>
          <w:sz w:val="24"/>
          <w:szCs w:val="24"/>
        </w:rPr>
        <w:t>3.1</w:t>
      </w:r>
      <w:r w:rsidR="00625D57">
        <w:rPr>
          <w:rFonts w:hint="eastAsia"/>
          <w:sz w:val="24"/>
          <w:szCs w:val="24"/>
        </w:rPr>
        <w:t>规格及选址，主要</w:t>
      </w:r>
      <w:r w:rsidR="00936D41">
        <w:rPr>
          <w:rFonts w:hint="eastAsia"/>
          <w:sz w:val="24"/>
          <w:szCs w:val="24"/>
        </w:rPr>
        <w:t>指</w:t>
      </w:r>
      <w:r w:rsidR="00625D57">
        <w:rPr>
          <w:rFonts w:hint="eastAsia"/>
          <w:sz w:val="24"/>
          <w:szCs w:val="24"/>
        </w:rPr>
        <w:t>建设的</w:t>
      </w:r>
      <w:r w:rsidR="000C0F32">
        <w:rPr>
          <w:rFonts w:hint="eastAsia"/>
          <w:sz w:val="24"/>
          <w:szCs w:val="24"/>
        </w:rPr>
        <w:t>面积</w:t>
      </w:r>
      <w:r w:rsidR="00625D57">
        <w:rPr>
          <w:rFonts w:hint="eastAsia"/>
          <w:sz w:val="24"/>
          <w:szCs w:val="24"/>
        </w:rPr>
        <w:t>大小</w:t>
      </w:r>
      <w:r w:rsidR="000C0F32">
        <w:rPr>
          <w:rFonts w:hint="eastAsia"/>
          <w:sz w:val="24"/>
          <w:szCs w:val="24"/>
        </w:rPr>
        <w:t>、建筑材料的选择</w:t>
      </w:r>
      <w:r w:rsidR="00625D57">
        <w:rPr>
          <w:rFonts w:hint="eastAsia"/>
          <w:sz w:val="24"/>
          <w:szCs w:val="24"/>
        </w:rPr>
        <w:t>和选址的原则。</w:t>
      </w:r>
    </w:p>
    <w:p w:rsidR="00C1571E" w:rsidRDefault="00C1571E" w:rsidP="00C1571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编制依据如下：</w:t>
      </w:r>
    </w:p>
    <w:p w:rsidR="00C37A05" w:rsidRDefault="00C37A05" w:rsidP="00C37A0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遵义市播州区</w:t>
      </w:r>
      <w:r w:rsidRPr="00C1571E">
        <w:rPr>
          <w:rFonts w:hint="eastAsia"/>
          <w:sz w:val="24"/>
          <w:szCs w:val="24"/>
        </w:rPr>
        <w:t>“农民文化家园”阵地建设</w:t>
      </w:r>
      <w:r>
        <w:rPr>
          <w:rFonts w:hint="eastAsia"/>
          <w:sz w:val="24"/>
          <w:szCs w:val="24"/>
        </w:rPr>
        <w:t>经验</w:t>
      </w:r>
    </w:p>
    <w:p w:rsidR="000C0F32" w:rsidRDefault="00C1571E" w:rsidP="00C1571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余庆</w:t>
      </w:r>
      <w:r w:rsidR="00F12DC1">
        <w:rPr>
          <w:rFonts w:hint="eastAsia"/>
          <w:sz w:val="24"/>
          <w:szCs w:val="24"/>
        </w:rPr>
        <w:t>县</w:t>
      </w:r>
      <w:r>
        <w:rPr>
          <w:rFonts w:hint="eastAsia"/>
          <w:sz w:val="24"/>
          <w:szCs w:val="24"/>
        </w:rPr>
        <w:t>“四在农家</w:t>
      </w:r>
      <w:r w:rsidRPr="00C1571E">
        <w:rPr>
          <w:rFonts w:hint="eastAsia"/>
          <w:sz w:val="24"/>
          <w:szCs w:val="24"/>
        </w:rPr>
        <w:t>•美丽乡村”建设</w:t>
      </w:r>
      <w:r>
        <w:rPr>
          <w:rFonts w:hint="eastAsia"/>
          <w:sz w:val="24"/>
          <w:szCs w:val="24"/>
        </w:rPr>
        <w:t>经验</w:t>
      </w:r>
    </w:p>
    <w:p w:rsidR="001C7446" w:rsidRDefault="001C7446" w:rsidP="001C7446">
      <w:pPr>
        <w:spacing w:line="360" w:lineRule="auto"/>
        <w:ind w:firstLineChars="200" w:firstLine="480"/>
        <w:rPr>
          <w:sz w:val="24"/>
          <w:szCs w:val="24"/>
        </w:rPr>
      </w:pPr>
      <w:r w:rsidRPr="001C7446">
        <w:rPr>
          <w:sz w:val="24"/>
          <w:szCs w:val="24"/>
        </w:rPr>
        <w:t>3.2</w:t>
      </w:r>
      <w:r>
        <w:rPr>
          <w:rFonts w:hint="eastAsia"/>
          <w:sz w:val="24"/>
          <w:szCs w:val="24"/>
        </w:rPr>
        <w:t xml:space="preserve"> </w:t>
      </w:r>
      <w:r w:rsidR="00625D57">
        <w:rPr>
          <w:rFonts w:hint="eastAsia"/>
          <w:sz w:val="24"/>
          <w:szCs w:val="24"/>
        </w:rPr>
        <w:t>开展文体活动，主要指开展理论宣讲、科技普及、普法教育、电影放映、文化娱乐等活动。</w:t>
      </w:r>
    </w:p>
    <w:p w:rsidR="00C37A05" w:rsidRDefault="00C37A05" w:rsidP="00C37A05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C37A05">
        <w:rPr>
          <w:rFonts w:hint="eastAsia"/>
          <w:sz w:val="24"/>
          <w:szCs w:val="24"/>
        </w:rPr>
        <w:t>2018</w:t>
      </w:r>
      <w:r w:rsidRPr="00C37A05">
        <w:rPr>
          <w:rFonts w:hint="eastAsia"/>
          <w:sz w:val="24"/>
          <w:szCs w:val="24"/>
        </w:rPr>
        <w:t>年贵州省政府工作报告</w:t>
      </w:r>
    </w:p>
    <w:p w:rsidR="00C37A05" w:rsidRDefault="00C37A05" w:rsidP="001C7446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F733CB">
        <w:rPr>
          <w:rFonts w:hint="eastAsia"/>
          <w:sz w:val="24"/>
          <w:szCs w:val="24"/>
        </w:rPr>
        <w:t>国务院办公厅文件</w:t>
      </w:r>
      <w:r>
        <w:rPr>
          <w:rFonts w:hint="eastAsia"/>
          <w:sz w:val="24"/>
          <w:szCs w:val="24"/>
        </w:rPr>
        <w:t>：《</w:t>
      </w:r>
      <w:r w:rsidRPr="001C7446">
        <w:rPr>
          <w:rFonts w:hint="eastAsia"/>
          <w:sz w:val="24"/>
          <w:szCs w:val="24"/>
        </w:rPr>
        <w:t>国家基本公共文化服务指导标准（</w:t>
      </w:r>
      <w:r w:rsidRPr="001C7446">
        <w:rPr>
          <w:rFonts w:hint="eastAsia"/>
          <w:sz w:val="24"/>
          <w:szCs w:val="24"/>
        </w:rPr>
        <w:t>2015</w:t>
      </w:r>
      <w:r w:rsidRPr="001C7446">
        <w:rPr>
          <w:rFonts w:hint="eastAsia"/>
          <w:sz w:val="24"/>
          <w:szCs w:val="24"/>
        </w:rPr>
        <w:t>－</w:t>
      </w:r>
      <w:r w:rsidRPr="001C7446">
        <w:rPr>
          <w:rFonts w:hint="eastAsia"/>
          <w:sz w:val="24"/>
          <w:szCs w:val="24"/>
        </w:rPr>
        <w:t>2020</w:t>
      </w:r>
      <w:r w:rsidRPr="001C7446">
        <w:rPr>
          <w:rFonts w:hint="eastAsia"/>
          <w:sz w:val="24"/>
          <w:szCs w:val="24"/>
        </w:rPr>
        <w:t>年）</w:t>
      </w:r>
      <w:r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 xml:space="preserve">      </w:t>
      </w:r>
    </w:p>
    <w:p w:rsidR="00C1571E" w:rsidRDefault="001C7446" w:rsidP="00C37A05">
      <w:pPr>
        <w:spacing w:line="360" w:lineRule="auto"/>
        <w:ind w:firstLineChars="200" w:firstLine="480"/>
        <w:rPr>
          <w:sz w:val="24"/>
          <w:szCs w:val="24"/>
        </w:rPr>
      </w:pPr>
      <w:r w:rsidRPr="001C7446">
        <w:rPr>
          <w:rFonts w:hint="eastAsia"/>
          <w:sz w:val="24"/>
          <w:szCs w:val="24"/>
        </w:rPr>
        <w:lastRenderedPageBreak/>
        <w:t>遵义市播州区“农民文化家园”阵地建设经验</w:t>
      </w:r>
    </w:p>
    <w:p w:rsidR="000C0F32" w:rsidRDefault="001C7446" w:rsidP="001C7446">
      <w:pPr>
        <w:spacing w:line="360" w:lineRule="auto"/>
        <w:ind w:firstLineChars="200" w:firstLine="480"/>
        <w:rPr>
          <w:sz w:val="24"/>
          <w:szCs w:val="24"/>
        </w:rPr>
      </w:pPr>
      <w:r w:rsidRPr="001C7446">
        <w:rPr>
          <w:sz w:val="24"/>
          <w:szCs w:val="24"/>
        </w:rPr>
        <w:t>3.3</w:t>
      </w:r>
      <w:r>
        <w:rPr>
          <w:rFonts w:hint="eastAsia"/>
          <w:sz w:val="24"/>
          <w:szCs w:val="24"/>
        </w:rPr>
        <w:t xml:space="preserve"> </w:t>
      </w:r>
      <w:r w:rsidR="00625D57">
        <w:rPr>
          <w:rFonts w:hint="eastAsia"/>
          <w:sz w:val="24"/>
          <w:szCs w:val="24"/>
        </w:rPr>
        <w:t>管理机制</w:t>
      </w:r>
      <w:r>
        <w:rPr>
          <w:rFonts w:hint="eastAsia"/>
          <w:sz w:val="24"/>
          <w:szCs w:val="24"/>
        </w:rPr>
        <w:t>，</w:t>
      </w:r>
      <w:r w:rsidR="00625D57">
        <w:rPr>
          <w:rFonts w:hint="eastAsia"/>
          <w:sz w:val="24"/>
          <w:szCs w:val="24"/>
        </w:rPr>
        <w:t>主要明确建设、管理、使用过程中的各方责任，建立运行机制，加强督查指导，确保发挥作用。</w:t>
      </w:r>
    </w:p>
    <w:p w:rsidR="00C37A05" w:rsidRDefault="001C7446" w:rsidP="001C7446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="00C37A05" w:rsidRPr="001C7446">
        <w:rPr>
          <w:rFonts w:hint="eastAsia"/>
          <w:sz w:val="24"/>
          <w:szCs w:val="24"/>
        </w:rPr>
        <w:t>国务院办公厅文件：《关于加快构建现代公共文化服务体系的意见》</w:t>
      </w:r>
    </w:p>
    <w:p w:rsidR="00ED5596" w:rsidRDefault="00C37A05" w:rsidP="001C74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="001C7446">
        <w:rPr>
          <w:rFonts w:hint="eastAsia"/>
          <w:sz w:val="24"/>
          <w:szCs w:val="24"/>
        </w:rPr>
        <w:t>贵阳市</w:t>
      </w:r>
      <w:r w:rsidR="001C7446" w:rsidRPr="001C7446">
        <w:rPr>
          <w:rFonts w:hint="eastAsia"/>
          <w:sz w:val="24"/>
          <w:szCs w:val="24"/>
        </w:rPr>
        <w:t>“农民文化家园”体系建设</w:t>
      </w:r>
      <w:r w:rsidR="001C7446">
        <w:rPr>
          <w:rFonts w:hint="eastAsia"/>
          <w:sz w:val="24"/>
          <w:szCs w:val="24"/>
        </w:rPr>
        <w:t>经验</w:t>
      </w:r>
    </w:p>
    <w:p w:rsidR="00ED5596" w:rsidRDefault="00625D57">
      <w:pPr>
        <w:adjustRightInd w:val="0"/>
        <w:snapToGrid w:val="0"/>
        <w:spacing w:line="360" w:lineRule="auto"/>
        <w:ind w:firstLineChars="150" w:firstLine="422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六、与其他标准的关系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本标准在编制过程中借鉴本地工作经验，尽量与相关行业标准相协调、相衔接。</w:t>
      </w:r>
    </w:p>
    <w:p w:rsidR="00ED5596" w:rsidRDefault="00625D57">
      <w:pPr>
        <w:adjustRightInd w:val="0"/>
        <w:snapToGrid w:val="0"/>
        <w:spacing w:line="360" w:lineRule="auto"/>
        <w:ind w:firstLineChars="150" w:firstLine="422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七、与有关的现行法律、法规和强制性标准的关系</w:t>
      </w:r>
    </w:p>
    <w:p w:rsidR="00ED5596" w:rsidRDefault="00625D57">
      <w:pPr>
        <w:adjustRightInd w:val="0"/>
        <w:snapToGrid w:val="0"/>
        <w:spacing w:line="360" w:lineRule="auto"/>
        <w:ind w:firstLineChars="196" w:firstLine="47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本标准与现行法律、法规和强制性标准没有冲突。</w:t>
      </w:r>
    </w:p>
    <w:p w:rsidR="00ED5596" w:rsidRDefault="00625D57">
      <w:pPr>
        <w:adjustRightInd w:val="0"/>
        <w:snapToGrid w:val="0"/>
        <w:spacing w:line="360" w:lineRule="auto"/>
        <w:ind w:firstLineChars="150" w:firstLine="422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八、标准在编写过程中意见分歧情况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本标准在编写过程中没有重大意见分歧。</w:t>
      </w:r>
    </w:p>
    <w:p w:rsidR="00ED5596" w:rsidRDefault="00625D57">
      <w:pPr>
        <w:adjustRightInd w:val="0"/>
        <w:snapToGrid w:val="0"/>
        <w:spacing w:line="360" w:lineRule="auto"/>
        <w:ind w:firstLineChars="200" w:firstLine="562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九、标准实施预期的效益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本标准的制定，使全省农民文化家园建设有标准可依，有利于全省一盘棋推进农村精神文明建设工作，丰富群众精神文化生活。</w:t>
      </w:r>
    </w:p>
    <w:p w:rsidR="00ED5596" w:rsidRDefault="00625D57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本标准的发布实施对于贵州农村精神文明建设具有重要的指导意义，规范了农民文化家园的建设、管理等环节，有助于大力推进乡村振兴战略，丰富群众精神文化生活，为到</w:t>
      </w:r>
      <w:r>
        <w:rPr>
          <w:rFonts w:hint="eastAsia"/>
          <w:sz w:val="24"/>
          <w:szCs w:val="24"/>
        </w:rPr>
        <w:t>2020</w:t>
      </w:r>
      <w:r>
        <w:rPr>
          <w:rFonts w:hint="eastAsia"/>
          <w:sz w:val="24"/>
          <w:szCs w:val="24"/>
        </w:rPr>
        <w:t>年与全国同步建设全面小康社会提供支撑。</w:t>
      </w:r>
    </w:p>
    <w:sectPr w:rsidR="00ED5596" w:rsidSect="00ED55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757" w:rsidRDefault="009E0757" w:rsidP="00936D41">
      <w:r>
        <w:separator/>
      </w:r>
    </w:p>
  </w:endnote>
  <w:endnote w:type="continuationSeparator" w:id="1">
    <w:p w:rsidR="009E0757" w:rsidRDefault="009E0757" w:rsidP="00936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757" w:rsidRDefault="009E0757" w:rsidP="00936D41">
      <w:r>
        <w:separator/>
      </w:r>
    </w:p>
  </w:footnote>
  <w:footnote w:type="continuationSeparator" w:id="1">
    <w:p w:rsidR="009E0757" w:rsidRDefault="009E0757" w:rsidP="00936D4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l">
    <w15:presenceInfo w15:providerId="WPS Office" w15:userId="3763745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148B"/>
    <w:rsid w:val="000042CE"/>
    <w:rsid w:val="00033141"/>
    <w:rsid w:val="000A6064"/>
    <w:rsid w:val="000B545E"/>
    <w:rsid w:val="000B7174"/>
    <w:rsid w:val="000C0F32"/>
    <w:rsid w:val="000E6064"/>
    <w:rsid w:val="00131B7B"/>
    <w:rsid w:val="00165435"/>
    <w:rsid w:val="001737DF"/>
    <w:rsid w:val="00184FFB"/>
    <w:rsid w:val="001C7446"/>
    <w:rsid w:val="001D5318"/>
    <w:rsid w:val="001E7230"/>
    <w:rsid w:val="001F0832"/>
    <w:rsid w:val="00204ACC"/>
    <w:rsid w:val="00254741"/>
    <w:rsid w:val="0027415B"/>
    <w:rsid w:val="002A4C0C"/>
    <w:rsid w:val="002B4478"/>
    <w:rsid w:val="002C0AA4"/>
    <w:rsid w:val="002C41E2"/>
    <w:rsid w:val="002C7DB8"/>
    <w:rsid w:val="00300CC0"/>
    <w:rsid w:val="00321880"/>
    <w:rsid w:val="00364983"/>
    <w:rsid w:val="00364D8B"/>
    <w:rsid w:val="00371F86"/>
    <w:rsid w:val="00374A36"/>
    <w:rsid w:val="003C7CAD"/>
    <w:rsid w:val="003F2030"/>
    <w:rsid w:val="0040126E"/>
    <w:rsid w:val="004B148B"/>
    <w:rsid w:val="004B3397"/>
    <w:rsid w:val="004C2D36"/>
    <w:rsid w:val="004E5018"/>
    <w:rsid w:val="00512619"/>
    <w:rsid w:val="005417E1"/>
    <w:rsid w:val="00572EEF"/>
    <w:rsid w:val="00573FB0"/>
    <w:rsid w:val="00587D6B"/>
    <w:rsid w:val="005D01CD"/>
    <w:rsid w:val="005E276A"/>
    <w:rsid w:val="006231B9"/>
    <w:rsid w:val="00625CF6"/>
    <w:rsid w:val="00625D57"/>
    <w:rsid w:val="00630447"/>
    <w:rsid w:val="00642B78"/>
    <w:rsid w:val="00665C78"/>
    <w:rsid w:val="00672685"/>
    <w:rsid w:val="006A21CF"/>
    <w:rsid w:val="006B4C61"/>
    <w:rsid w:val="006D36DF"/>
    <w:rsid w:val="00701CA4"/>
    <w:rsid w:val="00707CB0"/>
    <w:rsid w:val="00716E3C"/>
    <w:rsid w:val="007473A2"/>
    <w:rsid w:val="00781683"/>
    <w:rsid w:val="00781BC3"/>
    <w:rsid w:val="00783793"/>
    <w:rsid w:val="007A341E"/>
    <w:rsid w:val="007C0238"/>
    <w:rsid w:val="007C431B"/>
    <w:rsid w:val="007C55A1"/>
    <w:rsid w:val="007F4739"/>
    <w:rsid w:val="007F47D7"/>
    <w:rsid w:val="00806286"/>
    <w:rsid w:val="00830B00"/>
    <w:rsid w:val="0084104A"/>
    <w:rsid w:val="00842E05"/>
    <w:rsid w:val="008D5CF8"/>
    <w:rsid w:val="008D6CFF"/>
    <w:rsid w:val="008E0F1B"/>
    <w:rsid w:val="008E31F5"/>
    <w:rsid w:val="00904B86"/>
    <w:rsid w:val="00936D41"/>
    <w:rsid w:val="00941976"/>
    <w:rsid w:val="00961BE8"/>
    <w:rsid w:val="0096582E"/>
    <w:rsid w:val="00972CBB"/>
    <w:rsid w:val="009C581C"/>
    <w:rsid w:val="009E0757"/>
    <w:rsid w:val="00A72796"/>
    <w:rsid w:val="00A93C41"/>
    <w:rsid w:val="00AB539A"/>
    <w:rsid w:val="00AF30A1"/>
    <w:rsid w:val="00AF4D1B"/>
    <w:rsid w:val="00B26141"/>
    <w:rsid w:val="00B41EF6"/>
    <w:rsid w:val="00B5334F"/>
    <w:rsid w:val="00B978DF"/>
    <w:rsid w:val="00BA550D"/>
    <w:rsid w:val="00C1571E"/>
    <w:rsid w:val="00C1744A"/>
    <w:rsid w:val="00C36DA6"/>
    <w:rsid w:val="00C37A05"/>
    <w:rsid w:val="00C45C85"/>
    <w:rsid w:val="00C56C1E"/>
    <w:rsid w:val="00C62D1A"/>
    <w:rsid w:val="00CA5BC4"/>
    <w:rsid w:val="00CA7E79"/>
    <w:rsid w:val="00CC1365"/>
    <w:rsid w:val="00D1791E"/>
    <w:rsid w:val="00D26D9F"/>
    <w:rsid w:val="00D274B3"/>
    <w:rsid w:val="00D53DCC"/>
    <w:rsid w:val="00DA185D"/>
    <w:rsid w:val="00DA3FAC"/>
    <w:rsid w:val="00E35CF1"/>
    <w:rsid w:val="00E62906"/>
    <w:rsid w:val="00E71D4A"/>
    <w:rsid w:val="00E7317F"/>
    <w:rsid w:val="00E90959"/>
    <w:rsid w:val="00EB1258"/>
    <w:rsid w:val="00EB4706"/>
    <w:rsid w:val="00ED5596"/>
    <w:rsid w:val="00F12DC1"/>
    <w:rsid w:val="00F236CE"/>
    <w:rsid w:val="00F40614"/>
    <w:rsid w:val="00F5250C"/>
    <w:rsid w:val="00F733CB"/>
    <w:rsid w:val="00FE280E"/>
    <w:rsid w:val="0B3C3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9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ED5596"/>
    <w:rPr>
      <w:rFonts w:ascii="宋体" w:eastAsia="宋体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ED559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D55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ED55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ED55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rsid w:val="00ED5596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D5596"/>
    <w:rPr>
      <w:sz w:val="18"/>
      <w:szCs w:val="18"/>
    </w:rPr>
  </w:style>
  <w:style w:type="paragraph" w:customStyle="1" w:styleId="reader-word-layer">
    <w:name w:val="reader-word-layer"/>
    <w:basedOn w:val="a"/>
    <w:qFormat/>
    <w:rsid w:val="00ED55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rsid w:val="00ED5596"/>
    <w:rPr>
      <w:rFonts w:ascii="宋体" w:eastAsia="宋体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ED55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269</Words>
  <Characters>1534</Characters>
  <Application>Microsoft Office Word</Application>
  <DocSecurity>0</DocSecurity>
  <Lines>12</Lines>
  <Paragraphs>3</Paragraphs>
  <ScaleCrop>false</ScaleCrop>
  <Company>Users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FtpDown</dc:creator>
  <cp:lastModifiedBy>dcc</cp:lastModifiedBy>
  <cp:revision>20</cp:revision>
  <dcterms:created xsi:type="dcterms:W3CDTF">2016-12-20T05:45:00Z</dcterms:created>
  <dcterms:modified xsi:type="dcterms:W3CDTF">2018-12-29T08:58:00Z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