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F9C" w:rsidRDefault="00EB25DB">
      <w:pPr>
        <w:spacing w:line="360" w:lineRule="auto"/>
        <w:ind w:firstLineChars="200" w:firstLine="1446"/>
        <w:jc w:val="right"/>
        <w:rPr>
          <w:rFonts w:eastAsia="新宋体" w:hAnsi="新宋体"/>
          <w:b/>
          <w:color w:val="auto"/>
          <w:sz w:val="72"/>
          <w:szCs w:val="72"/>
        </w:rPr>
      </w:pPr>
      <w:r>
        <w:rPr>
          <w:rFonts w:eastAsia="新宋体" w:hAnsi="新宋体"/>
          <w:b/>
          <w:color w:val="auto"/>
          <w:sz w:val="72"/>
          <w:szCs w:val="72"/>
        </w:rPr>
        <w:t>DB52</w:t>
      </w:r>
    </w:p>
    <w:p w:rsidR="00166F9C" w:rsidRDefault="00EB25DB">
      <w:pPr>
        <w:spacing w:line="360" w:lineRule="auto"/>
        <w:jc w:val="distribute"/>
        <w:rPr>
          <w:rFonts w:eastAsia="新宋体" w:hAnsi="新宋体"/>
          <w:b/>
          <w:color w:val="auto"/>
          <w:sz w:val="44"/>
          <w:szCs w:val="44"/>
        </w:rPr>
      </w:pPr>
      <w:r>
        <w:rPr>
          <w:rFonts w:eastAsia="新宋体" w:hAnsi="新宋体" w:hint="eastAsia"/>
          <w:b/>
          <w:color w:val="auto"/>
          <w:sz w:val="44"/>
          <w:szCs w:val="44"/>
        </w:rPr>
        <w:t>贵州省地方标准</w:t>
      </w:r>
    </w:p>
    <w:p w:rsidR="00166F9C" w:rsidRDefault="00EB25DB">
      <w:pPr>
        <w:spacing w:line="360" w:lineRule="auto"/>
        <w:ind w:firstLineChars="200" w:firstLine="482"/>
        <w:jc w:val="right"/>
        <w:rPr>
          <w:rFonts w:eastAsia="新宋体" w:hAnsi="新宋体"/>
          <w:b/>
          <w:color w:val="auto"/>
          <w:sz w:val="24"/>
          <w:szCs w:val="24"/>
        </w:rPr>
      </w:pPr>
      <w:r>
        <w:rPr>
          <w:rFonts w:eastAsia="新宋体" w:hAnsi="新宋体"/>
          <w:b/>
          <w:color w:val="auto"/>
          <w:sz w:val="24"/>
          <w:szCs w:val="24"/>
        </w:rPr>
        <w:t xml:space="preserve">DB52/T 10  </w:t>
      </w:r>
      <w:r>
        <w:rPr>
          <w:rFonts w:eastAsia="新宋体" w:hAnsi="新宋体"/>
          <w:b/>
          <w:color w:val="auto"/>
          <w:sz w:val="24"/>
          <w:szCs w:val="24"/>
        </w:rPr>
        <w:t>—</w:t>
      </w:r>
      <w:r>
        <w:rPr>
          <w:rFonts w:eastAsia="新宋体" w:hAnsi="新宋体"/>
          <w:b/>
          <w:color w:val="auto"/>
          <w:sz w:val="24"/>
          <w:szCs w:val="24"/>
        </w:rPr>
        <w:t>2018</w:t>
      </w:r>
    </w:p>
    <w:p w:rsidR="00166F9C" w:rsidRDefault="00EB25DB">
      <w:pPr>
        <w:spacing w:line="360" w:lineRule="auto"/>
        <w:ind w:firstLineChars="200" w:firstLine="482"/>
        <w:jc w:val="center"/>
        <w:rPr>
          <w:rFonts w:eastAsia="新宋体" w:hAnsi="新宋体"/>
          <w:b/>
          <w:color w:val="auto"/>
          <w:sz w:val="24"/>
          <w:szCs w:val="24"/>
        </w:rPr>
      </w:pPr>
      <w:r>
        <w:rPr>
          <w:rFonts w:eastAsia="新宋体" w:hAnsi="新宋体"/>
          <w:b/>
          <w:color w:val="auto"/>
          <w:sz w:val="24"/>
          <w:szCs w:val="24"/>
        </w:rPr>
        <w:pict>
          <v:group id="组合 5" o:spid="_x0000_s1026" style="position:absolute;left:0;text-align:left;margin-left:0;margin-top:12.1pt;width:423pt;height:3.6pt;flip:y;z-index:251671552;mso-position-horizontal:left;mso-position-horizontal-relative:margin;mso-width-relative:margin;mso-height-relative:margin" coordsize="599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">
            <v:line id="直接连接符 7" o:spid="_x0000_s1027" style="position:absolute" from="0,0" to="232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E5iMMAAADaAAAADwAAAGRycy9kb3ducmV2LnhtbESP3WoCMRSE7wu+QziCdzWrF21djSJq&#10;QelF8ecBjpvjZnVzsiRRtz69KRR6OczMN8xk1tpa3MiHyrGCQT8DQVw4XXGp4LD/fP0AESKyxtox&#10;KfihALNp52WCuXZ33tJtF0uRIBxyVGBibHIpQ2HIYui7hjh5J+ctxiR9KbXHe4LbWg6z7E1arDgt&#10;GGxoYai47K5WwcYfvy6DR2nkkTd+VX8vR8Gelep12/kYRKQ2/of/2mut4B1+r6QbIK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ROYjDAAAA2gAAAA8AAAAAAAAAAAAA&#10;AAAAoQIAAGRycy9kb3ducmV2LnhtbFBLBQYAAAAABAAEAPkAAACRAwAAAAA=&#10;" strokeweight="1pt"/>
            <v:line id="直接连接符 8" o:spid="_x0000_s1028" style="position:absolute" from="22479,0" to="457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6t+r8AAADaAAAADwAAAGRycy9kb3ducmV2LnhtbERPy4rCMBTdC/5DuII7TXUhYzXKMCoo&#10;sxh8fMC1udN0bG5KErX69ZOF4PJw3vNla2txIx8qxwpGwwwEceF0xaWC03Ez+AARIrLG2jEpeFCA&#10;5aLbmWOu3Z33dDvEUqQQDjkqMDE2uZShMGQxDF1DnLhf5y3GBH0ptcd7Cre1HGfZRFqsODUYbOjL&#10;UHE5XK2CnT9/X0bP0sgz7/y6/llNg/1Tqt9rP2cgIrXxLX65t1pB2pqupBsgF/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M6t+r8AAADaAAAADwAAAAAAAAAAAAAAAACh&#10;AgAAZHJzL2Rvd25yZXYueG1sUEsFBgAAAAAEAAQA+QAAAI0DAAAAAA==&#10;" strokeweight="1pt"/>
            <v:line id="直接连接符 9" o:spid="_x0000_s1029" style="position:absolute" from="36671,0" to="599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w10:wrap anchorx="margin"/>
          </v:group>
        </w:pict>
      </w: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EB25DB">
      <w:pPr>
        <w:pStyle w:val="afa"/>
        <w:pBdr>
          <w:top w:val="none" w:sz="0" w:space="0" w:color="auto"/>
          <w:left w:val="none" w:sz="0" w:space="0" w:color="auto"/>
          <w:bottom w:val="none" w:sz="0" w:space="0" w:color="auto"/>
          <w:right w:val="none" w:sz="0" w:space="0" w:color="auto"/>
        </w:pBdr>
        <w:spacing w:after="312" w:line="240" w:lineRule="auto"/>
        <w:rPr>
          <w:rFonts w:ascii="黑体" w:eastAsia="黑体" w:hAnsi="黑体" w:cs="黑体"/>
          <w:b/>
          <w:bCs/>
          <w:sz w:val="44"/>
          <w:szCs w:val="44"/>
          <w:lang w:val="zh-TW" w:eastAsia="zh-TW"/>
        </w:rPr>
      </w:pPr>
      <w:bookmarkStart w:id="0" w:name="OLE_LINK1"/>
      <w:r>
        <w:rPr>
          <w:rFonts w:ascii="Times New Roman" w:eastAsia="黑体" w:hAnsi="Times New Roman" w:cs="Times New Roman" w:hint="eastAsia"/>
          <w:b/>
          <w:bCs/>
          <w:sz w:val="44"/>
          <w:szCs w:val="44"/>
          <w:lang w:val="zh-TW"/>
        </w:rPr>
        <w:t>纳米改性高密度聚乙烯</w:t>
      </w:r>
      <w:bookmarkEnd w:id="0"/>
      <w:r>
        <w:rPr>
          <w:rFonts w:ascii="Times New Roman" w:eastAsia="黑体" w:hAnsi="Times New Roman" w:cs="Times New Roman" w:hint="eastAsia"/>
          <w:b/>
          <w:bCs/>
          <w:sz w:val="44"/>
          <w:szCs w:val="44"/>
          <w:lang w:val="zh-TW"/>
        </w:rPr>
        <w:t>（</w:t>
      </w:r>
      <w:r>
        <w:rPr>
          <w:rFonts w:ascii="Times New Roman" w:eastAsia="黑体" w:hAnsi="Times New Roman" w:cs="Times New Roman"/>
          <w:b/>
          <w:bCs/>
          <w:sz w:val="44"/>
          <w:szCs w:val="44"/>
          <w:lang w:val="zh-TW"/>
        </w:rPr>
        <w:t>MUHDPE</w:t>
      </w:r>
      <w:r>
        <w:rPr>
          <w:rFonts w:ascii="Times New Roman" w:eastAsia="黑体" w:hAnsi="Times New Roman" w:cs="Times New Roman" w:hint="eastAsia"/>
          <w:b/>
          <w:bCs/>
          <w:sz w:val="44"/>
          <w:szCs w:val="44"/>
          <w:lang w:val="zh-TW"/>
        </w:rPr>
        <w:t>）合金管</w:t>
      </w:r>
    </w:p>
    <w:p w:rsidR="00166F9C" w:rsidRDefault="00EB25DB">
      <w:pPr>
        <w:pStyle w:val="afb"/>
        <w:pBdr>
          <w:top w:val="none" w:sz="0" w:space="0" w:color="auto"/>
          <w:left w:val="none" w:sz="0" w:space="0" w:color="auto"/>
          <w:bottom w:val="none" w:sz="0" w:space="0" w:color="auto"/>
          <w:right w:val="none" w:sz="0" w:space="0" w:color="auto"/>
        </w:pBdr>
      </w:pPr>
      <w:r>
        <w:rPr>
          <w:rFonts w:ascii="Times New Roman"/>
        </w:rPr>
        <w:t>Nanoparticle modified high density polyethylene</w:t>
      </w:r>
      <w:r>
        <w:rPr>
          <w:rFonts w:eastAsia="宋体" w:hAnsi="宋体" w:hint="eastAsia"/>
        </w:rPr>
        <w:t>（</w:t>
      </w:r>
      <w:r>
        <w:rPr>
          <w:rFonts w:ascii="Times New Roman"/>
        </w:rPr>
        <w:t>MUHDPE</w:t>
      </w:r>
      <w:r>
        <w:rPr>
          <w:rFonts w:eastAsia="宋体" w:hAnsi="宋体" w:hint="eastAsia"/>
        </w:rPr>
        <w:t>）</w:t>
      </w:r>
      <w:r>
        <w:rPr>
          <w:rFonts w:ascii="Times New Roman" w:eastAsia="宋体"/>
        </w:rPr>
        <w:t>A</w:t>
      </w:r>
      <w:r>
        <w:rPr>
          <w:rFonts w:ascii="Times New Roman"/>
        </w:rPr>
        <w:t xml:space="preserve">lloy </w:t>
      </w:r>
      <w:r>
        <w:rPr>
          <w:rFonts w:ascii="Times New Roman" w:eastAsia="宋体"/>
        </w:rPr>
        <w:t>P</w:t>
      </w:r>
      <w:r>
        <w:rPr>
          <w:rFonts w:ascii="Times New Roman"/>
        </w:rPr>
        <w:t>ipe</w:t>
      </w: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166F9C">
      <w:pPr>
        <w:spacing w:line="360" w:lineRule="auto"/>
        <w:ind w:firstLineChars="200" w:firstLine="482"/>
        <w:jc w:val="center"/>
        <w:rPr>
          <w:rFonts w:eastAsia="新宋体" w:hAnsi="新宋体"/>
          <w:b/>
          <w:color w:val="auto"/>
          <w:sz w:val="24"/>
          <w:szCs w:val="24"/>
        </w:rPr>
      </w:pPr>
    </w:p>
    <w:p w:rsidR="00166F9C" w:rsidRDefault="00EB25DB">
      <w:pPr>
        <w:spacing w:line="360" w:lineRule="auto"/>
        <w:rPr>
          <w:rFonts w:eastAsia="新宋体" w:hAnsi="新宋体"/>
          <w:b/>
          <w:color w:val="auto"/>
          <w:sz w:val="24"/>
          <w:szCs w:val="24"/>
        </w:rPr>
      </w:pPr>
      <w:r>
        <w:rPr>
          <w:rFonts w:eastAsia="新宋体" w:hAnsi="新宋体"/>
          <w:b/>
          <w:color w:val="auto"/>
          <w:sz w:val="24"/>
          <w:szCs w:val="24"/>
        </w:rPr>
        <w:pict>
          <v:group id="组合 4" o:spid="_x0000_s1036" style="position:absolute;left:0;text-align:left;margin-left:-6.7pt;margin-top:18.5pt;width:423pt;height:3.6pt;flip:y;z-index:251669504;mso-width-relative:margin;mso-height-relative:margin" coordsize="599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">
            <v:line id="直接连接符 1" o:spid="_x0000_s1039" style="position:absolute" from="0,0" to="232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QEZ8AAAADaAAAADwAAAGRycy9kb3ducmV2LnhtbERPzWoCMRC+F3yHMAVvNWsP0m7NLlIr&#10;KB5K1QcYN9PN6mayJFFXn74RCp6Gj+93pmVvW3EmHxrHCsajDARx5XTDtYLddvHyBiJEZI2tY1Jw&#10;pQBlMXiaYq7dhX/ovIm1SCEcclRgYuxyKUNlyGIYuY44cb/OW4wJ+lpqj5cUblv5mmUTabHh1GCw&#10;o09D1XFzsgpWfr8+jm+1kXte+a/2e/4e7EGp4XM/+wARqY8P8b97qdN8uL9yv7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H0BGfAAAAA2gAAAA8AAAAAAAAAAAAAAAAA&#10;oQIAAGRycy9kb3ducmV2LnhtbFBLBQYAAAAABAAEAPkAAACOAwAAAAA=&#10;" strokeweight="1pt"/>
            <v:line id="直接连接符 2" o:spid="_x0000_s1038" style="position:absolute" from="22479,0" to="457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aaEMMAAADaAAAADwAAAGRycy9kb3ducmV2LnhtbESPQWsCMRSE7wX/Q3gFbzWrB2m3Zhep&#10;LSg9lKo/4Ll53axuXpYk6uqvbwTB4zAz3zCzsretOJEPjWMF41EGgrhyuuFawXbz9fIKIkRkja1j&#10;UnChAGUxeJphrt2Zf+m0jrVIEA45KjAxdrmUoTJkMYxcR5y8P+ctxiR9LbXHc4LbVk6ybCotNpwW&#10;DHb0Yag6rI9Wwcrvvg/ja23kjlf+s/1ZvAW7V2r43M/fQUTq4yN8by+1ggncrqQbI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mmhDDAAAA2gAAAA8AAAAAAAAAAAAA&#10;AAAAoQIAAGRycy9kb3ducmV2LnhtbFBLBQYAAAAABAAEAPkAAACRAwAAAAA=&#10;" strokeweight="1pt"/>
            <v:line id="直接连接符 3" o:spid="_x0000_s1037" style="position:absolute" from="36671,0" to="599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o/i8IAAADaAAAADwAAAGRycy9kb3ducmV2LnhtbESP3WoCMRSE7wu+QziCdzWrhV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mo/i8IAAADaAAAADwAAAAAAAAAAAAAA&#10;AAChAgAAZHJzL2Rvd25yZXYueG1sUEsFBgAAAAAEAAQA+QAAAJADAAAAAA==&#10;" strokeweight="1pt"/>
          </v:group>
        </w:pict>
      </w:r>
      <w:r>
        <w:rPr>
          <w:rFonts w:eastAsia="新宋体" w:hAnsi="新宋体" w:hint="eastAsia"/>
          <w:b/>
          <w:color w:val="auto"/>
          <w:sz w:val="24"/>
          <w:szCs w:val="24"/>
        </w:rPr>
        <w:t>201</w:t>
      </w:r>
      <w:r>
        <w:rPr>
          <w:rFonts w:eastAsia="新宋体" w:hAnsi="新宋体"/>
          <w:b/>
          <w:color w:val="auto"/>
          <w:sz w:val="24"/>
          <w:szCs w:val="24"/>
        </w:rPr>
        <w:t>8</w:t>
      </w:r>
      <w:r>
        <w:rPr>
          <w:rFonts w:eastAsia="新宋体" w:hAnsi="新宋体" w:hint="eastAsia"/>
          <w:b/>
          <w:color w:val="auto"/>
          <w:sz w:val="24"/>
          <w:szCs w:val="24"/>
        </w:rPr>
        <w:t>- 0</w:t>
      </w:r>
      <w:r>
        <w:rPr>
          <w:rFonts w:eastAsia="新宋体" w:hAnsi="新宋体"/>
          <w:b/>
          <w:color w:val="auto"/>
          <w:sz w:val="24"/>
          <w:szCs w:val="24"/>
        </w:rPr>
        <w:t>8</w:t>
      </w:r>
      <w:r>
        <w:rPr>
          <w:rFonts w:eastAsia="新宋体" w:hAnsi="新宋体" w:hint="eastAsia"/>
          <w:b/>
          <w:color w:val="auto"/>
          <w:sz w:val="24"/>
          <w:szCs w:val="24"/>
        </w:rPr>
        <w:t xml:space="preserve"> - 22 </w:t>
      </w:r>
      <w:r>
        <w:rPr>
          <w:rFonts w:eastAsia="新宋体" w:hAnsi="新宋体" w:hint="eastAsia"/>
          <w:b/>
          <w:color w:val="auto"/>
          <w:sz w:val="24"/>
          <w:szCs w:val="24"/>
        </w:rPr>
        <w:t>发布</w:t>
      </w:r>
      <w:r>
        <w:rPr>
          <w:rFonts w:eastAsia="新宋体" w:hAnsi="新宋体" w:hint="eastAsia"/>
          <w:b/>
          <w:color w:val="auto"/>
          <w:sz w:val="24"/>
          <w:szCs w:val="24"/>
        </w:rPr>
        <w:t xml:space="preserve"> </w:t>
      </w:r>
      <w:r>
        <w:rPr>
          <w:rFonts w:eastAsia="新宋体" w:hAnsi="新宋体"/>
          <w:b/>
          <w:color w:val="auto"/>
          <w:sz w:val="24"/>
          <w:szCs w:val="24"/>
        </w:rPr>
        <w:t xml:space="preserve">                                  </w:t>
      </w:r>
      <w:r>
        <w:rPr>
          <w:rFonts w:eastAsia="新宋体" w:hAnsi="新宋体" w:hint="eastAsia"/>
          <w:b/>
          <w:color w:val="auto"/>
          <w:sz w:val="24"/>
          <w:szCs w:val="24"/>
        </w:rPr>
        <w:t>201</w:t>
      </w:r>
      <w:r>
        <w:rPr>
          <w:rFonts w:eastAsia="新宋体" w:hAnsi="新宋体"/>
          <w:b/>
          <w:color w:val="auto"/>
          <w:sz w:val="24"/>
          <w:szCs w:val="24"/>
        </w:rPr>
        <w:t>8</w:t>
      </w:r>
      <w:r>
        <w:rPr>
          <w:rFonts w:eastAsia="新宋体" w:hAnsi="新宋体" w:hint="eastAsia"/>
          <w:b/>
          <w:color w:val="auto"/>
          <w:sz w:val="24"/>
          <w:szCs w:val="24"/>
        </w:rPr>
        <w:t xml:space="preserve"> - </w:t>
      </w:r>
      <w:r>
        <w:rPr>
          <w:rFonts w:eastAsia="新宋体" w:hAnsi="新宋体"/>
          <w:b/>
          <w:color w:val="auto"/>
          <w:sz w:val="24"/>
          <w:szCs w:val="24"/>
        </w:rPr>
        <w:t>10</w:t>
      </w:r>
      <w:r>
        <w:rPr>
          <w:rFonts w:eastAsia="新宋体" w:hAnsi="新宋体" w:hint="eastAsia"/>
          <w:b/>
          <w:color w:val="auto"/>
          <w:sz w:val="24"/>
          <w:szCs w:val="24"/>
        </w:rPr>
        <w:t xml:space="preserve"> - 22 </w:t>
      </w:r>
      <w:r>
        <w:rPr>
          <w:rFonts w:eastAsia="新宋体" w:hAnsi="新宋体" w:hint="eastAsia"/>
          <w:b/>
          <w:color w:val="auto"/>
          <w:sz w:val="24"/>
          <w:szCs w:val="24"/>
        </w:rPr>
        <w:t>实施</w:t>
      </w:r>
    </w:p>
    <w:p w:rsidR="00166F9C" w:rsidRDefault="00EB25DB">
      <w:pPr>
        <w:spacing w:line="360" w:lineRule="auto"/>
        <w:ind w:firstLineChars="200" w:firstLine="482"/>
        <w:jc w:val="center"/>
        <w:rPr>
          <w:rFonts w:eastAsia="新宋体" w:hAnsi="新宋体"/>
          <w:b/>
          <w:color w:val="auto"/>
          <w:sz w:val="24"/>
          <w:szCs w:val="24"/>
        </w:rPr>
      </w:pPr>
      <w:r>
        <w:rPr>
          <w:rFonts w:eastAsia="新宋体" w:hAnsi="新宋体" w:hint="eastAsia"/>
          <w:b/>
          <w:color w:val="auto"/>
          <w:sz w:val="24"/>
          <w:szCs w:val="24"/>
        </w:rPr>
        <w:t>贵州省</w:t>
      </w:r>
      <w:r w:rsidR="0045480E" w:rsidRPr="0045480E">
        <w:rPr>
          <w:rFonts w:eastAsia="新宋体" w:hAnsi="新宋体" w:hint="eastAsia"/>
          <w:b/>
          <w:color w:val="auto"/>
          <w:sz w:val="24"/>
          <w:szCs w:val="24"/>
        </w:rPr>
        <w:t>市场监督管理</w:t>
      </w:r>
      <w:bookmarkStart w:id="1" w:name="_GoBack"/>
      <w:bookmarkEnd w:id="1"/>
      <w:r>
        <w:rPr>
          <w:rFonts w:eastAsia="新宋体" w:hAnsi="新宋体" w:hint="eastAsia"/>
          <w:b/>
          <w:color w:val="auto"/>
          <w:sz w:val="24"/>
          <w:szCs w:val="24"/>
        </w:rPr>
        <w:t>局</w:t>
      </w:r>
      <w:r>
        <w:rPr>
          <w:rFonts w:eastAsia="新宋体" w:hAnsi="新宋体" w:hint="eastAsia"/>
          <w:b/>
          <w:color w:val="auto"/>
          <w:sz w:val="24"/>
          <w:szCs w:val="24"/>
        </w:rPr>
        <w:t xml:space="preserve"> </w:t>
      </w:r>
      <w:r>
        <w:rPr>
          <w:rFonts w:eastAsia="新宋体" w:hAnsi="新宋体"/>
          <w:b/>
          <w:color w:val="auto"/>
          <w:sz w:val="24"/>
          <w:szCs w:val="24"/>
        </w:rPr>
        <w:t xml:space="preserve">   </w:t>
      </w:r>
      <w:r>
        <w:rPr>
          <w:rFonts w:eastAsia="新宋体" w:hAnsi="新宋体" w:hint="eastAsia"/>
          <w:b/>
          <w:color w:val="auto"/>
          <w:sz w:val="24"/>
          <w:szCs w:val="24"/>
        </w:rPr>
        <w:t>发布</w:t>
      </w: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sectPr w:rsidR="00166F9C">
          <w:footerReference w:type="default" r:id="rId9"/>
          <w:pgSz w:w="11906" w:h="16838"/>
          <w:pgMar w:top="1440" w:right="1800" w:bottom="1440" w:left="1800" w:header="851" w:footer="992" w:gutter="0"/>
          <w:cols w:space="425"/>
          <w:titlePg/>
          <w:docGrid w:type="lines" w:linePitch="312"/>
        </w:sectPr>
      </w:pPr>
    </w:p>
    <w:sdt>
      <w:sdtPr>
        <w:rPr>
          <w:rFonts w:ascii="Times New Roman" w:eastAsia="宋体" w:hAnsi="Times New Roman" w:cs="Times New Roman"/>
          <w:b w:val="0"/>
          <w:bCs w:val="0"/>
          <w:color w:val="0000FF"/>
          <w:sz w:val="21"/>
          <w:szCs w:val="21"/>
          <w:lang w:val="zh-CN"/>
        </w:rPr>
        <w:id w:val="309379"/>
        <w:docPartObj>
          <w:docPartGallery w:val="Table of Contents"/>
          <w:docPartUnique/>
        </w:docPartObj>
      </w:sdtPr>
      <w:sdtEndPr>
        <w:rPr>
          <w:lang w:val="en-US"/>
        </w:rPr>
      </w:sdtEndPr>
      <w:sdtContent>
        <w:p w:rsidR="00166F9C" w:rsidRDefault="00EB25DB">
          <w:pPr>
            <w:pStyle w:val="TOC1"/>
            <w:spacing w:line="360" w:lineRule="auto"/>
            <w:jc w:val="center"/>
            <w:rPr>
              <w:color w:val="auto"/>
            </w:rPr>
          </w:pPr>
          <w:r>
            <w:rPr>
              <w:color w:val="auto"/>
              <w:lang w:val="zh-CN"/>
            </w:rPr>
            <w:t>目</w:t>
          </w:r>
          <w:r>
            <w:rPr>
              <w:rFonts w:hint="eastAsia"/>
              <w:color w:val="auto"/>
              <w:lang w:val="zh-CN"/>
            </w:rPr>
            <w:t xml:space="preserve"> </w:t>
          </w:r>
          <w:r>
            <w:rPr>
              <w:color w:val="auto"/>
              <w:lang w:val="zh-CN"/>
            </w:rPr>
            <w:t xml:space="preserve">  </w:t>
          </w:r>
          <w:r>
            <w:rPr>
              <w:color w:val="auto"/>
              <w:lang w:val="zh-CN"/>
            </w:rPr>
            <w:t>录</w:t>
          </w:r>
        </w:p>
        <w:p w:rsidR="00166F9C" w:rsidRDefault="00EB25DB">
          <w:pPr>
            <w:pStyle w:val="10"/>
            <w:tabs>
              <w:tab w:val="right" w:leader="dot" w:pos="8296"/>
            </w:tabs>
            <w:spacing w:line="360" w:lineRule="auto"/>
            <w:rPr>
              <w:color w:val="auto"/>
            </w:rPr>
          </w:pPr>
          <w:r>
            <w:rPr>
              <w:color w:val="auto"/>
            </w:rPr>
            <w:fldChar w:fldCharType="begin"/>
          </w:r>
          <w:r>
            <w:rPr>
              <w:color w:val="auto"/>
            </w:rPr>
            <w:instrText xml:space="preserve"> TOC \o "1-3" \h \z \u </w:instrText>
          </w:r>
          <w:r>
            <w:rPr>
              <w:color w:val="auto"/>
            </w:rPr>
            <w:fldChar w:fldCharType="separate"/>
          </w:r>
          <w:hyperlink w:anchor="_Toc521505824" w:history="1">
            <w:r>
              <w:rPr>
                <w:rStyle w:val="af"/>
                <w:rFonts w:hint="eastAsia"/>
                <w:color w:val="auto"/>
                <w:lang w:val="zh-TW" w:eastAsia="zh-TW"/>
              </w:rPr>
              <w:t>前言</w:t>
            </w:r>
            <w:r>
              <w:rPr>
                <w:color w:val="auto"/>
              </w:rPr>
              <w:tab/>
            </w:r>
            <w:r>
              <w:rPr>
                <w:color w:val="auto"/>
              </w:rPr>
              <w:fldChar w:fldCharType="begin"/>
            </w:r>
            <w:r>
              <w:rPr>
                <w:color w:val="auto"/>
              </w:rPr>
              <w:instrText xml:space="preserve"> PAGEREF _Toc521505824 \h </w:instrText>
            </w:r>
            <w:r>
              <w:rPr>
                <w:color w:val="auto"/>
              </w:rPr>
            </w:r>
            <w:r>
              <w:rPr>
                <w:color w:val="auto"/>
              </w:rPr>
              <w:fldChar w:fldCharType="separate"/>
            </w:r>
            <w:r>
              <w:rPr>
                <w:color w:val="auto"/>
              </w:rPr>
              <w:t>II</w:t>
            </w:r>
            <w:r>
              <w:rPr>
                <w:color w:val="auto"/>
              </w:rPr>
              <w:fldChar w:fldCharType="end"/>
            </w:r>
          </w:hyperlink>
        </w:p>
        <w:p w:rsidR="00166F9C" w:rsidRDefault="00EB25DB">
          <w:pPr>
            <w:pStyle w:val="10"/>
            <w:tabs>
              <w:tab w:val="right" w:leader="dot" w:pos="8296"/>
            </w:tabs>
            <w:spacing w:line="360" w:lineRule="auto"/>
            <w:rPr>
              <w:color w:val="auto"/>
            </w:rPr>
          </w:pPr>
          <w:hyperlink w:anchor="_Toc521505826" w:history="1">
            <w:r>
              <w:rPr>
                <w:rStyle w:val="af"/>
                <w:color w:val="auto"/>
              </w:rPr>
              <w:t>1</w:t>
            </w:r>
            <w:r>
              <w:rPr>
                <w:rStyle w:val="af"/>
                <w:rFonts w:hint="eastAsia"/>
                <w:color w:val="auto"/>
              </w:rPr>
              <w:t xml:space="preserve"> </w:t>
            </w:r>
            <w:r>
              <w:rPr>
                <w:rStyle w:val="af"/>
                <w:rFonts w:hint="eastAsia"/>
                <w:color w:val="auto"/>
              </w:rPr>
              <w:t>范围</w:t>
            </w:r>
            <w:r>
              <w:rPr>
                <w:color w:val="auto"/>
              </w:rPr>
              <w:tab/>
            </w:r>
            <w:r>
              <w:rPr>
                <w:color w:val="auto"/>
              </w:rPr>
              <w:fldChar w:fldCharType="begin"/>
            </w:r>
            <w:r>
              <w:rPr>
                <w:color w:val="auto"/>
              </w:rPr>
              <w:instrText xml:space="preserve"> PAGEREF _Toc521505826 \h </w:instrText>
            </w:r>
            <w:r>
              <w:rPr>
                <w:color w:val="auto"/>
              </w:rPr>
            </w:r>
            <w:r>
              <w:rPr>
                <w:color w:val="auto"/>
              </w:rPr>
              <w:fldChar w:fldCharType="separate"/>
            </w:r>
            <w:r>
              <w:rPr>
                <w:color w:val="auto"/>
              </w:rPr>
              <w:t>1</w:t>
            </w:r>
            <w:r>
              <w:rPr>
                <w:color w:val="auto"/>
              </w:rPr>
              <w:fldChar w:fldCharType="end"/>
            </w:r>
          </w:hyperlink>
        </w:p>
        <w:p w:rsidR="00166F9C" w:rsidRDefault="00EB25DB">
          <w:pPr>
            <w:pStyle w:val="10"/>
            <w:tabs>
              <w:tab w:val="right" w:leader="dot" w:pos="8296"/>
            </w:tabs>
            <w:spacing w:line="360" w:lineRule="auto"/>
            <w:rPr>
              <w:color w:val="auto"/>
            </w:rPr>
          </w:pPr>
          <w:hyperlink w:anchor="_Toc521505827" w:history="1">
            <w:r>
              <w:rPr>
                <w:rStyle w:val="af"/>
                <w:color w:val="auto"/>
              </w:rPr>
              <w:t>2</w:t>
            </w:r>
            <w:r>
              <w:rPr>
                <w:rStyle w:val="af"/>
                <w:rFonts w:hint="eastAsia"/>
                <w:color w:val="auto"/>
              </w:rPr>
              <w:t xml:space="preserve"> </w:t>
            </w:r>
            <w:r>
              <w:rPr>
                <w:rStyle w:val="af"/>
                <w:rFonts w:hint="eastAsia"/>
                <w:color w:val="auto"/>
              </w:rPr>
              <w:t>规范性引用文件</w:t>
            </w:r>
            <w:r>
              <w:rPr>
                <w:color w:val="auto"/>
              </w:rPr>
              <w:tab/>
            </w:r>
            <w:r>
              <w:rPr>
                <w:color w:val="auto"/>
              </w:rPr>
              <w:fldChar w:fldCharType="begin"/>
            </w:r>
            <w:r>
              <w:rPr>
                <w:color w:val="auto"/>
              </w:rPr>
              <w:instrText xml:space="preserve"> PAGEREF _Toc521505827 \h </w:instrText>
            </w:r>
            <w:r>
              <w:rPr>
                <w:color w:val="auto"/>
              </w:rPr>
            </w:r>
            <w:r>
              <w:rPr>
                <w:color w:val="auto"/>
              </w:rPr>
              <w:fldChar w:fldCharType="separate"/>
            </w:r>
            <w:r>
              <w:rPr>
                <w:color w:val="auto"/>
              </w:rPr>
              <w:t>1</w:t>
            </w:r>
            <w:r>
              <w:rPr>
                <w:color w:val="auto"/>
              </w:rPr>
              <w:fldChar w:fldCharType="end"/>
            </w:r>
          </w:hyperlink>
        </w:p>
        <w:p w:rsidR="00166F9C" w:rsidRDefault="00EB25DB">
          <w:pPr>
            <w:pStyle w:val="10"/>
            <w:tabs>
              <w:tab w:val="right" w:leader="dot" w:pos="8296"/>
            </w:tabs>
            <w:spacing w:line="360" w:lineRule="auto"/>
            <w:rPr>
              <w:color w:val="auto"/>
            </w:rPr>
          </w:pPr>
          <w:hyperlink w:anchor="_Toc521505828" w:history="1">
            <w:r>
              <w:rPr>
                <w:rStyle w:val="af"/>
                <w:color w:val="auto"/>
              </w:rPr>
              <w:t>3</w:t>
            </w:r>
            <w:r>
              <w:rPr>
                <w:rStyle w:val="af"/>
                <w:rFonts w:hint="eastAsia"/>
                <w:color w:val="auto"/>
              </w:rPr>
              <w:t xml:space="preserve"> </w:t>
            </w:r>
            <w:r>
              <w:rPr>
                <w:rStyle w:val="af"/>
                <w:rFonts w:hint="eastAsia"/>
                <w:color w:val="auto"/>
              </w:rPr>
              <w:t>定义、符号和缩略语</w:t>
            </w:r>
            <w:r>
              <w:rPr>
                <w:color w:val="auto"/>
              </w:rPr>
              <w:tab/>
            </w:r>
            <w:r>
              <w:rPr>
                <w:color w:val="auto"/>
              </w:rPr>
              <w:fldChar w:fldCharType="begin"/>
            </w:r>
            <w:r>
              <w:rPr>
                <w:color w:val="auto"/>
              </w:rPr>
              <w:instrText xml:space="preserve"> PAGEREF _Toc521505828 \h </w:instrText>
            </w:r>
            <w:r>
              <w:rPr>
                <w:color w:val="auto"/>
              </w:rPr>
            </w:r>
            <w:r>
              <w:rPr>
                <w:color w:val="auto"/>
              </w:rPr>
              <w:fldChar w:fldCharType="separate"/>
            </w:r>
            <w:r>
              <w:rPr>
                <w:color w:val="auto"/>
              </w:rPr>
              <w:t>2</w:t>
            </w:r>
            <w:r>
              <w:rPr>
                <w:color w:val="auto"/>
              </w:rPr>
              <w:fldChar w:fldCharType="end"/>
            </w:r>
          </w:hyperlink>
        </w:p>
        <w:p w:rsidR="00166F9C" w:rsidRDefault="00EB25DB">
          <w:pPr>
            <w:pStyle w:val="10"/>
            <w:tabs>
              <w:tab w:val="right" w:leader="dot" w:pos="8296"/>
            </w:tabs>
            <w:spacing w:line="360" w:lineRule="auto"/>
            <w:rPr>
              <w:color w:val="auto"/>
            </w:rPr>
          </w:pPr>
          <w:hyperlink w:anchor="_Toc521505829" w:history="1">
            <w:r>
              <w:rPr>
                <w:rStyle w:val="af"/>
                <w:color w:val="auto"/>
              </w:rPr>
              <w:t>4</w:t>
            </w:r>
            <w:r>
              <w:rPr>
                <w:rStyle w:val="af"/>
                <w:rFonts w:hint="eastAsia"/>
                <w:color w:val="auto"/>
              </w:rPr>
              <w:t xml:space="preserve"> </w:t>
            </w:r>
            <w:r>
              <w:rPr>
                <w:rStyle w:val="af"/>
                <w:rFonts w:hint="eastAsia"/>
                <w:color w:val="auto"/>
              </w:rPr>
              <w:t>产品结构和连接</w:t>
            </w:r>
            <w:r>
              <w:rPr>
                <w:color w:val="auto"/>
              </w:rPr>
              <w:tab/>
            </w:r>
            <w:r>
              <w:rPr>
                <w:color w:val="auto"/>
              </w:rPr>
              <w:fldChar w:fldCharType="begin"/>
            </w:r>
            <w:r>
              <w:rPr>
                <w:color w:val="auto"/>
              </w:rPr>
              <w:instrText xml:space="preserve"> PAGEREF</w:instrText>
            </w:r>
            <w:r>
              <w:rPr>
                <w:color w:val="auto"/>
              </w:rPr>
              <w:instrText xml:space="preserve"> _Toc521505829 \h </w:instrText>
            </w:r>
            <w:r>
              <w:rPr>
                <w:color w:val="auto"/>
              </w:rPr>
            </w:r>
            <w:r>
              <w:rPr>
                <w:color w:val="auto"/>
              </w:rPr>
              <w:fldChar w:fldCharType="separate"/>
            </w:r>
            <w:r>
              <w:rPr>
                <w:color w:val="auto"/>
              </w:rPr>
              <w:t>3</w:t>
            </w:r>
            <w:r>
              <w:rPr>
                <w:color w:val="auto"/>
              </w:rPr>
              <w:fldChar w:fldCharType="end"/>
            </w:r>
          </w:hyperlink>
        </w:p>
        <w:p w:rsidR="00166F9C" w:rsidRDefault="00EB25DB">
          <w:pPr>
            <w:pStyle w:val="10"/>
            <w:tabs>
              <w:tab w:val="right" w:leader="dot" w:pos="8296"/>
            </w:tabs>
            <w:spacing w:line="360" w:lineRule="auto"/>
            <w:rPr>
              <w:color w:val="auto"/>
            </w:rPr>
          </w:pPr>
          <w:hyperlink w:anchor="_Toc521505830" w:history="1">
            <w:r>
              <w:rPr>
                <w:rStyle w:val="af"/>
                <w:color w:val="auto"/>
              </w:rPr>
              <w:t>5</w:t>
            </w:r>
            <w:r>
              <w:rPr>
                <w:rStyle w:val="af"/>
                <w:rFonts w:hint="eastAsia"/>
                <w:color w:val="auto"/>
              </w:rPr>
              <w:t xml:space="preserve"> </w:t>
            </w:r>
            <w:r>
              <w:rPr>
                <w:rStyle w:val="af"/>
                <w:rFonts w:hint="eastAsia"/>
                <w:color w:val="auto"/>
              </w:rPr>
              <w:t>技术要求</w:t>
            </w:r>
            <w:r>
              <w:rPr>
                <w:color w:val="auto"/>
              </w:rPr>
              <w:tab/>
            </w:r>
            <w:r>
              <w:rPr>
                <w:color w:val="auto"/>
              </w:rPr>
              <w:fldChar w:fldCharType="begin"/>
            </w:r>
            <w:r>
              <w:rPr>
                <w:color w:val="auto"/>
              </w:rPr>
              <w:instrText xml:space="preserve"> PAGEREF _Toc521505830 \h </w:instrText>
            </w:r>
            <w:r>
              <w:rPr>
                <w:color w:val="auto"/>
              </w:rPr>
            </w:r>
            <w:r>
              <w:rPr>
                <w:color w:val="auto"/>
              </w:rPr>
              <w:fldChar w:fldCharType="separate"/>
            </w:r>
            <w:r>
              <w:rPr>
                <w:color w:val="auto"/>
              </w:rPr>
              <w:t>5</w:t>
            </w:r>
            <w:r>
              <w:rPr>
                <w:color w:val="auto"/>
              </w:rPr>
              <w:fldChar w:fldCharType="end"/>
            </w:r>
          </w:hyperlink>
        </w:p>
        <w:p w:rsidR="00166F9C" w:rsidRDefault="00EB25DB">
          <w:pPr>
            <w:pStyle w:val="10"/>
            <w:tabs>
              <w:tab w:val="right" w:leader="dot" w:pos="8296"/>
            </w:tabs>
            <w:spacing w:line="360" w:lineRule="auto"/>
            <w:rPr>
              <w:color w:val="auto"/>
            </w:rPr>
          </w:pPr>
          <w:hyperlink w:anchor="_Toc521505831" w:history="1">
            <w:r>
              <w:rPr>
                <w:rStyle w:val="af"/>
                <w:color w:val="auto"/>
              </w:rPr>
              <w:t>6</w:t>
            </w:r>
            <w:r>
              <w:rPr>
                <w:rStyle w:val="af"/>
                <w:rFonts w:hint="eastAsia"/>
                <w:color w:val="auto"/>
              </w:rPr>
              <w:t xml:space="preserve"> </w:t>
            </w:r>
            <w:r>
              <w:rPr>
                <w:rStyle w:val="af"/>
                <w:rFonts w:hint="eastAsia"/>
                <w:color w:val="auto"/>
              </w:rPr>
              <w:t>试验方法</w:t>
            </w:r>
            <w:r>
              <w:rPr>
                <w:color w:val="auto"/>
              </w:rPr>
              <w:tab/>
            </w:r>
            <w:r>
              <w:rPr>
                <w:color w:val="auto"/>
              </w:rPr>
              <w:fldChar w:fldCharType="begin"/>
            </w:r>
            <w:r>
              <w:rPr>
                <w:color w:val="auto"/>
              </w:rPr>
              <w:instrText xml:space="preserve"> PAGEREF _Toc521505831 \h </w:instrText>
            </w:r>
            <w:r>
              <w:rPr>
                <w:color w:val="auto"/>
              </w:rPr>
            </w:r>
            <w:r>
              <w:rPr>
                <w:color w:val="auto"/>
              </w:rPr>
              <w:fldChar w:fldCharType="separate"/>
            </w:r>
            <w:r>
              <w:rPr>
                <w:color w:val="auto"/>
              </w:rPr>
              <w:t>8</w:t>
            </w:r>
            <w:r>
              <w:rPr>
                <w:color w:val="auto"/>
              </w:rPr>
              <w:fldChar w:fldCharType="end"/>
            </w:r>
          </w:hyperlink>
        </w:p>
        <w:p w:rsidR="00166F9C" w:rsidRDefault="00EB25DB">
          <w:pPr>
            <w:pStyle w:val="10"/>
            <w:tabs>
              <w:tab w:val="right" w:leader="dot" w:pos="8296"/>
            </w:tabs>
            <w:spacing w:line="360" w:lineRule="auto"/>
            <w:rPr>
              <w:color w:val="auto"/>
            </w:rPr>
          </w:pPr>
          <w:hyperlink w:anchor="_Toc521505832" w:history="1">
            <w:r>
              <w:rPr>
                <w:rStyle w:val="af"/>
                <w:color w:val="auto"/>
              </w:rPr>
              <w:t>7</w:t>
            </w:r>
            <w:r>
              <w:rPr>
                <w:rStyle w:val="af"/>
                <w:rFonts w:hint="eastAsia"/>
                <w:color w:val="auto"/>
              </w:rPr>
              <w:t xml:space="preserve"> </w:t>
            </w:r>
            <w:r>
              <w:rPr>
                <w:rStyle w:val="af"/>
                <w:rFonts w:hint="eastAsia"/>
                <w:color w:val="auto"/>
              </w:rPr>
              <w:t>检验规则</w:t>
            </w:r>
            <w:r>
              <w:rPr>
                <w:color w:val="auto"/>
              </w:rPr>
              <w:tab/>
            </w:r>
            <w:r>
              <w:rPr>
                <w:color w:val="auto"/>
              </w:rPr>
              <w:fldChar w:fldCharType="begin"/>
            </w:r>
            <w:r>
              <w:rPr>
                <w:color w:val="auto"/>
              </w:rPr>
              <w:instrText xml:space="preserve"> PAGEREF _Toc521505832 \h </w:instrText>
            </w:r>
            <w:r>
              <w:rPr>
                <w:color w:val="auto"/>
              </w:rPr>
            </w:r>
            <w:r>
              <w:rPr>
                <w:color w:val="auto"/>
              </w:rPr>
              <w:fldChar w:fldCharType="separate"/>
            </w:r>
            <w:r>
              <w:rPr>
                <w:color w:val="auto"/>
              </w:rPr>
              <w:t>10</w:t>
            </w:r>
            <w:r>
              <w:rPr>
                <w:color w:val="auto"/>
              </w:rPr>
              <w:fldChar w:fldCharType="end"/>
            </w:r>
          </w:hyperlink>
        </w:p>
        <w:p w:rsidR="00166F9C" w:rsidRDefault="00EB25DB">
          <w:pPr>
            <w:pStyle w:val="10"/>
            <w:tabs>
              <w:tab w:val="right" w:leader="dot" w:pos="8296"/>
            </w:tabs>
            <w:spacing w:line="360" w:lineRule="auto"/>
            <w:rPr>
              <w:color w:val="auto"/>
            </w:rPr>
          </w:pPr>
          <w:hyperlink w:anchor="_Toc521505833" w:history="1">
            <w:r>
              <w:rPr>
                <w:rStyle w:val="af"/>
                <w:color w:val="auto"/>
              </w:rPr>
              <w:t>8</w:t>
            </w:r>
            <w:r>
              <w:rPr>
                <w:rStyle w:val="af"/>
                <w:rFonts w:hint="eastAsia"/>
                <w:color w:val="auto"/>
              </w:rPr>
              <w:t xml:space="preserve"> </w:t>
            </w:r>
            <w:r>
              <w:rPr>
                <w:rStyle w:val="af"/>
                <w:rFonts w:hint="eastAsia"/>
                <w:color w:val="auto"/>
              </w:rPr>
              <w:t>标志、运输和贮存</w:t>
            </w:r>
            <w:r>
              <w:rPr>
                <w:color w:val="auto"/>
              </w:rPr>
              <w:tab/>
            </w:r>
            <w:r>
              <w:rPr>
                <w:color w:val="auto"/>
              </w:rPr>
              <w:fldChar w:fldCharType="begin"/>
            </w:r>
            <w:r>
              <w:rPr>
                <w:color w:val="auto"/>
              </w:rPr>
              <w:instrText xml:space="preserve"> PAGEREF _Toc521505833 \h </w:instrText>
            </w:r>
            <w:r>
              <w:rPr>
                <w:color w:val="auto"/>
              </w:rPr>
            </w:r>
            <w:r>
              <w:rPr>
                <w:color w:val="auto"/>
              </w:rPr>
              <w:fldChar w:fldCharType="separate"/>
            </w:r>
            <w:r>
              <w:rPr>
                <w:color w:val="auto"/>
              </w:rPr>
              <w:t>12</w:t>
            </w:r>
            <w:r>
              <w:rPr>
                <w:color w:val="auto"/>
              </w:rPr>
              <w:fldChar w:fldCharType="end"/>
            </w:r>
          </w:hyperlink>
        </w:p>
        <w:p w:rsidR="00166F9C" w:rsidRDefault="00EB25DB">
          <w:pPr>
            <w:spacing w:line="360" w:lineRule="auto"/>
          </w:pPr>
          <w:r>
            <w:rPr>
              <w:color w:val="auto"/>
            </w:rPr>
            <w:fldChar w:fldCharType="end"/>
          </w:r>
        </w:p>
      </w:sdtContent>
    </w:sdt>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166F9C">
      <w:pPr>
        <w:spacing w:line="360" w:lineRule="auto"/>
        <w:rPr>
          <w:rFonts w:eastAsia="新宋体" w:hAnsi="新宋体"/>
          <w:b/>
          <w:color w:val="auto"/>
          <w:sz w:val="24"/>
          <w:szCs w:val="24"/>
        </w:rPr>
      </w:pPr>
    </w:p>
    <w:p w:rsidR="00166F9C" w:rsidRDefault="00EB25DB">
      <w:pPr>
        <w:pStyle w:val="1"/>
        <w:jc w:val="center"/>
        <w:rPr>
          <w:color w:val="000000" w:themeColor="text1"/>
        </w:rPr>
      </w:pPr>
      <w:bookmarkStart w:id="2" w:name="_Toc521505824"/>
      <w:r>
        <w:rPr>
          <w:rFonts w:hint="eastAsia"/>
          <w:color w:val="000000" w:themeColor="text1"/>
          <w:lang w:val="zh-TW" w:eastAsia="zh-TW"/>
        </w:rPr>
        <w:t>前</w:t>
      </w:r>
      <w:bookmarkStart w:id="3" w:name="BKQY"/>
      <w:r>
        <w:rPr>
          <w:color w:val="000000" w:themeColor="text1"/>
        </w:rPr>
        <w:t>  </w:t>
      </w:r>
      <w:r>
        <w:rPr>
          <w:rFonts w:hint="eastAsia"/>
          <w:color w:val="000000" w:themeColor="text1"/>
          <w:lang w:val="zh-TW" w:eastAsia="zh-TW"/>
        </w:rPr>
        <w:t>言</w:t>
      </w:r>
      <w:bookmarkEnd w:id="2"/>
      <w:bookmarkEnd w:id="3"/>
    </w:p>
    <w:p w:rsidR="00166F9C" w:rsidRDefault="00EB25DB">
      <w:pPr>
        <w:pStyle w:val="af6"/>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color w:val="000000" w:themeColor="text1"/>
        </w:rPr>
      </w:pPr>
      <w:r>
        <w:rPr>
          <w:rFonts w:ascii="Times New Roman" w:hAnsi="Times New Roman" w:cs="Times New Roman" w:hint="eastAsia"/>
          <w:color w:val="000000" w:themeColor="text1"/>
        </w:rPr>
        <w:t>本标准按照</w:t>
      </w:r>
      <w:r>
        <w:rPr>
          <w:rFonts w:ascii="Times New Roman" w:hAnsi="Times New Roman" w:cs="Times New Roman"/>
          <w:color w:val="000000" w:themeColor="text1"/>
        </w:rPr>
        <w:t>GB/T 1.1</w:t>
      </w:r>
      <w:r>
        <w:rPr>
          <w:rFonts w:ascii="Times New Roman" w:hAnsi="Times New Roman" w:cs="Times New Roman" w:hint="eastAsia"/>
          <w:color w:val="000000" w:themeColor="text1"/>
        </w:rPr>
        <w:t>－</w:t>
      </w:r>
      <w:r>
        <w:rPr>
          <w:rFonts w:ascii="Times New Roman" w:hAnsi="Times New Roman" w:cs="Times New Roman"/>
          <w:color w:val="000000" w:themeColor="text1"/>
        </w:rPr>
        <w:t>2009</w:t>
      </w:r>
      <w:r>
        <w:rPr>
          <w:rFonts w:ascii="Times New Roman" w:hAnsi="Times New Roman" w:cs="Times New Roman" w:hint="eastAsia"/>
          <w:color w:val="000000" w:themeColor="text1"/>
        </w:rPr>
        <w:t>《标准化指导原则第</w:t>
      </w:r>
      <w:r>
        <w:rPr>
          <w:rFonts w:ascii="Times New Roman" w:hAnsi="Times New Roman" w:cs="Times New Roman" w:hint="eastAsia"/>
          <w:color w:val="000000" w:themeColor="text1"/>
        </w:rPr>
        <w:t xml:space="preserve"> 1 </w:t>
      </w:r>
      <w:r>
        <w:rPr>
          <w:rFonts w:ascii="Times New Roman" w:hAnsi="Times New Roman" w:cs="Times New Roman" w:hint="eastAsia"/>
          <w:color w:val="000000" w:themeColor="text1"/>
        </w:rPr>
        <w:t>部分：标准的结构和编写》给出的规则起草。</w:t>
      </w:r>
    </w:p>
    <w:p w:rsidR="00166F9C" w:rsidRDefault="00EB25DB">
      <w:pPr>
        <w:pStyle w:val="af6"/>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color w:val="000000" w:themeColor="text1"/>
        </w:rPr>
      </w:pPr>
      <w:r>
        <w:rPr>
          <w:rFonts w:ascii="Times New Roman" w:hAnsi="Times New Roman" w:cs="Times New Roman" w:hint="eastAsia"/>
          <w:color w:val="000000" w:themeColor="text1"/>
        </w:rPr>
        <w:t>本标准由</w:t>
      </w:r>
      <w:r>
        <w:rPr>
          <w:rFonts w:hint="eastAsia"/>
          <w:color w:val="000000" w:themeColor="text1"/>
        </w:rPr>
        <w:t>康命源（贵州）科技发展有限公司</w:t>
      </w:r>
      <w:r>
        <w:rPr>
          <w:rFonts w:ascii="Times New Roman" w:hAnsi="Times New Roman" w:cs="Times New Roman" w:hint="eastAsia"/>
          <w:color w:val="000000" w:themeColor="text1"/>
        </w:rPr>
        <w:t>提出。</w:t>
      </w:r>
    </w:p>
    <w:p w:rsidR="00166F9C" w:rsidRDefault="00EB25DB">
      <w:pPr>
        <w:pStyle w:val="af6"/>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color w:val="000000" w:themeColor="text1"/>
        </w:rPr>
      </w:pPr>
      <w:r>
        <w:rPr>
          <w:rFonts w:ascii="Times New Roman" w:hAnsi="Times New Roman" w:cs="Times New Roman" w:hint="eastAsia"/>
          <w:color w:val="000000" w:themeColor="text1"/>
        </w:rPr>
        <w:t>本标准由</w:t>
      </w:r>
      <w:r>
        <w:rPr>
          <w:rFonts w:hint="eastAsia"/>
          <w:color w:val="000000" w:themeColor="text1"/>
        </w:rPr>
        <w:t>康命源（贵州）科技发展有限公司</w:t>
      </w:r>
      <w:r>
        <w:rPr>
          <w:rFonts w:ascii="Times New Roman" w:hAnsi="Times New Roman" w:cs="Times New Roman" w:hint="eastAsia"/>
          <w:color w:val="000000" w:themeColor="text1"/>
        </w:rPr>
        <w:t>归口。</w:t>
      </w:r>
    </w:p>
    <w:p w:rsidR="00166F9C" w:rsidRDefault="00EB25DB">
      <w:pPr>
        <w:pStyle w:val="af6"/>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color w:val="000000" w:themeColor="text1"/>
        </w:rPr>
      </w:pPr>
      <w:r>
        <w:rPr>
          <w:rFonts w:ascii="Times New Roman" w:hAnsi="Times New Roman" w:cs="Times New Roman" w:hint="eastAsia"/>
          <w:color w:val="000000" w:themeColor="text1"/>
        </w:rPr>
        <w:t>本标准起草单位：</w:t>
      </w:r>
      <w:r>
        <w:rPr>
          <w:rFonts w:hint="eastAsia"/>
          <w:color w:val="000000" w:themeColor="text1"/>
        </w:rPr>
        <w:t>康命源（贵州）科技发展有限公司、国家复合改性聚合物材料工程技术研究中心、贵州山盟新材料科技有限公司、贵州省产品质量监督检验院。</w:t>
      </w:r>
    </w:p>
    <w:p w:rsidR="00166F9C" w:rsidRDefault="00EB25DB">
      <w:pPr>
        <w:pStyle w:val="af6"/>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color w:val="000000" w:themeColor="text1"/>
        </w:rPr>
      </w:pPr>
      <w:r>
        <w:rPr>
          <w:rFonts w:ascii="Times New Roman" w:hAnsi="Times New Roman" w:cs="Times New Roman" w:hint="eastAsia"/>
          <w:color w:val="000000" w:themeColor="text1"/>
        </w:rPr>
        <w:t>本标准主要起草人</w:t>
      </w:r>
      <w:r>
        <w:rPr>
          <w:rFonts w:ascii="Times New Roman" w:hAnsi="Times New Roman" w:cs="Times New Roman"/>
          <w:color w:val="000000" w:themeColor="text1"/>
        </w:rPr>
        <w:t>:</w:t>
      </w:r>
      <w:r>
        <w:rPr>
          <w:rFonts w:ascii="Times New Roman" w:hAnsi="Times New Roman" w:cs="Times New Roman" w:hint="eastAsia"/>
          <w:color w:val="000000" w:themeColor="text1"/>
        </w:rPr>
        <w:t>王华、郭建兵、赖海军、冯永渝、周游、王康茂。</w:t>
      </w: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ind w:left="482"/>
        <w:rPr>
          <w:rFonts w:eastAsia="新宋体" w:hAnsi="新宋体"/>
          <w:b/>
          <w:color w:val="000000" w:themeColor="text1"/>
          <w:sz w:val="24"/>
          <w:szCs w:val="24"/>
        </w:rPr>
      </w:pPr>
    </w:p>
    <w:p w:rsidR="00166F9C" w:rsidRDefault="00166F9C">
      <w:pPr>
        <w:spacing w:line="360" w:lineRule="auto"/>
        <w:rPr>
          <w:rFonts w:eastAsia="新宋体" w:hAnsi="新宋体"/>
          <w:b/>
          <w:color w:val="000000" w:themeColor="text1"/>
          <w:sz w:val="24"/>
          <w:szCs w:val="24"/>
        </w:rPr>
        <w:sectPr w:rsidR="00166F9C">
          <w:pgSz w:w="11906" w:h="16838"/>
          <w:pgMar w:top="1440" w:right="1800" w:bottom="1440" w:left="1800" w:header="851" w:footer="992" w:gutter="0"/>
          <w:pgNumType w:fmt="upperRoman" w:start="1"/>
          <w:cols w:space="425"/>
          <w:docGrid w:type="lines" w:linePitch="312"/>
        </w:sectPr>
      </w:pPr>
    </w:p>
    <w:p w:rsidR="00166F9C" w:rsidRDefault="00EB25DB">
      <w:pPr>
        <w:pStyle w:val="af9"/>
        <w:pBdr>
          <w:top w:val="none" w:sz="0" w:space="0" w:color="auto"/>
          <w:left w:val="none" w:sz="0" w:space="0" w:color="auto"/>
          <w:bottom w:val="none" w:sz="0" w:space="0" w:color="auto"/>
          <w:right w:val="none" w:sz="0" w:space="0" w:color="auto"/>
          <w:between w:val="none" w:sz="0" w:space="0" w:color="auto"/>
        </w:pBdr>
        <w:spacing w:before="312" w:line="360" w:lineRule="auto"/>
        <w:ind w:left="360" w:firstLine="482"/>
        <w:rPr>
          <w:rFonts w:ascii="Times New Roman" w:hAnsi="Times New Roman" w:cs="Times New Roman"/>
          <w:color w:val="000000" w:themeColor="text1"/>
        </w:rPr>
      </w:pPr>
      <w:bookmarkStart w:id="4" w:name="_Toc521505825"/>
      <w:r>
        <w:rPr>
          <w:rFonts w:hint="eastAsia"/>
          <w:color w:val="000000" w:themeColor="text1"/>
        </w:rPr>
        <w:lastRenderedPageBreak/>
        <w:t>纳米改性高密度聚乙烯（</w:t>
      </w:r>
      <w:r>
        <w:rPr>
          <w:color w:val="000000" w:themeColor="text1"/>
        </w:rPr>
        <w:t>MUHDPE</w:t>
      </w:r>
      <w:r>
        <w:rPr>
          <w:rFonts w:hint="eastAsia"/>
          <w:color w:val="000000" w:themeColor="text1"/>
        </w:rPr>
        <w:t>）合金管</w:t>
      </w:r>
      <w:bookmarkEnd w:id="4"/>
    </w:p>
    <w:p w:rsidR="00166F9C" w:rsidRDefault="00EB25DB">
      <w:pPr>
        <w:pStyle w:val="1"/>
        <w:rPr>
          <w:color w:val="000000" w:themeColor="text1"/>
          <w:sz w:val="28"/>
          <w:szCs w:val="28"/>
        </w:rPr>
      </w:pPr>
      <w:bookmarkStart w:id="5" w:name="_Toc521505826"/>
      <w:r>
        <w:rPr>
          <w:color w:val="000000" w:themeColor="text1"/>
          <w:sz w:val="28"/>
          <w:szCs w:val="28"/>
        </w:rPr>
        <w:t>1</w:t>
      </w:r>
      <w:r>
        <w:rPr>
          <w:rFonts w:hint="eastAsia"/>
          <w:color w:val="000000" w:themeColor="text1"/>
          <w:sz w:val="28"/>
          <w:szCs w:val="28"/>
        </w:rPr>
        <w:t xml:space="preserve"> </w:t>
      </w:r>
      <w:r>
        <w:rPr>
          <w:color w:val="000000" w:themeColor="text1"/>
          <w:sz w:val="28"/>
          <w:szCs w:val="28"/>
        </w:rPr>
        <w:t>范围</w:t>
      </w:r>
      <w:bookmarkEnd w:id="5"/>
    </w:p>
    <w:p w:rsidR="00166F9C" w:rsidRDefault="00EB25DB">
      <w:pPr>
        <w:spacing w:line="360" w:lineRule="auto"/>
        <w:ind w:firstLineChars="200" w:firstLine="420"/>
        <w:rPr>
          <w:color w:val="000000" w:themeColor="text1"/>
          <w:lang w:val="zh-TW" w:eastAsia="zh-TW"/>
        </w:rPr>
      </w:pPr>
      <w:r>
        <w:rPr>
          <w:color w:val="000000" w:themeColor="text1"/>
          <w:lang w:val="zh-TW" w:eastAsia="zh-TW"/>
        </w:rPr>
        <w:t>本标准规定了</w:t>
      </w:r>
      <w:r>
        <w:rPr>
          <w:color w:val="000000" w:themeColor="text1"/>
        </w:rPr>
        <w:t>纳米改性高密度聚乙烯（</w:t>
      </w:r>
      <w:r>
        <w:rPr>
          <w:color w:val="000000" w:themeColor="text1"/>
        </w:rPr>
        <w:t>MUHDPE</w:t>
      </w:r>
      <w:r>
        <w:rPr>
          <w:color w:val="000000" w:themeColor="text1"/>
        </w:rPr>
        <w:t>）合金管</w:t>
      </w:r>
      <w:r>
        <w:rPr>
          <w:color w:val="000000" w:themeColor="text1"/>
          <w:lang w:val="zh-TW" w:eastAsia="zh-TW"/>
        </w:rPr>
        <w:t>的</w:t>
      </w:r>
      <w:r>
        <w:rPr>
          <w:color w:val="000000" w:themeColor="text1"/>
          <w:lang w:val="zh-TW"/>
        </w:rPr>
        <w:t>定义、符号和缩略语，产</w:t>
      </w:r>
      <w:r>
        <w:rPr>
          <w:color w:val="000000" w:themeColor="text1"/>
          <w:lang w:val="zh-TW" w:eastAsia="zh-TW"/>
        </w:rPr>
        <w:t>品结构</w:t>
      </w:r>
      <w:r>
        <w:rPr>
          <w:color w:val="000000" w:themeColor="text1"/>
          <w:lang w:val="zh-TW"/>
        </w:rPr>
        <w:t>和连接，技术</w:t>
      </w:r>
      <w:r>
        <w:rPr>
          <w:color w:val="000000" w:themeColor="text1"/>
          <w:lang w:val="zh-TW" w:eastAsia="zh-TW"/>
        </w:rPr>
        <w:t>要求</w:t>
      </w:r>
      <w:r>
        <w:rPr>
          <w:color w:val="000000" w:themeColor="text1"/>
          <w:lang w:val="zh-TW"/>
        </w:rPr>
        <w:t>，</w:t>
      </w:r>
      <w:r>
        <w:rPr>
          <w:color w:val="000000" w:themeColor="text1"/>
          <w:lang w:val="zh-TW" w:eastAsia="zh-TW"/>
        </w:rPr>
        <w:t>试验方法</w:t>
      </w:r>
      <w:r>
        <w:rPr>
          <w:color w:val="000000" w:themeColor="text1"/>
          <w:lang w:val="zh-TW"/>
        </w:rPr>
        <w:t>，</w:t>
      </w:r>
      <w:r>
        <w:rPr>
          <w:color w:val="000000" w:themeColor="text1"/>
          <w:lang w:val="zh-TW" w:eastAsia="zh-TW"/>
        </w:rPr>
        <w:t>检验</w:t>
      </w:r>
      <w:r>
        <w:rPr>
          <w:color w:val="000000" w:themeColor="text1"/>
          <w:lang w:val="zh-TW"/>
        </w:rPr>
        <w:t>规则，</w:t>
      </w:r>
      <w:r>
        <w:rPr>
          <w:color w:val="000000" w:themeColor="text1"/>
          <w:lang w:val="zh-TW" w:eastAsia="zh-TW"/>
        </w:rPr>
        <w:t>标志、运输和贮存</w:t>
      </w:r>
      <w:r>
        <w:rPr>
          <w:rFonts w:hint="eastAsia"/>
          <w:color w:val="000000" w:themeColor="text1"/>
        </w:rPr>
        <w:t>的要求</w:t>
      </w:r>
      <w:r>
        <w:rPr>
          <w:color w:val="000000" w:themeColor="text1"/>
          <w:lang w:val="zh-TW" w:eastAsia="zh-TW"/>
        </w:rPr>
        <w:t>。</w:t>
      </w:r>
    </w:p>
    <w:p w:rsidR="00166F9C" w:rsidRDefault="00EB25DB">
      <w:pPr>
        <w:spacing w:line="360" w:lineRule="auto"/>
        <w:ind w:firstLine="420"/>
        <w:rPr>
          <w:color w:val="000000" w:themeColor="text1"/>
          <w:u w:color="FF0000"/>
        </w:rPr>
      </w:pPr>
      <w:r>
        <w:rPr>
          <w:color w:val="000000" w:themeColor="text1"/>
          <w:lang w:val="zh-TW" w:eastAsia="zh-TW"/>
        </w:rPr>
        <w:t>本</w:t>
      </w:r>
      <w:r>
        <w:rPr>
          <w:rFonts w:hint="eastAsia"/>
          <w:color w:val="000000" w:themeColor="text1"/>
        </w:rPr>
        <w:t>部分适用于长期温度不超过</w:t>
      </w:r>
      <w:r>
        <w:rPr>
          <w:rFonts w:hint="eastAsia"/>
          <w:color w:val="000000" w:themeColor="text1"/>
        </w:rPr>
        <w:t>45</w:t>
      </w:r>
      <w:r>
        <w:rPr>
          <w:rFonts w:ascii="宋体" w:hAnsi="宋体" w:cs="宋体" w:hint="eastAsia"/>
          <w:color w:val="000000" w:themeColor="text1"/>
        </w:rPr>
        <w:t>℃</w:t>
      </w:r>
      <w:r>
        <w:rPr>
          <w:rFonts w:hint="eastAsia"/>
          <w:color w:val="000000" w:themeColor="text1"/>
        </w:rPr>
        <w:t>的埋地排水用纳米改性高密度聚乙烯</w:t>
      </w:r>
      <w:r>
        <w:rPr>
          <w:rFonts w:hint="eastAsia"/>
          <w:color w:val="000000" w:themeColor="text1"/>
        </w:rPr>
        <w:t>(HDPE-M)</w:t>
      </w:r>
      <w:r>
        <w:rPr>
          <w:rFonts w:hint="eastAsia"/>
          <w:color w:val="000000" w:themeColor="text1"/>
        </w:rPr>
        <w:t>双臂波纹管。亦可用于工业化排水、排污管。</w:t>
      </w:r>
    </w:p>
    <w:p w:rsidR="00166F9C" w:rsidRDefault="00166F9C">
      <w:pPr>
        <w:spacing w:line="360" w:lineRule="auto"/>
        <w:rPr>
          <w:rFonts w:eastAsia="新宋体"/>
          <w:b/>
          <w:color w:val="000000" w:themeColor="text1"/>
          <w:sz w:val="24"/>
          <w:szCs w:val="24"/>
        </w:rPr>
      </w:pPr>
    </w:p>
    <w:p w:rsidR="00166F9C" w:rsidRDefault="00EB25DB">
      <w:pPr>
        <w:pStyle w:val="1"/>
        <w:rPr>
          <w:color w:val="000000" w:themeColor="text1"/>
          <w:sz w:val="28"/>
          <w:szCs w:val="28"/>
        </w:rPr>
      </w:pPr>
      <w:bookmarkStart w:id="6" w:name="_Toc521505827"/>
      <w:r>
        <w:rPr>
          <w:color w:val="000000" w:themeColor="text1"/>
          <w:sz w:val="28"/>
          <w:szCs w:val="28"/>
        </w:rPr>
        <w:t>2</w:t>
      </w:r>
      <w:r>
        <w:rPr>
          <w:rFonts w:hint="eastAsia"/>
          <w:color w:val="000000" w:themeColor="text1"/>
          <w:sz w:val="28"/>
          <w:szCs w:val="28"/>
        </w:rPr>
        <w:t xml:space="preserve"> </w:t>
      </w:r>
      <w:r>
        <w:rPr>
          <w:color w:val="000000" w:themeColor="text1"/>
          <w:sz w:val="28"/>
          <w:szCs w:val="28"/>
        </w:rPr>
        <w:t>规范性引用文件</w:t>
      </w:r>
      <w:bookmarkEnd w:id="6"/>
    </w:p>
    <w:p w:rsidR="00166F9C" w:rsidRDefault="00EB25DB">
      <w:pPr>
        <w:pStyle w:val="af6"/>
        <w:pBdr>
          <w:top w:val="none" w:sz="0" w:space="0" w:color="auto"/>
          <w:left w:val="none" w:sz="0" w:space="0" w:color="auto"/>
          <w:bottom w:val="none" w:sz="0" w:space="0" w:color="auto"/>
          <w:right w:val="none" w:sz="0" w:space="0" w:color="auto"/>
        </w:pBdr>
        <w:spacing w:line="360" w:lineRule="auto"/>
        <w:ind w:firstLine="480"/>
        <w:rPr>
          <w:rFonts w:ascii="Times New Roman" w:hAnsi="Times New Roman" w:cs="Times New Roman"/>
          <w:color w:val="000000" w:themeColor="text1"/>
        </w:rPr>
      </w:pPr>
      <w:r>
        <w:rPr>
          <w:rFonts w:ascii="Times New Roman" w:hAnsi="Times New Roman" w:cs="Times New Roman"/>
          <w:color w:val="000000" w:themeColor="text1"/>
          <w:lang w:val="zh-TW" w:eastAsia="zh-TW"/>
        </w:rPr>
        <w:t>下列文件对于本文件的应用是必不可少的。凡是注日期的引用文件，仅所注日期的版本适用于本文件。凡是不注日期的引用文件，其最新版本（包括所有的修改单）适用于本文件。</w:t>
      </w:r>
    </w:p>
    <w:p w:rsidR="00166F9C" w:rsidRDefault="00EB25DB">
      <w:pPr>
        <w:spacing w:line="360" w:lineRule="auto"/>
        <w:ind w:firstLine="420"/>
        <w:rPr>
          <w:color w:val="000000" w:themeColor="text1"/>
        </w:rPr>
      </w:pPr>
      <w:r>
        <w:rPr>
          <w:rFonts w:hint="eastAsia"/>
          <w:color w:val="000000" w:themeColor="text1"/>
        </w:rPr>
        <w:t>GBT 1033.1</w:t>
      </w:r>
      <w:r>
        <w:rPr>
          <w:rFonts w:hint="eastAsia"/>
          <w:color w:val="000000" w:themeColor="text1"/>
        </w:rPr>
        <w:t xml:space="preserve">  </w:t>
      </w:r>
      <w:r>
        <w:rPr>
          <w:rFonts w:hint="eastAsia"/>
          <w:color w:val="000000" w:themeColor="text1"/>
        </w:rPr>
        <w:t xml:space="preserve"> </w:t>
      </w:r>
      <w:r>
        <w:rPr>
          <w:rFonts w:hint="eastAsia"/>
          <w:color w:val="000000" w:themeColor="text1"/>
        </w:rPr>
        <w:t xml:space="preserve">  </w:t>
      </w:r>
      <w:r>
        <w:rPr>
          <w:rFonts w:hint="eastAsia"/>
          <w:color w:val="000000" w:themeColor="text1"/>
        </w:rPr>
        <w:t>塑料</w:t>
      </w:r>
      <w:r>
        <w:rPr>
          <w:rFonts w:hint="eastAsia"/>
          <w:color w:val="000000" w:themeColor="text1"/>
        </w:rPr>
        <w:t xml:space="preserve"> </w:t>
      </w:r>
      <w:r>
        <w:rPr>
          <w:rFonts w:hint="eastAsia"/>
          <w:color w:val="000000" w:themeColor="text1"/>
        </w:rPr>
        <w:t>非泡沫塑料密度的测定</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eastAsia"/>
          <w:color w:val="000000" w:themeColor="text1"/>
        </w:rPr>
        <w:t>部分</w:t>
      </w:r>
      <w:r>
        <w:rPr>
          <w:rFonts w:hint="eastAsia"/>
          <w:color w:val="000000" w:themeColor="text1"/>
        </w:rPr>
        <w:t xml:space="preserve"> </w:t>
      </w:r>
      <w:r>
        <w:rPr>
          <w:rFonts w:hint="eastAsia"/>
          <w:color w:val="000000" w:themeColor="text1"/>
        </w:rPr>
        <w:t>浸渍法、液体比重瓶法和滴定法</w:t>
      </w:r>
    </w:p>
    <w:p w:rsidR="00166F9C" w:rsidRDefault="00EB25DB">
      <w:pPr>
        <w:spacing w:line="360" w:lineRule="auto"/>
        <w:ind w:firstLine="420"/>
        <w:rPr>
          <w:color w:val="000000" w:themeColor="text1"/>
        </w:rPr>
      </w:pPr>
      <w:r>
        <w:rPr>
          <w:color w:val="000000" w:themeColor="text1"/>
        </w:rPr>
        <w:t xml:space="preserve">GB/T 1040.2     </w:t>
      </w:r>
      <w:r>
        <w:rPr>
          <w:color w:val="000000" w:themeColor="text1"/>
        </w:rPr>
        <w:t>塑料拉伸性能试验方法第</w:t>
      </w:r>
      <w:r>
        <w:rPr>
          <w:color w:val="000000" w:themeColor="text1"/>
        </w:rPr>
        <w:t>2</w:t>
      </w:r>
      <w:r>
        <w:rPr>
          <w:color w:val="000000" w:themeColor="text1"/>
        </w:rPr>
        <w:t>部分：模塑和挤塑塑料的试验条件</w:t>
      </w:r>
    </w:p>
    <w:p w:rsidR="00166F9C" w:rsidRDefault="00EB25DB">
      <w:pPr>
        <w:spacing w:line="360" w:lineRule="auto"/>
        <w:ind w:firstLine="420"/>
        <w:rPr>
          <w:color w:val="000000" w:themeColor="text1"/>
        </w:rPr>
      </w:pPr>
      <w:r>
        <w:rPr>
          <w:color w:val="000000" w:themeColor="text1"/>
        </w:rPr>
        <w:t xml:space="preserve">GB/T 2828.1     </w:t>
      </w:r>
      <w:r>
        <w:rPr>
          <w:color w:val="000000" w:themeColor="text1"/>
          <w:lang w:val="zh-TW" w:eastAsia="zh-TW"/>
        </w:rPr>
        <w:t>计数抽样检验程序第</w:t>
      </w:r>
      <w:r>
        <w:rPr>
          <w:color w:val="000000" w:themeColor="text1"/>
        </w:rPr>
        <w:t>1</w:t>
      </w:r>
      <w:r>
        <w:rPr>
          <w:color w:val="000000" w:themeColor="text1"/>
          <w:lang w:val="zh-TW" w:eastAsia="zh-TW"/>
        </w:rPr>
        <w:t>部分</w:t>
      </w:r>
      <w:r>
        <w:rPr>
          <w:color w:val="000000" w:themeColor="text1"/>
        </w:rPr>
        <w:t>:</w:t>
      </w:r>
      <w:r>
        <w:rPr>
          <w:color w:val="000000" w:themeColor="text1"/>
          <w:lang w:val="zh-TW" w:eastAsia="zh-TW"/>
        </w:rPr>
        <w:t>按接收质量限</w:t>
      </w:r>
      <w:r>
        <w:rPr>
          <w:color w:val="000000" w:themeColor="text1"/>
        </w:rPr>
        <w:t>(AQL)</w:t>
      </w:r>
      <w:r>
        <w:rPr>
          <w:color w:val="000000" w:themeColor="text1"/>
          <w:lang w:val="zh-TW" w:eastAsia="zh-TW"/>
        </w:rPr>
        <w:t>检索的逐批检验抽样计划</w:t>
      </w:r>
    </w:p>
    <w:p w:rsidR="00166F9C" w:rsidRDefault="00EB25DB">
      <w:pPr>
        <w:spacing w:line="360" w:lineRule="auto"/>
        <w:ind w:firstLine="420"/>
        <w:rPr>
          <w:color w:val="000000" w:themeColor="text1"/>
          <w:lang w:val="zh-TW"/>
        </w:rPr>
      </w:pPr>
      <w:r>
        <w:rPr>
          <w:color w:val="000000" w:themeColor="text1"/>
        </w:rPr>
        <w:t xml:space="preserve">GB/T 2918        </w:t>
      </w:r>
      <w:r>
        <w:rPr>
          <w:color w:val="000000" w:themeColor="text1"/>
          <w:lang w:val="zh-TW" w:eastAsia="zh-TW"/>
        </w:rPr>
        <w:t>塑料试样状态调节和试验的标准环境</w:t>
      </w:r>
    </w:p>
    <w:p w:rsidR="00166F9C" w:rsidRDefault="00EB25DB">
      <w:pPr>
        <w:spacing w:line="360" w:lineRule="auto"/>
        <w:ind w:firstLine="420"/>
        <w:rPr>
          <w:color w:val="000000" w:themeColor="text1"/>
          <w:lang w:val="zh-TW" w:eastAsia="zh-TW"/>
        </w:rPr>
      </w:pPr>
      <w:r>
        <w:rPr>
          <w:rFonts w:hint="eastAsia"/>
          <w:color w:val="000000" w:themeColor="text1"/>
          <w:lang w:val="zh-TW" w:eastAsia="zh-TW"/>
        </w:rPr>
        <w:t>GBT 3682.1</w:t>
      </w:r>
      <w:r>
        <w:rPr>
          <w:rFonts w:hint="eastAsia"/>
          <w:color w:val="000000" w:themeColor="text1"/>
        </w:rPr>
        <w:t xml:space="preserve">      </w:t>
      </w:r>
      <w:r>
        <w:rPr>
          <w:rFonts w:hint="eastAsia"/>
          <w:color w:val="000000" w:themeColor="text1"/>
          <w:lang w:val="zh-TW" w:eastAsia="zh-TW"/>
        </w:rPr>
        <w:t>塑料</w:t>
      </w:r>
      <w:r>
        <w:rPr>
          <w:rFonts w:hint="eastAsia"/>
          <w:color w:val="000000" w:themeColor="text1"/>
          <w:lang w:val="zh-TW" w:eastAsia="zh-TW"/>
        </w:rPr>
        <w:t xml:space="preserve"> </w:t>
      </w:r>
      <w:r>
        <w:rPr>
          <w:rFonts w:hint="eastAsia"/>
          <w:color w:val="000000" w:themeColor="text1"/>
          <w:lang w:val="zh-TW" w:eastAsia="zh-TW"/>
        </w:rPr>
        <w:t>热塑性塑料熔体质量流动速率</w:t>
      </w:r>
      <w:r>
        <w:rPr>
          <w:rFonts w:hint="eastAsia"/>
          <w:color w:val="000000" w:themeColor="text1"/>
          <w:lang w:val="zh-TW" w:eastAsia="zh-TW"/>
        </w:rPr>
        <w:t>(MFR)</w:t>
      </w:r>
      <w:r>
        <w:rPr>
          <w:rFonts w:hint="eastAsia"/>
          <w:color w:val="000000" w:themeColor="text1"/>
          <w:lang w:val="zh-TW" w:eastAsia="zh-TW"/>
        </w:rPr>
        <w:t>和熔体体积流动速率</w:t>
      </w:r>
      <w:r>
        <w:rPr>
          <w:rFonts w:hint="eastAsia"/>
          <w:color w:val="000000" w:themeColor="text1"/>
          <w:lang w:val="zh-TW" w:eastAsia="zh-TW"/>
        </w:rPr>
        <w:t>(MVR)</w:t>
      </w:r>
      <w:r>
        <w:rPr>
          <w:rFonts w:hint="eastAsia"/>
          <w:color w:val="000000" w:themeColor="text1"/>
          <w:lang w:val="zh-TW" w:eastAsia="zh-TW"/>
        </w:rPr>
        <w:t>的测定</w:t>
      </w:r>
      <w:r>
        <w:rPr>
          <w:rFonts w:hint="eastAsia"/>
          <w:color w:val="000000" w:themeColor="text1"/>
          <w:lang w:val="zh-TW" w:eastAsia="zh-TW"/>
        </w:rPr>
        <w:t xml:space="preserve"> </w:t>
      </w:r>
      <w:r>
        <w:rPr>
          <w:rFonts w:hint="eastAsia"/>
          <w:color w:val="000000" w:themeColor="text1"/>
          <w:lang w:val="zh-TW" w:eastAsia="zh-TW"/>
        </w:rPr>
        <w:t>第</w:t>
      </w:r>
      <w:r>
        <w:rPr>
          <w:rFonts w:hint="eastAsia"/>
          <w:color w:val="000000" w:themeColor="text1"/>
          <w:lang w:val="zh-TW" w:eastAsia="zh-TW"/>
        </w:rPr>
        <w:t>1</w:t>
      </w:r>
      <w:r>
        <w:rPr>
          <w:rFonts w:hint="eastAsia"/>
          <w:color w:val="000000" w:themeColor="text1"/>
          <w:lang w:val="zh-TW" w:eastAsia="zh-TW"/>
        </w:rPr>
        <w:t>部分：标准方法</w:t>
      </w:r>
    </w:p>
    <w:p w:rsidR="00166F9C" w:rsidRDefault="00EB25DB">
      <w:pPr>
        <w:spacing w:line="360" w:lineRule="auto"/>
        <w:ind w:firstLine="420"/>
        <w:rPr>
          <w:color w:val="000000" w:themeColor="text1"/>
          <w:lang w:val="zh-TW" w:eastAsia="zh-TW"/>
        </w:rPr>
      </w:pPr>
      <w:r>
        <w:rPr>
          <w:rFonts w:hint="eastAsia"/>
          <w:color w:val="000000" w:themeColor="text1"/>
          <w:lang w:val="zh-TW" w:eastAsia="zh-TW"/>
        </w:rPr>
        <w:t>GB</w:t>
      </w:r>
      <w:r>
        <w:rPr>
          <w:rFonts w:hint="eastAsia"/>
          <w:color w:val="000000" w:themeColor="text1"/>
        </w:rPr>
        <w:t xml:space="preserve">/T </w:t>
      </w:r>
      <w:r>
        <w:rPr>
          <w:rFonts w:hint="eastAsia"/>
          <w:color w:val="000000" w:themeColor="text1"/>
          <w:lang w:val="zh-TW" w:eastAsia="zh-TW"/>
        </w:rPr>
        <w:t>6111</w:t>
      </w:r>
      <w:r>
        <w:rPr>
          <w:rFonts w:hint="eastAsia"/>
          <w:color w:val="000000" w:themeColor="text1"/>
        </w:rPr>
        <w:t xml:space="preserve">       </w:t>
      </w:r>
      <w:r>
        <w:rPr>
          <w:rFonts w:hint="eastAsia"/>
          <w:color w:val="000000" w:themeColor="text1"/>
          <w:lang w:val="zh-TW" w:eastAsia="zh-TW"/>
        </w:rPr>
        <w:t>流体输送用热塑性塑料管道系统</w:t>
      </w:r>
      <w:r>
        <w:rPr>
          <w:rFonts w:hint="eastAsia"/>
          <w:color w:val="000000" w:themeColor="text1"/>
          <w:lang w:val="zh-TW" w:eastAsia="zh-TW"/>
        </w:rPr>
        <w:t xml:space="preserve"> </w:t>
      </w:r>
      <w:r>
        <w:rPr>
          <w:rFonts w:hint="eastAsia"/>
          <w:color w:val="000000" w:themeColor="text1"/>
          <w:lang w:val="zh-TW" w:eastAsia="zh-TW"/>
        </w:rPr>
        <w:t>耐内压性能的测定</w:t>
      </w:r>
    </w:p>
    <w:p w:rsidR="00166F9C" w:rsidRDefault="00EB25DB">
      <w:pPr>
        <w:spacing w:line="360" w:lineRule="auto"/>
        <w:ind w:firstLine="420"/>
        <w:rPr>
          <w:color w:val="000000" w:themeColor="text1"/>
        </w:rPr>
      </w:pPr>
      <w:r>
        <w:rPr>
          <w:color w:val="000000" w:themeColor="text1"/>
        </w:rPr>
        <w:t xml:space="preserve">GB/T 8806 </w:t>
      </w:r>
      <w:hyperlink r:id="rId10" w:tgtFrame="_blank" w:history="1">
        <w:r>
          <w:rPr>
            <w:color w:val="000000" w:themeColor="text1"/>
          </w:rPr>
          <w:t xml:space="preserve">       </w:t>
        </w:r>
        <w:r>
          <w:rPr>
            <w:color w:val="000000" w:themeColor="text1"/>
          </w:rPr>
          <w:t>塑料管道系统塑料部件尺寸的测定</w:t>
        </w:r>
      </w:hyperlink>
    </w:p>
    <w:p w:rsidR="00166F9C" w:rsidRDefault="00EB25DB">
      <w:pPr>
        <w:spacing w:line="360" w:lineRule="auto"/>
        <w:ind w:firstLine="420"/>
        <w:rPr>
          <w:color w:val="000000" w:themeColor="text1"/>
        </w:rPr>
      </w:pPr>
      <w:r>
        <w:rPr>
          <w:rFonts w:eastAsia="PMingLiU"/>
          <w:color w:val="000000" w:themeColor="text1"/>
          <w:lang w:val="zh-TW" w:eastAsia="zh-TW"/>
        </w:rPr>
        <w:t xml:space="preserve">GB/T 9341        </w:t>
      </w:r>
      <w:r>
        <w:rPr>
          <w:color w:val="000000" w:themeColor="text1"/>
        </w:rPr>
        <w:t>塑料</w:t>
      </w:r>
      <w:r>
        <w:rPr>
          <w:rFonts w:hint="eastAsia"/>
          <w:color w:val="000000" w:themeColor="text1"/>
        </w:rPr>
        <w:t xml:space="preserve"> </w:t>
      </w:r>
      <w:r>
        <w:rPr>
          <w:rFonts w:hint="eastAsia"/>
          <w:color w:val="000000" w:themeColor="text1"/>
        </w:rPr>
        <w:t>弯曲性能的测定</w:t>
      </w:r>
    </w:p>
    <w:p w:rsidR="00166F9C" w:rsidRDefault="00EB25DB">
      <w:pPr>
        <w:spacing w:line="360" w:lineRule="auto"/>
        <w:ind w:firstLine="420"/>
        <w:rPr>
          <w:rFonts w:eastAsia="PMingLiU"/>
          <w:color w:val="000000" w:themeColor="text1"/>
          <w:lang w:val="zh-TW" w:eastAsia="zh-TW"/>
        </w:rPr>
      </w:pPr>
      <w:hyperlink r:id="rId11" w:tgtFrame="_blank" w:history="1">
        <w:r>
          <w:rPr>
            <w:color w:val="000000" w:themeColor="text1"/>
            <w:lang w:val="zh-TW" w:eastAsia="zh-TW"/>
          </w:rPr>
          <w:t>GB/T 9647 </w:t>
        </w:r>
        <w:r>
          <w:rPr>
            <w:rFonts w:eastAsia="PMingLiU"/>
            <w:color w:val="000000" w:themeColor="text1"/>
            <w:lang w:val="zh-TW" w:eastAsia="zh-TW"/>
          </w:rPr>
          <w:t xml:space="preserve">       </w:t>
        </w:r>
        <w:r>
          <w:rPr>
            <w:color w:val="000000" w:themeColor="text1"/>
            <w:lang w:val="zh-TW" w:eastAsia="zh-TW"/>
          </w:rPr>
          <w:t>热塑性塑料管材环刚度的测定</w:t>
        </w:r>
      </w:hyperlink>
    </w:p>
    <w:p w:rsidR="00166F9C" w:rsidRDefault="00EB25DB">
      <w:pPr>
        <w:spacing w:line="360" w:lineRule="auto"/>
        <w:ind w:firstLine="420"/>
        <w:rPr>
          <w:color w:val="000000" w:themeColor="text1"/>
          <w:lang w:val="zh-TW"/>
        </w:rPr>
      </w:pPr>
      <w:r>
        <w:rPr>
          <w:color w:val="000000" w:themeColor="text1"/>
          <w:lang w:val="zh-TW" w:eastAsia="zh-TW"/>
        </w:rPr>
        <w:t>GB/T</w:t>
      </w:r>
      <w:r>
        <w:rPr>
          <w:rFonts w:hint="eastAsia"/>
          <w:color w:val="000000" w:themeColor="text1"/>
        </w:rPr>
        <w:t xml:space="preserve"> </w:t>
      </w:r>
      <w:r>
        <w:rPr>
          <w:color w:val="000000" w:themeColor="text1"/>
          <w:lang w:val="zh-TW"/>
        </w:rPr>
        <w:t>14152</w:t>
      </w:r>
      <w:r>
        <w:rPr>
          <w:rFonts w:eastAsia="PMingLiU"/>
          <w:color w:val="000000" w:themeColor="text1"/>
          <w:lang w:val="zh-TW" w:eastAsia="zh-TW"/>
        </w:rPr>
        <w:t xml:space="preserve">       </w:t>
      </w:r>
      <w:r>
        <w:rPr>
          <w:color w:val="000000" w:themeColor="text1"/>
          <w:lang w:val="zh-TW"/>
        </w:rPr>
        <w:t>热塑性塑料管材耐外冲击性能试验方法时针旋转法</w:t>
      </w:r>
    </w:p>
    <w:p w:rsidR="00166F9C" w:rsidRDefault="00EB25DB">
      <w:pPr>
        <w:spacing w:line="360" w:lineRule="auto"/>
        <w:ind w:firstLine="420"/>
        <w:rPr>
          <w:color w:val="000000" w:themeColor="text1"/>
          <w:lang w:val="zh-TW"/>
        </w:rPr>
      </w:pPr>
      <w:r>
        <w:rPr>
          <w:color w:val="000000" w:themeColor="text1"/>
          <w:lang w:val="zh-TW" w:eastAsia="zh-TW"/>
        </w:rPr>
        <w:lastRenderedPageBreak/>
        <w:t>GB/T</w:t>
      </w:r>
      <w:r>
        <w:rPr>
          <w:rFonts w:hint="eastAsia"/>
          <w:color w:val="000000" w:themeColor="text1"/>
        </w:rPr>
        <w:t xml:space="preserve"> </w:t>
      </w:r>
      <w:r>
        <w:rPr>
          <w:color w:val="000000" w:themeColor="text1"/>
          <w:lang w:val="zh-TW"/>
        </w:rPr>
        <w:t>17391</w:t>
      </w:r>
      <w:r>
        <w:rPr>
          <w:rFonts w:eastAsia="PMingLiU"/>
          <w:color w:val="000000" w:themeColor="text1"/>
          <w:lang w:val="zh-TW" w:eastAsia="zh-TW"/>
        </w:rPr>
        <w:t xml:space="preserve">      </w:t>
      </w:r>
      <w:r>
        <w:rPr>
          <w:color w:val="000000" w:themeColor="text1"/>
          <w:lang w:val="zh-TW"/>
        </w:rPr>
        <w:t>聚乙烯管材与管件热稳定性试验方法</w:t>
      </w:r>
    </w:p>
    <w:p w:rsidR="00166F9C" w:rsidRDefault="00EB25DB">
      <w:pPr>
        <w:spacing w:line="360" w:lineRule="auto"/>
        <w:ind w:firstLine="420"/>
        <w:rPr>
          <w:color w:val="000000" w:themeColor="text1"/>
          <w:lang w:val="zh-TW"/>
        </w:rPr>
      </w:pPr>
      <w:r>
        <w:rPr>
          <w:color w:val="000000" w:themeColor="text1"/>
        </w:rPr>
        <w:t>GB/T</w:t>
      </w:r>
      <w:r>
        <w:rPr>
          <w:rFonts w:ascii="宋体" w:hAnsi="宋体" w:cs="宋体" w:hint="eastAsia"/>
          <w:color w:val="000000" w:themeColor="text1"/>
        </w:rPr>
        <w:t xml:space="preserve"> 19472.1   </w:t>
      </w:r>
      <w:r>
        <w:rPr>
          <w:rFonts w:ascii="宋体" w:hAnsi="宋体" w:cs="宋体" w:hint="eastAsia"/>
          <w:color w:val="000000" w:themeColor="text1"/>
        </w:rPr>
        <w:t>埋地用聚乙烯（</w:t>
      </w:r>
      <w:r>
        <w:rPr>
          <w:rFonts w:ascii="宋体" w:hAnsi="宋体" w:cs="宋体" w:hint="eastAsia"/>
          <w:color w:val="000000" w:themeColor="text1"/>
        </w:rPr>
        <w:t>PE</w:t>
      </w:r>
      <w:r>
        <w:rPr>
          <w:rFonts w:ascii="宋体" w:hAnsi="宋体" w:cs="宋体" w:hint="eastAsia"/>
          <w:color w:val="000000" w:themeColor="text1"/>
        </w:rPr>
        <w:t>）结构壁管道系统</w:t>
      </w:r>
      <w:r>
        <w:rPr>
          <w:rFonts w:ascii="宋体" w:hAnsi="宋体" w:cs="宋体" w:hint="eastAsia"/>
          <w:color w:val="000000" w:themeColor="text1"/>
        </w:rPr>
        <w:t xml:space="preserve"> </w:t>
      </w:r>
      <w:r>
        <w:rPr>
          <w:rFonts w:ascii="宋体" w:hAnsi="宋体" w:cs="宋体" w:hint="eastAsia"/>
          <w:color w:val="000000" w:themeColor="text1"/>
        </w:rPr>
        <w:t>第</w:t>
      </w:r>
      <w:r>
        <w:rPr>
          <w:rFonts w:ascii="宋体" w:hAnsi="宋体" w:cs="宋体" w:hint="eastAsia"/>
          <w:color w:val="000000" w:themeColor="text1"/>
        </w:rPr>
        <w:t>1</w:t>
      </w:r>
      <w:r>
        <w:rPr>
          <w:rFonts w:ascii="宋体" w:hAnsi="宋体" w:cs="宋体" w:hint="eastAsia"/>
          <w:color w:val="000000" w:themeColor="text1"/>
        </w:rPr>
        <w:t>部分：聚乙烯双壁波纹管材</w:t>
      </w:r>
    </w:p>
    <w:p w:rsidR="00166F9C" w:rsidRDefault="00EB25DB">
      <w:pPr>
        <w:spacing w:line="360" w:lineRule="auto"/>
        <w:ind w:firstLineChars="200" w:firstLine="420"/>
        <w:rPr>
          <w:color w:val="000000" w:themeColor="text1"/>
          <w:lang w:val="zh-TW"/>
        </w:rPr>
      </w:pPr>
      <w:r>
        <w:rPr>
          <w:color w:val="000000" w:themeColor="text1"/>
          <w:lang w:val="zh-TW" w:eastAsia="zh-TW"/>
        </w:rPr>
        <w:t>GB/T</w:t>
      </w:r>
      <w:r>
        <w:rPr>
          <w:rFonts w:hint="eastAsia"/>
          <w:color w:val="000000" w:themeColor="text1"/>
        </w:rPr>
        <w:t xml:space="preserve"> </w:t>
      </w:r>
      <w:r>
        <w:rPr>
          <w:color w:val="000000" w:themeColor="text1"/>
          <w:lang w:val="zh-TW"/>
        </w:rPr>
        <w:t>18042</w:t>
      </w:r>
      <w:r>
        <w:rPr>
          <w:rFonts w:eastAsia="PMingLiU"/>
          <w:color w:val="000000" w:themeColor="text1"/>
          <w:lang w:val="zh-TW" w:eastAsia="zh-TW"/>
        </w:rPr>
        <w:t xml:space="preserve">      </w:t>
      </w:r>
      <w:r>
        <w:rPr>
          <w:rFonts w:ascii="宋体" w:hAnsi="宋体" w:cs="宋体" w:hint="eastAsia"/>
          <w:color w:val="000000" w:themeColor="text1"/>
          <w:lang w:val="zh-TW" w:eastAsia="zh-TW"/>
        </w:rPr>
        <w:t>热塑性塑料管材蠕变比率的试验方法</w:t>
      </w:r>
    </w:p>
    <w:p w:rsidR="00166F9C" w:rsidRDefault="00EB25DB">
      <w:pPr>
        <w:spacing w:line="360" w:lineRule="auto"/>
        <w:ind w:firstLineChars="200" w:firstLine="420"/>
        <w:rPr>
          <w:rFonts w:ascii="宋体" w:hAnsi="宋体" w:cs="宋体"/>
          <w:color w:val="000000" w:themeColor="text1"/>
          <w:lang w:val="zh-TW"/>
        </w:rPr>
      </w:pPr>
      <w:r>
        <w:rPr>
          <w:color w:val="000000" w:themeColor="text1"/>
          <w:lang w:val="zh-TW"/>
        </w:rPr>
        <w:t xml:space="preserve">HG/T 3091       </w:t>
      </w:r>
      <w:r>
        <w:rPr>
          <w:rFonts w:ascii="宋体" w:hAnsi="宋体" w:cs="宋体" w:hint="eastAsia"/>
          <w:color w:val="000000" w:themeColor="text1"/>
          <w:lang w:val="zh-TW"/>
        </w:rPr>
        <w:t>橡胶密封件</w:t>
      </w:r>
      <w:r>
        <w:rPr>
          <w:rFonts w:ascii="宋体" w:hAnsi="宋体" w:cs="宋体" w:hint="eastAsia"/>
          <w:color w:val="000000" w:themeColor="text1"/>
        </w:rPr>
        <w:t xml:space="preserve"> </w:t>
      </w:r>
      <w:r>
        <w:rPr>
          <w:rFonts w:ascii="宋体" w:hAnsi="宋体" w:cs="宋体" w:hint="eastAsia"/>
          <w:color w:val="000000" w:themeColor="text1"/>
          <w:lang w:val="zh-TW"/>
        </w:rPr>
        <w:t>给、排水管及污水管道用接口密封圈</w:t>
      </w:r>
      <w:r>
        <w:rPr>
          <w:rFonts w:ascii="宋体" w:hAnsi="宋体" w:cs="宋体" w:hint="eastAsia"/>
          <w:color w:val="000000" w:themeColor="text1"/>
        </w:rPr>
        <w:t xml:space="preserve"> </w:t>
      </w:r>
      <w:r>
        <w:rPr>
          <w:rFonts w:ascii="宋体" w:hAnsi="宋体" w:cs="宋体" w:hint="eastAsia"/>
          <w:color w:val="000000" w:themeColor="text1"/>
          <w:lang w:val="zh-TW"/>
        </w:rPr>
        <w:t>材料规范</w:t>
      </w:r>
    </w:p>
    <w:p w:rsidR="00166F9C" w:rsidRDefault="00EB25DB">
      <w:pPr>
        <w:spacing w:line="360" w:lineRule="auto"/>
        <w:ind w:firstLineChars="200" w:firstLine="420"/>
        <w:rPr>
          <w:rFonts w:eastAsia="新宋体"/>
          <w:b/>
          <w:color w:val="000000" w:themeColor="text1"/>
          <w:sz w:val="24"/>
          <w:szCs w:val="24"/>
          <w:lang w:eastAsia="zh-TW"/>
        </w:rPr>
      </w:pPr>
      <w:r>
        <w:rPr>
          <w:color w:val="000000" w:themeColor="text1"/>
          <w:lang w:eastAsia="zh-TW"/>
        </w:rPr>
        <w:t xml:space="preserve">ISO 13968      </w:t>
      </w:r>
      <w:r>
        <w:rPr>
          <w:rFonts w:hint="eastAsia"/>
          <w:color w:val="000000" w:themeColor="text1"/>
          <w:lang w:eastAsia="zh-TW"/>
        </w:rPr>
        <w:t xml:space="preserve"> </w:t>
      </w:r>
      <w:r>
        <w:rPr>
          <w:color w:val="000000" w:themeColor="text1"/>
          <w:lang w:eastAsia="zh-TW"/>
        </w:rPr>
        <w:t>塑料管道及输送系统</w:t>
      </w:r>
      <w:r>
        <w:rPr>
          <w:color w:val="000000" w:themeColor="text1"/>
          <w:lang w:val="zh-TW" w:eastAsia="zh-TW"/>
        </w:rPr>
        <w:t>热塑性塑料管材环柔性的测定</w:t>
      </w:r>
      <w:r>
        <w:rPr>
          <w:rFonts w:hint="eastAsia"/>
          <w:color w:val="000000" w:themeColor="text1"/>
          <w:lang w:val="zh-TW" w:eastAsia="zh-TW"/>
        </w:rPr>
        <w:t>（</w:t>
      </w:r>
      <w:r>
        <w:rPr>
          <w:rFonts w:ascii="宋体" w:hAnsi="宋体" w:cs="宋体" w:hint="eastAsia"/>
          <w:color w:val="000000" w:themeColor="text1"/>
          <w:lang w:val="zh-TW" w:eastAsia="zh-TW"/>
        </w:rPr>
        <w:t xml:space="preserve">Plastics piping and ducting systems </w:t>
      </w:r>
      <w:r>
        <w:rPr>
          <w:rFonts w:ascii="宋体" w:hAnsi="宋体" w:cs="宋体" w:hint="eastAsia"/>
          <w:color w:val="000000" w:themeColor="text1"/>
          <w:lang w:val="zh-TW" w:eastAsia="zh-TW"/>
        </w:rPr>
        <w:t>—</w:t>
      </w:r>
      <w:r>
        <w:rPr>
          <w:rFonts w:ascii="宋体" w:hAnsi="宋体" w:cs="宋体" w:hint="eastAsia"/>
          <w:color w:val="000000" w:themeColor="text1"/>
          <w:lang w:val="zh-TW" w:eastAsia="zh-TW"/>
        </w:rPr>
        <w:t xml:space="preserve"> Thermoplastics pipes </w:t>
      </w:r>
      <w:r>
        <w:rPr>
          <w:rFonts w:ascii="宋体" w:hAnsi="宋体" w:cs="宋体" w:hint="eastAsia"/>
          <w:color w:val="000000" w:themeColor="text1"/>
          <w:lang w:val="zh-TW" w:eastAsia="zh-TW"/>
        </w:rPr>
        <w:t>—</w:t>
      </w:r>
      <w:r>
        <w:rPr>
          <w:rFonts w:ascii="宋体" w:hAnsi="宋体" w:cs="宋体" w:hint="eastAsia"/>
          <w:color w:val="000000" w:themeColor="text1"/>
          <w:lang w:val="zh-TW" w:eastAsia="zh-TW"/>
        </w:rPr>
        <w:t xml:space="preserve"> Determination of ring flexibility</w:t>
      </w:r>
      <w:r>
        <w:rPr>
          <w:rFonts w:hint="eastAsia"/>
          <w:color w:val="000000" w:themeColor="text1"/>
          <w:lang w:val="zh-TW" w:eastAsia="zh-TW"/>
        </w:rPr>
        <w:t>）</w:t>
      </w:r>
    </w:p>
    <w:p w:rsidR="00166F9C" w:rsidRDefault="00EB25DB">
      <w:pPr>
        <w:pStyle w:val="1"/>
        <w:rPr>
          <w:color w:val="000000" w:themeColor="text1"/>
          <w:sz w:val="28"/>
          <w:szCs w:val="28"/>
        </w:rPr>
      </w:pPr>
      <w:bookmarkStart w:id="7" w:name="_Toc521505828"/>
      <w:r>
        <w:rPr>
          <w:color w:val="000000" w:themeColor="text1"/>
          <w:sz w:val="28"/>
          <w:szCs w:val="28"/>
        </w:rPr>
        <w:t>3</w:t>
      </w:r>
      <w:r>
        <w:rPr>
          <w:rFonts w:hint="eastAsia"/>
          <w:color w:val="000000" w:themeColor="text1"/>
          <w:sz w:val="28"/>
          <w:szCs w:val="28"/>
        </w:rPr>
        <w:t xml:space="preserve"> </w:t>
      </w:r>
      <w:bookmarkEnd w:id="7"/>
      <w:r>
        <w:rPr>
          <w:rFonts w:ascii="宋体" w:hAnsi="宋体" w:cs="宋体" w:hint="eastAsia"/>
          <w:color w:val="000000" w:themeColor="text1"/>
          <w:sz w:val="28"/>
          <w:szCs w:val="28"/>
          <w:lang w:val="zh-TW"/>
        </w:rPr>
        <w:t>术语、定义、符号和缩略语</w:t>
      </w:r>
    </w:p>
    <w:p w:rsidR="00166F9C" w:rsidRDefault="00EB25DB">
      <w:pPr>
        <w:spacing w:line="360" w:lineRule="auto"/>
        <w:rPr>
          <w:rFonts w:ascii="黑体" w:eastAsia="黑体" w:hAnsi="黑体" w:cs="黑体"/>
          <w:color w:val="000000" w:themeColor="text1"/>
        </w:rPr>
      </w:pPr>
      <w:r>
        <w:rPr>
          <w:rFonts w:ascii="黑体" w:eastAsia="黑体" w:hAnsi="黑体" w:cs="黑体" w:hint="eastAsia"/>
          <w:color w:val="000000" w:themeColor="text1"/>
        </w:rPr>
        <w:t xml:space="preserve">3.1  </w:t>
      </w:r>
      <w:r>
        <w:rPr>
          <w:rFonts w:ascii="黑体" w:eastAsia="黑体" w:hAnsi="黑体" w:cs="黑体" w:hint="eastAsia"/>
          <w:color w:val="000000" w:themeColor="text1"/>
        </w:rPr>
        <w:t>术语和定义</w:t>
      </w:r>
    </w:p>
    <w:p w:rsidR="00166F9C" w:rsidRDefault="00EB25DB">
      <w:pPr>
        <w:spacing w:line="360" w:lineRule="auto"/>
        <w:ind w:firstLine="420"/>
        <w:rPr>
          <w:rFonts w:ascii="宋体" w:hAnsi="宋体" w:cs="宋体"/>
          <w:color w:val="000000" w:themeColor="text1"/>
        </w:rPr>
      </w:pPr>
      <w:r>
        <w:rPr>
          <w:rFonts w:ascii="宋体" w:hAnsi="宋体" w:cs="宋体" w:hint="eastAsia"/>
          <w:color w:val="000000" w:themeColor="text1"/>
          <w:lang w:val="zh-TW"/>
        </w:rPr>
        <w:t>下列术语和定义适用于本文件。</w:t>
      </w:r>
    </w:p>
    <w:p w:rsidR="00166F9C" w:rsidRDefault="00EB25DB">
      <w:pPr>
        <w:spacing w:line="360" w:lineRule="auto"/>
        <w:rPr>
          <w:color w:val="000000" w:themeColor="text1"/>
        </w:rPr>
      </w:pPr>
      <w:r>
        <w:rPr>
          <w:rFonts w:eastAsia="黑体"/>
          <w:color w:val="000000" w:themeColor="text1"/>
        </w:rPr>
        <w:t xml:space="preserve">3.1.1 </w:t>
      </w:r>
      <w:r>
        <w:rPr>
          <w:color w:val="000000" w:themeColor="text1"/>
        </w:rPr>
        <w:t>纳米改性高密度聚乙烯（</w:t>
      </w:r>
      <w:r>
        <w:rPr>
          <w:color w:val="000000" w:themeColor="text1"/>
        </w:rPr>
        <w:t>MUHDPE</w:t>
      </w:r>
      <w:r>
        <w:rPr>
          <w:color w:val="000000" w:themeColor="text1"/>
        </w:rPr>
        <w:t>）合金管</w:t>
      </w:r>
    </w:p>
    <w:p w:rsidR="00166F9C" w:rsidRDefault="00EB25DB">
      <w:pPr>
        <w:spacing w:line="360" w:lineRule="auto"/>
        <w:ind w:firstLineChars="200" w:firstLine="420"/>
        <w:rPr>
          <w:color w:val="000000" w:themeColor="text1"/>
        </w:rPr>
      </w:pPr>
      <w:r>
        <w:rPr>
          <w:color w:val="000000" w:themeColor="text1"/>
        </w:rPr>
        <w:t>以高密度聚乙烯</w:t>
      </w:r>
      <w:r>
        <w:rPr>
          <w:rFonts w:hint="eastAsia"/>
          <w:color w:val="000000" w:themeColor="text1"/>
        </w:rPr>
        <w:t>（</w:t>
      </w:r>
      <w:r>
        <w:rPr>
          <w:color w:val="000000" w:themeColor="text1"/>
        </w:rPr>
        <w:t>HDPE</w:t>
      </w:r>
      <w:r>
        <w:rPr>
          <w:rFonts w:hint="eastAsia"/>
          <w:color w:val="000000" w:themeColor="text1"/>
        </w:rPr>
        <w:t>）</w:t>
      </w:r>
      <w:r>
        <w:rPr>
          <w:color w:val="000000" w:themeColor="text1"/>
        </w:rPr>
        <w:t>树脂为主要原料，加入</w:t>
      </w:r>
      <w:r>
        <w:rPr>
          <w:rFonts w:hint="eastAsia"/>
          <w:color w:val="000000" w:themeColor="text1"/>
        </w:rPr>
        <w:t>必要的</w:t>
      </w:r>
      <w:r>
        <w:rPr>
          <w:color w:val="000000" w:themeColor="text1"/>
        </w:rPr>
        <w:t>无机纳米粒子、光稳定剂、着色剂等经过共混改性和特殊的成型工艺加工而成，内壁光滑，外壁为封闭波纹型的</w:t>
      </w:r>
      <w:hyperlink r:id="rId12" w:tgtFrame="_blank" w:history="1">
        <w:r>
          <w:rPr>
            <w:color w:val="000000" w:themeColor="text1"/>
          </w:rPr>
          <w:t>管材</w:t>
        </w:r>
      </w:hyperlink>
      <w:r>
        <w:rPr>
          <w:color w:val="000000" w:themeColor="text1"/>
        </w:rPr>
        <w:t>。</w:t>
      </w:r>
    </w:p>
    <w:p w:rsidR="00166F9C" w:rsidRDefault="00EB25DB">
      <w:pPr>
        <w:spacing w:line="360" w:lineRule="auto"/>
        <w:rPr>
          <w:color w:val="000000" w:themeColor="text1"/>
          <w:lang w:val="zh-TW"/>
        </w:rPr>
      </w:pPr>
      <w:r>
        <w:rPr>
          <w:rFonts w:eastAsia="黑体"/>
          <w:color w:val="000000" w:themeColor="text1"/>
        </w:rPr>
        <w:t xml:space="preserve">3.1.2 </w:t>
      </w:r>
      <w:r>
        <w:rPr>
          <w:rFonts w:eastAsia="黑体"/>
          <w:color w:val="000000" w:themeColor="text1"/>
        </w:rPr>
        <w:t>公称尺寸</w:t>
      </w:r>
      <w:r>
        <w:rPr>
          <w:color w:val="000000" w:themeColor="text1"/>
          <w:lang w:val="zh-TW"/>
        </w:rPr>
        <w:t>（</w:t>
      </w:r>
      <w:r>
        <w:rPr>
          <w:color w:val="000000" w:themeColor="text1"/>
          <w:lang w:val="zh-TW"/>
        </w:rPr>
        <w:t>D</w:t>
      </w:r>
      <w:r>
        <w:rPr>
          <w:rFonts w:eastAsia="PMingLiU"/>
          <w:color w:val="000000" w:themeColor="text1"/>
          <w:lang w:val="zh-TW" w:eastAsia="zh-TW"/>
        </w:rPr>
        <w:t>N</w:t>
      </w:r>
      <w:r>
        <w:rPr>
          <w:color w:val="000000" w:themeColor="text1"/>
          <w:lang w:val="zh-TW"/>
        </w:rPr>
        <w:t>）</w:t>
      </w:r>
    </w:p>
    <w:p w:rsidR="00166F9C" w:rsidRDefault="00EB25DB">
      <w:pPr>
        <w:spacing w:line="360" w:lineRule="auto"/>
        <w:ind w:firstLineChars="200" w:firstLine="420"/>
        <w:rPr>
          <w:color w:val="000000" w:themeColor="text1"/>
          <w:lang w:val="zh-TW"/>
        </w:rPr>
      </w:pPr>
      <w:r>
        <w:rPr>
          <w:color w:val="000000" w:themeColor="text1"/>
          <w:lang w:val="zh-TW"/>
        </w:rPr>
        <w:t>表示管材尺寸规格的数值，以毫米（</w:t>
      </w:r>
      <w:r>
        <w:rPr>
          <w:color w:val="000000" w:themeColor="text1"/>
          <w:lang w:val="zh-TW"/>
        </w:rPr>
        <w:t>mm</w:t>
      </w:r>
      <w:r>
        <w:rPr>
          <w:color w:val="000000" w:themeColor="text1"/>
          <w:lang w:val="zh-TW"/>
        </w:rPr>
        <w:t>）为单位的近似尺寸。</w:t>
      </w:r>
    </w:p>
    <w:p w:rsidR="00166F9C" w:rsidRDefault="00EB25DB">
      <w:pPr>
        <w:spacing w:line="360" w:lineRule="auto"/>
        <w:rPr>
          <w:color w:val="000000" w:themeColor="text1"/>
          <w:lang w:val="zh-TW" w:eastAsia="zh-TW"/>
        </w:rPr>
      </w:pPr>
      <w:r>
        <w:rPr>
          <w:rFonts w:eastAsia="黑体"/>
          <w:color w:val="000000" w:themeColor="text1"/>
        </w:rPr>
        <w:t xml:space="preserve">3.1.3   </w:t>
      </w:r>
      <w:r>
        <w:rPr>
          <w:rFonts w:eastAsia="黑体"/>
          <w:color w:val="000000" w:themeColor="text1"/>
        </w:rPr>
        <w:t>内径公称尺寸</w:t>
      </w:r>
      <w:r>
        <w:rPr>
          <w:color w:val="000000" w:themeColor="text1"/>
          <w:lang w:val="zh-TW"/>
        </w:rPr>
        <w:t>（</w:t>
      </w:r>
      <w:r>
        <w:rPr>
          <w:color w:val="000000" w:themeColor="text1"/>
          <w:lang w:val="zh-TW"/>
        </w:rPr>
        <w:t>DN/</w:t>
      </w:r>
      <w:r>
        <w:rPr>
          <w:rFonts w:eastAsia="PMingLiU"/>
          <w:color w:val="000000" w:themeColor="text1"/>
          <w:lang w:val="zh-TW" w:eastAsia="zh-TW"/>
        </w:rPr>
        <w:t>I</w:t>
      </w:r>
      <w:r>
        <w:rPr>
          <w:color w:val="000000" w:themeColor="text1"/>
          <w:lang w:val="zh-TW"/>
        </w:rPr>
        <w:t>D</w:t>
      </w:r>
      <w:r>
        <w:rPr>
          <w:color w:val="000000" w:themeColor="text1"/>
          <w:lang w:val="zh-TW"/>
        </w:rPr>
        <w:t>）</w:t>
      </w:r>
    </w:p>
    <w:p w:rsidR="00166F9C" w:rsidRDefault="00EB25DB">
      <w:pPr>
        <w:spacing w:line="360" w:lineRule="auto"/>
        <w:ind w:firstLineChars="300" w:firstLine="630"/>
        <w:rPr>
          <w:color w:val="000000" w:themeColor="text1"/>
          <w:lang w:val="zh-TW"/>
        </w:rPr>
      </w:pPr>
      <w:r>
        <w:rPr>
          <w:color w:val="000000" w:themeColor="text1"/>
          <w:lang w:val="zh-TW"/>
        </w:rPr>
        <w:t>与内径相关的公称尺寸，单位为毫米（</w:t>
      </w:r>
      <w:r>
        <w:rPr>
          <w:color w:val="000000" w:themeColor="text1"/>
          <w:lang w:val="zh-TW"/>
        </w:rPr>
        <w:t>mm</w:t>
      </w:r>
      <w:r>
        <w:rPr>
          <w:color w:val="000000" w:themeColor="text1"/>
          <w:lang w:val="zh-TW"/>
        </w:rPr>
        <w:t>）。</w:t>
      </w:r>
    </w:p>
    <w:p w:rsidR="00166F9C" w:rsidRDefault="00EB25DB">
      <w:pPr>
        <w:spacing w:line="360" w:lineRule="auto"/>
        <w:rPr>
          <w:color w:val="000000" w:themeColor="text1"/>
          <w:lang w:val="zh-TW" w:eastAsia="zh-TW"/>
        </w:rPr>
      </w:pPr>
      <w:r>
        <w:rPr>
          <w:rFonts w:eastAsia="黑体"/>
          <w:color w:val="000000" w:themeColor="text1"/>
        </w:rPr>
        <w:t xml:space="preserve">3.1.4  </w:t>
      </w:r>
      <w:r>
        <w:rPr>
          <w:rFonts w:eastAsia="黑体"/>
          <w:color w:val="000000" w:themeColor="text1"/>
        </w:rPr>
        <w:t>平均外径</w:t>
      </w:r>
      <w:r>
        <w:rPr>
          <w:color w:val="000000" w:themeColor="text1"/>
          <w:lang w:val="zh-TW"/>
        </w:rPr>
        <w:t>（</w:t>
      </w:r>
      <w:r>
        <w:rPr>
          <w:i/>
          <w:color w:val="000000" w:themeColor="text1"/>
          <w:lang w:val="zh-TW"/>
        </w:rPr>
        <w:t>d</w:t>
      </w:r>
      <w:r>
        <w:rPr>
          <w:color w:val="000000" w:themeColor="text1"/>
          <w:vertAlign w:val="subscript"/>
          <w:lang w:val="zh-TW"/>
        </w:rPr>
        <w:t>em</w:t>
      </w:r>
      <w:r>
        <w:rPr>
          <w:color w:val="000000" w:themeColor="text1"/>
          <w:lang w:val="zh-TW"/>
        </w:rPr>
        <w:t>）</w:t>
      </w:r>
    </w:p>
    <w:p w:rsidR="00166F9C" w:rsidRDefault="00EB25DB">
      <w:pPr>
        <w:spacing w:line="360" w:lineRule="auto"/>
        <w:ind w:firstLineChars="200" w:firstLine="420"/>
        <w:rPr>
          <w:color w:val="000000" w:themeColor="text1"/>
          <w:lang w:val="zh-TW"/>
        </w:rPr>
      </w:pPr>
      <w:r>
        <w:rPr>
          <w:rFonts w:hint="eastAsia"/>
          <w:color w:val="000000" w:themeColor="text1"/>
        </w:rPr>
        <w:t>任一断面处所测周长除以</w:t>
      </w:r>
      <m:oMath>
        <m:r>
          <m:rPr>
            <m:sty m:val="p"/>
          </m:rPr>
          <w:rPr>
            <w:rFonts w:ascii="Cambria Math" w:hAnsi="Cambria Math"/>
            <w:color w:val="000000" w:themeColor="text1"/>
          </w:rPr>
          <m:t>π</m:t>
        </m:r>
      </m:oMath>
      <w:r>
        <w:rPr>
          <w:rFonts w:hint="eastAsia"/>
          <w:color w:val="000000" w:themeColor="text1"/>
        </w:rPr>
        <w:t>（≈</w:t>
      </w:r>
      <w:r>
        <w:rPr>
          <w:rFonts w:hint="eastAsia"/>
          <w:color w:val="000000" w:themeColor="text1"/>
        </w:rPr>
        <w:t>3.142</w:t>
      </w:r>
      <w:r>
        <w:rPr>
          <w:rFonts w:hint="eastAsia"/>
          <w:color w:val="000000" w:themeColor="text1"/>
        </w:rPr>
        <w:t>）所得平均值</w:t>
      </w:r>
      <w:r>
        <w:rPr>
          <w:color w:val="000000" w:themeColor="text1"/>
        </w:rPr>
        <w:t>（参见</w:t>
      </w:r>
      <w:r>
        <w:rPr>
          <w:color w:val="000000" w:themeColor="text1"/>
          <w:lang w:val="zh-TW"/>
        </w:rPr>
        <w:t>图</w:t>
      </w:r>
      <w:r>
        <w:rPr>
          <w:color w:val="000000" w:themeColor="text1"/>
          <w:lang w:val="zh-TW" w:eastAsia="zh-TW"/>
        </w:rPr>
        <w:t>1</w:t>
      </w:r>
      <w:r>
        <w:rPr>
          <w:color w:val="000000" w:themeColor="text1"/>
          <w:lang w:val="zh-TW"/>
        </w:rPr>
        <w:t>），单位为毫米（</w:t>
      </w:r>
      <w:r>
        <w:rPr>
          <w:color w:val="000000" w:themeColor="text1"/>
          <w:lang w:val="zh-TW"/>
        </w:rPr>
        <w:t>mm</w:t>
      </w:r>
      <w:r>
        <w:rPr>
          <w:color w:val="000000" w:themeColor="text1"/>
          <w:lang w:val="zh-TW"/>
        </w:rPr>
        <w:t>）。</w:t>
      </w:r>
    </w:p>
    <w:p w:rsidR="00166F9C" w:rsidRDefault="00EB25DB">
      <w:pPr>
        <w:spacing w:line="360" w:lineRule="auto"/>
        <w:rPr>
          <w:i/>
          <w:color w:val="000000" w:themeColor="text1"/>
          <w:sz w:val="15"/>
          <w:szCs w:val="15"/>
          <w:lang w:val="zh-TW"/>
        </w:rPr>
      </w:pPr>
      <w:r>
        <w:rPr>
          <w:rFonts w:eastAsia="黑体"/>
          <w:color w:val="000000" w:themeColor="text1"/>
        </w:rPr>
        <w:t xml:space="preserve">3.1.5  </w:t>
      </w:r>
      <w:r>
        <w:rPr>
          <w:rFonts w:eastAsia="黑体"/>
          <w:color w:val="000000" w:themeColor="text1"/>
        </w:rPr>
        <w:t>外形边长</w:t>
      </w:r>
      <w:r>
        <w:rPr>
          <w:color w:val="000000" w:themeColor="text1"/>
          <w:lang w:val="zh-TW"/>
        </w:rPr>
        <w:t>（</w:t>
      </w:r>
      <w:r>
        <w:rPr>
          <w:i/>
          <w:color w:val="000000" w:themeColor="text1"/>
          <w:lang w:val="zh-TW"/>
        </w:rPr>
        <w:t>W</w:t>
      </w:r>
      <w:r>
        <w:rPr>
          <w:color w:val="000000" w:themeColor="text1"/>
          <w:lang w:val="zh-TW"/>
        </w:rPr>
        <w:t>）</w:t>
      </w:r>
    </w:p>
    <w:p w:rsidR="00166F9C" w:rsidRDefault="00EB25DB">
      <w:pPr>
        <w:spacing w:line="360" w:lineRule="auto"/>
        <w:ind w:firstLineChars="200" w:firstLine="420"/>
        <w:rPr>
          <w:color w:val="000000" w:themeColor="text1"/>
          <w:lang w:val="zh-TW"/>
        </w:rPr>
      </w:pPr>
      <w:r>
        <w:rPr>
          <w:color w:val="000000" w:themeColor="text1"/>
          <w:lang w:val="zh-TW"/>
        </w:rPr>
        <w:t>用精度不低于</w:t>
      </w:r>
      <w:r>
        <w:rPr>
          <w:color w:val="000000" w:themeColor="text1"/>
          <w:lang w:val="zh-TW"/>
        </w:rPr>
        <w:t>1mm</w:t>
      </w:r>
      <w:r>
        <w:rPr>
          <w:color w:val="000000" w:themeColor="text1"/>
          <w:lang w:val="zh-TW"/>
        </w:rPr>
        <w:t>的量具测量波峰横截面为方形的管材的四个外形边长的值（参见图</w:t>
      </w:r>
      <w:r>
        <w:rPr>
          <w:color w:val="000000" w:themeColor="text1"/>
          <w:lang w:val="zh-TW"/>
        </w:rPr>
        <w:t>2</w:t>
      </w:r>
      <w:r>
        <w:rPr>
          <w:color w:val="000000" w:themeColor="text1"/>
          <w:lang w:val="zh-TW"/>
        </w:rPr>
        <w:t>）。</w:t>
      </w:r>
    </w:p>
    <w:p w:rsidR="00166F9C" w:rsidRDefault="00EB25DB">
      <w:pPr>
        <w:spacing w:line="360" w:lineRule="auto"/>
        <w:rPr>
          <w:color w:val="000000" w:themeColor="text1"/>
          <w:lang w:val="zh-TW" w:eastAsia="zh-TW"/>
        </w:rPr>
      </w:pPr>
      <w:r>
        <w:rPr>
          <w:rFonts w:eastAsia="黑体"/>
          <w:color w:val="000000" w:themeColor="text1"/>
        </w:rPr>
        <w:t xml:space="preserve">3.1.6 </w:t>
      </w:r>
      <w:r>
        <w:rPr>
          <w:rFonts w:eastAsia="黑体"/>
          <w:color w:val="000000" w:themeColor="text1"/>
        </w:rPr>
        <w:t>平均内径</w:t>
      </w:r>
      <w:r>
        <w:rPr>
          <w:color w:val="000000" w:themeColor="text1"/>
          <w:lang w:val="zh-TW"/>
        </w:rPr>
        <w:t>（</w:t>
      </w:r>
      <w:r>
        <w:rPr>
          <w:i/>
          <w:color w:val="000000" w:themeColor="text1"/>
          <w:lang w:val="zh-TW"/>
        </w:rPr>
        <w:t>d</w:t>
      </w:r>
      <w:r>
        <w:rPr>
          <w:color w:val="000000" w:themeColor="text1"/>
          <w:vertAlign w:val="subscript"/>
          <w:lang w:val="zh-TW"/>
        </w:rPr>
        <w:t>im</w:t>
      </w:r>
      <w:r>
        <w:rPr>
          <w:color w:val="000000" w:themeColor="text1"/>
          <w:lang w:val="zh-TW"/>
        </w:rPr>
        <w:t>）</w:t>
      </w:r>
    </w:p>
    <w:p w:rsidR="00166F9C" w:rsidRDefault="00EB25DB">
      <w:pPr>
        <w:spacing w:line="360" w:lineRule="auto"/>
        <w:ind w:firstLineChars="200" w:firstLine="420"/>
        <w:rPr>
          <w:color w:val="000000" w:themeColor="text1"/>
          <w:lang w:val="zh-TW"/>
        </w:rPr>
      </w:pPr>
      <w:r>
        <w:rPr>
          <w:color w:val="000000" w:themeColor="text1"/>
          <w:lang w:val="zh-TW"/>
        </w:rPr>
        <w:t>在管材的同一断面处测量的二个相互垂直的内径平均值（参见图</w:t>
      </w:r>
      <w:r>
        <w:rPr>
          <w:color w:val="000000" w:themeColor="text1"/>
          <w:lang w:val="zh-TW" w:eastAsia="zh-TW"/>
        </w:rPr>
        <w:t>1</w:t>
      </w:r>
      <w:r>
        <w:rPr>
          <w:color w:val="000000" w:themeColor="text1"/>
          <w:lang w:val="zh-TW"/>
        </w:rPr>
        <w:t>、图</w:t>
      </w:r>
      <w:r>
        <w:rPr>
          <w:color w:val="000000" w:themeColor="text1"/>
          <w:lang w:val="zh-TW"/>
        </w:rPr>
        <w:t>2</w:t>
      </w:r>
      <w:r>
        <w:rPr>
          <w:color w:val="000000" w:themeColor="text1"/>
          <w:lang w:val="zh-TW"/>
        </w:rPr>
        <w:t>），单位为毫米（</w:t>
      </w:r>
      <w:r>
        <w:rPr>
          <w:color w:val="000000" w:themeColor="text1"/>
          <w:lang w:val="zh-TW"/>
        </w:rPr>
        <w:t>mm</w:t>
      </w:r>
      <w:r>
        <w:rPr>
          <w:color w:val="000000" w:themeColor="text1"/>
          <w:lang w:val="zh-TW"/>
        </w:rPr>
        <w:t>）。</w:t>
      </w:r>
    </w:p>
    <w:p w:rsidR="00166F9C" w:rsidRDefault="00EB25DB">
      <w:pPr>
        <w:spacing w:line="360" w:lineRule="auto"/>
        <w:rPr>
          <w:color w:val="000000" w:themeColor="text1"/>
          <w:lang w:val="zh-TW"/>
        </w:rPr>
      </w:pPr>
      <w:r>
        <w:rPr>
          <w:rFonts w:eastAsia="黑体"/>
          <w:color w:val="000000" w:themeColor="text1"/>
        </w:rPr>
        <w:t xml:space="preserve">3.1.7  </w:t>
      </w:r>
      <w:r>
        <w:rPr>
          <w:rFonts w:eastAsia="黑体"/>
          <w:color w:val="000000" w:themeColor="text1"/>
        </w:rPr>
        <w:t>层压壁厚</w:t>
      </w:r>
      <w:r>
        <w:rPr>
          <w:color w:val="000000" w:themeColor="text1"/>
          <w:lang w:val="zh-TW"/>
        </w:rPr>
        <w:t>（</w:t>
      </w:r>
      <w:r>
        <w:rPr>
          <w:i/>
          <w:color w:val="000000" w:themeColor="text1"/>
          <w:lang w:val="zh-TW"/>
        </w:rPr>
        <w:t>e</w:t>
      </w:r>
      <w:r>
        <w:rPr>
          <w:color w:val="000000" w:themeColor="text1"/>
          <w:lang w:val="zh-TW"/>
        </w:rPr>
        <w:t>）</w:t>
      </w:r>
    </w:p>
    <w:p w:rsidR="00166F9C" w:rsidRDefault="00EB25DB">
      <w:pPr>
        <w:spacing w:line="360" w:lineRule="auto"/>
        <w:ind w:firstLineChars="200" w:firstLine="420"/>
        <w:rPr>
          <w:color w:val="000000" w:themeColor="text1"/>
          <w:lang w:val="zh-TW" w:eastAsia="zh-TW"/>
        </w:rPr>
      </w:pPr>
      <w:r>
        <w:rPr>
          <w:color w:val="000000" w:themeColor="text1"/>
          <w:lang w:val="zh-TW"/>
        </w:rPr>
        <w:lastRenderedPageBreak/>
        <w:t>在管材的波纹之间管壁任一处的厚度（参见图</w:t>
      </w:r>
      <w:r>
        <w:rPr>
          <w:color w:val="000000" w:themeColor="text1"/>
          <w:lang w:val="zh-TW" w:eastAsia="zh-TW"/>
        </w:rPr>
        <w:t>1</w:t>
      </w:r>
      <w:r>
        <w:rPr>
          <w:color w:val="000000" w:themeColor="text1"/>
          <w:lang w:val="zh-TW"/>
        </w:rPr>
        <w:t>），单位为毫米（</w:t>
      </w:r>
      <w:r>
        <w:rPr>
          <w:color w:val="000000" w:themeColor="text1"/>
          <w:lang w:val="zh-TW"/>
        </w:rPr>
        <w:t>mm</w:t>
      </w:r>
      <w:r>
        <w:rPr>
          <w:color w:val="000000" w:themeColor="text1"/>
          <w:lang w:val="zh-TW"/>
        </w:rPr>
        <w:t>）。</w:t>
      </w:r>
    </w:p>
    <w:p w:rsidR="00166F9C" w:rsidRDefault="00EB25DB">
      <w:pPr>
        <w:spacing w:line="360" w:lineRule="auto"/>
        <w:rPr>
          <w:color w:val="000000" w:themeColor="text1"/>
          <w:lang w:val="zh-TW" w:eastAsia="zh-TW"/>
        </w:rPr>
      </w:pPr>
      <w:r>
        <w:rPr>
          <w:rFonts w:eastAsia="黑体"/>
          <w:color w:val="000000" w:themeColor="text1"/>
        </w:rPr>
        <w:t xml:space="preserve">3.1.8  </w:t>
      </w:r>
      <w:r>
        <w:rPr>
          <w:rFonts w:eastAsia="黑体"/>
          <w:color w:val="000000" w:themeColor="text1"/>
        </w:rPr>
        <w:t>内层壁厚</w:t>
      </w:r>
      <w:r>
        <w:rPr>
          <w:color w:val="000000" w:themeColor="text1"/>
          <w:lang w:val="zh-TW"/>
        </w:rPr>
        <w:t>（</w:t>
      </w:r>
      <w:r>
        <w:rPr>
          <w:i/>
          <w:color w:val="000000" w:themeColor="text1"/>
          <w:lang w:val="zh-TW"/>
        </w:rPr>
        <w:t>e</w:t>
      </w:r>
      <w:r>
        <w:rPr>
          <w:color w:val="000000" w:themeColor="text1"/>
          <w:vertAlign w:val="subscript"/>
          <w:lang w:val="zh-TW"/>
        </w:rPr>
        <w:t>1</w:t>
      </w:r>
      <w:r>
        <w:rPr>
          <w:color w:val="000000" w:themeColor="text1"/>
          <w:lang w:val="zh-TW"/>
        </w:rPr>
        <w:t>）</w:t>
      </w:r>
    </w:p>
    <w:p w:rsidR="00166F9C" w:rsidRDefault="00EB25DB">
      <w:pPr>
        <w:spacing w:line="360" w:lineRule="auto"/>
        <w:ind w:firstLineChars="200" w:firstLine="420"/>
        <w:rPr>
          <w:color w:val="000000" w:themeColor="text1"/>
          <w:lang w:val="zh-TW" w:eastAsia="zh-TW"/>
        </w:rPr>
      </w:pPr>
      <w:r>
        <w:rPr>
          <w:color w:val="000000" w:themeColor="text1"/>
          <w:lang w:val="zh-TW"/>
        </w:rPr>
        <w:t>管材内壁任一处的厚度（参见图</w:t>
      </w:r>
      <w:r>
        <w:rPr>
          <w:color w:val="000000" w:themeColor="text1"/>
          <w:lang w:val="zh-TW" w:eastAsia="zh-TW"/>
        </w:rPr>
        <w:t>1</w:t>
      </w:r>
      <w:r>
        <w:rPr>
          <w:color w:val="000000" w:themeColor="text1"/>
          <w:lang w:val="zh-TW"/>
        </w:rPr>
        <w:t>），单位为毫米（</w:t>
      </w:r>
      <w:r>
        <w:rPr>
          <w:color w:val="000000" w:themeColor="text1"/>
          <w:lang w:val="zh-TW"/>
        </w:rPr>
        <w:t>mm</w:t>
      </w:r>
      <w:r>
        <w:rPr>
          <w:color w:val="000000" w:themeColor="text1"/>
          <w:lang w:val="zh-TW"/>
        </w:rPr>
        <w:t>）。</w:t>
      </w:r>
    </w:p>
    <w:p w:rsidR="00166F9C" w:rsidRDefault="00EB25DB">
      <w:pPr>
        <w:spacing w:line="360" w:lineRule="auto"/>
        <w:rPr>
          <w:color w:val="000000" w:themeColor="text1"/>
          <w:lang w:val="zh-TW" w:eastAsia="zh-TW"/>
        </w:rPr>
      </w:pPr>
      <w:r>
        <w:rPr>
          <w:rFonts w:eastAsia="黑体"/>
          <w:color w:val="000000" w:themeColor="text1"/>
        </w:rPr>
        <w:t xml:space="preserve">3.1.9  </w:t>
      </w:r>
      <w:r>
        <w:rPr>
          <w:rFonts w:eastAsia="黑体"/>
          <w:color w:val="000000" w:themeColor="text1"/>
        </w:rPr>
        <w:t>承口壁厚</w:t>
      </w:r>
      <w:r>
        <w:rPr>
          <w:color w:val="000000" w:themeColor="text1"/>
          <w:lang w:val="zh-TW" w:eastAsia="zh-TW"/>
        </w:rPr>
        <w:t>（</w:t>
      </w:r>
      <w:r>
        <w:rPr>
          <w:i/>
          <w:color w:val="000000" w:themeColor="text1"/>
          <w:lang w:val="zh-TW" w:eastAsia="zh-TW"/>
        </w:rPr>
        <w:t>e</w:t>
      </w:r>
      <w:r>
        <w:rPr>
          <w:color w:val="000000" w:themeColor="text1"/>
          <w:vertAlign w:val="subscript"/>
          <w:lang w:val="zh-TW" w:eastAsia="zh-TW"/>
        </w:rPr>
        <w:t>2</w:t>
      </w:r>
      <w:r>
        <w:rPr>
          <w:color w:val="000000" w:themeColor="text1"/>
          <w:lang w:val="zh-TW" w:eastAsia="zh-TW"/>
        </w:rPr>
        <w:t>）</w:t>
      </w:r>
    </w:p>
    <w:p w:rsidR="00166F9C" w:rsidRDefault="00EB25DB">
      <w:pPr>
        <w:spacing w:line="360" w:lineRule="auto"/>
        <w:ind w:firstLineChars="200" w:firstLine="420"/>
        <w:rPr>
          <w:color w:val="000000" w:themeColor="text1"/>
          <w:lang w:val="zh-TW" w:eastAsia="zh-TW"/>
        </w:rPr>
      </w:pPr>
      <w:r>
        <w:rPr>
          <w:color w:val="000000" w:themeColor="text1"/>
          <w:lang w:val="zh-TW" w:eastAsia="zh-TW"/>
        </w:rPr>
        <w:t>承口壁</w:t>
      </w:r>
      <w:r>
        <w:rPr>
          <w:color w:val="000000" w:themeColor="text1"/>
          <w:lang w:val="zh-TW"/>
        </w:rPr>
        <w:t>任一处的厚度（参见图</w:t>
      </w:r>
      <w:r>
        <w:rPr>
          <w:rFonts w:eastAsia="PMingLiU"/>
          <w:color w:val="000000" w:themeColor="text1"/>
          <w:lang w:val="zh-TW" w:eastAsia="zh-TW"/>
        </w:rPr>
        <w:t>4</w:t>
      </w:r>
      <w:r>
        <w:rPr>
          <w:color w:val="000000" w:themeColor="text1"/>
          <w:lang w:val="zh-TW"/>
        </w:rPr>
        <w:t>），单位为毫米（</w:t>
      </w:r>
      <w:r>
        <w:rPr>
          <w:color w:val="000000" w:themeColor="text1"/>
          <w:lang w:val="zh-TW"/>
        </w:rPr>
        <w:t>mm</w:t>
      </w:r>
      <w:r>
        <w:rPr>
          <w:color w:val="000000" w:themeColor="text1"/>
          <w:lang w:val="zh-TW"/>
        </w:rPr>
        <w:t>）。</w:t>
      </w:r>
    </w:p>
    <w:p w:rsidR="00166F9C" w:rsidRDefault="00EB25DB">
      <w:pPr>
        <w:spacing w:line="360" w:lineRule="auto"/>
        <w:rPr>
          <w:color w:val="000000" w:themeColor="text1"/>
          <w:lang w:val="zh-TW"/>
        </w:rPr>
      </w:pPr>
      <w:r>
        <w:rPr>
          <w:rFonts w:eastAsia="黑体"/>
          <w:color w:val="000000" w:themeColor="text1"/>
        </w:rPr>
        <w:t xml:space="preserve">3.1.10  </w:t>
      </w:r>
      <w:r>
        <w:rPr>
          <w:rFonts w:eastAsia="黑体"/>
          <w:color w:val="000000" w:themeColor="text1"/>
        </w:rPr>
        <w:t>承口最小平均内径</w:t>
      </w:r>
      <w:r>
        <w:rPr>
          <w:color w:val="000000" w:themeColor="text1"/>
          <w:lang w:val="zh-TW"/>
        </w:rPr>
        <w:t>（</w:t>
      </w:r>
      <w:r>
        <w:rPr>
          <w:i/>
          <w:color w:val="000000" w:themeColor="text1"/>
          <w:lang w:val="zh-TW"/>
        </w:rPr>
        <w:t>D</w:t>
      </w:r>
      <w:r>
        <w:rPr>
          <w:color w:val="000000" w:themeColor="text1"/>
          <w:vertAlign w:val="subscript"/>
          <w:lang w:val="zh-TW"/>
        </w:rPr>
        <w:t>im</w:t>
      </w:r>
      <w:r>
        <w:rPr>
          <w:color w:val="000000" w:themeColor="text1"/>
          <w:vertAlign w:val="subscript"/>
          <w:lang w:val="zh-TW"/>
        </w:rPr>
        <w:t>，</w:t>
      </w:r>
      <w:r>
        <w:rPr>
          <w:color w:val="000000" w:themeColor="text1"/>
          <w:vertAlign w:val="subscript"/>
          <w:lang w:val="zh-TW"/>
        </w:rPr>
        <w:t>min</w:t>
      </w:r>
      <w:r>
        <w:rPr>
          <w:color w:val="000000" w:themeColor="text1"/>
          <w:lang w:val="zh-TW"/>
        </w:rPr>
        <w:t>）</w:t>
      </w:r>
    </w:p>
    <w:p w:rsidR="00166F9C" w:rsidRDefault="00EB25DB">
      <w:pPr>
        <w:spacing w:line="360" w:lineRule="auto"/>
        <w:ind w:firstLineChars="200" w:firstLine="420"/>
        <w:rPr>
          <w:color w:val="000000" w:themeColor="text1"/>
          <w:lang w:val="zh-TW"/>
        </w:rPr>
      </w:pPr>
      <w:r>
        <w:rPr>
          <w:color w:val="000000" w:themeColor="text1"/>
          <w:lang w:val="zh-TW"/>
        </w:rPr>
        <w:t>在承口的同一断面处平均内径的最小许可值（参见图</w:t>
      </w:r>
      <w:r>
        <w:rPr>
          <w:rFonts w:eastAsia="PMingLiU"/>
          <w:color w:val="000000" w:themeColor="text1"/>
          <w:lang w:val="zh-TW" w:eastAsia="zh-TW"/>
        </w:rPr>
        <w:t>1</w:t>
      </w:r>
      <w:r>
        <w:rPr>
          <w:color w:val="000000" w:themeColor="text1"/>
          <w:lang w:val="zh-TW"/>
        </w:rPr>
        <w:t>），单位为毫米（</w:t>
      </w:r>
      <w:r>
        <w:rPr>
          <w:color w:val="000000" w:themeColor="text1"/>
          <w:lang w:val="zh-TW"/>
        </w:rPr>
        <w:t>mm</w:t>
      </w:r>
      <w:r>
        <w:rPr>
          <w:color w:val="000000" w:themeColor="text1"/>
          <w:lang w:val="zh-TW"/>
        </w:rPr>
        <w:t>）。</w:t>
      </w:r>
    </w:p>
    <w:p w:rsidR="00166F9C" w:rsidRDefault="00EB25DB">
      <w:pPr>
        <w:spacing w:line="360" w:lineRule="auto"/>
        <w:rPr>
          <w:color w:val="000000" w:themeColor="text1"/>
          <w:lang w:val="zh-TW" w:eastAsia="zh-TW"/>
        </w:rPr>
      </w:pPr>
      <w:r>
        <w:rPr>
          <w:rFonts w:eastAsia="黑体"/>
          <w:color w:val="000000" w:themeColor="text1"/>
        </w:rPr>
        <w:t xml:space="preserve">3.1.11  </w:t>
      </w:r>
      <w:r>
        <w:rPr>
          <w:rFonts w:eastAsia="黑体"/>
          <w:color w:val="000000" w:themeColor="text1"/>
        </w:rPr>
        <w:t>最小接合长度</w:t>
      </w:r>
      <w:r>
        <w:rPr>
          <w:color w:val="000000" w:themeColor="text1"/>
          <w:lang w:val="zh-TW"/>
        </w:rPr>
        <w:t>（</w:t>
      </w:r>
      <w:r>
        <w:rPr>
          <w:i/>
          <w:color w:val="000000" w:themeColor="text1"/>
          <w:lang w:val="zh-TW"/>
        </w:rPr>
        <w:t>A</w:t>
      </w:r>
      <w:r>
        <w:rPr>
          <w:color w:val="000000" w:themeColor="text1"/>
          <w:vertAlign w:val="subscript"/>
          <w:lang w:val="zh-TW"/>
        </w:rPr>
        <w:t>min</w:t>
      </w:r>
      <w:r>
        <w:rPr>
          <w:color w:val="000000" w:themeColor="text1"/>
          <w:lang w:val="zh-TW"/>
        </w:rPr>
        <w:t>）</w:t>
      </w:r>
    </w:p>
    <w:p w:rsidR="00166F9C" w:rsidRDefault="00EB25DB">
      <w:pPr>
        <w:spacing w:line="360" w:lineRule="auto"/>
        <w:ind w:firstLineChars="200" w:firstLine="420"/>
        <w:rPr>
          <w:color w:val="000000" w:themeColor="text1"/>
          <w:lang w:val="zh-TW"/>
        </w:rPr>
      </w:pPr>
      <w:r>
        <w:rPr>
          <w:color w:val="000000" w:themeColor="text1"/>
          <w:lang w:val="zh-TW"/>
        </w:rPr>
        <w:t>连接密封处与承口内壁圆柱端接合长度的最小允许值（参见图</w:t>
      </w:r>
      <w:r>
        <w:rPr>
          <w:color w:val="000000" w:themeColor="text1"/>
          <w:lang w:val="zh-TW"/>
        </w:rPr>
        <w:t>2</w:t>
      </w:r>
      <w:r>
        <w:rPr>
          <w:color w:val="000000" w:themeColor="text1"/>
          <w:lang w:val="zh-TW"/>
        </w:rPr>
        <w:t>），单位为毫米（</w:t>
      </w:r>
      <w:r>
        <w:rPr>
          <w:color w:val="000000" w:themeColor="text1"/>
          <w:lang w:val="zh-TW"/>
        </w:rPr>
        <w:t>mm</w:t>
      </w:r>
      <w:r>
        <w:rPr>
          <w:color w:val="000000" w:themeColor="text1"/>
          <w:lang w:val="zh-TW"/>
        </w:rPr>
        <w:t>）。</w:t>
      </w:r>
    </w:p>
    <w:p w:rsidR="00166F9C" w:rsidRDefault="00EB25DB">
      <w:pPr>
        <w:spacing w:line="360" w:lineRule="auto"/>
        <w:rPr>
          <w:color w:val="000000" w:themeColor="text1"/>
          <w:lang w:val="zh-TW"/>
        </w:rPr>
      </w:pPr>
      <w:r>
        <w:rPr>
          <w:rFonts w:eastAsia="黑体"/>
          <w:color w:val="000000" w:themeColor="text1"/>
        </w:rPr>
        <w:t xml:space="preserve">3.1.12  </w:t>
      </w:r>
      <w:r>
        <w:rPr>
          <w:rFonts w:eastAsia="黑体"/>
          <w:color w:val="000000" w:themeColor="text1"/>
        </w:rPr>
        <w:t>公称环刚度</w:t>
      </w:r>
      <w:r>
        <w:rPr>
          <w:color w:val="000000" w:themeColor="text1"/>
          <w:lang w:val="zh-TW"/>
        </w:rPr>
        <w:t>（</w:t>
      </w:r>
      <w:r>
        <w:rPr>
          <w:color w:val="000000" w:themeColor="text1"/>
          <w:lang w:val="zh-TW"/>
        </w:rPr>
        <w:t>SN</w:t>
      </w:r>
      <w:r>
        <w:rPr>
          <w:color w:val="000000" w:themeColor="text1"/>
          <w:lang w:val="zh-TW"/>
        </w:rPr>
        <w:t>）</w:t>
      </w:r>
    </w:p>
    <w:p w:rsidR="00166F9C" w:rsidRDefault="00EB25DB">
      <w:pPr>
        <w:spacing w:line="360" w:lineRule="auto"/>
        <w:ind w:firstLineChars="200" w:firstLine="420"/>
        <w:rPr>
          <w:color w:val="000000" w:themeColor="text1"/>
          <w:lang w:val="zh-TW"/>
        </w:rPr>
      </w:pPr>
      <w:r>
        <w:rPr>
          <w:color w:val="000000" w:themeColor="text1"/>
          <w:lang w:val="zh-TW"/>
        </w:rPr>
        <w:t>管材经过圆整的环刚度数值，表明管材环刚度要求的最小值。</w:t>
      </w:r>
    </w:p>
    <w:p w:rsidR="00166F9C" w:rsidRDefault="00EB25DB">
      <w:pPr>
        <w:spacing w:line="360" w:lineRule="auto"/>
        <w:rPr>
          <w:rFonts w:ascii="黑体" w:eastAsia="黑体" w:hAnsi="黑体" w:cs="黑体"/>
          <w:color w:val="000000" w:themeColor="text1"/>
        </w:rPr>
      </w:pPr>
      <w:r>
        <w:rPr>
          <w:rFonts w:ascii="黑体" w:eastAsia="黑体" w:hAnsi="黑体" w:cs="黑体" w:hint="eastAsia"/>
          <w:color w:val="000000" w:themeColor="text1"/>
        </w:rPr>
        <w:t xml:space="preserve">3.2  </w:t>
      </w:r>
      <w:r>
        <w:rPr>
          <w:rFonts w:ascii="黑体" w:eastAsia="黑体" w:hAnsi="黑体" w:cs="黑体" w:hint="eastAsia"/>
          <w:color w:val="000000" w:themeColor="text1"/>
        </w:rPr>
        <w:t>符号和缩略语</w:t>
      </w:r>
    </w:p>
    <w:p w:rsidR="00166F9C" w:rsidRDefault="00EB25DB">
      <w:pPr>
        <w:spacing w:line="360" w:lineRule="auto"/>
        <w:ind w:firstLine="420"/>
        <w:rPr>
          <w:rFonts w:ascii="宋体" w:hAnsi="宋体" w:cs="宋体"/>
          <w:color w:val="000000" w:themeColor="text1"/>
          <w:lang w:val="zh-TW"/>
        </w:rPr>
      </w:pPr>
      <w:r>
        <w:rPr>
          <w:rFonts w:ascii="宋体" w:hAnsi="宋体" w:cs="宋体" w:hint="eastAsia"/>
          <w:color w:val="000000" w:themeColor="text1"/>
          <w:lang w:val="zh-TW"/>
        </w:rPr>
        <w:t>下列符号和缩略语适用于本文件。</w:t>
      </w:r>
    </w:p>
    <w:p w:rsidR="00166F9C" w:rsidRDefault="00EB25DB">
      <w:pPr>
        <w:spacing w:line="360" w:lineRule="auto"/>
        <w:rPr>
          <w:rFonts w:ascii="黑体" w:eastAsia="黑体" w:hAnsi="黑体" w:cs="黑体"/>
          <w:color w:val="000000" w:themeColor="text1"/>
          <w:lang w:eastAsia="zh-TW"/>
        </w:rPr>
      </w:pPr>
      <w:r>
        <w:rPr>
          <w:rFonts w:ascii="宋体" w:hAnsi="宋体" w:cs="宋体" w:hint="eastAsia"/>
          <w:color w:val="000000" w:themeColor="text1"/>
          <w:lang w:eastAsia="zh-TW"/>
        </w:rPr>
        <w:t xml:space="preserve">3.2.1 </w:t>
      </w:r>
      <w:r>
        <w:rPr>
          <w:rFonts w:ascii="黑体" w:eastAsia="黑体" w:hAnsi="黑体" w:cs="黑体" w:hint="eastAsia"/>
          <w:color w:val="000000" w:themeColor="text1"/>
          <w:lang w:eastAsia="zh-TW"/>
        </w:rPr>
        <w:t xml:space="preserve"> </w:t>
      </w:r>
      <w:r>
        <w:rPr>
          <w:rFonts w:ascii="黑体" w:eastAsia="黑体" w:hAnsi="黑体" w:cs="黑体" w:hint="eastAsia"/>
          <w:color w:val="000000" w:themeColor="text1"/>
          <w:lang w:eastAsia="zh-TW"/>
        </w:rPr>
        <w:t>符号</w:t>
      </w:r>
    </w:p>
    <w:p w:rsidR="00166F9C" w:rsidRDefault="00EB25DB">
      <w:pPr>
        <w:spacing w:line="360" w:lineRule="auto"/>
        <w:ind w:firstLineChars="200" w:firstLine="420"/>
        <w:rPr>
          <w:color w:val="000000" w:themeColor="text1"/>
          <w:lang w:val="zh-TW" w:eastAsia="zh-TW"/>
        </w:rPr>
      </w:pPr>
      <w:r>
        <w:rPr>
          <w:color w:val="000000" w:themeColor="text1"/>
          <w:lang w:val="zh-TW" w:eastAsia="zh-TW"/>
        </w:rPr>
        <w:t xml:space="preserve">A                   </w:t>
      </w:r>
      <w:r>
        <w:rPr>
          <w:color w:val="000000" w:themeColor="text1"/>
          <w:lang w:val="zh-TW" w:eastAsia="zh-TW"/>
        </w:rPr>
        <w:t>接合长度</w:t>
      </w:r>
    </w:p>
    <w:p w:rsidR="00166F9C" w:rsidRDefault="00EB25DB">
      <w:pPr>
        <w:spacing w:line="360" w:lineRule="auto"/>
        <w:ind w:firstLineChars="200" w:firstLine="420"/>
        <w:rPr>
          <w:color w:val="000000" w:themeColor="text1"/>
          <w:lang w:val="zh-TW" w:eastAsia="zh-TW"/>
        </w:rPr>
      </w:pPr>
      <w:r>
        <w:rPr>
          <w:color w:val="000000" w:themeColor="text1"/>
          <w:lang w:val="zh-TW" w:eastAsia="zh-TW"/>
        </w:rPr>
        <w:t xml:space="preserve">DN                </w:t>
      </w:r>
      <w:r>
        <w:rPr>
          <w:rFonts w:eastAsia="PMingLiU"/>
          <w:color w:val="000000" w:themeColor="text1"/>
          <w:lang w:val="zh-TW" w:eastAsia="zh-TW"/>
        </w:rPr>
        <w:t xml:space="preserve"> </w:t>
      </w:r>
      <w:r>
        <w:rPr>
          <w:color w:val="000000" w:themeColor="text1"/>
          <w:lang w:val="zh-TW" w:eastAsia="zh-TW"/>
        </w:rPr>
        <w:t>公称尺寸</w:t>
      </w:r>
    </w:p>
    <w:p w:rsidR="00166F9C" w:rsidRDefault="00EB25DB">
      <w:pPr>
        <w:spacing w:line="360" w:lineRule="auto"/>
        <w:ind w:firstLineChars="200" w:firstLine="420"/>
        <w:rPr>
          <w:color w:val="000000" w:themeColor="text1"/>
          <w:lang w:val="zh-TW" w:eastAsia="zh-TW"/>
        </w:rPr>
      </w:pPr>
      <w:r>
        <w:rPr>
          <w:color w:val="000000" w:themeColor="text1"/>
          <w:lang w:val="zh-TW" w:eastAsia="zh-TW"/>
        </w:rPr>
        <w:t>DN/</w:t>
      </w:r>
      <w:r>
        <w:rPr>
          <w:rFonts w:eastAsia="PMingLiU"/>
          <w:color w:val="000000" w:themeColor="text1"/>
          <w:lang w:val="zh-TW" w:eastAsia="zh-TW"/>
        </w:rPr>
        <w:t>I</w:t>
      </w:r>
      <w:r>
        <w:rPr>
          <w:color w:val="000000" w:themeColor="text1"/>
          <w:lang w:val="zh-TW" w:eastAsia="zh-TW"/>
        </w:rPr>
        <w:t xml:space="preserve">D          </w:t>
      </w:r>
      <w:r>
        <w:rPr>
          <w:rFonts w:eastAsia="PMingLiU"/>
          <w:color w:val="000000" w:themeColor="text1"/>
          <w:lang w:val="zh-TW" w:eastAsia="zh-TW"/>
        </w:rPr>
        <w:t xml:space="preserve">    </w:t>
      </w:r>
      <w:r>
        <w:rPr>
          <w:color w:val="000000" w:themeColor="text1"/>
          <w:lang w:val="zh-TW" w:eastAsia="zh-TW"/>
        </w:rPr>
        <w:t xml:space="preserve"> </w:t>
      </w:r>
      <w:r>
        <w:rPr>
          <w:color w:val="000000" w:themeColor="text1"/>
          <w:lang w:val="zh-TW" w:eastAsia="zh-TW"/>
        </w:rPr>
        <w:t>内径公称尺寸</w:t>
      </w:r>
    </w:p>
    <w:p w:rsidR="00166F9C" w:rsidRDefault="00EB25DB">
      <w:pPr>
        <w:spacing w:line="360" w:lineRule="auto"/>
        <w:ind w:firstLineChars="200" w:firstLine="420"/>
        <w:rPr>
          <w:rFonts w:eastAsia="PMingLiU"/>
          <w:color w:val="000000" w:themeColor="text1"/>
          <w:lang w:val="zh-TW" w:eastAsia="zh-TW"/>
        </w:rPr>
      </w:pPr>
      <w:r>
        <w:rPr>
          <w:i/>
          <w:color w:val="000000" w:themeColor="text1"/>
          <w:lang w:val="zh-TW" w:eastAsia="zh-TW"/>
        </w:rPr>
        <w:t>d</w:t>
      </w:r>
      <w:r>
        <w:rPr>
          <w:color w:val="000000" w:themeColor="text1"/>
          <w:vertAlign w:val="subscript"/>
          <w:lang w:val="zh-TW" w:eastAsia="zh-TW"/>
        </w:rPr>
        <w:t xml:space="preserve">im                       </w:t>
      </w:r>
      <w:r>
        <w:rPr>
          <w:rFonts w:hint="eastAsia"/>
          <w:color w:val="000000" w:themeColor="text1"/>
          <w:vertAlign w:val="subscript"/>
          <w:lang w:eastAsia="zh-TW"/>
        </w:rPr>
        <w:t xml:space="preserve">    </w:t>
      </w:r>
      <w:r>
        <w:rPr>
          <w:rFonts w:eastAsia="PMingLiU"/>
          <w:color w:val="000000" w:themeColor="text1"/>
          <w:vertAlign w:val="subscript"/>
          <w:lang w:val="zh-TW" w:eastAsia="zh-TW"/>
        </w:rPr>
        <w:t xml:space="preserve"> </w:t>
      </w:r>
      <w:r>
        <w:rPr>
          <w:color w:val="000000" w:themeColor="text1"/>
          <w:lang w:val="zh-TW" w:eastAsia="zh-TW"/>
        </w:rPr>
        <w:t>平均内径</w:t>
      </w:r>
    </w:p>
    <w:p w:rsidR="00166F9C" w:rsidRDefault="00EB25DB">
      <w:pPr>
        <w:spacing w:line="360" w:lineRule="auto"/>
        <w:ind w:firstLineChars="200" w:firstLine="420"/>
        <w:rPr>
          <w:rFonts w:eastAsia="PMingLiU"/>
          <w:color w:val="000000" w:themeColor="text1"/>
          <w:lang w:val="zh-TW" w:eastAsia="zh-TW"/>
        </w:rPr>
      </w:pPr>
      <w:r>
        <w:rPr>
          <w:i/>
          <w:color w:val="000000" w:themeColor="text1"/>
          <w:lang w:val="zh-TW" w:eastAsia="zh-TW"/>
        </w:rPr>
        <w:t>d</w:t>
      </w:r>
      <w:r>
        <w:rPr>
          <w:color w:val="000000" w:themeColor="text1"/>
          <w:vertAlign w:val="subscript"/>
          <w:lang w:val="zh-TW" w:eastAsia="zh-TW"/>
        </w:rPr>
        <w:t>im</w:t>
      </w:r>
      <w:r>
        <w:rPr>
          <w:color w:val="000000" w:themeColor="text1"/>
          <w:vertAlign w:val="subscript"/>
          <w:lang w:val="zh-TW" w:eastAsia="zh-TW"/>
        </w:rPr>
        <w:t>，</w:t>
      </w:r>
      <w:r>
        <w:rPr>
          <w:color w:val="000000" w:themeColor="text1"/>
          <w:vertAlign w:val="subscript"/>
          <w:lang w:val="zh-TW" w:eastAsia="zh-TW"/>
        </w:rPr>
        <w:t>min</w:t>
      </w:r>
      <w:r>
        <w:rPr>
          <w:rFonts w:eastAsia="PMingLiU"/>
          <w:color w:val="000000" w:themeColor="text1"/>
          <w:vertAlign w:val="subscript"/>
          <w:lang w:val="zh-TW" w:eastAsia="zh-TW"/>
        </w:rPr>
        <w:t xml:space="preserve">                  </w:t>
      </w:r>
      <w:r>
        <w:rPr>
          <w:rFonts w:hint="eastAsia"/>
          <w:color w:val="000000" w:themeColor="text1"/>
          <w:vertAlign w:val="subscript"/>
          <w:lang w:eastAsia="zh-TW"/>
        </w:rPr>
        <w:t xml:space="preserve">     </w:t>
      </w:r>
      <w:r>
        <w:rPr>
          <w:rFonts w:eastAsia="PMingLiU"/>
          <w:color w:val="000000" w:themeColor="text1"/>
          <w:vertAlign w:val="subscript"/>
          <w:lang w:val="zh-TW" w:eastAsia="zh-TW"/>
        </w:rPr>
        <w:t xml:space="preserve"> </w:t>
      </w:r>
      <w:r>
        <w:rPr>
          <w:color w:val="000000" w:themeColor="text1"/>
          <w:lang w:val="zh-TW" w:eastAsia="zh-TW"/>
        </w:rPr>
        <w:t>最小平均内径</w:t>
      </w:r>
    </w:p>
    <w:p w:rsidR="00166F9C" w:rsidRDefault="00EB25DB">
      <w:pPr>
        <w:spacing w:line="360" w:lineRule="auto"/>
        <w:ind w:firstLineChars="200" w:firstLine="420"/>
        <w:rPr>
          <w:color w:val="000000" w:themeColor="text1"/>
          <w:lang w:val="zh-TW" w:eastAsia="zh-TW"/>
        </w:rPr>
      </w:pPr>
      <w:r>
        <w:rPr>
          <w:i/>
          <w:color w:val="000000" w:themeColor="text1"/>
          <w:lang w:val="zh-TW" w:eastAsia="zh-TW"/>
        </w:rPr>
        <w:t>d</w:t>
      </w:r>
      <w:r>
        <w:rPr>
          <w:color w:val="000000" w:themeColor="text1"/>
          <w:vertAlign w:val="subscript"/>
          <w:lang w:val="zh-TW" w:eastAsia="zh-TW"/>
        </w:rPr>
        <w:t>em</w:t>
      </w:r>
      <w:r>
        <w:rPr>
          <w:rFonts w:eastAsia="PMingLiU"/>
          <w:color w:val="000000" w:themeColor="text1"/>
          <w:vertAlign w:val="subscript"/>
          <w:lang w:val="zh-TW" w:eastAsia="zh-TW"/>
        </w:rPr>
        <w:t xml:space="preserve">                    </w:t>
      </w:r>
      <w:r>
        <w:rPr>
          <w:rFonts w:hint="eastAsia"/>
          <w:color w:val="000000" w:themeColor="text1"/>
          <w:vertAlign w:val="subscript"/>
          <w:lang w:eastAsia="zh-TW"/>
        </w:rPr>
        <w:t xml:space="preserve">    </w:t>
      </w:r>
      <w:r>
        <w:rPr>
          <w:rFonts w:eastAsia="PMingLiU"/>
          <w:color w:val="000000" w:themeColor="text1"/>
          <w:vertAlign w:val="subscript"/>
          <w:lang w:val="zh-TW" w:eastAsia="zh-TW"/>
        </w:rPr>
        <w:t xml:space="preserve">   </w:t>
      </w:r>
      <w:r>
        <w:rPr>
          <w:color w:val="000000" w:themeColor="text1"/>
          <w:lang w:val="zh-TW" w:eastAsia="zh-TW"/>
        </w:rPr>
        <w:t>平均外径</w:t>
      </w:r>
    </w:p>
    <w:p w:rsidR="00166F9C" w:rsidRDefault="00EB25DB">
      <w:pPr>
        <w:spacing w:line="360" w:lineRule="auto"/>
        <w:ind w:firstLineChars="200" w:firstLine="420"/>
        <w:rPr>
          <w:color w:val="000000" w:themeColor="text1"/>
          <w:lang w:val="zh-TW" w:eastAsia="zh-TW"/>
        </w:rPr>
      </w:pPr>
      <w:r>
        <w:rPr>
          <w:i/>
          <w:color w:val="000000" w:themeColor="text1"/>
          <w:lang w:val="zh-TW" w:eastAsia="zh-TW"/>
        </w:rPr>
        <w:t>d</w:t>
      </w:r>
      <w:r>
        <w:rPr>
          <w:color w:val="000000" w:themeColor="text1"/>
          <w:vertAlign w:val="subscript"/>
          <w:lang w:val="zh-TW" w:eastAsia="zh-TW"/>
        </w:rPr>
        <w:t>em</w:t>
      </w:r>
      <w:r>
        <w:rPr>
          <w:color w:val="000000" w:themeColor="text1"/>
          <w:vertAlign w:val="subscript"/>
          <w:lang w:val="zh-TW" w:eastAsia="zh-TW"/>
        </w:rPr>
        <w:t>，</w:t>
      </w:r>
      <w:r>
        <w:rPr>
          <w:color w:val="000000" w:themeColor="text1"/>
          <w:vertAlign w:val="subscript"/>
          <w:lang w:val="zh-TW" w:eastAsia="zh-TW"/>
        </w:rPr>
        <w:t xml:space="preserve">min            </w:t>
      </w:r>
      <w:r>
        <w:rPr>
          <w:rFonts w:eastAsia="PMingLiU"/>
          <w:color w:val="000000" w:themeColor="text1"/>
          <w:vertAlign w:val="subscript"/>
          <w:lang w:val="zh-TW" w:eastAsia="zh-TW"/>
        </w:rPr>
        <w:t xml:space="preserve">     </w:t>
      </w:r>
      <w:r>
        <w:rPr>
          <w:rFonts w:hint="eastAsia"/>
          <w:color w:val="000000" w:themeColor="text1"/>
          <w:vertAlign w:val="subscript"/>
          <w:lang w:eastAsia="zh-TW"/>
        </w:rPr>
        <w:t xml:space="preserve">   </w:t>
      </w:r>
      <w:r>
        <w:rPr>
          <w:rFonts w:eastAsia="PMingLiU"/>
          <w:color w:val="000000" w:themeColor="text1"/>
          <w:vertAlign w:val="subscript"/>
          <w:lang w:val="zh-TW" w:eastAsia="zh-TW"/>
        </w:rPr>
        <w:t xml:space="preserve"> </w:t>
      </w:r>
      <w:r>
        <w:rPr>
          <w:color w:val="000000" w:themeColor="text1"/>
          <w:vertAlign w:val="subscript"/>
          <w:lang w:val="zh-TW" w:eastAsia="zh-TW"/>
        </w:rPr>
        <w:t xml:space="preserve"> </w:t>
      </w:r>
      <w:r>
        <w:rPr>
          <w:color w:val="000000" w:themeColor="text1"/>
          <w:lang w:val="zh-TW" w:eastAsia="zh-TW"/>
        </w:rPr>
        <w:t>最小平均外径</w:t>
      </w:r>
    </w:p>
    <w:p w:rsidR="00166F9C" w:rsidRDefault="00EB25DB">
      <w:pPr>
        <w:spacing w:line="360" w:lineRule="auto"/>
        <w:ind w:firstLineChars="200" w:firstLine="420"/>
        <w:rPr>
          <w:rFonts w:eastAsia="PMingLiU"/>
          <w:color w:val="000000" w:themeColor="text1"/>
          <w:lang w:val="zh-TW" w:eastAsia="zh-TW"/>
        </w:rPr>
      </w:pPr>
      <w:r>
        <w:rPr>
          <w:i/>
          <w:color w:val="000000" w:themeColor="text1"/>
          <w:lang w:val="zh-TW" w:eastAsia="zh-TW"/>
        </w:rPr>
        <w:t>W</w:t>
      </w:r>
      <w:r>
        <w:rPr>
          <w:color w:val="000000" w:themeColor="text1"/>
          <w:lang w:val="zh-TW" w:eastAsia="zh-TW"/>
        </w:rPr>
        <w:t>．</w:t>
      </w:r>
      <w:r>
        <w:rPr>
          <w:color w:val="000000" w:themeColor="text1"/>
          <w:vertAlign w:val="subscript"/>
          <w:lang w:val="zh-TW" w:eastAsia="zh-TW"/>
        </w:rPr>
        <w:t xml:space="preserve">min                      </w:t>
      </w:r>
      <w:r>
        <w:rPr>
          <w:color w:val="000000" w:themeColor="text1"/>
          <w:lang w:val="zh-TW" w:eastAsia="zh-TW"/>
        </w:rPr>
        <w:t>最小外形边长</w:t>
      </w:r>
    </w:p>
    <w:p w:rsidR="00166F9C" w:rsidRDefault="00EB25DB">
      <w:pPr>
        <w:spacing w:line="360" w:lineRule="auto"/>
        <w:ind w:firstLineChars="200" w:firstLine="420"/>
        <w:rPr>
          <w:color w:val="000000" w:themeColor="text1"/>
          <w:lang w:val="zh-TW" w:eastAsia="zh-TW"/>
        </w:rPr>
      </w:pPr>
      <w:r>
        <w:rPr>
          <w:color w:val="000000" w:themeColor="text1"/>
          <w:lang w:val="zh-TW" w:eastAsia="zh-TW"/>
        </w:rPr>
        <w:t xml:space="preserve">e                   </w:t>
      </w:r>
      <w:r>
        <w:rPr>
          <w:color w:val="000000" w:themeColor="text1"/>
          <w:lang w:val="zh-TW" w:eastAsia="zh-TW"/>
        </w:rPr>
        <w:t>层压壁厚</w:t>
      </w:r>
    </w:p>
    <w:p w:rsidR="00166F9C" w:rsidRDefault="00EB25DB">
      <w:pPr>
        <w:spacing w:line="360" w:lineRule="auto"/>
        <w:ind w:firstLineChars="200" w:firstLine="420"/>
        <w:rPr>
          <w:color w:val="000000" w:themeColor="text1"/>
          <w:lang w:val="zh-TW" w:eastAsia="zh-TW"/>
        </w:rPr>
      </w:pPr>
      <w:r>
        <w:rPr>
          <w:color w:val="000000" w:themeColor="text1"/>
          <w:lang w:val="zh-TW" w:eastAsia="zh-TW"/>
        </w:rPr>
        <w:t>e</w:t>
      </w:r>
      <w:r>
        <w:rPr>
          <w:color w:val="000000" w:themeColor="text1"/>
          <w:vertAlign w:val="subscript"/>
          <w:lang w:val="zh-TW" w:eastAsia="zh-TW"/>
        </w:rPr>
        <w:t>1</w:t>
      </w:r>
      <w:r>
        <w:rPr>
          <w:color w:val="000000" w:themeColor="text1"/>
          <w:lang w:val="zh-TW" w:eastAsia="zh-TW"/>
        </w:rPr>
        <w:t>内层壁厚</w:t>
      </w:r>
    </w:p>
    <w:p w:rsidR="00166F9C" w:rsidRDefault="00EB25DB">
      <w:pPr>
        <w:spacing w:line="360" w:lineRule="auto"/>
        <w:ind w:firstLineChars="200" w:firstLine="420"/>
        <w:rPr>
          <w:rFonts w:eastAsia="PMingLiU"/>
          <w:color w:val="000000" w:themeColor="text1"/>
          <w:lang w:val="zh-TW" w:eastAsia="zh-TW"/>
        </w:rPr>
      </w:pPr>
      <w:r>
        <w:rPr>
          <w:color w:val="000000" w:themeColor="text1"/>
          <w:lang w:val="zh-TW" w:eastAsia="zh-TW"/>
        </w:rPr>
        <w:t>e</w:t>
      </w:r>
      <w:r>
        <w:rPr>
          <w:color w:val="000000" w:themeColor="text1"/>
          <w:vertAlign w:val="subscript"/>
          <w:lang w:val="zh-TW" w:eastAsia="zh-TW"/>
        </w:rPr>
        <w:t xml:space="preserve">2 </w:t>
      </w:r>
      <w:r>
        <w:rPr>
          <w:color w:val="000000" w:themeColor="text1"/>
          <w:lang w:val="zh-TW" w:eastAsia="zh-TW"/>
        </w:rPr>
        <w:t>承口壁厚</w:t>
      </w:r>
    </w:p>
    <w:p w:rsidR="00166F9C" w:rsidRDefault="00EB25DB">
      <w:pPr>
        <w:spacing w:line="360" w:lineRule="auto"/>
        <w:rPr>
          <w:rFonts w:eastAsia="黑体"/>
          <w:color w:val="000000" w:themeColor="text1"/>
        </w:rPr>
      </w:pPr>
      <w:r>
        <w:rPr>
          <w:rFonts w:eastAsia="黑体"/>
          <w:color w:val="000000" w:themeColor="text1"/>
        </w:rPr>
        <w:t>3.</w:t>
      </w:r>
      <w:r>
        <w:rPr>
          <w:rFonts w:eastAsia="黑体" w:hint="eastAsia"/>
          <w:color w:val="000000" w:themeColor="text1"/>
        </w:rPr>
        <w:t>2.2</w:t>
      </w:r>
      <w:r>
        <w:rPr>
          <w:rFonts w:eastAsia="黑体"/>
          <w:color w:val="000000" w:themeColor="text1"/>
        </w:rPr>
        <w:t xml:space="preserve">  </w:t>
      </w:r>
      <w:r>
        <w:rPr>
          <w:rFonts w:eastAsia="黑体"/>
          <w:color w:val="000000" w:themeColor="text1"/>
        </w:rPr>
        <w:t>缩略语</w:t>
      </w:r>
    </w:p>
    <w:p w:rsidR="00166F9C" w:rsidRDefault="00EB25DB">
      <w:pPr>
        <w:spacing w:line="360" w:lineRule="auto"/>
        <w:ind w:firstLineChars="200" w:firstLine="420"/>
        <w:rPr>
          <w:color w:val="000000" w:themeColor="text1"/>
          <w:lang w:val="zh-TW"/>
        </w:rPr>
      </w:pPr>
      <w:r>
        <w:rPr>
          <w:color w:val="000000" w:themeColor="text1"/>
          <w:lang w:val="zh-TW"/>
        </w:rPr>
        <w:t>MUHDPE</w:t>
      </w:r>
      <w:r>
        <w:rPr>
          <w:rFonts w:eastAsia="PMingLiU"/>
          <w:color w:val="000000" w:themeColor="text1"/>
          <w:lang w:val="zh-TW" w:eastAsia="zh-TW"/>
        </w:rPr>
        <w:t xml:space="preserve">      </w:t>
      </w:r>
      <w:r>
        <w:rPr>
          <w:color w:val="000000" w:themeColor="text1"/>
          <w:lang w:val="zh-TW"/>
        </w:rPr>
        <w:t>纳米改性高密度聚乙烯</w:t>
      </w:r>
    </w:p>
    <w:p w:rsidR="00166F9C" w:rsidRDefault="00EB25DB">
      <w:pPr>
        <w:spacing w:line="360" w:lineRule="auto"/>
        <w:ind w:firstLineChars="200" w:firstLine="420"/>
        <w:rPr>
          <w:color w:val="000000" w:themeColor="text1"/>
          <w:lang w:val="zh-TW"/>
        </w:rPr>
      </w:pPr>
      <w:r>
        <w:rPr>
          <w:color w:val="000000" w:themeColor="text1"/>
          <w:lang w:val="zh-TW"/>
        </w:rPr>
        <w:t xml:space="preserve">HDPE   </w:t>
      </w:r>
      <w:r>
        <w:rPr>
          <w:rFonts w:eastAsia="PMingLiU"/>
          <w:color w:val="000000" w:themeColor="text1"/>
          <w:lang w:val="zh-TW" w:eastAsia="zh-TW"/>
        </w:rPr>
        <w:t xml:space="preserve">      </w:t>
      </w:r>
      <w:r>
        <w:rPr>
          <w:color w:val="000000" w:themeColor="text1"/>
          <w:lang w:val="zh-TW"/>
        </w:rPr>
        <w:t>高密度聚乙烯</w:t>
      </w:r>
    </w:p>
    <w:p w:rsidR="00166F9C" w:rsidRDefault="00EB25DB">
      <w:pPr>
        <w:spacing w:line="360" w:lineRule="auto"/>
        <w:ind w:firstLineChars="200" w:firstLine="420"/>
        <w:rPr>
          <w:color w:val="000000" w:themeColor="text1"/>
          <w:lang w:val="zh-TW"/>
        </w:rPr>
      </w:pPr>
      <w:r>
        <w:rPr>
          <w:color w:val="000000" w:themeColor="text1"/>
          <w:lang w:val="zh-TW"/>
        </w:rPr>
        <w:t>OIT</w:t>
      </w:r>
      <w:r>
        <w:rPr>
          <w:rFonts w:eastAsia="PMingLiU"/>
          <w:color w:val="000000" w:themeColor="text1"/>
          <w:lang w:val="zh-TW" w:eastAsia="zh-TW"/>
        </w:rPr>
        <w:t xml:space="preserve">           </w:t>
      </w:r>
      <w:r>
        <w:rPr>
          <w:color w:val="000000" w:themeColor="text1"/>
          <w:lang w:val="zh-TW"/>
        </w:rPr>
        <w:t>氧化诱导时间</w:t>
      </w:r>
    </w:p>
    <w:p w:rsidR="00166F9C" w:rsidRDefault="00166F9C">
      <w:pPr>
        <w:spacing w:line="360" w:lineRule="auto"/>
        <w:ind w:firstLineChars="200" w:firstLine="482"/>
        <w:rPr>
          <w:rFonts w:eastAsia="新宋体"/>
          <w:b/>
          <w:color w:val="000000" w:themeColor="text1"/>
          <w:sz w:val="24"/>
          <w:szCs w:val="24"/>
          <w:lang w:eastAsia="zh-TW"/>
        </w:rPr>
      </w:pPr>
    </w:p>
    <w:p w:rsidR="00166F9C" w:rsidRDefault="00EB25DB">
      <w:pPr>
        <w:pStyle w:val="1"/>
        <w:rPr>
          <w:color w:val="000000" w:themeColor="text1"/>
          <w:sz w:val="28"/>
          <w:szCs w:val="28"/>
        </w:rPr>
      </w:pPr>
      <w:bookmarkStart w:id="8" w:name="_Toc521505829"/>
      <w:r>
        <w:rPr>
          <w:color w:val="000000" w:themeColor="text1"/>
          <w:sz w:val="28"/>
          <w:szCs w:val="28"/>
        </w:rPr>
        <w:lastRenderedPageBreak/>
        <w:t>4</w:t>
      </w:r>
      <w:r>
        <w:rPr>
          <w:rFonts w:hint="eastAsia"/>
          <w:color w:val="000000" w:themeColor="text1"/>
          <w:sz w:val="28"/>
          <w:szCs w:val="28"/>
        </w:rPr>
        <w:t xml:space="preserve"> </w:t>
      </w:r>
      <w:r>
        <w:rPr>
          <w:color w:val="000000" w:themeColor="text1"/>
          <w:sz w:val="28"/>
          <w:szCs w:val="28"/>
        </w:rPr>
        <w:t>产品结构和连接</w:t>
      </w:r>
      <w:bookmarkEnd w:id="8"/>
    </w:p>
    <w:p w:rsidR="00166F9C" w:rsidRDefault="00EB25DB">
      <w:pPr>
        <w:spacing w:line="360" w:lineRule="auto"/>
        <w:rPr>
          <w:rFonts w:eastAsia="黑体"/>
          <w:color w:val="000000" w:themeColor="text1"/>
          <w:lang w:val="zh-TW"/>
        </w:rPr>
      </w:pPr>
      <w:r>
        <w:rPr>
          <w:rFonts w:eastAsia="黑体"/>
          <w:color w:val="000000" w:themeColor="text1"/>
          <w:lang w:val="zh-TW"/>
        </w:rPr>
        <w:t xml:space="preserve">4.1  </w:t>
      </w:r>
      <w:r>
        <w:rPr>
          <w:rFonts w:eastAsia="黑体"/>
          <w:color w:val="000000" w:themeColor="text1"/>
          <w:lang w:val="zh-TW"/>
        </w:rPr>
        <w:t>结构</w:t>
      </w:r>
    </w:p>
    <w:p w:rsidR="00166F9C" w:rsidRDefault="00EB25DB">
      <w:pPr>
        <w:pStyle w:val="11"/>
        <w:pBdr>
          <w:top w:val="none" w:sz="0" w:space="0" w:color="auto"/>
          <w:left w:val="none" w:sz="0" w:space="0" w:color="auto"/>
          <w:bottom w:val="none" w:sz="0" w:space="0" w:color="auto"/>
          <w:right w:val="none" w:sz="0" w:space="0" w:color="auto"/>
        </w:pBdr>
        <w:ind w:firstLineChars="300" w:firstLine="630"/>
        <w:rPr>
          <w:rFonts w:ascii="Times New Roman" w:eastAsia="黑体" w:hAnsi="Times New Roman" w:cs="Times New Roman"/>
          <w:color w:val="000000" w:themeColor="text1"/>
          <w:sz w:val="21"/>
          <w:szCs w:val="21"/>
          <w:lang w:val="zh-TW"/>
        </w:rPr>
      </w:pPr>
      <w:r>
        <w:rPr>
          <w:rFonts w:ascii="Times New Roman" w:eastAsia="黑体" w:hAnsi="Times New Roman" w:cs="Times New Roman"/>
          <w:color w:val="000000" w:themeColor="text1"/>
          <w:sz w:val="21"/>
          <w:szCs w:val="21"/>
          <w:lang w:val="zh-TW"/>
        </w:rPr>
        <w:t>管材结构如图</w:t>
      </w:r>
      <w:r>
        <w:rPr>
          <w:rFonts w:ascii="Times New Roman" w:eastAsia="黑体" w:hAnsi="Times New Roman" w:cs="Times New Roman"/>
          <w:color w:val="000000" w:themeColor="text1"/>
          <w:sz w:val="21"/>
          <w:szCs w:val="21"/>
          <w:lang w:val="zh-TW"/>
        </w:rPr>
        <w:t>1</w:t>
      </w:r>
      <w:r>
        <w:rPr>
          <w:rFonts w:ascii="Times New Roman" w:eastAsia="黑体" w:hAnsi="Times New Roman" w:cs="Times New Roman"/>
          <w:color w:val="000000" w:themeColor="text1"/>
          <w:sz w:val="21"/>
          <w:szCs w:val="21"/>
          <w:lang w:val="zh-TW"/>
        </w:rPr>
        <w:t>所示。</w:t>
      </w:r>
    </w:p>
    <w:p w:rsidR="00166F9C" w:rsidRDefault="00EB25DB">
      <w:pPr>
        <w:pStyle w:val="11"/>
        <w:pBdr>
          <w:top w:val="none" w:sz="0" w:space="0" w:color="auto"/>
          <w:left w:val="none" w:sz="0" w:space="0" w:color="auto"/>
          <w:bottom w:val="none" w:sz="0" w:space="0" w:color="auto"/>
          <w:right w:val="none" w:sz="0" w:space="0" w:color="auto"/>
        </w:pBdr>
        <w:ind w:firstLineChars="0" w:firstLine="0"/>
        <w:jc w:val="center"/>
        <w:rPr>
          <w:rFonts w:ascii="Times New Roman" w:eastAsia="宋体" w:hAnsi="Times New Roman" w:cs="Times New Roman"/>
          <w:color w:val="000000" w:themeColor="text1"/>
          <w:sz w:val="24"/>
          <w:szCs w:val="24"/>
        </w:rPr>
      </w:pPr>
      <w:r>
        <w:rPr>
          <w:rFonts w:ascii="Times New Roman" w:hAnsi="Times New Roman" w:cs="Times New Roman"/>
          <w:color w:val="000000" w:themeColor="text1"/>
        </w:rPr>
        <w:object w:dxaOrig="9970" w:dyaOrig="3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167.25pt" o:ole="">
            <v:imagedata r:id="rId13" o:title=""/>
          </v:shape>
          <o:OLEObject Type="Embed" ProgID="AutoCAD.Drawing.17" ShapeID="_x0000_i1025" DrawAspect="Content" ObjectID="_1614665348" r:id="rId14"/>
        </w:object>
      </w:r>
    </w:p>
    <w:p w:rsidR="00166F9C" w:rsidRDefault="00EB25DB">
      <w:pPr>
        <w:pStyle w:val="af6"/>
        <w:pBdr>
          <w:top w:val="none" w:sz="0" w:space="0" w:color="auto"/>
          <w:left w:val="none" w:sz="0" w:space="0" w:color="auto"/>
          <w:bottom w:val="none" w:sz="0" w:space="0" w:color="auto"/>
          <w:right w:val="none" w:sz="0" w:space="0" w:color="auto"/>
        </w:pBdr>
        <w:spacing w:line="360" w:lineRule="auto"/>
        <w:ind w:firstLine="480"/>
        <w:jc w:val="center"/>
        <w:rPr>
          <w:rFonts w:ascii="Times New Roman" w:hAnsi="Times New Roman" w:cs="Times New Roman"/>
          <w:color w:val="000000" w:themeColor="text1"/>
          <w:lang w:val="zh-TW"/>
        </w:rPr>
      </w:pPr>
      <w:r>
        <w:rPr>
          <w:rFonts w:ascii="Times New Roman" w:hAnsi="Times New Roman" w:cs="Times New Roman"/>
          <w:color w:val="000000" w:themeColor="text1"/>
          <w:lang w:val="zh-TW" w:eastAsia="zh-TW"/>
        </w:rPr>
        <w:t>图</w:t>
      </w:r>
      <w:r>
        <w:rPr>
          <w:rFonts w:ascii="Times New Roman" w:hAnsi="Times New Roman" w:cs="Times New Roman"/>
          <w:color w:val="000000" w:themeColor="text1"/>
          <w:lang w:val="zh-TW" w:eastAsia="zh-TW"/>
        </w:rPr>
        <w:t xml:space="preserve"> 1 </w:t>
      </w:r>
      <w:r>
        <w:rPr>
          <w:rFonts w:ascii="Times New Roman" w:hAnsi="Times New Roman" w:cs="Times New Roman"/>
          <w:color w:val="000000" w:themeColor="text1"/>
          <w:lang w:val="zh-TW" w:eastAsia="zh-TW"/>
        </w:rPr>
        <w:t>管材结构示意图</w:t>
      </w:r>
    </w:p>
    <w:p w:rsidR="00166F9C" w:rsidRDefault="00EB25DB">
      <w:pPr>
        <w:spacing w:line="360" w:lineRule="auto"/>
        <w:rPr>
          <w:color w:val="000000" w:themeColor="text1"/>
        </w:rPr>
      </w:pPr>
      <w:r>
        <w:rPr>
          <w:color w:val="000000" w:themeColor="text1"/>
        </w:rPr>
        <w:t xml:space="preserve">4.2  </w:t>
      </w:r>
      <w:r>
        <w:rPr>
          <w:rFonts w:eastAsia="黑体"/>
          <w:color w:val="000000" w:themeColor="text1"/>
          <w:u w:color="FF0000"/>
          <w:lang w:eastAsia="zh-TW"/>
        </w:rPr>
        <w:t>连接</w:t>
      </w:r>
    </w:p>
    <w:p w:rsidR="00166F9C" w:rsidRDefault="00EB25DB">
      <w:pPr>
        <w:pStyle w:val="a6"/>
        <w:spacing w:line="520" w:lineRule="exact"/>
        <w:ind w:firstLineChars="0" w:firstLine="0"/>
        <w:rPr>
          <w:rFonts w:ascii="Times New Roman" w:hAnsi="Times New Roman" w:cs="Times New Roman"/>
          <w:color w:val="000000" w:themeColor="text1"/>
          <w:sz w:val="21"/>
          <w:szCs w:val="21"/>
          <w:u w:color="FF0000"/>
        </w:rPr>
      </w:pPr>
      <w:r>
        <w:rPr>
          <w:rFonts w:ascii="Times New Roman" w:hAnsi="Times New Roman" w:cs="Times New Roman"/>
          <w:color w:val="000000" w:themeColor="text1"/>
          <w:sz w:val="21"/>
          <w:szCs w:val="21"/>
          <w:u w:color="FF0000"/>
        </w:rPr>
        <w:t>4.2.1</w:t>
      </w:r>
      <w:r>
        <w:rPr>
          <w:rFonts w:ascii="Times New Roman" w:hAnsi="Times New Roman" w:cs="Times New Roman"/>
          <w:color w:val="000000" w:themeColor="text1"/>
          <w:sz w:val="21"/>
          <w:szCs w:val="21"/>
          <w:u w:color="FF0000"/>
        </w:rPr>
        <w:t>弹性密封连接</w:t>
      </w:r>
    </w:p>
    <w:p w:rsidR="00166F9C" w:rsidRDefault="00EB25DB">
      <w:pPr>
        <w:pStyle w:val="a6"/>
        <w:spacing w:line="520" w:lineRule="exact"/>
        <w:ind w:firstLine="458"/>
        <w:rPr>
          <w:rFonts w:ascii="Times New Roman" w:hAnsi="Times New Roman" w:cs="Times New Roman"/>
          <w:color w:val="000000" w:themeColor="text1"/>
          <w:sz w:val="21"/>
          <w:szCs w:val="21"/>
          <w:u w:color="FF0000"/>
        </w:rPr>
      </w:pPr>
      <w:r>
        <w:rPr>
          <w:rFonts w:ascii="Times New Roman" w:hAnsi="Times New Roman" w:cs="Times New Roman"/>
          <w:color w:val="000000" w:themeColor="text1"/>
          <w:sz w:val="21"/>
          <w:szCs w:val="21"/>
        </w:rPr>
        <w:t>管材对接时，将插口上安装有橡胶密封圈的管材直接插入管材的承口，实现对接，改</w:t>
      </w:r>
      <w:r>
        <w:rPr>
          <w:rFonts w:ascii="Times New Roman" w:hAnsi="Times New Roman" w:cs="Times New Roman"/>
          <w:color w:val="000000" w:themeColor="text1"/>
          <w:sz w:val="21"/>
          <w:szCs w:val="21"/>
          <w:u w:color="FF0000"/>
        </w:rPr>
        <w:t>连接方式如图</w:t>
      </w:r>
      <w:r>
        <w:rPr>
          <w:rFonts w:ascii="Times New Roman" w:hAnsi="Times New Roman" w:cs="Times New Roman"/>
          <w:color w:val="000000" w:themeColor="text1"/>
          <w:sz w:val="21"/>
          <w:szCs w:val="21"/>
          <w:u w:color="FF0000"/>
        </w:rPr>
        <w:t>4</w:t>
      </w:r>
      <w:r>
        <w:rPr>
          <w:rFonts w:ascii="Times New Roman" w:hAnsi="Times New Roman" w:cs="Times New Roman"/>
          <w:color w:val="000000" w:themeColor="text1"/>
          <w:sz w:val="21"/>
          <w:szCs w:val="21"/>
          <w:u w:color="FF0000"/>
        </w:rPr>
        <w:t>所示。</w:t>
      </w:r>
    </w:p>
    <w:p w:rsidR="00166F9C" w:rsidRDefault="00EB25DB">
      <w:pPr>
        <w:tabs>
          <w:tab w:val="center" w:pos="4674"/>
          <w:tab w:val="right" w:pos="9348"/>
        </w:tabs>
        <w:ind w:leftChars="-202" w:left="-424" w:firstLineChars="201" w:firstLine="422"/>
        <w:jc w:val="center"/>
        <w:rPr>
          <w:color w:val="000000" w:themeColor="text1"/>
          <w:lang w:val="zh-TW"/>
        </w:rPr>
      </w:pPr>
      <w:r>
        <w:rPr>
          <w:color w:val="000000" w:themeColor="text1"/>
        </w:rPr>
        <w:object w:dxaOrig="9470" w:dyaOrig="4280">
          <v:shape id="_x0000_i1026" type="#_x0000_t75" style="width:473.25pt;height:213.75pt" o:ole="">
            <v:imagedata r:id="rId15" o:title=""/>
          </v:shape>
          <o:OLEObject Type="Embed" ProgID="AutoCAD.Drawing.17" ShapeID="_x0000_i1026" DrawAspect="Content" ObjectID="_1614665349" r:id="rId16"/>
        </w:object>
      </w:r>
      <w:r>
        <w:rPr>
          <w:color w:val="000000" w:themeColor="text1"/>
          <w:lang w:val="zh-TW" w:eastAsia="zh-TW"/>
        </w:rPr>
        <w:t>图</w:t>
      </w:r>
      <w:r>
        <w:rPr>
          <w:rFonts w:eastAsiaTheme="minorEastAsia"/>
          <w:color w:val="000000" w:themeColor="text1"/>
        </w:rPr>
        <w:t>4</w:t>
      </w:r>
      <w:r>
        <w:rPr>
          <w:color w:val="000000" w:themeColor="text1"/>
          <w:lang w:val="zh-TW"/>
        </w:rPr>
        <w:t>管材弹性密封连接</w:t>
      </w:r>
      <w:r>
        <w:rPr>
          <w:color w:val="000000" w:themeColor="text1"/>
          <w:lang w:val="zh-TW" w:eastAsia="zh-TW"/>
        </w:rPr>
        <w:t>示意图</w:t>
      </w:r>
    </w:p>
    <w:p w:rsidR="00166F9C" w:rsidRDefault="00EB25DB">
      <w:pPr>
        <w:pStyle w:val="af6"/>
        <w:pBdr>
          <w:top w:val="none" w:sz="0" w:space="0" w:color="auto"/>
          <w:left w:val="none" w:sz="0" w:space="0" w:color="auto"/>
          <w:bottom w:val="none" w:sz="0" w:space="0" w:color="auto"/>
          <w:right w:val="none" w:sz="0" w:space="0" w:color="auto"/>
        </w:pBdr>
        <w:spacing w:line="360" w:lineRule="auto"/>
        <w:ind w:firstLine="0"/>
        <w:jc w:val="left"/>
        <w:rPr>
          <w:rFonts w:ascii="Times New Roman" w:hAnsi="Times New Roman" w:cs="Times New Roman"/>
          <w:color w:val="000000" w:themeColor="text1"/>
          <w:lang w:val="zh-TW"/>
        </w:rPr>
      </w:pPr>
      <w:r>
        <w:rPr>
          <w:rFonts w:ascii="Times New Roman" w:hAnsi="Times New Roman" w:cs="Times New Roman"/>
          <w:color w:val="000000" w:themeColor="text1"/>
          <w:u w:color="FF0000"/>
        </w:rPr>
        <w:t>4.2.2</w:t>
      </w:r>
      <w:r>
        <w:rPr>
          <w:rFonts w:ascii="Times New Roman" w:hAnsi="Times New Roman" w:cs="Times New Roman"/>
          <w:color w:val="000000" w:themeColor="text1"/>
          <w:lang w:val="zh-TW"/>
        </w:rPr>
        <w:t>刚柔密封连接</w:t>
      </w:r>
    </w:p>
    <w:p w:rsidR="00166F9C" w:rsidRDefault="00EB25DB">
      <w:pPr>
        <w:pStyle w:val="a6"/>
        <w:spacing w:line="520" w:lineRule="exact"/>
        <w:ind w:firstLine="45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u w:color="FF0000"/>
        </w:rPr>
        <w:t>管材的连接也可采用如图</w:t>
      </w:r>
      <w:r>
        <w:rPr>
          <w:rFonts w:ascii="Times New Roman" w:hAnsi="Times New Roman" w:cs="Times New Roman"/>
          <w:color w:val="000000" w:themeColor="text1"/>
          <w:sz w:val="21"/>
          <w:szCs w:val="21"/>
          <w:u w:color="FF0000"/>
        </w:rPr>
        <w:t>5</w:t>
      </w:r>
      <w:r>
        <w:rPr>
          <w:rFonts w:ascii="Times New Roman" w:hAnsi="Times New Roman" w:cs="Times New Roman"/>
          <w:color w:val="000000" w:themeColor="text1"/>
          <w:sz w:val="21"/>
          <w:szCs w:val="21"/>
          <w:u w:color="FF0000"/>
        </w:rPr>
        <w:t>所示的刚柔密封连接，该连接方式</w:t>
      </w:r>
      <w:r>
        <w:rPr>
          <w:rFonts w:ascii="Times New Roman" w:hAnsi="Times New Roman" w:cs="Times New Roman"/>
          <w:color w:val="000000" w:themeColor="text1"/>
          <w:sz w:val="21"/>
          <w:szCs w:val="21"/>
        </w:rPr>
        <w:t>通过在管体的两端经高</w:t>
      </w:r>
      <w:r>
        <w:rPr>
          <w:rFonts w:ascii="Times New Roman" w:hAnsi="Times New Roman" w:cs="Times New Roman"/>
          <w:color w:val="000000" w:themeColor="text1"/>
          <w:sz w:val="21"/>
          <w:szCs w:val="21"/>
        </w:rPr>
        <w:lastRenderedPageBreak/>
        <w:t>温高压熔融连接上特制的高强度实壁承口接头和插口接头，以形成整体；形成的管材对接时，插口接头前端安装橡胶密封圈和承口连接头口部设置电热丝熔融两种连接方式</w:t>
      </w:r>
      <w:r>
        <w:rPr>
          <w:rFonts w:hint="eastAsia"/>
          <w:color w:val="000000" w:themeColor="text1"/>
          <w:sz w:val="21"/>
          <w:szCs w:val="21"/>
        </w:rPr>
        <w:t>共同</w:t>
      </w:r>
      <w:r>
        <w:rPr>
          <w:rFonts w:hint="eastAsia"/>
          <w:color w:val="000000" w:themeColor="text1"/>
        </w:rPr>
        <w:t>密封</w:t>
      </w:r>
      <w:r>
        <w:rPr>
          <w:rFonts w:ascii="Times New Roman" w:hAnsi="Times New Roman" w:cs="Times New Roman"/>
          <w:color w:val="000000" w:themeColor="text1"/>
          <w:sz w:val="21"/>
          <w:szCs w:val="21"/>
        </w:rPr>
        <w:t>。</w:t>
      </w:r>
    </w:p>
    <w:p w:rsidR="00166F9C" w:rsidRDefault="00EB25DB" w:rsidP="0045480E">
      <w:pPr>
        <w:pStyle w:val="af6"/>
        <w:pBdr>
          <w:top w:val="none" w:sz="0" w:space="0" w:color="auto"/>
          <w:left w:val="none" w:sz="0" w:space="0" w:color="auto"/>
          <w:bottom w:val="none" w:sz="0" w:space="0" w:color="auto"/>
          <w:right w:val="none" w:sz="0" w:space="0" w:color="auto"/>
        </w:pBdr>
        <w:spacing w:line="360" w:lineRule="auto"/>
        <w:ind w:leftChars="-257" w:left="25" w:hangingChars="269" w:hanging="565"/>
        <w:jc w:val="center"/>
        <w:rPr>
          <w:rFonts w:ascii="Times New Roman" w:hAnsi="Times New Roman" w:cs="Times New Roman"/>
          <w:color w:val="000000" w:themeColor="text1"/>
          <w:u w:color="FF0000"/>
        </w:rPr>
      </w:pPr>
      <w:r>
        <w:rPr>
          <w:rFonts w:ascii="Times New Roman" w:hAnsi="Times New Roman" w:cs="Times New Roman"/>
          <w:color w:val="000000" w:themeColor="text1"/>
        </w:rPr>
        <w:object w:dxaOrig="9790" w:dyaOrig="4410">
          <v:shape id="_x0000_i1027" type="#_x0000_t75" style="width:489.75pt;height:220.5pt" o:ole="">
            <v:imagedata r:id="rId17" o:title=""/>
          </v:shape>
          <o:OLEObject Type="Embed" ProgID="AutoCAD.Drawing.17" ShapeID="_x0000_i1027" DrawAspect="Content" ObjectID="_1614665350" r:id="rId18"/>
        </w:object>
      </w:r>
      <w:r>
        <w:rPr>
          <w:rFonts w:ascii="Times New Roman" w:hAnsi="Times New Roman" w:cs="Times New Roman"/>
          <w:color w:val="000000" w:themeColor="text1"/>
          <w:lang w:val="zh-TW" w:eastAsia="zh-TW"/>
        </w:rPr>
        <w:t>图</w:t>
      </w:r>
      <w:r>
        <w:rPr>
          <w:rFonts w:ascii="Times New Roman" w:hAnsi="Times New Roman" w:cs="Times New Roman"/>
          <w:color w:val="000000" w:themeColor="text1"/>
        </w:rPr>
        <w:t xml:space="preserve"> 5</w:t>
      </w:r>
      <w:r>
        <w:rPr>
          <w:rFonts w:ascii="Times New Roman" w:hAnsi="Times New Roman" w:cs="Times New Roman"/>
          <w:color w:val="000000" w:themeColor="text1"/>
          <w:lang w:val="zh-TW"/>
        </w:rPr>
        <w:t>管材</w:t>
      </w:r>
      <w:r>
        <w:rPr>
          <w:rFonts w:ascii="Times New Roman" w:hAnsi="Times New Roman" w:cs="Times New Roman"/>
          <w:color w:val="000000" w:themeColor="text1"/>
          <w:u w:color="FF0000"/>
        </w:rPr>
        <w:t>高强度刚柔密封连接示意图</w:t>
      </w:r>
    </w:p>
    <w:p w:rsidR="00166F9C" w:rsidRDefault="00166F9C" w:rsidP="0045480E">
      <w:pPr>
        <w:pStyle w:val="af6"/>
        <w:pBdr>
          <w:top w:val="none" w:sz="0" w:space="0" w:color="auto"/>
          <w:left w:val="none" w:sz="0" w:space="0" w:color="auto"/>
          <w:bottom w:val="none" w:sz="0" w:space="0" w:color="auto"/>
          <w:right w:val="none" w:sz="0" w:space="0" w:color="auto"/>
        </w:pBdr>
        <w:spacing w:line="360" w:lineRule="auto"/>
        <w:ind w:leftChars="-257" w:left="25" w:hangingChars="269" w:hanging="565"/>
        <w:jc w:val="center"/>
        <w:rPr>
          <w:rFonts w:ascii="Times New Roman" w:hAnsi="Times New Roman" w:cs="Times New Roman"/>
          <w:color w:val="000000" w:themeColor="text1"/>
          <w:lang w:val="zh-TW"/>
        </w:rPr>
      </w:pPr>
    </w:p>
    <w:p w:rsidR="00166F9C" w:rsidRDefault="00EB25DB">
      <w:pPr>
        <w:pStyle w:val="1"/>
        <w:rPr>
          <w:color w:val="000000" w:themeColor="text1"/>
          <w:sz w:val="28"/>
          <w:szCs w:val="28"/>
        </w:rPr>
      </w:pPr>
      <w:bookmarkStart w:id="9" w:name="_Toc521505830"/>
      <w:r>
        <w:rPr>
          <w:color w:val="000000" w:themeColor="text1"/>
          <w:sz w:val="28"/>
          <w:szCs w:val="28"/>
        </w:rPr>
        <w:t>5</w:t>
      </w:r>
      <w:r>
        <w:rPr>
          <w:rFonts w:hint="eastAsia"/>
          <w:color w:val="000000" w:themeColor="text1"/>
          <w:sz w:val="28"/>
          <w:szCs w:val="28"/>
        </w:rPr>
        <w:t xml:space="preserve"> </w:t>
      </w:r>
      <w:r>
        <w:rPr>
          <w:color w:val="000000" w:themeColor="text1"/>
          <w:sz w:val="28"/>
          <w:szCs w:val="28"/>
        </w:rPr>
        <w:t>技术要求</w:t>
      </w:r>
      <w:bookmarkEnd w:id="9"/>
    </w:p>
    <w:p w:rsidR="00166F9C" w:rsidRDefault="00EB25DB">
      <w:pPr>
        <w:spacing w:line="360" w:lineRule="auto"/>
        <w:rPr>
          <w:color w:val="000000" w:themeColor="text1"/>
          <w:kern w:val="2"/>
          <w:u w:color="000000"/>
        </w:rPr>
      </w:pPr>
      <w:r>
        <w:rPr>
          <w:rFonts w:eastAsia="PMingLiU"/>
          <w:color w:val="000000" w:themeColor="text1"/>
          <w:lang w:val="zh-TW" w:eastAsia="zh-TW"/>
        </w:rPr>
        <w:t>5</w:t>
      </w:r>
      <w:r>
        <w:rPr>
          <w:rFonts w:eastAsia="黑体"/>
          <w:color w:val="000000" w:themeColor="text1"/>
          <w:lang w:val="zh-TW"/>
        </w:rPr>
        <w:t xml:space="preserve">.1  </w:t>
      </w:r>
      <w:r>
        <w:rPr>
          <w:rFonts w:eastAsia="黑体"/>
          <w:color w:val="000000" w:themeColor="text1"/>
          <w:lang w:val="zh-TW" w:eastAsia="zh-TW"/>
        </w:rPr>
        <w:t>颜色</w:t>
      </w:r>
    </w:p>
    <w:p w:rsidR="00166F9C" w:rsidRDefault="00EB25DB">
      <w:pPr>
        <w:spacing w:line="360" w:lineRule="auto"/>
        <w:ind w:firstLine="420"/>
        <w:rPr>
          <w:color w:val="000000" w:themeColor="text1"/>
          <w:u w:color="FF0000"/>
          <w:lang w:val="zh-TW" w:eastAsia="zh-TW"/>
        </w:rPr>
      </w:pPr>
      <w:r>
        <w:rPr>
          <w:color w:val="000000" w:themeColor="text1"/>
          <w:u w:color="FF0000"/>
          <w:lang w:val="zh-TW"/>
        </w:rPr>
        <w:t>管材内外层各自的颜色应均匀一致，颜色一般为绿色，可</w:t>
      </w:r>
      <w:r>
        <w:rPr>
          <w:rFonts w:hint="eastAsia"/>
          <w:color w:val="000000" w:themeColor="text1"/>
          <w:u w:color="FF0000"/>
          <w:lang w:val="zh-TW"/>
        </w:rPr>
        <w:t>由</w:t>
      </w:r>
      <w:r>
        <w:rPr>
          <w:color w:val="000000" w:themeColor="text1"/>
          <w:u w:color="FF0000"/>
          <w:lang w:val="zh-TW"/>
        </w:rPr>
        <w:t>供需双方商定</w:t>
      </w:r>
      <w:r>
        <w:rPr>
          <w:color w:val="000000" w:themeColor="text1"/>
          <w:u w:color="FF0000"/>
          <w:lang w:val="zh-TW" w:eastAsia="zh-TW"/>
        </w:rPr>
        <w:t>。</w:t>
      </w:r>
    </w:p>
    <w:p w:rsidR="00166F9C" w:rsidRDefault="00EB25DB">
      <w:pPr>
        <w:spacing w:line="360" w:lineRule="auto"/>
        <w:rPr>
          <w:color w:val="000000" w:themeColor="text1"/>
        </w:rPr>
      </w:pPr>
      <w:r>
        <w:rPr>
          <w:rFonts w:eastAsia="PMingLiU"/>
          <w:color w:val="000000" w:themeColor="text1"/>
          <w:lang w:val="zh-TW" w:eastAsia="zh-TW"/>
        </w:rPr>
        <w:t>5</w:t>
      </w:r>
      <w:r>
        <w:rPr>
          <w:color w:val="000000" w:themeColor="text1"/>
          <w:lang w:val="zh-TW"/>
        </w:rPr>
        <w:t xml:space="preserve">.2  </w:t>
      </w:r>
      <w:r>
        <w:rPr>
          <w:rFonts w:eastAsia="黑体"/>
          <w:color w:val="000000" w:themeColor="text1"/>
          <w:lang w:val="zh-TW" w:eastAsia="zh-TW"/>
        </w:rPr>
        <w:t>外观</w:t>
      </w:r>
    </w:p>
    <w:p w:rsidR="00166F9C" w:rsidRDefault="00EB25DB">
      <w:pPr>
        <w:spacing w:line="360" w:lineRule="auto"/>
        <w:ind w:firstLineChars="200" w:firstLine="420"/>
        <w:rPr>
          <w:color w:val="000000" w:themeColor="text1"/>
          <w:u w:color="FF0000"/>
        </w:rPr>
      </w:pPr>
      <w:r>
        <w:rPr>
          <w:rFonts w:eastAsia="黑体" w:hint="eastAsia"/>
          <w:color w:val="000000" w:themeColor="text1"/>
        </w:rPr>
        <w:t xml:space="preserve"> </w:t>
      </w:r>
      <w:r>
        <w:rPr>
          <w:rFonts w:hint="eastAsia"/>
          <w:color w:val="000000" w:themeColor="text1"/>
          <w:u w:color="FF0000"/>
        </w:rPr>
        <w:t>管材内外壁不</w:t>
      </w:r>
      <w:r>
        <w:rPr>
          <w:rFonts w:hint="eastAsia"/>
          <w:color w:val="000000" w:themeColor="text1"/>
        </w:rPr>
        <w:t>应</w:t>
      </w:r>
      <w:r>
        <w:rPr>
          <w:rFonts w:hint="eastAsia"/>
          <w:color w:val="000000" w:themeColor="text1"/>
          <w:u w:color="FF0000"/>
        </w:rPr>
        <w:t>有气泡、凹陷、明显的杂质、不规则波纹和分解变色线。管材的两端应平整、与轴线垂直并位于波谷区。管材波谷区内外壁应紧密溶接，不应出现脱开现象。</w:t>
      </w:r>
    </w:p>
    <w:p w:rsidR="00166F9C" w:rsidRDefault="00EB25DB">
      <w:pPr>
        <w:spacing w:line="360" w:lineRule="auto"/>
        <w:rPr>
          <w:color w:val="000000" w:themeColor="text1"/>
          <w:kern w:val="2"/>
          <w:u w:color="000000"/>
        </w:rPr>
      </w:pPr>
      <w:r>
        <w:rPr>
          <w:rFonts w:eastAsia="PMingLiU"/>
          <w:color w:val="000000" w:themeColor="text1"/>
          <w:lang w:val="zh-TW" w:eastAsia="zh-TW"/>
        </w:rPr>
        <w:t>5</w:t>
      </w:r>
      <w:r>
        <w:rPr>
          <w:rFonts w:eastAsia="黑体"/>
          <w:color w:val="000000" w:themeColor="text1"/>
          <w:lang w:val="zh-TW"/>
        </w:rPr>
        <w:t xml:space="preserve">.3  </w:t>
      </w:r>
      <w:r>
        <w:rPr>
          <w:rFonts w:eastAsia="黑体"/>
          <w:color w:val="000000" w:themeColor="text1"/>
          <w:lang w:val="zh-TW" w:eastAsia="zh-TW"/>
        </w:rPr>
        <w:t>长度</w:t>
      </w:r>
    </w:p>
    <w:p w:rsidR="00166F9C" w:rsidRDefault="00EB25DB">
      <w:pPr>
        <w:spacing w:line="360" w:lineRule="auto"/>
        <w:ind w:firstLine="420"/>
        <w:rPr>
          <w:color w:val="000000" w:themeColor="text1"/>
          <w:u w:color="FF0000"/>
        </w:rPr>
      </w:pPr>
      <w:r>
        <w:rPr>
          <w:rFonts w:hint="eastAsia"/>
          <w:color w:val="000000" w:themeColor="text1"/>
          <w:u w:color="FF0000"/>
        </w:rPr>
        <w:t>管材有效长度</w:t>
      </w:r>
      <w:r>
        <w:rPr>
          <w:rFonts w:hint="eastAsia"/>
          <w:color w:val="000000" w:themeColor="text1"/>
          <w:u w:color="FF0000"/>
        </w:rPr>
        <w:t>L</w:t>
      </w:r>
      <w:r>
        <w:rPr>
          <w:rFonts w:hint="eastAsia"/>
          <w:color w:val="000000" w:themeColor="text1"/>
          <w:u w:color="FF0000"/>
        </w:rPr>
        <w:t>一般为</w:t>
      </w:r>
      <w:r>
        <w:rPr>
          <w:rFonts w:hint="eastAsia"/>
          <w:color w:val="000000" w:themeColor="text1"/>
          <w:u w:color="FF0000"/>
        </w:rPr>
        <w:t>6m</w:t>
      </w:r>
      <w:r>
        <w:rPr>
          <w:rFonts w:hint="eastAsia"/>
          <w:color w:val="000000" w:themeColor="text1"/>
          <w:u w:color="FF0000"/>
        </w:rPr>
        <w:t>，其他长度由供需双方协商确定。管材的长度不应该有负偏差。</w:t>
      </w:r>
    </w:p>
    <w:p w:rsidR="00166F9C" w:rsidRDefault="00EB25DB">
      <w:pPr>
        <w:spacing w:line="360" w:lineRule="auto"/>
        <w:rPr>
          <w:rFonts w:eastAsia="黑体"/>
          <w:color w:val="000000" w:themeColor="text1"/>
          <w:lang w:val="zh-TW"/>
        </w:rPr>
      </w:pPr>
      <w:r>
        <w:rPr>
          <w:rFonts w:eastAsia="PMingLiU"/>
          <w:color w:val="000000" w:themeColor="text1"/>
          <w:lang w:val="zh-TW" w:eastAsia="zh-TW"/>
        </w:rPr>
        <w:t>5</w:t>
      </w:r>
      <w:r>
        <w:rPr>
          <w:rFonts w:eastAsia="黑体"/>
          <w:color w:val="000000" w:themeColor="text1"/>
          <w:lang w:val="zh-TW"/>
        </w:rPr>
        <w:t xml:space="preserve">.4  </w:t>
      </w:r>
      <w:r>
        <w:rPr>
          <w:rFonts w:eastAsia="黑体"/>
          <w:color w:val="000000" w:themeColor="text1"/>
          <w:lang w:val="zh-TW" w:eastAsia="zh-TW"/>
        </w:rPr>
        <w:t>尺寸</w:t>
      </w:r>
    </w:p>
    <w:p w:rsidR="00166F9C" w:rsidRDefault="00EB25DB">
      <w:pPr>
        <w:pStyle w:val="af6"/>
        <w:pBdr>
          <w:top w:val="none" w:sz="0" w:space="0" w:color="auto"/>
          <w:left w:val="none" w:sz="0" w:space="0" w:color="auto"/>
          <w:bottom w:val="none" w:sz="0" w:space="0" w:color="auto"/>
          <w:right w:val="none" w:sz="0" w:space="0" w:color="auto"/>
        </w:pBdr>
        <w:spacing w:line="360" w:lineRule="auto"/>
        <w:ind w:firstLineChars="200"/>
        <w:rPr>
          <w:rFonts w:ascii="Times New Roman" w:hAnsi="Times New Roman" w:cs="Times New Roman"/>
          <w:color w:val="000000" w:themeColor="text1"/>
        </w:rPr>
      </w:pPr>
      <w:r>
        <w:rPr>
          <w:rFonts w:ascii="Times New Roman" w:hAnsi="Times New Roman" w:cs="Times New Roman"/>
          <w:color w:val="000000" w:themeColor="text1"/>
          <w:lang w:val="zh-TW"/>
        </w:rPr>
        <w:t>管材的尺寸符合表</w:t>
      </w:r>
      <w:r>
        <w:rPr>
          <w:rFonts w:ascii="Times New Roman" w:hAnsi="Times New Roman" w:cs="Times New Roman"/>
          <w:color w:val="000000" w:themeColor="text1"/>
          <w:lang w:val="zh-TW"/>
        </w:rPr>
        <w:t>1</w:t>
      </w:r>
      <w:r>
        <w:rPr>
          <w:rFonts w:ascii="Times New Roman" w:hAnsi="Times New Roman" w:cs="Times New Roman"/>
          <w:color w:val="000000" w:themeColor="text1"/>
          <w:lang w:val="zh-TW"/>
        </w:rPr>
        <w:t>的要求，且承口的最小平均内径应不小于管材的最大平均外径。</w:t>
      </w:r>
    </w:p>
    <w:p w:rsidR="00166F9C" w:rsidRDefault="00166F9C">
      <w:pPr>
        <w:spacing w:line="360" w:lineRule="auto"/>
        <w:ind w:firstLine="315"/>
        <w:jc w:val="center"/>
        <w:rPr>
          <w:color w:val="000000" w:themeColor="text1"/>
          <w:u w:color="FF0000"/>
          <w:lang w:val="zh-TW"/>
        </w:rPr>
      </w:pPr>
    </w:p>
    <w:p w:rsidR="00166F9C" w:rsidRDefault="00166F9C">
      <w:pPr>
        <w:spacing w:line="360" w:lineRule="auto"/>
        <w:rPr>
          <w:color w:val="000000" w:themeColor="text1"/>
          <w:u w:color="FF0000"/>
          <w:lang w:val="zh-TW"/>
        </w:rPr>
      </w:pPr>
    </w:p>
    <w:p w:rsidR="00166F9C" w:rsidRDefault="00166F9C">
      <w:pPr>
        <w:spacing w:line="360" w:lineRule="auto"/>
        <w:ind w:firstLine="315"/>
        <w:jc w:val="center"/>
        <w:rPr>
          <w:color w:val="000000" w:themeColor="text1"/>
          <w:u w:color="FF0000"/>
          <w:lang w:val="zh-TW"/>
        </w:rPr>
      </w:pPr>
    </w:p>
    <w:p w:rsidR="00166F9C" w:rsidRDefault="00EB25DB">
      <w:pPr>
        <w:spacing w:line="360" w:lineRule="auto"/>
        <w:ind w:firstLine="315"/>
        <w:jc w:val="center"/>
        <w:rPr>
          <w:color w:val="000000" w:themeColor="text1"/>
          <w:u w:color="FF0000"/>
          <w:lang w:val="zh-TW"/>
        </w:rPr>
      </w:pPr>
      <w:r>
        <w:rPr>
          <w:color w:val="000000" w:themeColor="text1"/>
          <w:u w:color="FF0000"/>
          <w:lang w:val="zh-TW"/>
        </w:rPr>
        <w:t>表</w:t>
      </w:r>
      <w:r>
        <w:rPr>
          <w:color w:val="000000" w:themeColor="text1"/>
          <w:u w:color="FF0000"/>
          <w:lang w:val="zh-TW"/>
        </w:rPr>
        <w:t>1</w:t>
      </w:r>
      <w:r>
        <w:rPr>
          <w:color w:val="000000" w:themeColor="text1"/>
          <w:u w:color="FF0000"/>
          <w:lang w:val="zh-TW"/>
        </w:rPr>
        <w:t>管材尺寸</w:t>
      </w:r>
    </w:p>
    <w:p w:rsidR="00166F9C" w:rsidRDefault="00EB25DB">
      <w:pPr>
        <w:pStyle w:val="af6"/>
        <w:pBdr>
          <w:top w:val="none" w:sz="0" w:space="0" w:color="auto"/>
          <w:left w:val="none" w:sz="0" w:space="0" w:color="auto"/>
          <w:bottom w:val="none" w:sz="0" w:space="0" w:color="auto"/>
          <w:right w:val="none" w:sz="0" w:space="0" w:color="auto"/>
        </w:pBdr>
        <w:spacing w:line="360" w:lineRule="auto"/>
        <w:ind w:right="360" w:firstLine="0"/>
        <w:jc w:val="right"/>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单位：</w:t>
      </w:r>
      <w:r>
        <w:rPr>
          <w:rFonts w:ascii="Times New Roman" w:hAnsi="Times New Roman" w:cs="Times New Roman"/>
          <w:color w:val="000000" w:themeColor="text1"/>
          <w:sz w:val="18"/>
          <w:szCs w:val="18"/>
          <w:lang w:val="zh-TW"/>
        </w:rPr>
        <w:t>mm</w:t>
      </w:r>
    </w:p>
    <w:tbl>
      <w:tblPr>
        <w:tblW w:w="9063"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392"/>
        <w:gridCol w:w="1301"/>
        <w:gridCol w:w="1276"/>
        <w:gridCol w:w="1276"/>
        <w:gridCol w:w="1276"/>
        <w:gridCol w:w="1275"/>
        <w:gridCol w:w="1267"/>
      </w:tblGrid>
      <w:tr w:rsidR="00166F9C">
        <w:trPr>
          <w:trHeight w:val="441"/>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360"/>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公称尺寸</w:t>
            </w:r>
          </w:p>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b/>
                <w:color w:val="000000" w:themeColor="text1"/>
                <w:sz w:val="18"/>
                <w:szCs w:val="18"/>
                <w:lang w:val="zh-TW"/>
              </w:rPr>
            </w:pPr>
            <w:r>
              <w:rPr>
                <w:rFonts w:ascii="Times New Roman" w:hAnsi="Times New Roman" w:cs="Times New Roman"/>
                <w:color w:val="000000" w:themeColor="text1"/>
                <w:sz w:val="18"/>
                <w:szCs w:val="18"/>
                <w:lang w:val="zh-TW"/>
              </w:rPr>
              <w:t>DN/</w:t>
            </w:r>
            <w:r>
              <w:rPr>
                <w:rFonts w:ascii="Times New Roman" w:eastAsia="PMingLiU" w:hAnsi="Times New Roman" w:cs="Times New Roman"/>
                <w:color w:val="000000" w:themeColor="text1"/>
                <w:sz w:val="18"/>
                <w:szCs w:val="18"/>
                <w:lang w:val="zh-TW" w:eastAsia="zh-TW"/>
              </w:rPr>
              <w:t>I</w:t>
            </w:r>
            <w:r>
              <w:rPr>
                <w:rFonts w:ascii="Times New Roman" w:hAnsi="Times New Roman" w:cs="Times New Roman"/>
                <w:color w:val="000000" w:themeColor="text1"/>
                <w:sz w:val="18"/>
                <w:szCs w:val="18"/>
                <w:lang w:val="zh-TW"/>
              </w:rPr>
              <w:t>D</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最小平均外径</w:t>
            </w:r>
          </w:p>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eastAsia="PMingLiU" w:hAnsi="Times New Roman" w:cs="Times New Roman"/>
                <w:color w:val="000000" w:themeColor="text1"/>
                <w:sz w:val="18"/>
                <w:szCs w:val="18"/>
                <w:lang w:val="zh-TW" w:eastAsia="zh-TW"/>
              </w:rPr>
            </w:pPr>
            <w:r>
              <w:rPr>
                <w:rFonts w:ascii="Times New Roman" w:hAnsi="Times New Roman" w:cs="Times New Roman"/>
                <w:i/>
                <w:color w:val="000000" w:themeColor="text1"/>
                <w:sz w:val="18"/>
                <w:szCs w:val="18"/>
                <w:lang w:val="zh-TW"/>
              </w:rPr>
              <w:t>d</w:t>
            </w:r>
            <w:r>
              <w:rPr>
                <w:rFonts w:ascii="Times New Roman" w:hAnsi="Times New Roman" w:cs="Times New Roman"/>
                <w:color w:val="000000" w:themeColor="text1"/>
                <w:sz w:val="18"/>
                <w:szCs w:val="18"/>
                <w:vertAlign w:val="subscript"/>
                <w:lang w:val="zh-TW"/>
              </w:rPr>
              <w:t>em.</w:t>
            </w:r>
            <w:r>
              <w:rPr>
                <w:rFonts w:ascii="Times New Roman" w:eastAsia="PMingLiU" w:hAnsi="Times New Roman" w:cs="Times New Roman"/>
                <w:color w:val="000000" w:themeColor="text1"/>
                <w:sz w:val="18"/>
                <w:szCs w:val="18"/>
                <w:vertAlign w:val="subscript"/>
                <w:lang w:val="zh-TW" w:eastAsia="zh-TW"/>
              </w:rPr>
              <w:t>min</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eastAsia="PMingLiU" w:hAnsi="Times New Roman" w:cs="Times New Roman"/>
                <w:color w:val="000000" w:themeColor="text1"/>
                <w:sz w:val="18"/>
                <w:szCs w:val="18"/>
                <w:lang w:val="zh-TW" w:eastAsia="zh-TW"/>
              </w:rPr>
            </w:pPr>
            <w:r>
              <w:rPr>
                <w:rFonts w:ascii="Times New Roman" w:hAnsi="Times New Roman" w:cs="Times New Roman"/>
                <w:color w:val="000000" w:themeColor="text1"/>
                <w:sz w:val="18"/>
                <w:szCs w:val="18"/>
                <w:lang w:val="zh-TW"/>
              </w:rPr>
              <w:t>最小</w:t>
            </w:r>
            <w:r>
              <w:rPr>
                <w:rFonts w:ascii="Times New Roman" w:hAnsi="Times New Roman" w:cs="Times New Roman"/>
                <w:color w:val="000000" w:themeColor="text1"/>
                <w:sz w:val="18"/>
                <w:szCs w:val="18"/>
                <w:lang w:val="zh-TW" w:eastAsia="zh-TW"/>
              </w:rPr>
              <w:t>平均内径</w:t>
            </w:r>
          </w:p>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i/>
                <w:color w:val="000000" w:themeColor="text1"/>
                <w:sz w:val="18"/>
                <w:szCs w:val="18"/>
                <w:lang w:val="zh-TW"/>
              </w:rPr>
              <w:t>d</w:t>
            </w:r>
            <w:r>
              <w:rPr>
                <w:rFonts w:ascii="Times New Roman" w:hAnsi="Times New Roman" w:cs="Times New Roman"/>
                <w:color w:val="000000" w:themeColor="text1"/>
                <w:sz w:val="18"/>
                <w:szCs w:val="18"/>
                <w:vertAlign w:val="subscript"/>
                <w:lang w:val="zh-TW"/>
              </w:rPr>
              <w:t>im.min</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eastAsia="PMingLiU" w:hAnsi="Times New Roman" w:cs="Times New Roman"/>
                <w:color w:val="000000" w:themeColor="text1"/>
                <w:sz w:val="18"/>
                <w:szCs w:val="18"/>
                <w:lang w:val="zh-TW" w:eastAsia="zh-TW"/>
              </w:rPr>
            </w:pPr>
            <w:r>
              <w:rPr>
                <w:rFonts w:ascii="Times New Roman" w:hAnsi="Times New Roman" w:cs="Times New Roman"/>
                <w:color w:val="000000" w:themeColor="text1"/>
                <w:sz w:val="18"/>
                <w:szCs w:val="18"/>
                <w:lang w:val="zh-TW"/>
              </w:rPr>
              <w:t>最小</w:t>
            </w:r>
            <w:r>
              <w:rPr>
                <w:rFonts w:ascii="Times New Roman" w:hAnsi="Times New Roman" w:cs="Times New Roman"/>
                <w:color w:val="000000" w:themeColor="text1"/>
                <w:sz w:val="18"/>
                <w:szCs w:val="18"/>
                <w:lang w:val="zh-TW" w:eastAsia="zh-TW"/>
              </w:rPr>
              <w:t>层压壁厚</w:t>
            </w:r>
          </w:p>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i/>
                <w:color w:val="000000" w:themeColor="text1"/>
                <w:sz w:val="18"/>
                <w:szCs w:val="18"/>
                <w:lang w:val="zh-TW"/>
              </w:rPr>
              <w:t>e</w:t>
            </w:r>
            <w:r>
              <w:rPr>
                <w:rFonts w:ascii="Times New Roman" w:hAnsi="Times New Roman" w:cs="Times New Roman"/>
                <w:color w:val="000000" w:themeColor="text1"/>
                <w:sz w:val="18"/>
                <w:szCs w:val="18"/>
                <w:vertAlign w:val="subscript"/>
                <w:lang w:val="zh-TW"/>
              </w:rPr>
              <w:t>min</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eastAsia="PMingLiU" w:hAnsi="Times New Roman" w:cs="Times New Roman"/>
                <w:color w:val="000000" w:themeColor="text1"/>
                <w:sz w:val="18"/>
                <w:szCs w:val="18"/>
                <w:lang w:val="zh-TW" w:eastAsia="zh-TW"/>
              </w:rPr>
            </w:pPr>
            <w:r>
              <w:rPr>
                <w:rFonts w:ascii="Times New Roman" w:hAnsi="Times New Roman" w:cs="Times New Roman"/>
                <w:color w:val="000000" w:themeColor="text1"/>
                <w:sz w:val="18"/>
                <w:szCs w:val="18"/>
                <w:lang w:val="zh-TW"/>
              </w:rPr>
              <w:t>最小内层</w:t>
            </w:r>
            <w:r>
              <w:rPr>
                <w:rFonts w:ascii="Times New Roman" w:hAnsi="Times New Roman" w:cs="Times New Roman"/>
                <w:color w:val="000000" w:themeColor="text1"/>
                <w:sz w:val="18"/>
                <w:szCs w:val="18"/>
                <w:lang w:val="zh-TW" w:eastAsia="zh-TW"/>
              </w:rPr>
              <w:t>壁厚</w:t>
            </w:r>
          </w:p>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eastAsia="PMingLiU" w:hAnsi="Times New Roman" w:cs="Times New Roman"/>
                <w:color w:val="000000" w:themeColor="text1"/>
                <w:sz w:val="18"/>
                <w:szCs w:val="18"/>
                <w:lang w:val="zh-TW" w:eastAsia="zh-TW"/>
              </w:rPr>
            </w:pPr>
            <w:r>
              <w:rPr>
                <w:rFonts w:ascii="Times New Roman" w:eastAsia="PMingLiU" w:hAnsi="Times New Roman" w:cs="Times New Roman"/>
                <w:i/>
                <w:color w:val="000000" w:themeColor="text1"/>
                <w:sz w:val="18"/>
                <w:szCs w:val="18"/>
                <w:lang w:val="zh-TW" w:eastAsia="zh-TW"/>
              </w:rPr>
              <w:t>e</w:t>
            </w:r>
            <w:r>
              <w:rPr>
                <w:rFonts w:ascii="Times New Roman" w:hAnsi="Times New Roman" w:cs="Times New Roman"/>
                <w:color w:val="000000" w:themeColor="text1"/>
                <w:sz w:val="18"/>
                <w:szCs w:val="18"/>
                <w:vertAlign w:val="subscript"/>
                <w:lang w:val="zh-TW"/>
              </w:rPr>
              <w:t>1.</w:t>
            </w:r>
            <w:r>
              <w:rPr>
                <w:rFonts w:ascii="Times New Roman" w:eastAsia="PMingLiU" w:hAnsi="Times New Roman" w:cs="Times New Roman"/>
                <w:color w:val="000000" w:themeColor="text1"/>
                <w:sz w:val="18"/>
                <w:szCs w:val="18"/>
                <w:vertAlign w:val="subscript"/>
                <w:lang w:val="zh-TW" w:eastAsia="zh-TW"/>
              </w:rPr>
              <w:t>min</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zh-TW"/>
              </w:rPr>
              <w:t>最小</w:t>
            </w:r>
            <w:r>
              <w:rPr>
                <w:rFonts w:ascii="Times New Roman" w:hAnsi="Times New Roman" w:cs="Times New Roman"/>
                <w:color w:val="000000" w:themeColor="text1"/>
                <w:sz w:val="18"/>
                <w:szCs w:val="18"/>
              </w:rPr>
              <w:t>接合长度</w:t>
            </w:r>
          </w:p>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eastAsia="黑体" w:hAnsi="Times New Roman" w:cs="Times New Roman"/>
                <w:color w:val="000000" w:themeColor="text1"/>
                <w:lang w:val="zh-TW"/>
              </w:rPr>
              <w:t>A</w:t>
            </w:r>
            <w:r>
              <w:rPr>
                <w:rFonts w:ascii="Times New Roman" w:eastAsia="黑体" w:hAnsi="Times New Roman" w:cs="Times New Roman"/>
                <w:color w:val="000000" w:themeColor="text1"/>
                <w:vertAlign w:val="subscript"/>
                <w:lang w:val="zh-TW"/>
              </w:rPr>
              <w:t>min</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最小承口壁厚</w:t>
            </w:r>
          </w:p>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eastAsiaTheme="minorEastAsia" w:hAnsi="Times New Roman" w:cs="Times New Roman"/>
                <w:color w:val="000000" w:themeColor="text1"/>
                <w:sz w:val="18"/>
                <w:szCs w:val="18"/>
              </w:rPr>
            </w:pPr>
            <w:r>
              <w:rPr>
                <w:rFonts w:ascii="Times New Roman" w:eastAsia="PMingLiU" w:hAnsi="Times New Roman" w:cs="Times New Roman"/>
                <w:i/>
                <w:color w:val="000000" w:themeColor="text1"/>
                <w:sz w:val="18"/>
                <w:szCs w:val="18"/>
                <w:lang w:val="zh-TW" w:eastAsia="zh-TW"/>
              </w:rPr>
              <w:t>e</w:t>
            </w:r>
            <w:r>
              <w:rPr>
                <w:rFonts w:ascii="Times New Roman" w:eastAsia="PMingLiU" w:hAnsi="Times New Roman" w:cs="Times New Roman"/>
                <w:color w:val="000000" w:themeColor="text1"/>
                <w:sz w:val="18"/>
                <w:szCs w:val="18"/>
                <w:vertAlign w:val="subscript"/>
                <w:lang w:val="zh-TW" w:eastAsia="zh-TW"/>
              </w:rPr>
              <w:t>2</w:t>
            </w:r>
            <w:r>
              <w:rPr>
                <w:rFonts w:ascii="Times New Roman" w:eastAsiaTheme="minorEastAsia" w:hAnsi="Times New Roman" w:cs="Times New Roman"/>
                <w:color w:val="000000" w:themeColor="text1"/>
                <w:sz w:val="18"/>
                <w:szCs w:val="18"/>
                <w:vertAlign w:val="subscript"/>
                <w:lang w:val="zh-TW"/>
              </w:rPr>
              <w:t xml:space="preserve"> min</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200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230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195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2.0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0.8</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60</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2.5</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300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eastAsia="PMingLiU" w:hAnsi="Times New Roman" w:cs="Times New Roman"/>
                <w:color w:val="000000" w:themeColor="text1"/>
                <w:sz w:val="18"/>
                <w:szCs w:val="18"/>
                <w:lang w:val="zh-TW" w:eastAsia="zh-TW"/>
              </w:rPr>
              <w:t>3</w:t>
            </w:r>
            <w:r>
              <w:rPr>
                <w:rFonts w:ascii="Times New Roman" w:hAnsi="Times New Roman" w:cs="Times New Roman"/>
                <w:color w:val="000000" w:themeColor="text1"/>
                <w:sz w:val="18"/>
                <w:szCs w:val="18"/>
                <w:lang w:val="zh-TW"/>
              </w:rPr>
              <w:t>45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294</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2.5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1.2</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69</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3.0</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400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465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392</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3.0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1.6</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77</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500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580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490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3.5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2.0</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85</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4.0</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600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700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588</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4.0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96</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5.0</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800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930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785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4.5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4.5</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118</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6.5</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1000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1160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985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6.0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5.0</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140</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8.0</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1200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1400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1185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8.0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5.5</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162</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9.0</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1500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1755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1485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10.0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6.5</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178</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1800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2150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1785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14.0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7.0</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228</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11.4</w:t>
            </w:r>
          </w:p>
        </w:tc>
      </w:tr>
      <w:tr w:rsidR="00166F9C">
        <w:trPr>
          <w:trHeight w:val="389"/>
          <w:jc w:val="center"/>
        </w:trPr>
        <w:tc>
          <w:tcPr>
            <w:tcW w:w="1392"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2000</w:t>
            </w:r>
          </w:p>
        </w:tc>
        <w:tc>
          <w:tcPr>
            <w:tcW w:w="1301"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2400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1985</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16.0</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lang w:val="zh-TW"/>
              </w:rPr>
            </w:pPr>
            <w:r>
              <w:rPr>
                <w:rFonts w:ascii="Times New Roman" w:hAnsi="Times New Roman" w:cs="Times New Roman"/>
                <w:color w:val="000000" w:themeColor="text1"/>
                <w:sz w:val="18"/>
                <w:szCs w:val="18"/>
                <w:lang w:val="zh-TW"/>
              </w:rPr>
              <w:t>7.5</w:t>
            </w:r>
          </w:p>
        </w:tc>
        <w:tc>
          <w:tcPr>
            <w:tcW w:w="1275" w:type="dxa"/>
            <w:tcBorders>
              <w:top w:val="single" w:sz="4" w:space="0" w:color="000000"/>
              <w:left w:val="single" w:sz="4" w:space="0" w:color="000000"/>
              <w:bottom w:val="single" w:sz="4" w:space="0" w:color="000000"/>
              <w:right w:val="single" w:sz="4" w:space="0" w:color="000000"/>
            </w:tcBorders>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240</w:t>
            </w:r>
          </w:p>
        </w:tc>
        <w:tc>
          <w:tcPr>
            <w:tcW w:w="12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pStyle w:val="af6"/>
              <w:widowControl/>
              <w:pBdr>
                <w:top w:val="none" w:sz="0" w:space="0" w:color="auto"/>
                <w:left w:val="none" w:sz="0" w:space="0" w:color="auto"/>
                <w:bottom w:val="none" w:sz="0" w:space="0" w:color="auto"/>
                <w:right w:val="none" w:sz="0" w:space="0" w:color="auto"/>
              </w:pBdr>
              <w:ind w:firstLine="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11.4</w:t>
            </w:r>
          </w:p>
        </w:tc>
      </w:tr>
    </w:tbl>
    <w:p w:rsidR="00166F9C" w:rsidRDefault="00EB25DB">
      <w:pPr>
        <w:spacing w:line="360" w:lineRule="auto"/>
        <w:rPr>
          <w:rFonts w:eastAsia="黑体"/>
          <w:color w:val="000000" w:themeColor="text1"/>
          <w:lang w:val="zh-TW"/>
        </w:rPr>
      </w:pPr>
      <w:r>
        <w:rPr>
          <w:rFonts w:eastAsia="PMingLiU"/>
          <w:color w:val="000000" w:themeColor="text1"/>
          <w:lang w:val="zh-TW" w:eastAsia="zh-TW"/>
        </w:rPr>
        <w:t>5</w:t>
      </w:r>
      <w:r>
        <w:rPr>
          <w:rFonts w:eastAsia="黑体"/>
          <w:color w:val="000000" w:themeColor="text1"/>
          <w:lang w:val="zh-TW"/>
        </w:rPr>
        <w:t>.</w:t>
      </w:r>
      <w:r>
        <w:rPr>
          <w:rFonts w:eastAsia="PMingLiU"/>
          <w:color w:val="000000" w:themeColor="text1"/>
          <w:lang w:val="zh-TW" w:eastAsia="zh-TW"/>
        </w:rPr>
        <w:t>5</w:t>
      </w:r>
      <w:r>
        <w:rPr>
          <w:rFonts w:eastAsia="黑体"/>
          <w:color w:val="000000" w:themeColor="text1"/>
          <w:lang w:val="zh-TW"/>
        </w:rPr>
        <w:t>环刚度等级</w:t>
      </w:r>
    </w:p>
    <w:p w:rsidR="00166F9C" w:rsidRDefault="00EB25DB">
      <w:pPr>
        <w:spacing w:line="360" w:lineRule="auto"/>
        <w:ind w:firstLine="315"/>
        <w:rPr>
          <w:rFonts w:eastAsia="PMingLiU"/>
          <w:color w:val="000000" w:themeColor="text1"/>
          <w:u w:color="FF0000"/>
          <w:lang w:val="zh-TW" w:eastAsia="zh-TW"/>
        </w:rPr>
      </w:pPr>
      <w:r>
        <w:rPr>
          <w:color w:val="000000" w:themeColor="text1"/>
          <w:u w:color="FF0000"/>
          <w:lang w:val="zh-TW"/>
        </w:rPr>
        <w:t>MUHDPE</w:t>
      </w:r>
      <w:r>
        <w:rPr>
          <w:color w:val="000000" w:themeColor="text1"/>
          <w:u w:color="FF0000"/>
          <w:lang w:val="zh-TW"/>
        </w:rPr>
        <w:t>合金</w:t>
      </w:r>
      <w:r>
        <w:rPr>
          <w:color w:val="000000" w:themeColor="text1"/>
          <w:u w:color="FF0000"/>
          <w:lang w:val="zh-TW" w:eastAsia="zh-TW"/>
        </w:rPr>
        <w:t>管按环刚度分类，见下表</w:t>
      </w:r>
      <w:r>
        <w:rPr>
          <w:rFonts w:eastAsia="PMingLiU"/>
          <w:color w:val="000000" w:themeColor="text1"/>
          <w:u w:color="FF0000"/>
          <w:lang w:val="zh-TW" w:eastAsia="zh-TW"/>
        </w:rPr>
        <w:t>2</w:t>
      </w:r>
      <w:r>
        <w:rPr>
          <w:color w:val="000000" w:themeColor="text1"/>
          <w:u w:color="FF0000"/>
          <w:lang w:val="zh-TW" w:eastAsia="zh-TW"/>
        </w:rPr>
        <w:t>。</w:t>
      </w:r>
    </w:p>
    <w:p w:rsidR="00166F9C" w:rsidRDefault="00EB25DB">
      <w:pPr>
        <w:spacing w:line="360" w:lineRule="auto"/>
        <w:ind w:firstLine="315"/>
        <w:jc w:val="center"/>
        <w:rPr>
          <w:rFonts w:eastAsia="PMingLiU"/>
          <w:color w:val="000000" w:themeColor="text1"/>
          <w:u w:color="FF0000"/>
          <w:lang w:val="zh-TW"/>
        </w:rPr>
      </w:pPr>
      <w:r>
        <w:rPr>
          <w:color w:val="000000" w:themeColor="text1"/>
          <w:u w:color="FF0000"/>
          <w:lang w:val="zh-TW"/>
        </w:rPr>
        <w:t>表</w:t>
      </w:r>
      <w:r>
        <w:rPr>
          <w:rFonts w:eastAsia="PMingLiU"/>
          <w:color w:val="000000" w:themeColor="text1"/>
          <w:u w:color="FF0000"/>
          <w:lang w:val="zh-TW" w:eastAsia="zh-TW"/>
        </w:rPr>
        <w:t xml:space="preserve">2  </w:t>
      </w:r>
      <w:r>
        <w:rPr>
          <w:color w:val="000000" w:themeColor="text1"/>
          <w:u w:color="FF0000"/>
          <w:lang w:val="zh-TW"/>
        </w:rPr>
        <w:t>MUHDPE</w:t>
      </w:r>
      <w:r>
        <w:rPr>
          <w:color w:val="000000" w:themeColor="text1"/>
          <w:u w:color="FF0000"/>
          <w:lang w:val="zh-TW"/>
        </w:rPr>
        <w:t>合金</w:t>
      </w:r>
      <w:r>
        <w:rPr>
          <w:color w:val="000000" w:themeColor="text1"/>
          <w:u w:color="FF0000"/>
          <w:lang w:val="zh-TW" w:eastAsia="zh-TW"/>
        </w:rPr>
        <w:t>管</w:t>
      </w:r>
      <w:r>
        <w:rPr>
          <w:color w:val="000000" w:themeColor="text1"/>
          <w:u w:color="FF0000"/>
          <w:lang w:val="zh-TW"/>
        </w:rPr>
        <w:t>的环刚度等级</w:t>
      </w:r>
    </w:p>
    <w:tbl>
      <w:tblPr>
        <w:tblW w:w="6327"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919"/>
        <w:gridCol w:w="1559"/>
        <w:gridCol w:w="1573"/>
        <w:gridCol w:w="1276"/>
      </w:tblGrid>
      <w:tr w:rsidR="00166F9C">
        <w:trPr>
          <w:trHeight w:val="168"/>
          <w:jc w:val="center"/>
        </w:trPr>
        <w:tc>
          <w:tcPr>
            <w:tcW w:w="1919"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rPr>
            </w:pPr>
            <w:r>
              <w:rPr>
                <w:rFonts w:eastAsia="黑体"/>
                <w:color w:val="000000" w:themeColor="text1"/>
                <w:kern w:val="2"/>
                <w:sz w:val="18"/>
                <w:szCs w:val="18"/>
                <w:u w:color="000000"/>
                <w:lang w:val="zh-TW" w:eastAsia="zh-TW"/>
              </w:rPr>
              <w:t>等级</w:t>
            </w:r>
          </w:p>
        </w:tc>
        <w:tc>
          <w:tcPr>
            <w:tcW w:w="1559"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黑体"/>
                <w:color w:val="000000" w:themeColor="text1"/>
                <w:kern w:val="2"/>
                <w:sz w:val="18"/>
                <w:szCs w:val="18"/>
                <w:u w:color="000000"/>
                <w:lang w:val="zh-TW"/>
              </w:rPr>
            </w:pPr>
            <w:r>
              <w:rPr>
                <w:rFonts w:eastAsia="黑体"/>
                <w:color w:val="000000" w:themeColor="text1"/>
                <w:kern w:val="2"/>
                <w:sz w:val="18"/>
                <w:szCs w:val="18"/>
                <w:u w:color="000000"/>
                <w:lang w:val="zh-TW"/>
              </w:rPr>
              <w:t>SN12.5</w:t>
            </w:r>
          </w:p>
        </w:tc>
        <w:tc>
          <w:tcPr>
            <w:tcW w:w="15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rFonts w:eastAsia="PMingLiU"/>
                <w:color w:val="000000" w:themeColor="text1"/>
                <w:lang w:eastAsia="zh-TW"/>
              </w:rPr>
            </w:pPr>
            <w:r>
              <w:rPr>
                <w:rFonts w:eastAsia="黑体"/>
                <w:color w:val="000000" w:themeColor="text1"/>
                <w:kern w:val="2"/>
                <w:sz w:val="18"/>
                <w:szCs w:val="18"/>
                <w:u w:color="000000"/>
                <w:lang w:val="zh-TW"/>
              </w:rPr>
              <w:t>S</w:t>
            </w:r>
            <w:r>
              <w:rPr>
                <w:rFonts w:eastAsia="PMingLiU"/>
                <w:color w:val="000000" w:themeColor="text1"/>
                <w:kern w:val="2"/>
                <w:sz w:val="18"/>
                <w:szCs w:val="18"/>
                <w:u w:color="000000"/>
                <w:lang w:val="zh-TW" w:eastAsia="zh-TW"/>
              </w:rPr>
              <w:t>N16</w:t>
            </w:r>
          </w:p>
        </w:tc>
        <w:tc>
          <w:tcPr>
            <w:tcW w:w="12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rFonts w:eastAsia="黑体"/>
                <w:color w:val="000000" w:themeColor="text1"/>
                <w:kern w:val="2"/>
                <w:sz w:val="18"/>
                <w:szCs w:val="18"/>
                <w:u w:color="000000"/>
                <w:lang w:val="zh-TW"/>
              </w:rPr>
              <w:t>S</w:t>
            </w:r>
            <w:r>
              <w:rPr>
                <w:rFonts w:eastAsia="PMingLiU"/>
                <w:color w:val="000000" w:themeColor="text1"/>
                <w:kern w:val="2"/>
                <w:sz w:val="18"/>
                <w:szCs w:val="18"/>
                <w:u w:color="000000"/>
                <w:lang w:val="zh-TW" w:eastAsia="zh-TW"/>
              </w:rPr>
              <w:t>N2</w:t>
            </w:r>
            <w:r>
              <w:rPr>
                <w:color w:val="000000" w:themeColor="text1"/>
                <w:kern w:val="2"/>
                <w:sz w:val="18"/>
                <w:szCs w:val="18"/>
                <w:u w:color="000000"/>
                <w:lang w:val="zh-TW"/>
              </w:rPr>
              <w:t>0</w:t>
            </w:r>
          </w:p>
        </w:tc>
      </w:tr>
      <w:tr w:rsidR="00166F9C">
        <w:trPr>
          <w:trHeight w:val="495"/>
          <w:jc w:val="center"/>
        </w:trPr>
        <w:tc>
          <w:tcPr>
            <w:tcW w:w="1919"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sz w:val="18"/>
                <w:szCs w:val="18"/>
                <w:u w:color="000000"/>
                <w:lang w:val="zh-TW" w:eastAsia="zh-TW"/>
              </w:rPr>
            </w:pPr>
            <w:r>
              <w:rPr>
                <w:color w:val="000000" w:themeColor="text1"/>
                <w:kern w:val="2"/>
                <w:sz w:val="18"/>
                <w:szCs w:val="18"/>
                <w:u w:color="000000"/>
                <w:lang w:val="zh-TW"/>
              </w:rPr>
              <w:t>环刚度</w:t>
            </w:r>
            <w:r>
              <w:rPr>
                <w:color w:val="000000" w:themeColor="text1"/>
                <w:kern w:val="2"/>
                <w:sz w:val="18"/>
                <w:szCs w:val="18"/>
                <w:u w:color="000000"/>
                <w:lang w:val="zh-TW"/>
              </w:rPr>
              <w:t>/(</w:t>
            </w:r>
            <w:r>
              <w:rPr>
                <w:rFonts w:eastAsia="PMingLiU"/>
                <w:color w:val="000000" w:themeColor="text1"/>
                <w:kern w:val="2"/>
                <w:sz w:val="18"/>
                <w:szCs w:val="18"/>
                <w:u w:color="000000"/>
                <w:lang w:val="zh-TW" w:eastAsia="zh-TW"/>
              </w:rPr>
              <w:t xml:space="preserve"> kN/m</w:t>
            </w:r>
            <w:r>
              <w:rPr>
                <w:rFonts w:eastAsia="PMingLiU"/>
                <w:color w:val="000000" w:themeColor="text1"/>
                <w:kern w:val="2"/>
                <w:sz w:val="18"/>
                <w:szCs w:val="18"/>
                <w:u w:color="000000"/>
                <w:vertAlign w:val="superscript"/>
                <w:lang w:val="zh-TW" w:eastAsia="zh-TW"/>
              </w:rPr>
              <w:t>2</w:t>
            </w:r>
            <w:r>
              <w:rPr>
                <w:color w:val="000000" w:themeColor="text1"/>
                <w:kern w:val="2"/>
                <w:sz w:val="18"/>
                <w:szCs w:val="18"/>
                <w:u w:color="000000"/>
                <w:lang w:val="zh-TW"/>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黑体"/>
                <w:color w:val="000000" w:themeColor="text1"/>
                <w:kern w:val="2"/>
                <w:sz w:val="18"/>
                <w:szCs w:val="18"/>
                <w:u w:color="000000"/>
                <w:lang w:val="zh-TW"/>
              </w:rPr>
            </w:pPr>
            <w:r>
              <w:rPr>
                <w:rFonts w:eastAsia="黑体"/>
                <w:color w:val="000000" w:themeColor="text1"/>
                <w:kern w:val="2"/>
                <w:sz w:val="18"/>
                <w:szCs w:val="18"/>
                <w:u w:color="000000"/>
                <w:lang w:val="zh-TW"/>
              </w:rPr>
              <w:t>12.5</w:t>
            </w:r>
          </w:p>
        </w:tc>
        <w:tc>
          <w:tcPr>
            <w:tcW w:w="1573"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sz w:val="18"/>
                <w:szCs w:val="18"/>
                <w:u w:color="000000"/>
                <w:lang w:val="zh-TW" w:eastAsia="zh-TW"/>
              </w:rPr>
            </w:pPr>
            <w:r>
              <w:rPr>
                <w:rFonts w:eastAsia="黑体"/>
                <w:color w:val="000000" w:themeColor="text1"/>
                <w:kern w:val="2"/>
                <w:sz w:val="18"/>
                <w:szCs w:val="18"/>
                <w:u w:color="000000"/>
                <w:lang w:val="zh-TW"/>
              </w:rPr>
              <w:t>1</w:t>
            </w:r>
            <w:r>
              <w:rPr>
                <w:rFonts w:eastAsia="PMingLiU"/>
                <w:color w:val="000000" w:themeColor="text1"/>
                <w:kern w:val="2"/>
                <w:sz w:val="18"/>
                <w:szCs w:val="18"/>
                <w:u w:color="000000"/>
                <w:lang w:val="zh-TW" w:eastAsia="zh-TW"/>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sz w:val="18"/>
                <w:szCs w:val="18"/>
                <w:u w:color="000000"/>
                <w:lang w:val="zh-TW"/>
              </w:rPr>
            </w:pPr>
            <w:r>
              <w:rPr>
                <w:rFonts w:eastAsia="PMingLiU"/>
                <w:color w:val="000000" w:themeColor="text1"/>
                <w:kern w:val="2"/>
                <w:sz w:val="18"/>
                <w:szCs w:val="18"/>
                <w:u w:color="000000"/>
                <w:lang w:val="zh-TW" w:eastAsia="zh-TW"/>
              </w:rPr>
              <w:t>2</w:t>
            </w:r>
            <w:r>
              <w:rPr>
                <w:color w:val="000000" w:themeColor="text1"/>
                <w:kern w:val="2"/>
                <w:sz w:val="18"/>
                <w:szCs w:val="18"/>
                <w:u w:color="000000"/>
                <w:lang w:val="zh-TW"/>
              </w:rPr>
              <w:t>0</w:t>
            </w:r>
          </w:p>
        </w:tc>
      </w:tr>
    </w:tbl>
    <w:p w:rsidR="00166F9C" w:rsidRDefault="00EB25DB">
      <w:pPr>
        <w:spacing w:line="360" w:lineRule="auto"/>
        <w:rPr>
          <w:color w:val="000000" w:themeColor="text1"/>
          <w:kern w:val="2"/>
          <w:u w:color="000000"/>
        </w:rPr>
      </w:pPr>
      <w:r>
        <w:rPr>
          <w:rFonts w:eastAsia="PMingLiU"/>
          <w:color w:val="000000" w:themeColor="text1"/>
          <w:lang w:val="zh-TW" w:eastAsia="zh-TW"/>
        </w:rPr>
        <w:t>5</w:t>
      </w:r>
      <w:r>
        <w:rPr>
          <w:rFonts w:eastAsia="黑体"/>
          <w:color w:val="000000" w:themeColor="text1"/>
          <w:lang w:val="zh-TW"/>
        </w:rPr>
        <w:t>.</w:t>
      </w:r>
      <w:r>
        <w:rPr>
          <w:rFonts w:eastAsia="PMingLiU"/>
          <w:color w:val="000000" w:themeColor="text1"/>
          <w:lang w:val="zh-TW" w:eastAsia="zh-TW"/>
        </w:rPr>
        <w:t>6</w:t>
      </w:r>
      <w:r>
        <w:rPr>
          <w:rFonts w:eastAsia="黑体"/>
          <w:color w:val="000000" w:themeColor="text1"/>
          <w:lang w:val="zh-TW" w:eastAsia="zh-TW"/>
        </w:rPr>
        <w:t>物理力学性能</w:t>
      </w:r>
    </w:p>
    <w:p w:rsidR="00166F9C" w:rsidRDefault="00EB25DB">
      <w:pPr>
        <w:spacing w:line="360" w:lineRule="auto"/>
        <w:ind w:firstLine="315"/>
        <w:rPr>
          <w:color w:val="000000" w:themeColor="text1"/>
          <w:u w:color="FF0000"/>
          <w:lang w:val="zh-TW"/>
        </w:rPr>
      </w:pPr>
      <w:r>
        <w:rPr>
          <w:color w:val="000000" w:themeColor="text1"/>
          <w:lang w:val="zh-TW"/>
        </w:rPr>
        <w:t>纳米改性高密度聚乙烯材料的</w:t>
      </w:r>
      <w:r>
        <w:rPr>
          <w:color w:val="000000" w:themeColor="text1"/>
          <w:u w:color="FF0000"/>
          <w:lang w:val="zh-TW" w:eastAsia="zh-TW"/>
        </w:rPr>
        <w:t>物理力学性能应符合表</w:t>
      </w:r>
      <w:r>
        <w:rPr>
          <w:rFonts w:eastAsia="PMingLiU"/>
          <w:color w:val="000000" w:themeColor="text1"/>
          <w:u w:color="FF0000"/>
          <w:lang w:val="zh-TW" w:eastAsia="zh-TW"/>
        </w:rPr>
        <w:t xml:space="preserve"> 34</w:t>
      </w:r>
      <w:r>
        <w:rPr>
          <w:color w:val="000000" w:themeColor="text1"/>
          <w:u w:color="FF0000"/>
          <w:lang w:val="zh-TW" w:eastAsia="zh-TW"/>
        </w:rPr>
        <w:t>的规定。</w:t>
      </w:r>
    </w:p>
    <w:p w:rsidR="00166F9C" w:rsidRDefault="00EB25DB">
      <w:pPr>
        <w:spacing w:line="360" w:lineRule="auto"/>
        <w:ind w:firstLine="315"/>
        <w:jc w:val="center"/>
        <w:rPr>
          <w:color w:val="000000" w:themeColor="text1"/>
          <w:u w:color="FF0000"/>
        </w:rPr>
      </w:pPr>
      <w:r>
        <w:rPr>
          <w:color w:val="000000" w:themeColor="text1"/>
          <w:u w:color="FF0000"/>
          <w:lang w:val="zh-TW"/>
        </w:rPr>
        <w:t>表</w:t>
      </w:r>
      <w:r>
        <w:rPr>
          <w:rFonts w:eastAsia="PMingLiU"/>
          <w:color w:val="000000" w:themeColor="text1"/>
          <w:u w:color="FF0000"/>
          <w:lang w:val="zh-TW" w:eastAsia="zh-TW"/>
        </w:rPr>
        <w:t xml:space="preserve">3 </w:t>
      </w:r>
      <w:r>
        <w:rPr>
          <w:color w:val="000000" w:themeColor="text1"/>
          <w:u w:color="FF0000"/>
          <w:lang w:val="zh-TW"/>
        </w:rPr>
        <w:t>材料的物理力学性能</w:t>
      </w:r>
    </w:p>
    <w:tbl>
      <w:tblPr>
        <w:tblW w:w="9044"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880"/>
        <w:gridCol w:w="3685"/>
        <w:gridCol w:w="1134"/>
        <w:gridCol w:w="1985"/>
        <w:gridCol w:w="1360"/>
      </w:tblGrid>
      <w:tr w:rsidR="00166F9C">
        <w:trPr>
          <w:trHeight w:val="466"/>
        </w:trPr>
        <w:tc>
          <w:tcPr>
            <w:tcW w:w="8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序号</w:t>
            </w:r>
          </w:p>
        </w:tc>
        <w:tc>
          <w:tcPr>
            <w:tcW w:w="36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项目</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单位</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指标</w:t>
            </w:r>
          </w:p>
        </w:tc>
        <w:tc>
          <w:tcPr>
            <w:tcW w:w="13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试验方法</w:t>
            </w:r>
          </w:p>
        </w:tc>
      </w:tr>
      <w:tr w:rsidR="00166F9C">
        <w:trPr>
          <w:trHeight w:val="466"/>
        </w:trPr>
        <w:tc>
          <w:tcPr>
            <w:tcW w:w="8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1</w:t>
            </w:r>
          </w:p>
        </w:tc>
        <w:tc>
          <w:tcPr>
            <w:tcW w:w="36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密度</w:t>
            </w:r>
            <w:r>
              <w:rPr>
                <w:rFonts w:ascii="Arial" w:hAnsi="Arial" w:cs="Arial"/>
                <w:color w:val="000000" w:themeColor="text1"/>
                <w:sz w:val="18"/>
                <w:szCs w:val="18"/>
                <w:shd w:val="clear" w:color="auto" w:fill="FFFFFF"/>
              </w:rPr>
              <w:t>ρ</w:t>
            </w:r>
          </w:p>
        </w:tc>
        <w:tc>
          <w:tcPr>
            <w:tcW w:w="1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g/cm</w:t>
            </w:r>
            <w:r>
              <w:rPr>
                <w:color w:val="000000" w:themeColor="text1"/>
                <w:kern w:val="2"/>
                <w:u w:color="000000"/>
                <w:vertAlign w:val="superscript"/>
                <w:lang w:val="zh-TW"/>
              </w:rPr>
              <w:t>3</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rFonts w:eastAsia="PMingLiU"/>
                <w:color w:val="000000" w:themeColor="text1"/>
                <w:kern w:val="2"/>
                <w:u w:color="000000"/>
                <w:lang w:val="zh-TW" w:eastAsia="zh-TW"/>
              </w:rPr>
            </w:pPr>
            <w:r>
              <w:rPr>
                <w:rFonts w:hint="eastAsia"/>
                <w:color w:val="000000" w:themeColor="text1"/>
                <w:kern w:val="2"/>
                <w:u w:color="000000"/>
              </w:rPr>
              <w:t>0.9</w:t>
            </w:r>
            <w:r>
              <w:rPr>
                <w:color w:val="000000" w:themeColor="text1"/>
                <w:kern w:val="2"/>
                <w:u w:color="000000"/>
                <w:lang w:val="zh-TW" w:eastAsia="zh-TW"/>
              </w:rPr>
              <w:t>≤</w:t>
            </w:r>
            <w:r>
              <w:rPr>
                <w:rFonts w:ascii="Arial" w:hAnsi="Arial" w:cs="Arial"/>
                <w:color w:val="000000" w:themeColor="text1"/>
                <w:sz w:val="18"/>
                <w:szCs w:val="18"/>
                <w:shd w:val="clear" w:color="auto" w:fill="FFFFFF"/>
              </w:rPr>
              <w:t>ρ</w:t>
            </w:r>
            <w:r>
              <w:rPr>
                <w:color w:val="000000" w:themeColor="text1"/>
                <w:kern w:val="2"/>
                <w:u w:color="000000"/>
                <w:lang w:val="zh-TW" w:eastAsia="zh-TW"/>
              </w:rPr>
              <w:t>≤</w:t>
            </w:r>
            <w:r>
              <w:rPr>
                <w:rFonts w:eastAsia="PMingLiU"/>
                <w:color w:val="000000" w:themeColor="text1"/>
                <w:kern w:val="2"/>
                <w:u w:color="000000"/>
                <w:lang w:val="zh-TW" w:eastAsia="zh-TW"/>
              </w:rPr>
              <w:t>1.2</w:t>
            </w:r>
          </w:p>
        </w:tc>
        <w:tc>
          <w:tcPr>
            <w:tcW w:w="13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6.4.</w:t>
            </w:r>
            <w:r>
              <w:rPr>
                <w:color w:val="000000" w:themeColor="text1"/>
                <w:kern w:val="2"/>
                <w:u w:color="000000"/>
                <w:lang w:val="zh-TW"/>
              </w:rPr>
              <w:t>1</w:t>
            </w:r>
          </w:p>
        </w:tc>
      </w:tr>
      <w:tr w:rsidR="00166F9C">
        <w:trPr>
          <w:trHeight w:val="466"/>
        </w:trPr>
        <w:tc>
          <w:tcPr>
            <w:tcW w:w="88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lastRenderedPageBreak/>
              <w:t>2</w:t>
            </w:r>
          </w:p>
        </w:tc>
        <w:tc>
          <w:tcPr>
            <w:tcW w:w="3685"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抗拉强度</w:t>
            </w:r>
          </w:p>
        </w:tc>
        <w:tc>
          <w:tcPr>
            <w:tcW w:w="1134"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MPa</w:t>
            </w:r>
          </w:p>
        </w:tc>
        <w:tc>
          <w:tcPr>
            <w:tcW w:w="1985"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≥22</w:t>
            </w:r>
          </w:p>
        </w:tc>
        <w:tc>
          <w:tcPr>
            <w:tcW w:w="136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color w:val="000000" w:themeColor="text1"/>
                <w:kern w:val="2"/>
                <w:u w:color="000000"/>
                <w:lang w:val="zh-TW" w:eastAsia="zh-TW"/>
              </w:rPr>
              <w:t>6.4.</w:t>
            </w:r>
            <w:r>
              <w:rPr>
                <w:rFonts w:eastAsia="PMingLiU"/>
                <w:color w:val="000000" w:themeColor="text1"/>
                <w:kern w:val="2"/>
                <w:u w:color="000000"/>
                <w:lang w:val="zh-TW" w:eastAsia="zh-TW"/>
              </w:rPr>
              <w:t>2</w:t>
            </w:r>
          </w:p>
        </w:tc>
      </w:tr>
      <w:tr w:rsidR="00166F9C">
        <w:trPr>
          <w:trHeight w:val="466"/>
        </w:trPr>
        <w:tc>
          <w:tcPr>
            <w:tcW w:w="88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3</w:t>
            </w:r>
          </w:p>
        </w:tc>
        <w:tc>
          <w:tcPr>
            <w:tcW w:w="3685"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断裂伸长率</w:t>
            </w:r>
          </w:p>
        </w:tc>
        <w:tc>
          <w:tcPr>
            <w:tcW w:w="1134"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w:t>
            </w:r>
          </w:p>
        </w:tc>
        <w:tc>
          <w:tcPr>
            <w:tcW w:w="1985"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 xml:space="preserve"> ≥300</w:t>
            </w:r>
          </w:p>
        </w:tc>
        <w:tc>
          <w:tcPr>
            <w:tcW w:w="136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color w:val="000000" w:themeColor="text1"/>
                <w:kern w:val="2"/>
                <w:u w:color="000000"/>
                <w:lang w:val="zh-TW" w:eastAsia="zh-TW"/>
              </w:rPr>
              <w:t>6.4.</w:t>
            </w:r>
            <w:r>
              <w:rPr>
                <w:rFonts w:eastAsia="PMingLiU"/>
                <w:color w:val="000000" w:themeColor="text1"/>
                <w:kern w:val="2"/>
                <w:u w:color="000000"/>
                <w:lang w:val="zh-TW" w:eastAsia="zh-TW"/>
              </w:rPr>
              <w:t>2</w:t>
            </w:r>
          </w:p>
        </w:tc>
      </w:tr>
      <w:tr w:rsidR="00166F9C">
        <w:trPr>
          <w:trHeight w:val="466"/>
        </w:trPr>
        <w:tc>
          <w:tcPr>
            <w:tcW w:w="88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4</w:t>
            </w:r>
          </w:p>
        </w:tc>
        <w:tc>
          <w:tcPr>
            <w:tcW w:w="3685"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弯曲模量</w:t>
            </w:r>
          </w:p>
        </w:tc>
        <w:tc>
          <w:tcPr>
            <w:tcW w:w="1134"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MPa</w:t>
            </w:r>
          </w:p>
        </w:tc>
        <w:tc>
          <w:tcPr>
            <w:tcW w:w="1985"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≥1250</w:t>
            </w:r>
          </w:p>
        </w:tc>
        <w:tc>
          <w:tcPr>
            <w:tcW w:w="136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color w:val="000000" w:themeColor="text1"/>
                <w:kern w:val="2"/>
                <w:u w:color="000000"/>
                <w:lang w:val="zh-TW" w:eastAsia="zh-TW"/>
              </w:rPr>
              <w:t>6.4.</w:t>
            </w:r>
            <w:r>
              <w:rPr>
                <w:rFonts w:eastAsia="PMingLiU"/>
                <w:color w:val="000000" w:themeColor="text1"/>
                <w:kern w:val="2"/>
                <w:u w:color="000000"/>
                <w:lang w:val="zh-TW" w:eastAsia="zh-TW"/>
              </w:rPr>
              <w:t>3</w:t>
            </w:r>
          </w:p>
        </w:tc>
      </w:tr>
      <w:tr w:rsidR="00166F9C">
        <w:trPr>
          <w:trHeight w:val="466"/>
        </w:trPr>
        <w:tc>
          <w:tcPr>
            <w:tcW w:w="88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5</w:t>
            </w:r>
          </w:p>
        </w:tc>
        <w:tc>
          <w:tcPr>
            <w:tcW w:w="3685"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MFR</w:t>
            </w:r>
            <w:r>
              <w:rPr>
                <w:color w:val="000000" w:themeColor="text1"/>
                <w:kern w:val="2"/>
                <w:u w:color="000000"/>
                <w:lang w:val="zh-TW" w:eastAsia="zh-TW"/>
              </w:rPr>
              <w:t>（熔体质量流动速率）</w:t>
            </w:r>
          </w:p>
        </w:tc>
        <w:tc>
          <w:tcPr>
            <w:tcW w:w="1134"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g/10min</w:t>
            </w:r>
          </w:p>
        </w:tc>
        <w:tc>
          <w:tcPr>
            <w:tcW w:w="1985"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≤3</w:t>
            </w:r>
          </w:p>
        </w:tc>
        <w:tc>
          <w:tcPr>
            <w:tcW w:w="136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color w:val="000000" w:themeColor="text1"/>
                <w:kern w:val="2"/>
                <w:u w:color="000000"/>
                <w:lang w:val="zh-TW" w:eastAsia="zh-TW"/>
              </w:rPr>
              <w:t>6.4.</w:t>
            </w:r>
            <w:r>
              <w:rPr>
                <w:rFonts w:eastAsia="PMingLiU"/>
                <w:color w:val="000000" w:themeColor="text1"/>
                <w:kern w:val="2"/>
                <w:u w:color="000000"/>
                <w:lang w:val="zh-TW" w:eastAsia="zh-TW"/>
              </w:rPr>
              <w:t>4</w:t>
            </w:r>
          </w:p>
        </w:tc>
      </w:tr>
      <w:tr w:rsidR="00166F9C">
        <w:trPr>
          <w:trHeight w:val="466"/>
        </w:trPr>
        <w:tc>
          <w:tcPr>
            <w:tcW w:w="88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Theme="minorEastAsia"/>
                <w:color w:val="000000" w:themeColor="text1"/>
                <w:kern w:val="2"/>
                <w:u w:color="000000"/>
                <w:lang w:val="zh-TW"/>
              </w:rPr>
            </w:pPr>
            <w:r>
              <w:rPr>
                <w:rFonts w:eastAsiaTheme="minorEastAsia" w:hint="eastAsia"/>
                <w:color w:val="000000" w:themeColor="text1"/>
                <w:kern w:val="2"/>
                <w:u w:color="000000"/>
                <w:lang w:val="zh-TW"/>
              </w:rPr>
              <w:t>6</w:t>
            </w:r>
          </w:p>
        </w:tc>
        <w:tc>
          <w:tcPr>
            <w:tcW w:w="3685" w:type="dxa"/>
            <w:tcBorders>
              <w:top w:val="single" w:sz="4" w:space="0" w:color="000000"/>
              <w:left w:val="single" w:sz="4" w:space="0" w:color="000000"/>
              <w:bottom w:val="single" w:sz="4" w:space="0" w:color="000000"/>
              <w:right w:val="single" w:sz="4" w:space="0" w:color="000000"/>
            </w:tcBorders>
            <w:vAlign w:val="center"/>
          </w:tcPr>
          <w:p w:rsidR="00166F9C" w:rsidRDefault="00EB25DB">
            <w:pPr>
              <w:rPr>
                <w:color w:val="000000" w:themeColor="text1"/>
                <w:kern w:val="2"/>
                <w:u w:color="000000"/>
                <w:lang w:val="zh-TW"/>
              </w:rPr>
            </w:pPr>
            <w:r>
              <w:rPr>
                <w:color w:val="000000" w:themeColor="text1"/>
                <w:kern w:val="2"/>
                <w:u w:color="000000"/>
                <w:lang w:val="zh-TW" w:eastAsia="zh-TW"/>
              </w:rPr>
              <w:t>耐内压</w:t>
            </w:r>
            <w:r>
              <w:rPr>
                <w:rFonts w:hint="eastAsia"/>
                <w:color w:val="000000" w:themeColor="text1"/>
                <w:kern w:val="2"/>
                <w:u w:color="000000"/>
                <w:lang w:val="zh-TW"/>
              </w:rPr>
              <w:t>（</w:t>
            </w:r>
            <w:r>
              <w:rPr>
                <w:rFonts w:hint="eastAsia"/>
                <w:color w:val="000000" w:themeColor="text1"/>
                <w:kern w:val="2"/>
                <w:u w:color="000000"/>
                <w:lang w:val="zh-TW"/>
              </w:rPr>
              <w:t>80</w:t>
            </w:r>
            <w:r>
              <w:rPr>
                <w:rFonts w:ascii="宋体" w:hAnsi="宋体" w:hint="eastAsia"/>
                <w:color w:val="000000" w:themeColor="text1"/>
                <w:kern w:val="2"/>
                <w:u w:color="000000"/>
                <w:lang w:val="zh-TW"/>
              </w:rPr>
              <w:t>℃</w:t>
            </w:r>
            <w:r>
              <w:rPr>
                <w:rFonts w:hint="eastAsia"/>
                <w:color w:val="000000" w:themeColor="text1"/>
                <w:kern w:val="2"/>
                <w:u w:color="000000"/>
                <w:lang w:val="zh-TW"/>
              </w:rPr>
              <w:t>,</w:t>
            </w:r>
            <w:r>
              <w:rPr>
                <w:rFonts w:hint="eastAsia"/>
                <w:color w:val="000000" w:themeColor="text1"/>
                <w:kern w:val="2"/>
                <w:u w:color="000000"/>
                <w:lang w:val="zh-TW"/>
              </w:rPr>
              <w:t>环应力</w:t>
            </w:r>
            <w:r>
              <w:rPr>
                <w:rFonts w:hint="eastAsia"/>
                <w:color w:val="000000" w:themeColor="text1"/>
                <w:kern w:val="2"/>
                <w:u w:color="000000"/>
                <w:lang w:val="zh-TW"/>
              </w:rPr>
              <w:t>3.9M</w:t>
            </w:r>
            <w:r>
              <w:rPr>
                <w:rFonts w:hint="eastAsia"/>
                <w:color w:val="000000" w:themeColor="text1"/>
                <w:kern w:val="2"/>
                <w:u w:color="000000"/>
              </w:rPr>
              <w:t>P</w:t>
            </w:r>
            <w:r>
              <w:rPr>
                <w:rFonts w:hint="eastAsia"/>
                <w:color w:val="000000" w:themeColor="text1"/>
                <w:kern w:val="2"/>
                <w:u w:color="000000"/>
                <w:lang w:val="zh-TW"/>
              </w:rPr>
              <w:t>a,165h</w:t>
            </w:r>
            <w:r>
              <w:rPr>
                <w:rFonts w:hint="eastAsia"/>
                <w:color w:val="000000" w:themeColor="text1"/>
                <w:kern w:val="2"/>
                <w:u w:color="000000"/>
                <w:lang w:val="zh-TW"/>
              </w:rPr>
              <w:t>）</w:t>
            </w:r>
            <w:r>
              <w:rPr>
                <w:rFonts w:hint="eastAsia"/>
                <w:color w:val="000000" w:themeColor="text1"/>
                <w:kern w:val="2"/>
                <w:u w:color="000000"/>
                <w:vertAlign w:val="superscript"/>
                <w:lang w:val="zh-TW"/>
              </w:rPr>
              <w:t>a</w:t>
            </w:r>
          </w:p>
          <w:p w:rsidR="00166F9C" w:rsidRDefault="00EB25DB">
            <w:pPr>
              <w:rPr>
                <w:color w:val="000000" w:themeColor="text1"/>
                <w:kern w:val="2"/>
                <w:u w:color="000000"/>
                <w:lang w:val="zh-TW" w:eastAsia="zh-TW"/>
              </w:rPr>
            </w:pPr>
            <w:r>
              <w:rPr>
                <w:color w:val="000000" w:themeColor="text1"/>
                <w:kern w:val="2"/>
                <w:u w:color="000000"/>
                <w:lang w:val="zh-TW" w:eastAsia="zh-TW"/>
              </w:rPr>
              <w:t>耐内压</w:t>
            </w:r>
            <w:r>
              <w:rPr>
                <w:rFonts w:hint="eastAsia"/>
                <w:color w:val="000000" w:themeColor="text1"/>
                <w:kern w:val="2"/>
                <w:u w:color="000000"/>
                <w:lang w:val="zh-TW"/>
              </w:rPr>
              <w:t>（</w:t>
            </w:r>
            <w:r>
              <w:rPr>
                <w:rFonts w:hint="eastAsia"/>
                <w:color w:val="000000" w:themeColor="text1"/>
                <w:kern w:val="2"/>
                <w:u w:color="000000"/>
                <w:lang w:val="zh-TW"/>
              </w:rPr>
              <w:t>80</w:t>
            </w:r>
            <w:r>
              <w:rPr>
                <w:rFonts w:ascii="宋体" w:hAnsi="宋体" w:hint="eastAsia"/>
                <w:color w:val="000000" w:themeColor="text1"/>
                <w:kern w:val="2"/>
                <w:u w:color="000000"/>
                <w:lang w:val="zh-TW"/>
              </w:rPr>
              <w:t>℃</w:t>
            </w:r>
            <w:r>
              <w:rPr>
                <w:rFonts w:hint="eastAsia"/>
                <w:color w:val="000000" w:themeColor="text1"/>
                <w:kern w:val="2"/>
                <w:u w:color="000000"/>
                <w:lang w:val="zh-TW"/>
              </w:rPr>
              <w:t>,</w:t>
            </w:r>
            <w:r>
              <w:rPr>
                <w:rFonts w:hint="eastAsia"/>
                <w:color w:val="000000" w:themeColor="text1"/>
                <w:kern w:val="2"/>
                <w:u w:color="000000"/>
                <w:lang w:val="zh-TW"/>
              </w:rPr>
              <w:t>环应力</w:t>
            </w:r>
            <w:r>
              <w:rPr>
                <w:rFonts w:eastAsia="PMingLiU"/>
                <w:color w:val="000000" w:themeColor="text1"/>
                <w:kern w:val="2"/>
                <w:u w:color="000000"/>
                <w:lang w:val="zh-TW" w:eastAsia="zh-TW"/>
              </w:rPr>
              <w:t>2</w:t>
            </w:r>
            <w:r>
              <w:rPr>
                <w:rFonts w:hint="eastAsia"/>
                <w:color w:val="000000" w:themeColor="text1"/>
                <w:kern w:val="2"/>
                <w:u w:color="000000"/>
                <w:lang w:val="zh-TW"/>
              </w:rPr>
              <w:t>.</w:t>
            </w:r>
            <w:r>
              <w:rPr>
                <w:rFonts w:eastAsia="PMingLiU"/>
                <w:color w:val="000000" w:themeColor="text1"/>
                <w:kern w:val="2"/>
                <w:u w:color="000000"/>
                <w:lang w:val="zh-TW" w:eastAsia="zh-TW"/>
              </w:rPr>
              <w:t>8</w:t>
            </w:r>
            <w:r>
              <w:rPr>
                <w:rFonts w:hint="eastAsia"/>
                <w:color w:val="000000" w:themeColor="text1"/>
                <w:kern w:val="2"/>
                <w:u w:color="000000"/>
                <w:lang w:val="zh-TW"/>
              </w:rPr>
              <w:t>M</w:t>
            </w:r>
            <w:r>
              <w:rPr>
                <w:rFonts w:hint="eastAsia"/>
                <w:color w:val="000000" w:themeColor="text1"/>
                <w:kern w:val="2"/>
                <w:u w:color="000000"/>
              </w:rPr>
              <w:t>P</w:t>
            </w:r>
            <w:r>
              <w:rPr>
                <w:rFonts w:hint="eastAsia"/>
                <w:color w:val="000000" w:themeColor="text1"/>
                <w:kern w:val="2"/>
                <w:u w:color="000000"/>
                <w:lang w:val="zh-TW"/>
              </w:rPr>
              <w:t>a,1</w:t>
            </w:r>
            <w:r>
              <w:rPr>
                <w:rFonts w:eastAsia="PMingLiU"/>
                <w:color w:val="000000" w:themeColor="text1"/>
                <w:kern w:val="2"/>
                <w:u w:color="000000"/>
                <w:lang w:val="zh-TW" w:eastAsia="zh-TW"/>
              </w:rPr>
              <w:t>000</w:t>
            </w:r>
            <w:r>
              <w:rPr>
                <w:rFonts w:hint="eastAsia"/>
                <w:color w:val="000000" w:themeColor="text1"/>
                <w:kern w:val="2"/>
                <w:u w:color="000000"/>
                <w:lang w:val="zh-TW"/>
              </w:rPr>
              <w:t>h</w:t>
            </w:r>
            <w:r>
              <w:rPr>
                <w:rFonts w:hint="eastAsia"/>
                <w:color w:val="000000" w:themeColor="text1"/>
                <w:kern w:val="2"/>
                <w:u w:color="000000"/>
                <w:lang w:val="zh-TW"/>
              </w:rPr>
              <w:t>）</w:t>
            </w:r>
            <w:r>
              <w:rPr>
                <w:rFonts w:hint="eastAsia"/>
                <w:color w:val="000000" w:themeColor="text1"/>
                <w:kern w:val="2"/>
                <w:u w:color="000000"/>
                <w:vertAlign w:val="superscript"/>
                <w:lang w:val="zh-TW"/>
              </w:rPr>
              <w:t>a</w:t>
            </w:r>
          </w:p>
        </w:tc>
        <w:tc>
          <w:tcPr>
            <w:tcW w:w="1134"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rFonts w:hint="eastAsia"/>
                <w:color w:val="000000" w:themeColor="text1"/>
                <w:kern w:val="2"/>
                <w:u w:color="000000"/>
                <w:lang w:val="zh-TW"/>
              </w:rPr>
              <w:t>——</w:t>
            </w:r>
          </w:p>
        </w:tc>
        <w:tc>
          <w:tcPr>
            <w:tcW w:w="1985"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rFonts w:hint="eastAsia"/>
                <w:color w:val="000000" w:themeColor="text1"/>
                <w:kern w:val="2"/>
                <w:u w:color="000000"/>
                <w:lang w:val="zh-TW"/>
              </w:rPr>
              <w:t>无渗透，无破坏</w:t>
            </w:r>
          </w:p>
        </w:tc>
        <w:tc>
          <w:tcPr>
            <w:tcW w:w="1360"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6.4.</w:t>
            </w:r>
            <w:r>
              <w:rPr>
                <w:rFonts w:eastAsia="PMingLiU"/>
                <w:color w:val="000000" w:themeColor="text1"/>
                <w:kern w:val="2"/>
                <w:u w:color="000000"/>
                <w:lang w:val="zh-TW" w:eastAsia="zh-TW"/>
              </w:rPr>
              <w:t>5</w:t>
            </w:r>
          </w:p>
        </w:tc>
      </w:tr>
    </w:tbl>
    <w:p w:rsidR="00166F9C" w:rsidRDefault="00EB25DB">
      <w:pPr>
        <w:spacing w:line="360" w:lineRule="auto"/>
        <w:ind w:firstLineChars="200" w:firstLine="420"/>
        <w:rPr>
          <w:rFonts w:eastAsia="PMingLiU"/>
          <w:color w:val="000000" w:themeColor="text1"/>
          <w:u w:color="FF0000"/>
          <w:lang w:val="zh-TW" w:eastAsia="zh-TW"/>
        </w:rPr>
      </w:pPr>
      <w:r>
        <w:rPr>
          <w:rFonts w:eastAsia="PMingLiU"/>
          <w:color w:val="000000" w:themeColor="text1"/>
          <w:u w:color="FF0000"/>
          <w:lang w:val="zh-TW" w:eastAsia="zh-TW"/>
        </w:rPr>
        <w:t>a</w:t>
      </w:r>
      <w:r>
        <w:rPr>
          <w:rFonts w:asciiTheme="minorEastAsia" w:eastAsiaTheme="minorEastAsia" w:hAnsiTheme="minorEastAsia" w:hint="eastAsia"/>
          <w:color w:val="000000" w:themeColor="text1"/>
          <w:u w:color="FF0000"/>
          <w:lang w:val="zh-TW"/>
        </w:rPr>
        <w:t>：</w:t>
      </w:r>
      <w:r>
        <w:rPr>
          <w:rFonts w:eastAsiaTheme="minorEastAsia" w:hint="eastAsia"/>
          <w:color w:val="000000" w:themeColor="text1"/>
          <w:u w:color="FF0000"/>
          <w:lang w:val="zh-TW"/>
        </w:rPr>
        <w:t>用相应的挤出料加工的实壁管进行试验。</w:t>
      </w:r>
    </w:p>
    <w:p w:rsidR="00166F9C" w:rsidRDefault="00EB25DB">
      <w:pPr>
        <w:spacing w:line="360" w:lineRule="auto"/>
        <w:ind w:firstLineChars="200" w:firstLine="420"/>
        <w:rPr>
          <w:rFonts w:eastAsia="PMingLiU"/>
          <w:color w:val="000000" w:themeColor="text1"/>
          <w:u w:color="FF0000"/>
          <w:lang w:val="zh-TW" w:eastAsia="zh-TW"/>
        </w:rPr>
      </w:pPr>
      <w:r>
        <w:rPr>
          <w:color w:val="000000" w:themeColor="text1"/>
          <w:u w:color="FF0000"/>
          <w:lang w:val="zh-TW"/>
        </w:rPr>
        <w:t>MUHDPE</w:t>
      </w:r>
      <w:r>
        <w:rPr>
          <w:color w:val="000000" w:themeColor="text1"/>
          <w:u w:color="FF0000"/>
          <w:lang w:val="zh-TW"/>
        </w:rPr>
        <w:t>合金</w:t>
      </w:r>
      <w:r>
        <w:rPr>
          <w:color w:val="000000" w:themeColor="text1"/>
          <w:u w:color="FF0000"/>
          <w:lang w:val="zh-TW" w:eastAsia="zh-TW"/>
        </w:rPr>
        <w:t>管的物理力学性能应符合表</w:t>
      </w:r>
      <w:r>
        <w:rPr>
          <w:rFonts w:eastAsia="PMingLiU"/>
          <w:color w:val="000000" w:themeColor="text1"/>
          <w:u w:color="FF0000"/>
          <w:lang w:val="zh-TW" w:eastAsia="zh-TW"/>
        </w:rPr>
        <w:t xml:space="preserve"> 4</w:t>
      </w:r>
      <w:r>
        <w:rPr>
          <w:color w:val="000000" w:themeColor="text1"/>
          <w:u w:color="FF0000"/>
          <w:lang w:val="zh-TW" w:eastAsia="zh-TW"/>
        </w:rPr>
        <w:t>的规定。</w:t>
      </w:r>
    </w:p>
    <w:p w:rsidR="00166F9C" w:rsidRDefault="00EB25DB">
      <w:pPr>
        <w:spacing w:line="360" w:lineRule="auto"/>
        <w:ind w:firstLine="315"/>
        <w:jc w:val="center"/>
        <w:rPr>
          <w:color w:val="000000" w:themeColor="text1"/>
          <w:u w:color="FF0000"/>
        </w:rPr>
      </w:pPr>
      <w:r>
        <w:rPr>
          <w:color w:val="000000" w:themeColor="text1"/>
          <w:u w:color="FF0000"/>
          <w:lang w:val="zh-TW"/>
        </w:rPr>
        <w:t>表</w:t>
      </w:r>
      <w:r>
        <w:rPr>
          <w:rFonts w:eastAsia="PMingLiU"/>
          <w:color w:val="000000" w:themeColor="text1"/>
          <w:u w:color="FF0000"/>
          <w:lang w:val="zh-TW" w:eastAsia="zh-TW"/>
        </w:rPr>
        <w:t xml:space="preserve">4 </w:t>
      </w:r>
      <w:r>
        <w:rPr>
          <w:color w:val="000000" w:themeColor="text1"/>
          <w:u w:color="FF0000"/>
          <w:lang w:val="zh-TW"/>
        </w:rPr>
        <w:t>MUHDPE</w:t>
      </w:r>
      <w:r>
        <w:rPr>
          <w:color w:val="000000" w:themeColor="text1"/>
          <w:u w:color="FF0000"/>
          <w:lang w:val="zh-TW"/>
        </w:rPr>
        <w:t>合金</w:t>
      </w:r>
      <w:r>
        <w:rPr>
          <w:color w:val="000000" w:themeColor="text1"/>
          <w:u w:color="FF0000"/>
          <w:lang w:val="zh-TW" w:eastAsia="zh-TW"/>
        </w:rPr>
        <w:t>管</w:t>
      </w:r>
      <w:r>
        <w:rPr>
          <w:color w:val="000000" w:themeColor="text1"/>
          <w:u w:color="FF0000"/>
          <w:lang w:val="zh-TW"/>
        </w:rPr>
        <w:t>的物理力学性能</w:t>
      </w:r>
    </w:p>
    <w:tbl>
      <w:tblPr>
        <w:tblW w:w="794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846"/>
        <w:gridCol w:w="1134"/>
        <w:gridCol w:w="1276"/>
        <w:gridCol w:w="708"/>
        <w:gridCol w:w="2813"/>
        <w:gridCol w:w="1167"/>
      </w:tblGrid>
      <w:tr w:rsidR="00166F9C">
        <w:trPr>
          <w:trHeight w:val="185"/>
          <w:jc w:val="center"/>
        </w:trPr>
        <w:tc>
          <w:tcPr>
            <w:tcW w:w="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color w:val="000000" w:themeColor="text1"/>
                <w:kern w:val="2"/>
                <w:u w:color="000000"/>
                <w:lang w:val="zh-TW" w:eastAsia="zh-TW"/>
              </w:rPr>
              <w:t>序号</w:t>
            </w:r>
          </w:p>
        </w:tc>
        <w:tc>
          <w:tcPr>
            <w:tcW w:w="24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color w:val="000000" w:themeColor="text1"/>
                <w:kern w:val="2"/>
                <w:u w:color="000000"/>
                <w:lang w:val="zh-TW" w:eastAsia="zh-TW"/>
              </w:rPr>
              <w:t>项目</w:t>
            </w:r>
          </w:p>
        </w:tc>
        <w:tc>
          <w:tcPr>
            <w:tcW w:w="7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color w:val="000000" w:themeColor="text1"/>
                <w:kern w:val="2"/>
                <w:u w:color="000000"/>
                <w:lang w:val="zh-TW" w:eastAsia="zh-TW"/>
              </w:rPr>
              <w:t>单位</w:t>
            </w:r>
          </w:p>
        </w:tc>
        <w:tc>
          <w:tcPr>
            <w:tcW w:w="28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color w:val="000000" w:themeColor="text1"/>
                <w:kern w:val="2"/>
                <w:u w:color="000000"/>
                <w:lang w:val="zh-TW" w:eastAsia="zh-TW"/>
              </w:rPr>
              <w:t>指标</w:t>
            </w:r>
          </w:p>
        </w:tc>
        <w:tc>
          <w:tcPr>
            <w:tcW w:w="11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rFonts w:eastAsia="黑体"/>
                <w:color w:val="000000" w:themeColor="text1"/>
                <w:kern w:val="2"/>
                <w:u w:color="000000"/>
                <w:lang w:val="zh-TW" w:eastAsia="zh-TW"/>
              </w:rPr>
              <w:t>试验方法</w:t>
            </w:r>
          </w:p>
        </w:tc>
      </w:tr>
      <w:tr w:rsidR="00166F9C">
        <w:trPr>
          <w:trHeight w:val="379"/>
          <w:jc w:val="center"/>
        </w:trPr>
        <w:tc>
          <w:tcPr>
            <w:tcW w:w="846" w:type="dxa"/>
            <w:vMerge w:val="restart"/>
            <w:tcBorders>
              <w:top w:val="single" w:sz="4" w:space="0" w:color="000000"/>
              <w:left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1</w:t>
            </w:r>
          </w:p>
        </w:tc>
        <w:tc>
          <w:tcPr>
            <w:tcW w:w="1134" w:type="dxa"/>
            <w:vMerge w:val="restart"/>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eastAsia="zh-TW"/>
              </w:rPr>
              <w:t>环刚度</w:t>
            </w:r>
          </w:p>
        </w:tc>
        <w:tc>
          <w:tcPr>
            <w:tcW w:w="1276" w:type="dxa"/>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SN12.5</w:t>
            </w:r>
          </w:p>
        </w:tc>
        <w:tc>
          <w:tcPr>
            <w:tcW w:w="708" w:type="dxa"/>
            <w:vMerge w:val="restart"/>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eastAsia="zh-TW"/>
              </w:rPr>
              <w:t>k</w:t>
            </w:r>
            <w:r>
              <w:rPr>
                <w:color w:val="000000" w:themeColor="text1"/>
                <w:kern w:val="2"/>
                <w:u w:color="000000"/>
                <w:lang w:val="zh-TW"/>
              </w:rPr>
              <w:t>N/</w:t>
            </w:r>
            <w:r>
              <w:rPr>
                <w:color w:val="000000" w:themeColor="text1"/>
                <w:kern w:val="2"/>
                <w:u w:color="000000"/>
                <w:lang w:val="zh-TW"/>
              </w:rPr>
              <w:t>㎡</w:t>
            </w:r>
          </w:p>
        </w:tc>
        <w:tc>
          <w:tcPr>
            <w:tcW w:w="2813"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eastAsia="zh-TW"/>
              </w:rPr>
              <w:t>≥</w:t>
            </w:r>
            <w:r>
              <w:rPr>
                <w:color w:val="000000" w:themeColor="text1"/>
                <w:kern w:val="2"/>
                <w:u w:color="000000"/>
                <w:lang w:val="zh-TW"/>
              </w:rPr>
              <w:t>12.5</w:t>
            </w:r>
          </w:p>
        </w:tc>
        <w:tc>
          <w:tcPr>
            <w:tcW w:w="1167"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w:t>
            </w:r>
            <w:r>
              <w:rPr>
                <w:rFonts w:eastAsia="黑体"/>
                <w:color w:val="000000" w:themeColor="text1"/>
                <w:kern w:val="2"/>
                <w:u w:color="000000"/>
                <w:lang w:val="zh-TW"/>
              </w:rPr>
              <w:t>.</w:t>
            </w:r>
            <w:r>
              <w:rPr>
                <w:rFonts w:eastAsia="PMingLiU"/>
                <w:color w:val="000000" w:themeColor="text1"/>
                <w:kern w:val="2"/>
                <w:u w:color="000000"/>
                <w:lang w:val="zh-TW" w:eastAsia="zh-TW"/>
              </w:rPr>
              <w:t>4</w:t>
            </w:r>
            <w:r>
              <w:rPr>
                <w:rFonts w:eastAsia="黑体"/>
                <w:color w:val="000000" w:themeColor="text1"/>
                <w:kern w:val="2"/>
                <w:u w:color="000000"/>
                <w:lang w:val="zh-TW"/>
              </w:rPr>
              <w:t>.</w:t>
            </w:r>
            <w:r>
              <w:rPr>
                <w:rFonts w:eastAsia="PMingLiU"/>
                <w:color w:val="000000" w:themeColor="text1"/>
                <w:kern w:val="2"/>
                <w:u w:color="000000"/>
                <w:lang w:val="zh-TW" w:eastAsia="zh-TW"/>
              </w:rPr>
              <w:t>6</w:t>
            </w:r>
          </w:p>
        </w:tc>
      </w:tr>
      <w:tr w:rsidR="00166F9C">
        <w:trPr>
          <w:trHeight w:val="379"/>
          <w:jc w:val="center"/>
        </w:trPr>
        <w:tc>
          <w:tcPr>
            <w:tcW w:w="846" w:type="dxa"/>
            <w:vMerge/>
            <w:tcBorders>
              <w:top w:val="single" w:sz="4" w:space="0" w:color="000000"/>
              <w:left w:val="single" w:sz="4" w:space="0" w:color="000000"/>
              <w:right w:val="single" w:sz="4" w:space="0" w:color="000000"/>
            </w:tcBorders>
            <w:vAlign w:val="center"/>
          </w:tcPr>
          <w:p w:rsidR="00166F9C" w:rsidRDefault="00166F9C">
            <w:pPr>
              <w:spacing w:line="360" w:lineRule="auto"/>
              <w:jc w:val="center"/>
              <w:rPr>
                <w:color w:val="000000" w:themeColor="text1"/>
                <w:kern w:val="2"/>
                <w:u w:color="000000"/>
                <w:lang w:val="zh-TW"/>
              </w:rPr>
            </w:pPr>
          </w:p>
        </w:tc>
        <w:tc>
          <w:tcPr>
            <w:tcW w:w="1134" w:type="dxa"/>
            <w:vMerge/>
            <w:tcBorders>
              <w:left w:val="single" w:sz="4" w:space="0" w:color="000000"/>
              <w:right w:val="single" w:sz="4" w:space="0" w:color="000000"/>
            </w:tcBorders>
            <w:vAlign w:val="center"/>
          </w:tcPr>
          <w:p w:rsidR="00166F9C" w:rsidRDefault="00166F9C">
            <w:pPr>
              <w:spacing w:line="360" w:lineRule="auto"/>
              <w:jc w:val="center"/>
              <w:rPr>
                <w:color w:val="000000" w:themeColor="text1"/>
                <w:kern w:val="2"/>
                <w:u w:color="000000"/>
                <w:lang w:val="zh-TW" w:eastAsia="zh-TW"/>
              </w:rPr>
            </w:pPr>
          </w:p>
        </w:tc>
        <w:tc>
          <w:tcPr>
            <w:tcW w:w="1276" w:type="dxa"/>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rPr>
              <w:t>SN16</w:t>
            </w:r>
          </w:p>
        </w:tc>
        <w:tc>
          <w:tcPr>
            <w:tcW w:w="708" w:type="dxa"/>
            <w:vMerge/>
            <w:tcBorders>
              <w:top w:val="single" w:sz="4" w:space="0" w:color="000000"/>
              <w:left w:val="single" w:sz="4" w:space="0" w:color="000000"/>
              <w:right w:val="single" w:sz="4" w:space="0" w:color="000000"/>
            </w:tcBorders>
            <w:vAlign w:val="center"/>
          </w:tcPr>
          <w:p w:rsidR="00166F9C" w:rsidRDefault="00166F9C">
            <w:pPr>
              <w:spacing w:line="360" w:lineRule="auto"/>
              <w:jc w:val="center"/>
              <w:rPr>
                <w:color w:val="000000" w:themeColor="text1"/>
                <w:kern w:val="2"/>
                <w:u w:color="000000"/>
                <w:lang w:val="zh-TW"/>
              </w:rPr>
            </w:pPr>
          </w:p>
        </w:tc>
        <w:tc>
          <w:tcPr>
            <w:tcW w:w="2813"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eastAsia="zh-TW"/>
              </w:rPr>
              <w:t>≥</w:t>
            </w:r>
            <w:r>
              <w:rPr>
                <w:color w:val="000000" w:themeColor="text1"/>
                <w:kern w:val="2"/>
                <w:u w:color="000000"/>
                <w:lang w:val="zh-TW"/>
              </w:rPr>
              <w:t>16</w:t>
            </w:r>
          </w:p>
        </w:tc>
        <w:tc>
          <w:tcPr>
            <w:tcW w:w="1167"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w:t>
            </w:r>
            <w:r>
              <w:rPr>
                <w:rFonts w:eastAsia="黑体"/>
                <w:color w:val="000000" w:themeColor="text1"/>
                <w:kern w:val="2"/>
                <w:u w:color="000000"/>
                <w:lang w:val="zh-TW"/>
              </w:rPr>
              <w:t>.</w:t>
            </w:r>
            <w:r>
              <w:rPr>
                <w:rFonts w:eastAsia="PMingLiU"/>
                <w:color w:val="000000" w:themeColor="text1"/>
                <w:kern w:val="2"/>
                <w:u w:color="000000"/>
                <w:lang w:val="zh-TW" w:eastAsia="zh-TW"/>
              </w:rPr>
              <w:t>4</w:t>
            </w:r>
            <w:r>
              <w:rPr>
                <w:rFonts w:eastAsia="黑体"/>
                <w:color w:val="000000" w:themeColor="text1"/>
                <w:kern w:val="2"/>
                <w:u w:color="000000"/>
                <w:lang w:val="zh-TW"/>
              </w:rPr>
              <w:t>.</w:t>
            </w:r>
            <w:r>
              <w:rPr>
                <w:rFonts w:eastAsia="PMingLiU"/>
                <w:color w:val="000000" w:themeColor="text1"/>
                <w:kern w:val="2"/>
                <w:u w:color="000000"/>
                <w:lang w:val="zh-TW" w:eastAsia="zh-TW"/>
              </w:rPr>
              <w:t>6</w:t>
            </w:r>
          </w:p>
        </w:tc>
      </w:tr>
      <w:tr w:rsidR="00166F9C">
        <w:trPr>
          <w:trHeight w:val="70"/>
          <w:jc w:val="center"/>
        </w:trPr>
        <w:tc>
          <w:tcPr>
            <w:tcW w:w="846" w:type="dxa"/>
            <w:vMerge/>
            <w:tcBorders>
              <w:top w:val="single" w:sz="4" w:space="0" w:color="000000"/>
              <w:left w:val="single" w:sz="4" w:space="0" w:color="000000"/>
              <w:right w:val="single" w:sz="4" w:space="0" w:color="000000"/>
            </w:tcBorders>
            <w:vAlign w:val="center"/>
          </w:tcPr>
          <w:p w:rsidR="00166F9C" w:rsidRDefault="00166F9C">
            <w:pPr>
              <w:spacing w:line="360" w:lineRule="auto"/>
              <w:jc w:val="center"/>
              <w:rPr>
                <w:color w:val="000000" w:themeColor="text1"/>
                <w:kern w:val="2"/>
                <w:u w:color="000000"/>
                <w:lang w:val="zh-TW"/>
              </w:rPr>
            </w:pPr>
          </w:p>
        </w:tc>
        <w:tc>
          <w:tcPr>
            <w:tcW w:w="1134" w:type="dxa"/>
            <w:vMerge/>
            <w:tcBorders>
              <w:left w:val="single" w:sz="4" w:space="0" w:color="000000"/>
              <w:right w:val="single" w:sz="4" w:space="0" w:color="000000"/>
            </w:tcBorders>
            <w:vAlign w:val="center"/>
          </w:tcPr>
          <w:p w:rsidR="00166F9C" w:rsidRDefault="00166F9C">
            <w:pPr>
              <w:spacing w:line="360" w:lineRule="auto"/>
              <w:jc w:val="center"/>
              <w:rPr>
                <w:color w:val="000000" w:themeColor="text1"/>
                <w:kern w:val="2"/>
                <w:u w:color="000000"/>
                <w:lang w:val="zh-TW" w:eastAsia="zh-TW"/>
              </w:rPr>
            </w:pPr>
          </w:p>
        </w:tc>
        <w:tc>
          <w:tcPr>
            <w:tcW w:w="1276" w:type="dxa"/>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rPr>
              <w:t>SN20</w:t>
            </w:r>
          </w:p>
        </w:tc>
        <w:tc>
          <w:tcPr>
            <w:tcW w:w="708" w:type="dxa"/>
            <w:vMerge/>
            <w:tcBorders>
              <w:top w:val="single" w:sz="4" w:space="0" w:color="000000"/>
              <w:left w:val="single" w:sz="4" w:space="0" w:color="000000"/>
              <w:right w:val="single" w:sz="4" w:space="0" w:color="000000"/>
            </w:tcBorders>
            <w:vAlign w:val="center"/>
          </w:tcPr>
          <w:p w:rsidR="00166F9C" w:rsidRDefault="00166F9C">
            <w:pPr>
              <w:spacing w:line="360" w:lineRule="auto"/>
              <w:jc w:val="center"/>
              <w:rPr>
                <w:color w:val="000000" w:themeColor="text1"/>
                <w:kern w:val="2"/>
                <w:u w:color="000000"/>
                <w:lang w:val="zh-TW"/>
              </w:rPr>
            </w:pPr>
          </w:p>
        </w:tc>
        <w:tc>
          <w:tcPr>
            <w:tcW w:w="2813" w:type="dxa"/>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eastAsia="zh-TW"/>
              </w:rPr>
              <w:t>≥</w:t>
            </w:r>
            <w:r>
              <w:rPr>
                <w:color w:val="000000" w:themeColor="text1"/>
                <w:kern w:val="2"/>
                <w:u w:color="000000"/>
                <w:lang w:val="zh-TW"/>
              </w:rPr>
              <w:t>20</w:t>
            </w:r>
          </w:p>
        </w:tc>
        <w:tc>
          <w:tcPr>
            <w:tcW w:w="1167" w:type="dxa"/>
            <w:tcBorders>
              <w:top w:val="single" w:sz="4" w:space="0" w:color="000000"/>
              <w:left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w:t>
            </w:r>
            <w:r>
              <w:rPr>
                <w:rFonts w:eastAsia="黑体"/>
                <w:color w:val="000000" w:themeColor="text1"/>
                <w:kern w:val="2"/>
                <w:u w:color="000000"/>
                <w:lang w:val="zh-TW"/>
              </w:rPr>
              <w:t>.</w:t>
            </w:r>
            <w:r>
              <w:rPr>
                <w:rFonts w:eastAsia="PMingLiU"/>
                <w:color w:val="000000" w:themeColor="text1"/>
                <w:kern w:val="2"/>
                <w:u w:color="000000"/>
                <w:lang w:val="zh-TW" w:eastAsia="zh-TW"/>
              </w:rPr>
              <w:t>4</w:t>
            </w:r>
            <w:r>
              <w:rPr>
                <w:rFonts w:eastAsia="黑体"/>
                <w:color w:val="000000" w:themeColor="text1"/>
                <w:kern w:val="2"/>
                <w:u w:color="000000"/>
                <w:lang w:val="zh-TW"/>
              </w:rPr>
              <w:t>.</w:t>
            </w:r>
            <w:r>
              <w:rPr>
                <w:rFonts w:eastAsia="PMingLiU"/>
                <w:color w:val="000000" w:themeColor="text1"/>
                <w:kern w:val="2"/>
                <w:u w:color="000000"/>
                <w:lang w:val="zh-TW" w:eastAsia="zh-TW"/>
              </w:rPr>
              <w:t>6</w:t>
            </w:r>
          </w:p>
        </w:tc>
      </w:tr>
      <w:tr w:rsidR="00166F9C">
        <w:trPr>
          <w:trHeight w:val="70"/>
          <w:jc w:val="center"/>
        </w:trPr>
        <w:tc>
          <w:tcPr>
            <w:tcW w:w="846" w:type="dxa"/>
            <w:tcBorders>
              <w:top w:val="single" w:sz="4" w:space="0" w:color="000000"/>
              <w:left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2</w:t>
            </w:r>
          </w:p>
        </w:tc>
        <w:tc>
          <w:tcPr>
            <w:tcW w:w="2410" w:type="dxa"/>
            <w:gridSpan w:val="2"/>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落锤冲击试验</w:t>
            </w:r>
          </w:p>
        </w:tc>
        <w:tc>
          <w:tcPr>
            <w:tcW w:w="708" w:type="dxa"/>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w:t>
            </w:r>
          </w:p>
        </w:tc>
        <w:tc>
          <w:tcPr>
            <w:tcW w:w="2813" w:type="dxa"/>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eastAsia="zh-TW"/>
              </w:rPr>
              <w:t>10/10</w:t>
            </w:r>
            <w:r>
              <w:rPr>
                <w:color w:val="000000" w:themeColor="text1"/>
                <w:kern w:val="2"/>
                <w:u w:color="000000"/>
                <w:lang w:val="zh-TW" w:eastAsia="zh-TW"/>
              </w:rPr>
              <w:t>通过</w:t>
            </w:r>
          </w:p>
        </w:tc>
        <w:tc>
          <w:tcPr>
            <w:tcW w:w="1167" w:type="dxa"/>
            <w:tcBorders>
              <w:top w:val="single" w:sz="4" w:space="0" w:color="000000"/>
              <w:left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6.4</w:t>
            </w:r>
            <w:r>
              <w:rPr>
                <w:rFonts w:eastAsia="黑体"/>
                <w:color w:val="000000" w:themeColor="text1"/>
                <w:kern w:val="2"/>
                <w:u w:color="000000"/>
                <w:lang w:val="zh-TW"/>
              </w:rPr>
              <w:t>.</w:t>
            </w:r>
            <w:r>
              <w:rPr>
                <w:rFonts w:eastAsia="PMingLiU"/>
                <w:color w:val="000000" w:themeColor="text1"/>
                <w:kern w:val="2"/>
                <w:u w:color="000000"/>
                <w:lang w:val="zh-TW" w:eastAsia="zh-TW"/>
              </w:rPr>
              <w:t>7</w:t>
            </w:r>
          </w:p>
        </w:tc>
      </w:tr>
      <w:tr w:rsidR="00166F9C">
        <w:trPr>
          <w:trHeight w:val="379"/>
          <w:jc w:val="center"/>
        </w:trPr>
        <w:tc>
          <w:tcPr>
            <w:tcW w:w="846" w:type="dxa"/>
            <w:vMerge w:val="restart"/>
            <w:tcBorders>
              <w:top w:val="single" w:sz="4" w:space="0" w:color="000000"/>
              <w:left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3</w:t>
            </w:r>
          </w:p>
        </w:tc>
        <w:tc>
          <w:tcPr>
            <w:tcW w:w="2410" w:type="dxa"/>
            <w:gridSpan w:val="2"/>
            <w:vMerge w:val="restart"/>
            <w:tcBorders>
              <w:top w:val="single" w:sz="4" w:space="0" w:color="000000"/>
              <w:left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rPr>
              <w:t>环柔性</w:t>
            </w:r>
          </w:p>
        </w:tc>
        <w:tc>
          <w:tcPr>
            <w:tcW w:w="708"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w:t>
            </w:r>
          </w:p>
        </w:tc>
        <w:tc>
          <w:tcPr>
            <w:tcW w:w="2813"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rFonts w:hint="eastAsia"/>
                <w:color w:val="000000" w:themeColor="text1"/>
                <w:kern w:val="2"/>
                <w:lang w:val="zh-TW"/>
              </w:rPr>
              <w:t>试样圆滑，无反向弯曲，无破裂，两壁无脱开</w:t>
            </w:r>
          </w:p>
        </w:tc>
        <w:tc>
          <w:tcPr>
            <w:tcW w:w="1167"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w:t>
            </w:r>
            <w:r>
              <w:rPr>
                <w:rFonts w:eastAsia="黑体"/>
                <w:color w:val="000000" w:themeColor="text1"/>
                <w:kern w:val="2"/>
                <w:u w:color="000000"/>
                <w:lang w:val="zh-TW"/>
              </w:rPr>
              <w:t>.</w:t>
            </w:r>
            <w:r>
              <w:rPr>
                <w:rFonts w:eastAsia="PMingLiU"/>
                <w:color w:val="000000" w:themeColor="text1"/>
                <w:kern w:val="2"/>
                <w:u w:color="000000"/>
                <w:lang w:val="zh-TW" w:eastAsia="zh-TW"/>
              </w:rPr>
              <w:t>4</w:t>
            </w:r>
            <w:r>
              <w:rPr>
                <w:rFonts w:eastAsia="黑体"/>
                <w:color w:val="000000" w:themeColor="text1"/>
                <w:kern w:val="2"/>
                <w:u w:color="000000"/>
                <w:lang w:val="zh-TW"/>
              </w:rPr>
              <w:t>.</w:t>
            </w:r>
            <w:r>
              <w:rPr>
                <w:rFonts w:eastAsia="PMingLiU"/>
                <w:color w:val="000000" w:themeColor="text1"/>
                <w:kern w:val="2"/>
                <w:u w:color="000000"/>
                <w:lang w:val="zh-TW" w:eastAsia="zh-TW"/>
              </w:rPr>
              <w:t>8</w:t>
            </w:r>
          </w:p>
        </w:tc>
      </w:tr>
      <w:tr w:rsidR="00166F9C">
        <w:trPr>
          <w:trHeight w:val="379"/>
          <w:jc w:val="center"/>
        </w:trPr>
        <w:tc>
          <w:tcPr>
            <w:tcW w:w="846" w:type="dxa"/>
            <w:vMerge/>
            <w:tcBorders>
              <w:left w:val="single" w:sz="4" w:space="0" w:color="000000"/>
              <w:bottom w:val="single" w:sz="4" w:space="0" w:color="000000"/>
              <w:right w:val="single" w:sz="4" w:space="0" w:color="000000"/>
            </w:tcBorders>
            <w:vAlign w:val="center"/>
          </w:tcPr>
          <w:p w:rsidR="00166F9C" w:rsidRDefault="00166F9C">
            <w:pPr>
              <w:spacing w:line="360" w:lineRule="auto"/>
              <w:jc w:val="center"/>
              <w:rPr>
                <w:color w:val="000000" w:themeColor="text1"/>
                <w:kern w:val="2"/>
                <w:u w:color="000000"/>
                <w:lang w:val="zh-TW" w:eastAsia="zh-TW"/>
              </w:rPr>
            </w:pPr>
          </w:p>
        </w:tc>
        <w:tc>
          <w:tcPr>
            <w:tcW w:w="2410" w:type="dxa"/>
            <w:gridSpan w:val="2"/>
            <w:vMerge/>
            <w:tcBorders>
              <w:left w:val="single" w:sz="4" w:space="0" w:color="000000"/>
              <w:bottom w:val="single" w:sz="4" w:space="0" w:color="000000"/>
              <w:right w:val="single" w:sz="4" w:space="0" w:color="000000"/>
            </w:tcBorders>
            <w:vAlign w:val="center"/>
          </w:tcPr>
          <w:p w:rsidR="00166F9C" w:rsidRDefault="00166F9C">
            <w:pPr>
              <w:spacing w:line="360" w:lineRule="auto"/>
              <w:ind w:firstLineChars="200" w:firstLine="420"/>
              <w:jc w:val="center"/>
              <w:rPr>
                <w:color w:val="000000" w:themeColor="text1"/>
                <w:kern w:val="2"/>
                <w:u w:color="000000"/>
                <w:lang w:val="zh-TW"/>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w:t>
            </w:r>
          </w:p>
        </w:tc>
        <w:tc>
          <w:tcPr>
            <w:tcW w:w="2813"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环柔性测试后</w:t>
            </w:r>
            <w:r>
              <w:rPr>
                <w:color w:val="000000" w:themeColor="text1"/>
                <w:kern w:val="2"/>
                <w:u w:color="000000"/>
                <w:lang w:val="zh-TW"/>
              </w:rPr>
              <w:t>1</w:t>
            </w:r>
            <w:r>
              <w:rPr>
                <w:color w:val="000000" w:themeColor="text1"/>
                <w:kern w:val="2"/>
                <w:u w:color="000000"/>
                <w:lang w:val="zh-TW"/>
              </w:rPr>
              <w:t>小时管材变形的复原率，测试前后内径保持率大于</w:t>
            </w:r>
            <w:r>
              <w:rPr>
                <w:color w:val="000000" w:themeColor="text1"/>
                <w:kern w:val="2"/>
                <w:u w:color="000000"/>
                <w:lang w:val="zh-TW"/>
              </w:rPr>
              <w:t>95%</w:t>
            </w:r>
          </w:p>
        </w:tc>
        <w:tc>
          <w:tcPr>
            <w:tcW w:w="1167" w:type="dxa"/>
            <w:tcBorders>
              <w:top w:val="single" w:sz="4" w:space="0" w:color="000000"/>
              <w:left w:val="single" w:sz="4" w:space="0" w:color="000000"/>
              <w:bottom w:val="single" w:sz="4" w:space="0" w:color="000000"/>
              <w:right w:val="single" w:sz="4" w:space="0" w:color="000000"/>
            </w:tcBorders>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w:t>
            </w:r>
            <w:r>
              <w:rPr>
                <w:rFonts w:eastAsia="黑体"/>
                <w:color w:val="000000" w:themeColor="text1"/>
                <w:kern w:val="2"/>
                <w:u w:color="000000"/>
                <w:lang w:val="zh-TW"/>
              </w:rPr>
              <w:t>.</w:t>
            </w:r>
            <w:r>
              <w:rPr>
                <w:rFonts w:eastAsia="PMingLiU"/>
                <w:color w:val="000000" w:themeColor="text1"/>
                <w:kern w:val="2"/>
                <w:u w:color="000000"/>
                <w:lang w:val="zh-TW" w:eastAsia="zh-TW"/>
              </w:rPr>
              <w:t>4</w:t>
            </w:r>
            <w:r>
              <w:rPr>
                <w:rFonts w:eastAsia="黑体"/>
                <w:color w:val="000000" w:themeColor="text1"/>
                <w:kern w:val="2"/>
                <w:u w:color="000000"/>
                <w:lang w:val="zh-TW"/>
              </w:rPr>
              <w:t>.</w:t>
            </w:r>
            <w:r>
              <w:rPr>
                <w:rFonts w:eastAsia="PMingLiU"/>
                <w:color w:val="000000" w:themeColor="text1"/>
                <w:kern w:val="2"/>
                <w:u w:color="000000"/>
                <w:lang w:val="zh-TW" w:eastAsia="zh-TW"/>
              </w:rPr>
              <w:t>8</w:t>
            </w:r>
          </w:p>
        </w:tc>
      </w:tr>
      <w:tr w:rsidR="00166F9C">
        <w:trPr>
          <w:trHeight w:val="210"/>
          <w:jc w:val="center"/>
        </w:trPr>
        <w:tc>
          <w:tcPr>
            <w:tcW w:w="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4</w:t>
            </w:r>
          </w:p>
        </w:tc>
        <w:tc>
          <w:tcPr>
            <w:tcW w:w="24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烘箱试验</w:t>
            </w:r>
          </w:p>
        </w:tc>
        <w:tc>
          <w:tcPr>
            <w:tcW w:w="7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w:t>
            </w:r>
          </w:p>
        </w:tc>
        <w:tc>
          <w:tcPr>
            <w:tcW w:w="28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无气泡、无分层、无开裂</w:t>
            </w:r>
          </w:p>
        </w:tc>
        <w:tc>
          <w:tcPr>
            <w:tcW w:w="11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w:t>
            </w:r>
            <w:r>
              <w:rPr>
                <w:rFonts w:eastAsia="黑体"/>
                <w:color w:val="000000" w:themeColor="text1"/>
                <w:kern w:val="2"/>
                <w:u w:color="000000"/>
                <w:lang w:val="zh-TW"/>
              </w:rPr>
              <w:t>.</w:t>
            </w:r>
            <w:r>
              <w:rPr>
                <w:rFonts w:eastAsia="PMingLiU"/>
                <w:color w:val="000000" w:themeColor="text1"/>
                <w:kern w:val="2"/>
                <w:u w:color="000000"/>
                <w:lang w:val="zh-TW" w:eastAsia="zh-TW"/>
              </w:rPr>
              <w:t>4</w:t>
            </w:r>
            <w:r>
              <w:rPr>
                <w:rFonts w:eastAsia="黑体"/>
                <w:color w:val="000000" w:themeColor="text1"/>
                <w:kern w:val="2"/>
                <w:u w:color="000000"/>
                <w:lang w:val="zh-TW"/>
              </w:rPr>
              <w:t>.</w:t>
            </w:r>
            <w:r>
              <w:rPr>
                <w:rFonts w:eastAsia="PMingLiU"/>
                <w:color w:val="000000" w:themeColor="text1"/>
                <w:kern w:val="2"/>
                <w:u w:color="000000"/>
                <w:lang w:val="zh-TW" w:eastAsia="zh-TW"/>
              </w:rPr>
              <w:t>9</w:t>
            </w:r>
          </w:p>
        </w:tc>
      </w:tr>
      <w:tr w:rsidR="00166F9C">
        <w:trPr>
          <w:trHeight w:val="210"/>
          <w:jc w:val="center"/>
        </w:trPr>
        <w:tc>
          <w:tcPr>
            <w:tcW w:w="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5</w:t>
            </w:r>
          </w:p>
        </w:tc>
        <w:tc>
          <w:tcPr>
            <w:tcW w:w="24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rPr>
              <w:t>蠕变比率</w:t>
            </w:r>
          </w:p>
        </w:tc>
        <w:tc>
          <w:tcPr>
            <w:tcW w:w="7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w:t>
            </w:r>
          </w:p>
        </w:tc>
        <w:tc>
          <w:tcPr>
            <w:tcW w:w="28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eastAsia="zh-TW"/>
              </w:rPr>
              <w:t>≤</w:t>
            </w:r>
            <w:r>
              <w:rPr>
                <w:color w:val="000000" w:themeColor="text1"/>
                <w:kern w:val="2"/>
                <w:u w:color="000000"/>
                <w:lang w:val="zh-TW"/>
              </w:rPr>
              <w:t>4</w:t>
            </w:r>
          </w:p>
        </w:tc>
        <w:tc>
          <w:tcPr>
            <w:tcW w:w="11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w:t>
            </w:r>
            <w:r>
              <w:rPr>
                <w:rFonts w:eastAsia="黑体"/>
                <w:color w:val="000000" w:themeColor="text1"/>
                <w:kern w:val="2"/>
                <w:u w:color="000000"/>
                <w:lang w:val="zh-TW"/>
              </w:rPr>
              <w:t>.</w:t>
            </w:r>
            <w:r>
              <w:rPr>
                <w:rFonts w:eastAsia="PMingLiU"/>
                <w:color w:val="000000" w:themeColor="text1"/>
                <w:kern w:val="2"/>
                <w:u w:color="000000"/>
                <w:lang w:val="zh-TW" w:eastAsia="zh-TW"/>
              </w:rPr>
              <w:t>4</w:t>
            </w:r>
            <w:r>
              <w:rPr>
                <w:rFonts w:eastAsia="黑体"/>
                <w:color w:val="000000" w:themeColor="text1"/>
                <w:kern w:val="2"/>
                <w:u w:color="000000"/>
                <w:lang w:val="zh-TW"/>
              </w:rPr>
              <w:t>.</w:t>
            </w:r>
            <w:r>
              <w:rPr>
                <w:rFonts w:eastAsia="PMingLiU"/>
                <w:color w:val="000000" w:themeColor="text1"/>
                <w:kern w:val="2"/>
                <w:u w:color="000000"/>
                <w:lang w:val="zh-TW" w:eastAsia="zh-TW"/>
              </w:rPr>
              <w:t>10</w:t>
            </w:r>
          </w:p>
        </w:tc>
      </w:tr>
      <w:tr w:rsidR="00166F9C">
        <w:trPr>
          <w:trHeight w:val="210"/>
          <w:jc w:val="center"/>
        </w:trPr>
        <w:tc>
          <w:tcPr>
            <w:tcW w:w="8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w:t>
            </w:r>
          </w:p>
        </w:tc>
        <w:tc>
          <w:tcPr>
            <w:tcW w:w="24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OIT</w:t>
            </w:r>
            <w:r>
              <w:rPr>
                <w:color w:val="000000" w:themeColor="text1"/>
                <w:kern w:val="2"/>
                <w:u w:color="000000"/>
                <w:lang w:val="zh-TW"/>
              </w:rPr>
              <w:t>氧化诱导时间</w:t>
            </w:r>
          </w:p>
        </w:tc>
        <w:tc>
          <w:tcPr>
            <w:tcW w:w="7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rPr>
            </w:pPr>
            <w:r>
              <w:rPr>
                <w:color w:val="000000" w:themeColor="text1"/>
                <w:kern w:val="2"/>
                <w:u w:color="000000"/>
                <w:lang w:val="zh-TW"/>
              </w:rPr>
              <w:t>min</w:t>
            </w:r>
          </w:p>
        </w:tc>
        <w:tc>
          <w:tcPr>
            <w:tcW w:w="28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kern w:val="2"/>
                <w:u w:color="000000"/>
                <w:lang w:val="zh-TW" w:eastAsia="zh-TW"/>
              </w:rPr>
            </w:pPr>
            <w:r>
              <w:rPr>
                <w:color w:val="000000" w:themeColor="text1"/>
                <w:kern w:val="2"/>
                <w:u w:color="000000"/>
                <w:lang w:val="zh-TW" w:eastAsia="zh-TW"/>
              </w:rPr>
              <w:t>≥</w:t>
            </w:r>
            <w:r>
              <w:rPr>
                <w:color w:val="000000" w:themeColor="text1"/>
                <w:kern w:val="2"/>
                <w:u w:color="000000"/>
                <w:lang w:val="zh-TW"/>
              </w:rPr>
              <w:t>20</w:t>
            </w:r>
          </w:p>
        </w:tc>
        <w:tc>
          <w:tcPr>
            <w:tcW w:w="11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rFonts w:eastAsia="PMingLiU"/>
                <w:color w:val="000000" w:themeColor="text1"/>
                <w:kern w:val="2"/>
                <w:u w:color="000000"/>
                <w:lang w:val="zh-TW" w:eastAsia="zh-TW"/>
              </w:rPr>
            </w:pPr>
            <w:r>
              <w:rPr>
                <w:rFonts w:eastAsia="PMingLiU"/>
                <w:color w:val="000000" w:themeColor="text1"/>
                <w:kern w:val="2"/>
                <w:u w:color="000000"/>
                <w:lang w:val="zh-TW" w:eastAsia="zh-TW"/>
              </w:rPr>
              <w:t>6</w:t>
            </w:r>
            <w:r>
              <w:rPr>
                <w:rFonts w:eastAsia="黑体"/>
                <w:color w:val="000000" w:themeColor="text1"/>
                <w:kern w:val="2"/>
                <w:u w:color="000000"/>
                <w:lang w:val="zh-TW"/>
              </w:rPr>
              <w:t>.</w:t>
            </w:r>
            <w:r>
              <w:rPr>
                <w:rFonts w:eastAsia="PMingLiU"/>
                <w:color w:val="000000" w:themeColor="text1"/>
                <w:kern w:val="2"/>
                <w:u w:color="000000"/>
                <w:lang w:val="zh-TW" w:eastAsia="zh-TW"/>
              </w:rPr>
              <w:t>4</w:t>
            </w:r>
            <w:r>
              <w:rPr>
                <w:rFonts w:eastAsia="黑体"/>
                <w:color w:val="000000" w:themeColor="text1"/>
                <w:kern w:val="2"/>
                <w:u w:color="000000"/>
                <w:lang w:val="zh-TW"/>
              </w:rPr>
              <w:t>.</w:t>
            </w:r>
            <w:r>
              <w:rPr>
                <w:rFonts w:eastAsia="PMingLiU"/>
                <w:color w:val="000000" w:themeColor="text1"/>
                <w:kern w:val="2"/>
                <w:u w:color="000000"/>
                <w:lang w:val="zh-TW" w:eastAsia="zh-TW"/>
              </w:rPr>
              <w:t>11</w:t>
            </w:r>
          </w:p>
        </w:tc>
      </w:tr>
    </w:tbl>
    <w:p w:rsidR="00166F9C" w:rsidRDefault="00EB25DB">
      <w:pPr>
        <w:spacing w:line="360" w:lineRule="auto"/>
        <w:rPr>
          <w:rFonts w:eastAsiaTheme="minorEastAsia"/>
          <w:b/>
          <w:color w:val="000000" w:themeColor="text1"/>
          <w:sz w:val="24"/>
          <w:szCs w:val="24"/>
        </w:rPr>
      </w:pPr>
      <w:r>
        <w:rPr>
          <w:rFonts w:eastAsia="PMingLiU"/>
          <w:color w:val="000000" w:themeColor="text1"/>
          <w:lang w:val="zh-TW" w:eastAsia="zh-TW"/>
        </w:rPr>
        <w:t>5</w:t>
      </w:r>
      <w:r>
        <w:rPr>
          <w:rFonts w:eastAsia="黑体"/>
          <w:color w:val="000000" w:themeColor="text1"/>
          <w:lang w:val="zh-TW"/>
        </w:rPr>
        <w:t>.</w:t>
      </w:r>
      <w:r>
        <w:rPr>
          <w:rFonts w:eastAsia="PMingLiU"/>
          <w:color w:val="000000" w:themeColor="text1"/>
          <w:lang w:val="zh-TW" w:eastAsia="zh-TW"/>
        </w:rPr>
        <w:t>7</w:t>
      </w:r>
      <w:r>
        <w:rPr>
          <w:rFonts w:ascii="黑体" w:eastAsia="黑体" w:hAnsi="黑体" w:hint="eastAsia"/>
          <w:color w:val="000000" w:themeColor="text1"/>
          <w:lang w:val="zh-TW"/>
        </w:rPr>
        <w:t>系统的适用性</w:t>
      </w:r>
    </w:p>
    <w:p w:rsidR="00166F9C" w:rsidRDefault="00EB25DB">
      <w:pPr>
        <w:spacing w:line="360" w:lineRule="auto"/>
        <w:ind w:firstLine="420"/>
        <w:rPr>
          <w:color w:val="000000" w:themeColor="text1"/>
          <w:lang w:val="zh-TW" w:eastAsia="zh-TW"/>
        </w:rPr>
      </w:pPr>
      <w:r>
        <w:rPr>
          <w:color w:val="000000" w:themeColor="text1"/>
          <w:lang w:val="zh-TW" w:eastAsia="zh-TW"/>
        </w:rPr>
        <w:t>管材采用弹性密封圈连接时，应按表</w:t>
      </w:r>
      <w:r>
        <w:rPr>
          <w:rFonts w:eastAsia="PMingLiU"/>
          <w:color w:val="000000" w:themeColor="text1"/>
          <w:lang w:val="zh-TW" w:eastAsia="zh-TW"/>
        </w:rPr>
        <w:t>5</w:t>
      </w:r>
      <w:r>
        <w:rPr>
          <w:color w:val="000000" w:themeColor="text1"/>
          <w:lang w:val="zh-TW" w:eastAsia="zh-TW"/>
        </w:rPr>
        <w:t>的要求进行系统适用性的测试。</w:t>
      </w:r>
    </w:p>
    <w:p w:rsidR="00166F9C" w:rsidRDefault="00EB25DB">
      <w:pPr>
        <w:spacing w:line="360" w:lineRule="auto"/>
        <w:ind w:firstLine="315"/>
        <w:jc w:val="center"/>
        <w:rPr>
          <w:color w:val="000000" w:themeColor="text1"/>
          <w:u w:color="FF0000"/>
        </w:rPr>
      </w:pPr>
      <w:r>
        <w:rPr>
          <w:color w:val="000000" w:themeColor="text1"/>
          <w:u w:color="FF0000"/>
          <w:lang w:val="zh-TW"/>
        </w:rPr>
        <w:t>表</w:t>
      </w:r>
      <w:r>
        <w:rPr>
          <w:rFonts w:eastAsia="PMingLiU"/>
          <w:color w:val="000000" w:themeColor="text1"/>
          <w:u w:color="FF0000"/>
          <w:lang w:val="zh-TW" w:eastAsia="zh-TW"/>
        </w:rPr>
        <w:t xml:space="preserve">5 </w:t>
      </w:r>
      <w:r>
        <w:rPr>
          <w:color w:val="000000" w:themeColor="text1"/>
          <w:u w:color="FF0000"/>
          <w:lang w:val="zh-TW"/>
        </w:rPr>
        <w:t>MUHDPE</w:t>
      </w:r>
      <w:r>
        <w:rPr>
          <w:color w:val="000000" w:themeColor="text1"/>
          <w:u w:color="FF0000"/>
          <w:lang w:val="zh-TW"/>
        </w:rPr>
        <w:t>合金</w:t>
      </w:r>
      <w:r>
        <w:rPr>
          <w:color w:val="000000" w:themeColor="text1"/>
          <w:u w:color="FF0000"/>
          <w:lang w:val="zh-TW" w:eastAsia="zh-TW"/>
        </w:rPr>
        <w:t>管</w:t>
      </w:r>
      <w:r>
        <w:rPr>
          <w:color w:val="000000" w:themeColor="text1"/>
          <w:u w:color="FF0000"/>
          <w:lang w:val="zh-TW"/>
        </w:rPr>
        <w:t>的物理力学性能</w:t>
      </w:r>
    </w:p>
    <w:tbl>
      <w:tblPr>
        <w:tblStyle w:val="af1"/>
        <w:tblW w:w="7939" w:type="dxa"/>
        <w:jc w:val="center"/>
        <w:tblLayout w:type="fixed"/>
        <w:tblLook w:val="04A0" w:firstRow="1" w:lastRow="0" w:firstColumn="1" w:lastColumn="0" w:noHBand="0" w:noVBand="1"/>
      </w:tblPr>
      <w:tblGrid>
        <w:gridCol w:w="2274"/>
        <w:gridCol w:w="3964"/>
        <w:gridCol w:w="1701"/>
      </w:tblGrid>
      <w:tr w:rsidR="00166F9C">
        <w:trPr>
          <w:jc w:val="center"/>
        </w:trPr>
        <w:tc>
          <w:tcPr>
            <w:tcW w:w="2274" w:type="dxa"/>
          </w:tcPr>
          <w:p w:rsidR="00166F9C" w:rsidRDefault="00EB25DB">
            <w:pPr>
              <w:spacing w:line="360" w:lineRule="auto"/>
              <w:jc w:val="center"/>
              <w:rPr>
                <w:color w:val="000000" w:themeColor="text1"/>
                <w:u w:color="FF0000"/>
                <w:lang w:val="zh-TW"/>
              </w:rPr>
            </w:pPr>
            <w:r>
              <w:rPr>
                <w:color w:val="000000" w:themeColor="text1"/>
                <w:u w:color="FF0000"/>
                <w:lang w:val="zh-TW"/>
              </w:rPr>
              <w:t>试验条件</w:t>
            </w:r>
          </w:p>
        </w:tc>
        <w:tc>
          <w:tcPr>
            <w:tcW w:w="3964" w:type="dxa"/>
          </w:tcPr>
          <w:p w:rsidR="00166F9C" w:rsidRDefault="00EB25DB">
            <w:pPr>
              <w:spacing w:line="360" w:lineRule="auto"/>
              <w:jc w:val="center"/>
              <w:rPr>
                <w:color w:val="000000" w:themeColor="text1"/>
                <w:u w:color="FF0000"/>
                <w:lang w:val="zh-TW"/>
              </w:rPr>
            </w:pPr>
            <w:r>
              <w:rPr>
                <w:color w:val="000000" w:themeColor="text1"/>
                <w:u w:color="FF0000"/>
                <w:lang w:val="zh-TW"/>
              </w:rPr>
              <w:t>项目</w:t>
            </w:r>
          </w:p>
        </w:tc>
        <w:tc>
          <w:tcPr>
            <w:tcW w:w="1701" w:type="dxa"/>
          </w:tcPr>
          <w:p w:rsidR="00166F9C" w:rsidRDefault="00EB25DB">
            <w:pPr>
              <w:spacing w:line="360" w:lineRule="auto"/>
              <w:jc w:val="center"/>
              <w:rPr>
                <w:color w:val="000000" w:themeColor="text1"/>
                <w:u w:color="FF0000"/>
                <w:lang w:val="zh-TW"/>
              </w:rPr>
            </w:pPr>
            <w:r>
              <w:rPr>
                <w:color w:val="000000" w:themeColor="text1"/>
                <w:u w:color="FF0000"/>
                <w:lang w:val="zh-TW"/>
              </w:rPr>
              <w:t>要求</w:t>
            </w:r>
          </w:p>
        </w:tc>
      </w:tr>
      <w:tr w:rsidR="00166F9C">
        <w:trPr>
          <w:jc w:val="center"/>
        </w:trPr>
        <w:tc>
          <w:tcPr>
            <w:tcW w:w="2274" w:type="dxa"/>
            <w:vMerge w:val="restart"/>
            <w:vAlign w:val="center"/>
          </w:tcPr>
          <w:p w:rsidR="00166F9C" w:rsidRDefault="00EB25DB">
            <w:pPr>
              <w:jc w:val="left"/>
              <w:rPr>
                <w:color w:val="000000" w:themeColor="text1"/>
                <w:u w:color="FF0000"/>
                <w:lang w:val="zh-TW"/>
              </w:rPr>
            </w:pPr>
            <w:r>
              <w:rPr>
                <w:color w:val="000000" w:themeColor="text1"/>
                <w:u w:color="FF0000"/>
                <w:lang w:val="zh-TW"/>
              </w:rPr>
              <w:t>条件</w:t>
            </w:r>
            <w:r>
              <w:rPr>
                <w:color w:val="000000" w:themeColor="text1"/>
                <w:u w:color="FF0000"/>
                <w:lang w:val="zh-TW"/>
              </w:rPr>
              <w:t>B</w:t>
            </w:r>
            <w:r>
              <w:rPr>
                <w:color w:val="000000" w:themeColor="text1"/>
                <w:u w:color="FF0000"/>
                <w:lang w:val="zh-TW"/>
              </w:rPr>
              <w:t>：径向变形</w:t>
            </w:r>
          </w:p>
          <w:p w:rsidR="00166F9C" w:rsidRDefault="00EB25DB">
            <w:pPr>
              <w:jc w:val="left"/>
              <w:rPr>
                <w:color w:val="000000" w:themeColor="text1"/>
                <w:u w:color="FF0000"/>
                <w:lang w:val="zh-TW"/>
              </w:rPr>
            </w:pPr>
            <w:r>
              <w:rPr>
                <w:color w:val="000000" w:themeColor="text1"/>
                <w:u w:color="FF0000"/>
                <w:lang w:val="zh-TW"/>
              </w:rPr>
              <w:t>连接密封处变形：</w:t>
            </w:r>
            <w:r>
              <w:rPr>
                <w:color w:val="000000" w:themeColor="text1"/>
                <w:u w:color="FF0000"/>
                <w:lang w:val="zh-TW"/>
              </w:rPr>
              <w:t>5%</w:t>
            </w:r>
          </w:p>
          <w:p w:rsidR="00166F9C" w:rsidRDefault="00EB25DB">
            <w:pPr>
              <w:jc w:val="left"/>
              <w:rPr>
                <w:color w:val="000000" w:themeColor="text1"/>
                <w:u w:color="FF0000"/>
                <w:lang w:val="zh-TW"/>
              </w:rPr>
            </w:pPr>
            <w:r>
              <w:rPr>
                <w:color w:val="000000" w:themeColor="text1"/>
                <w:u w:color="FF0000"/>
                <w:lang w:val="zh-TW"/>
              </w:rPr>
              <w:t>管材变形：</w:t>
            </w:r>
            <w:r>
              <w:rPr>
                <w:color w:val="000000" w:themeColor="text1"/>
                <w:u w:color="FF0000"/>
                <w:lang w:val="zh-TW"/>
              </w:rPr>
              <w:t>10%</w:t>
            </w:r>
          </w:p>
          <w:p w:rsidR="00166F9C" w:rsidRDefault="00EB25DB">
            <w:pPr>
              <w:jc w:val="left"/>
              <w:rPr>
                <w:rFonts w:eastAsia="PMingLiU"/>
                <w:color w:val="000000" w:themeColor="text1"/>
                <w:u w:color="FF0000"/>
                <w:lang w:val="zh-TW" w:eastAsia="zh-TW"/>
              </w:rPr>
            </w:pPr>
            <w:r>
              <w:rPr>
                <w:color w:val="000000" w:themeColor="text1"/>
                <w:u w:color="FF0000"/>
                <w:lang w:val="zh-TW"/>
              </w:rPr>
              <w:lastRenderedPageBreak/>
              <w:t>温度：（</w:t>
            </w:r>
            <w:r>
              <w:rPr>
                <w:color w:val="000000" w:themeColor="text1"/>
                <w:u w:color="FF0000"/>
                <w:lang w:val="zh-TW"/>
              </w:rPr>
              <w:t>23±2</w:t>
            </w:r>
            <w:r>
              <w:rPr>
                <w:color w:val="000000" w:themeColor="text1"/>
                <w:u w:color="FF0000"/>
                <w:lang w:val="zh-TW"/>
              </w:rPr>
              <w:t>）</w:t>
            </w:r>
            <w:r>
              <w:rPr>
                <w:color w:val="000000" w:themeColor="text1"/>
                <w:u w:color="FF0000"/>
                <w:lang w:val="zh-TW"/>
              </w:rPr>
              <w:t>℃</w:t>
            </w:r>
          </w:p>
        </w:tc>
        <w:tc>
          <w:tcPr>
            <w:tcW w:w="3964" w:type="dxa"/>
          </w:tcPr>
          <w:p w:rsidR="00166F9C" w:rsidRDefault="00EB25DB">
            <w:pPr>
              <w:spacing w:line="360" w:lineRule="auto"/>
              <w:rPr>
                <w:color w:val="000000" w:themeColor="text1"/>
                <w:u w:color="FF0000"/>
                <w:lang w:val="zh-TW"/>
              </w:rPr>
            </w:pPr>
            <w:r>
              <w:rPr>
                <w:color w:val="000000" w:themeColor="text1"/>
                <w:u w:color="FF0000"/>
                <w:lang w:val="zh-TW"/>
              </w:rPr>
              <w:lastRenderedPageBreak/>
              <w:t>较低的内部静液压（</w:t>
            </w:r>
            <w:r>
              <w:rPr>
                <w:color w:val="000000" w:themeColor="text1"/>
                <w:u w:color="FF0000"/>
                <w:lang w:val="zh-TW"/>
              </w:rPr>
              <w:t>15min</w:t>
            </w:r>
            <w:r>
              <w:rPr>
                <w:color w:val="000000" w:themeColor="text1"/>
                <w:u w:color="FF0000"/>
                <w:lang w:val="zh-TW"/>
              </w:rPr>
              <w:t>）</w:t>
            </w:r>
            <w:r>
              <w:rPr>
                <w:color w:val="000000" w:themeColor="text1"/>
                <w:u w:color="FF0000"/>
                <w:lang w:val="zh-TW"/>
              </w:rPr>
              <w:t>0.005</w:t>
            </w:r>
            <w:r>
              <w:rPr>
                <w:color w:val="000000" w:themeColor="text1"/>
                <w:u w:color="FF0000"/>
                <w:lang w:val="zh-TW"/>
              </w:rPr>
              <w:t xml:space="preserve"> MPa</w:t>
            </w:r>
          </w:p>
        </w:tc>
        <w:tc>
          <w:tcPr>
            <w:tcW w:w="1701" w:type="dxa"/>
          </w:tcPr>
          <w:p w:rsidR="00166F9C" w:rsidRDefault="00EB25DB">
            <w:pPr>
              <w:spacing w:line="360" w:lineRule="auto"/>
              <w:jc w:val="center"/>
              <w:rPr>
                <w:color w:val="000000" w:themeColor="text1"/>
                <w:u w:color="FF0000"/>
                <w:lang w:val="zh-TW"/>
              </w:rPr>
            </w:pPr>
            <w:r>
              <w:rPr>
                <w:color w:val="000000" w:themeColor="text1"/>
                <w:u w:color="FF0000"/>
                <w:lang w:val="zh-TW"/>
              </w:rPr>
              <w:t>不泄露</w:t>
            </w:r>
          </w:p>
        </w:tc>
      </w:tr>
      <w:tr w:rsidR="00166F9C">
        <w:trPr>
          <w:jc w:val="center"/>
        </w:trPr>
        <w:tc>
          <w:tcPr>
            <w:tcW w:w="2274" w:type="dxa"/>
            <w:vMerge/>
            <w:vAlign w:val="center"/>
          </w:tcPr>
          <w:p w:rsidR="00166F9C" w:rsidRDefault="00166F9C">
            <w:pPr>
              <w:spacing w:line="360" w:lineRule="auto"/>
              <w:jc w:val="center"/>
              <w:rPr>
                <w:color w:val="000000" w:themeColor="text1"/>
                <w:u w:color="FF0000"/>
                <w:lang w:val="zh-TW"/>
              </w:rPr>
            </w:pPr>
          </w:p>
        </w:tc>
        <w:tc>
          <w:tcPr>
            <w:tcW w:w="3964" w:type="dxa"/>
          </w:tcPr>
          <w:p w:rsidR="00166F9C" w:rsidRDefault="00EB25DB">
            <w:pPr>
              <w:spacing w:line="360" w:lineRule="auto"/>
              <w:rPr>
                <w:color w:val="000000" w:themeColor="text1"/>
                <w:u w:color="FF0000"/>
                <w:lang w:val="zh-TW"/>
              </w:rPr>
            </w:pPr>
            <w:r>
              <w:rPr>
                <w:color w:val="000000" w:themeColor="text1"/>
                <w:u w:color="FF0000"/>
                <w:lang w:val="zh-TW"/>
              </w:rPr>
              <w:t>较高的内部静液压（</w:t>
            </w:r>
            <w:r>
              <w:rPr>
                <w:color w:val="000000" w:themeColor="text1"/>
                <w:u w:color="FF0000"/>
                <w:lang w:val="zh-TW"/>
              </w:rPr>
              <w:t>15min</w:t>
            </w:r>
            <w:r>
              <w:rPr>
                <w:color w:val="000000" w:themeColor="text1"/>
                <w:u w:color="FF0000"/>
                <w:lang w:val="zh-TW"/>
              </w:rPr>
              <w:t>）</w:t>
            </w:r>
            <w:r>
              <w:rPr>
                <w:color w:val="000000" w:themeColor="text1"/>
                <w:u w:color="FF0000"/>
                <w:lang w:val="zh-TW"/>
              </w:rPr>
              <w:t>0.05 MPa</w:t>
            </w:r>
          </w:p>
        </w:tc>
        <w:tc>
          <w:tcPr>
            <w:tcW w:w="1701" w:type="dxa"/>
          </w:tcPr>
          <w:p w:rsidR="00166F9C" w:rsidRDefault="00EB25DB">
            <w:pPr>
              <w:spacing w:line="360" w:lineRule="auto"/>
              <w:jc w:val="center"/>
              <w:rPr>
                <w:color w:val="000000" w:themeColor="text1"/>
                <w:u w:color="FF0000"/>
                <w:lang w:val="zh-TW"/>
              </w:rPr>
            </w:pPr>
            <w:r>
              <w:rPr>
                <w:color w:val="000000" w:themeColor="text1"/>
                <w:u w:color="FF0000"/>
                <w:lang w:val="zh-TW"/>
              </w:rPr>
              <w:t>不泄露</w:t>
            </w:r>
          </w:p>
        </w:tc>
      </w:tr>
      <w:tr w:rsidR="00166F9C">
        <w:trPr>
          <w:jc w:val="center"/>
        </w:trPr>
        <w:tc>
          <w:tcPr>
            <w:tcW w:w="2274" w:type="dxa"/>
            <w:vMerge/>
            <w:vAlign w:val="center"/>
          </w:tcPr>
          <w:p w:rsidR="00166F9C" w:rsidRDefault="00166F9C">
            <w:pPr>
              <w:spacing w:line="360" w:lineRule="auto"/>
              <w:jc w:val="center"/>
              <w:rPr>
                <w:color w:val="000000" w:themeColor="text1"/>
                <w:u w:color="FF0000"/>
                <w:lang w:val="zh-TW"/>
              </w:rPr>
            </w:pPr>
          </w:p>
        </w:tc>
        <w:tc>
          <w:tcPr>
            <w:tcW w:w="3964" w:type="dxa"/>
          </w:tcPr>
          <w:p w:rsidR="00166F9C" w:rsidRDefault="00EB25DB">
            <w:pPr>
              <w:spacing w:line="360" w:lineRule="auto"/>
              <w:jc w:val="left"/>
              <w:rPr>
                <w:color w:val="000000" w:themeColor="text1"/>
                <w:u w:color="FF0000"/>
                <w:lang w:val="zh-TW"/>
              </w:rPr>
            </w:pPr>
            <w:r>
              <w:rPr>
                <w:color w:val="000000" w:themeColor="text1"/>
                <w:u w:color="FF0000"/>
                <w:lang w:val="zh-TW"/>
              </w:rPr>
              <w:t>内部气压（</w:t>
            </w:r>
            <w:r>
              <w:rPr>
                <w:color w:val="000000" w:themeColor="text1"/>
                <w:u w:color="FF0000"/>
                <w:lang w:val="zh-TW"/>
              </w:rPr>
              <w:t>15min</w:t>
            </w:r>
            <w:r>
              <w:rPr>
                <w:color w:val="000000" w:themeColor="text1"/>
                <w:u w:color="FF0000"/>
                <w:lang w:val="zh-TW"/>
              </w:rPr>
              <w:t>）</w:t>
            </w:r>
            <w:r>
              <w:rPr>
                <w:color w:val="000000" w:themeColor="text1"/>
                <w:u w:color="FF0000"/>
                <w:lang w:val="zh-TW"/>
              </w:rPr>
              <w:t>-0.0</w:t>
            </w:r>
            <w:r>
              <w:rPr>
                <w:rFonts w:eastAsia="PMingLiU"/>
                <w:color w:val="000000" w:themeColor="text1"/>
                <w:u w:color="FF0000"/>
                <w:lang w:val="zh-TW" w:eastAsia="zh-TW"/>
              </w:rPr>
              <w:t>3</w:t>
            </w:r>
            <w:r>
              <w:rPr>
                <w:color w:val="000000" w:themeColor="text1"/>
                <w:u w:color="FF0000"/>
                <w:lang w:val="zh-TW"/>
              </w:rPr>
              <w:t>MPa</w:t>
            </w:r>
          </w:p>
        </w:tc>
        <w:tc>
          <w:tcPr>
            <w:tcW w:w="1701" w:type="dxa"/>
          </w:tcPr>
          <w:p w:rsidR="00166F9C" w:rsidRDefault="00EB25DB">
            <w:pPr>
              <w:spacing w:line="360" w:lineRule="auto"/>
              <w:jc w:val="center"/>
              <w:rPr>
                <w:color w:val="000000" w:themeColor="text1"/>
                <w:u w:color="FF0000"/>
                <w:lang w:val="zh-TW"/>
              </w:rPr>
            </w:pPr>
            <w:r>
              <w:rPr>
                <w:color w:val="000000" w:themeColor="text1"/>
                <w:u w:color="FF0000"/>
                <w:lang w:val="zh-TW"/>
              </w:rPr>
              <w:t>≤-0.027MPa</w:t>
            </w:r>
          </w:p>
        </w:tc>
      </w:tr>
      <w:tr w:rsidR="00166F9C">
        <w:trPr>
          <w:trHeight w:val="554"/>
          <w:jc w:val="center"/>
        </w:trPr>
        <w:tc>
          <w:tcPr>
            <w:tcW w:w="2274" w:type="dxa"/>
            <w:vMerge w:val="restart"/>
            <w:vAlign w:val="center"/>
          </w:tcPr>
          <w:p w:rsidR="00166F9C" w:rsidRDefault="00EB25DB">
            <w:pPr>
              <w:jc w:val="left"/>
              <w:rPr>
                <w:color w:val="000000" w:themeColor="text1"/>
                <w:u w:color="FF0000"/>
                <w:lang w:val="zh-TW"/>
              </w:rPr>
            </w:pPr>
            <w:r>
              <w:rPr>
                <w:color w:val="000000" w:themeColor="text1"/>
                <w:u w:color="FF0000"/>
                <w:lang w:val="zh-TW"/>
              </w:rPr>
              <w:lastRenderedPageBreak/>
              <w:t>条件</w:t>
            </w:r>
            <w:r>
              <w:rPr>
                <w:color w:val="000000" w:themeColor="text1"/>
                <w:u w:color="FF0000"/>
                <w:lang w:val="zh-TW"/>
              </w:rPr>
              <w:t>C</w:t>
            </w:r>
            <w:r>
              <w:rPr>
                <w:color w:val="000000" w:themeColor="text1"/>
                <w:u w:color="FF0000"/>
                <w:lang w:val="zh-TW"/>
              </w:rPr>
              <w:t>：角度偏差</w:t>
            </w:r>
          </w:p>
          <w:p w:rsidR="00166F9C" w:rsidRDefault="00EB25DB">
            <w:pPr>
              <w:jc w:val="left"/>
              <w:rPr>
                <w:rFonts w:eastAsia="PMingLiU"/>
                <w:color w:val="000000" w:themeColor="text1"/>
                <w:u w:color="FF0000"/>
                <w:vertAlign w:val="superscript"/>
                <w:lang w:val="zh-TW" w:eastAsia="zh-TW"/>
              </w:rPr>
            </w:pPr>
            <w:r>
              <w:rPr>
                <w:color w:val="000000" w:themeColor="text1"/>
                <w:u w:color="FF0000"/>
                <w:lang w:val="zh-TW"/>
              </w:rPr>
              <w:t>DN/ID≤</w:t>
            </w:r>
            <w:r>
              <w:rPr>
                <w:rFonts w:eastAsia="PMingLiU"/>
                <w:color w:val="000000" w:themeColor="text1"/>
                <w:u w:color="FF0000"/>
                <w:lang w:val="zh-TW" w:eastAsia="zh-TW"/>
              </w:rPr>
              <w:t>300</w:t>
            </w:r>
            <w:r>
              <w:rPr>
                <w:rFonts w:eastAsiaTheme="minorEastAsia"/>
                <w:color w:val="000000" w:themeColor="text1"/>
                <w:u w:color="FF0000"/>
                <w:lang w:val="zh-TW"/>
              </w:rPr>
              <w:t>：</w:t>
            </w:r>
            <w:r>
              <w:rPr>
                <w:rFonts w:eastAsiaTheme="minorEastAsia"/>
                <w:color w:val="000000" w:themeColor="text1"/>
                <w:u w:color="FF0000"/>
                <w:lang w:val="zh-TW"/>
              </w:rPr>
              <w:t>2</w:t>
            </w:r>
            <w:r>
              <w:rPr>
                <w:rFonts w:eastAsiaTheme="minorEastAsia"/>
                <w:color w:val="000000" w:themeColor="text1"/>
                <w:u w:color="FF0000"/>
                <w:vertAlign w:val="superscript"/>
                <w:lang w:val="zh-TW"/>
              </w:rPr>
              <w:t>°</w:t>
            </w:r>
          </w:p>
          <w:p w:rsidR="00166F9C" w:rsidRDefault="00EB25DB">
            <w:pPr>
              <w:jc w:val="left"/>
              <w:rPr>
                <w:rFonts w:eastAsia="PMingLiU"/>
                <w:color w:val="000000" w:themeColor="text1"/>
                <w:u w:color="FF0000"/>
                <w:lang w:val="zh-TW" w:eastAsia="zh-TW"/>
              </w:rPr>
            </w:pPr>
            <w:r>
              <w:rPr>
                <w:rFonts w:eastAsia="PMingLiU"/>
                <w:color w:val="000000" w:themeColor="text1"/>
                <w:u w:color="FF0000"/>
                <w:lang w:val="zh-TW" w:eastAsia="zh-TW"/>
              </w:rPr>
              <w:t>300</w:t>
            </w:r>
            <w:r>
              <w:rPr>
                <w:color w:val="000000" w:themeColor="text1"/>
                <w:u w:color="FF0000"/>
                <w:lang w:val="zh-TW"/>
              </w:rPr>
              <w:t>&lt;DN/ID≤</w:t>
            </w:r>
            <w:r>
              <w:rPr>
                <w:rFonts w:eastAsia="PMingLiU"/>
                <w:color w:val="000000" w:themeColor="text1"/>
                <w:u w:color="FF0000"/>
                <w:lang w:val="zh-TW" w:eastAsia="zh-TW"/>
              </w:rPr>
              <w:t>700</w:t>
            </w:r>
            <w:r>
              <w:rPr>
                <w:rFonts w:eastAsiaTheme="minorEastAsia"/>
                <w:color w:val="000000" w:themeColor="text1"/>
                <w:u w:color="FF0000"/>
                <w:lang w:val="zh-TW"/>
              </w:rPr>
              <w:t>：</w:t>
            </w:r>
            <w:r>
              <w:rPr>
                <w:rFonts w:eastAsia="PMingLiU"/>
                <w:color w:val="000000" w:themeColor="text1"/>
                <w:u w:color="FF0000"/>
                <w:lang w:val="zh-TW" w:eastAsia="zh-TW"/>
              </w:rPr>
              <w:t>1.5</w:t>
            </w:r>
            <w:r>
              <w:rPr>
                <w:rFonts w:eastAsiaTheme="minorEastAsia"/>
                <w:color w:val="000000" w:themeColor="text1"/>
                <w:u w:color="FF0000"/>
                <w:vertAlign w:val="superscript"/>
                <w:lang w:val="zh-TW"/>
              </w:rPr>
              <w:t>°</w:t>
            </w:r>
          </w:p>
          <w:p w:rsidR="00166F9C" w:rsidRDefault="00EB25DB">
            <w:pPr>
              <w:jc w:val="left"/>
              <w:rPr>
                <w:rFonts w:eastAsia="PMingLiU"/>
                <w:color w:val="000000" w:themeColor="text1"/>
                <w:u w:color="FF0000"/>
                <w:lang w:val="zh-TW" w:eastAsia="zh-TW"/>
              </w:rPr>
            </w:pPr>
            <w:r>
              <w:rPr>
                <w:rFonts w:eastAsia="PMingLiU"/>
                <w:color w:val="000000" w:themeColor="text1"/>
                <w:u w:color="FF0000"/>
                <w:lang w:val="zh-TW" w:eastAsia="zh-TW"/>
              </w:rPr>
              <w:t>700</w:t>
            </w:r>
            <w:r>
              <w:rPr>
                <w:color w:val="000000" w:themeColor="text1"/>
                <w:u w:color="FF0000"/>
                <w:lang w:val="zh-TW"/>
              </w:rPr>
              <w:t>&lt; DN/ID</w:t>
            </w:r>
            <w:r>
              <w:rPr>
                <w:color w:val="000000" w:themeColor="text1"/>
                <w:u w:color="FF0000"/>
                <w:lang w:val="zh-TW"/>
              </w:rPr>
              <w:t>：</w:t>
            </w:r>
            <w:r>
              <w:rPr>
                <w:rFonts w:eastAsia="PMingLiU"/>
                <w:color w:val="000000" w:themeColor="text1"/>
                <w:u w:color="FF0000"/>
                <w:lang w:val="zh-TW" w:eastAsia="zh-TW"/>
              </w:rPr>
              <w:t>1</w:t>
            </w:r>
            <w:r>
              <w:rPr>
                <w:rFonts w:eastAsiaTheme="minorEastAsia"/>
                <w:color w:val="000000" w:themeColor="text1"/>
                <w:u w:color="FF0000"/>
                <w:vertAlign w:val="superscript"/>
                <w:lang w:val="zh-TW"/>
              </w:rPr>
              <w:t>°</w:t>
            </w:r>
          </w:p>
          <w:p w:rsidR="00166F9C" w:rsidRDefault="00EB25DB">
            <w:pPr>
              <w:jc w:val="left"/>
              <w:rPr>
                <w:rFonts w:eastAsia="新宋体"/>
                <w:b/>
                <w:color w:val="000000" w:themeColor="text1"/>
              </w:rPr>
            </w:pPr>
            <w:r>
              <w:rPr>
                <w:color w:val="000000" w:themeColor="text1"/>
                <w:u w:color="FF0000"/>
                <w:lang w:val="zh-TW"/>
              </w:rPr>
              <w:t>温度：（</w:t>
            </w:r>
            <w:r>
              <w:rPr>
                <w:color w:val="000000" w:themeColor="text1"/>
                <w:u w:color="FF0000"/>
                <w:lang w:val="zh-TW"/>
              </w:rPr>
              <w:t>23±2</w:t>
            </w:r>
            <w:r>
              <w:rPr>
                <w:color w:val="000000" w:themeColor="text1"/>
                <w:u w:color="FF0000"/>
                <w:lang w:val="zh-TW"/>
              </w:rPr>
              <w:t>）</w:t>
            </w:r>
            <w:r>
              <w:rPr>
                <w:color w:val="000000" w:themeColor="text1"/>
                <w:u w:color="FF0000"/>
                <w:lang w:val="zh-TW"/>
              </w:rPr>
              <w:t>℃</w:t>
            </w:r>
          </w:p>
        </w:tc>
        <w:tc>
          <w:tcPr>
            <w:tcW w:w="3964" w:type="dxa"/>
          </w:tcPr>
          <w:p w:rsidR="00166F9C" w:rsidRDefault="00EB25DB">
            <w:pPr>
              <w:spacing w:line="360" w:lineRule="auto"/>
              <w:rPr>
                <w:color w:val="000000" w:themeColor="text1"/>
                <w:u w:color="FF0000"/>
                <w:lang w:val="zh-TW"/>
              </w:rPr>
            </w:pPr>
            <w:r>
              <w:rPr>
                <w:color w:val="000000" w:themeColor="text1"/>
                <w:u w:color="FF0000"/>
                <w:lang w:val="zh-TW"/>
              </w:rPr>
              <w:t>较低的内部静液压（</w:t>
            </w:r>
            <w:r>
              <w:rPr>
                <w:color w:val="000000" w:themeColor="text1"/>
                <w:u w:color="FF0000"/>
                <w:lang w:val="zh-TW"/>
              </w:rPr>
              <w:t>15min</w:t>
            </w:r>
            <w:r>
              <w:rPr>
                <w:color w:val="000000" w:themeColor="text1"/>
                <w:u w:color="FF0000"/>
                <w:lang w:val="zh-TW"/>
              </w:rPr>
              <w:t>）</w:t>
            </w:r>
            <w:r>
              <w:rPr>
                <w:color w:val="000000" w:themeColor="text1"/>
                <w:u w:color="FF0000"/>
                <w:lang w:val="zh-TW"/>
              </w:rPr>
              <w:t>0.005 MPa</w:t>
            </w:r>
          </w:p>
        </w:tc>
        <w:tc>
          <w:tcPr>
            <w:tcW w:w="1701" w:type="dxa"/>
          </w:tcPr>
          <w:p w:rsidR="00166F9C" w:rsidRDefault="00EB25DB">
            <w:pPr>
              <w:spacing w:line="360" w:lineRule="auto"/>
              <w:jc w:val="center"/>
              <w:rPr>
                <w:color w:val="000000" w:themeColor="text1"/>
                <w:u w:color="FF0000"/>
                <w:lang w:val="zh-TW"/>
              </w:rPr>
            </w:pPr>
            <w:r>
              <w:rPr>
                <w:color w:val="000000" w:themeColor="text1"/>
                <w:lang w:val="zh-TW" w:eastAsia="zh-TW"/>
              </w:rPr>
              <w:t>不泄露</w:t>
            </w:r>
          </w:p>
        </w:tc>
      </w:tr>
      <w:tr w:rsidR="00166F9C">
        <w:trPr>
          <w:trHeight w:val="505"/>
          <w:jc w:val="center"/>
        </w:trPr>
        <w:tc>
          <w:tcPr>
            <w:tcW w:w="2274" w:type="dxa"/>
            <w:vMerge/>
          </w:tcPr>
          <w:p w:rsidR="00166F9C" w:rsidRDefault="00166F9C">
            <w:pPr>
              <w:spacing w:line="360" w:lineRule="auto"/>
              <w:rPr>
                <w:rFonts w:eastAsia="新宋体"/>
                <w:b/>
                <w:color w:val="000000" w:themeColor="text1"/>
              </w:rPr>
            </w:pPr>
          </w:p>
        </w:tc>
        <w:tc>
          <w:tcPr>
            <w:tcW w:w="3964" w:type="dxa"/>
          </w:tcPr>
          <w:p w:rsidR="00166F9C" w:rsidRDefault="00EB25DB">
            <w:pPr>
              <w:spacing w:line="360" w:lineRule="auto"/>
              <w:rPr>
                <w:color w:val="000000" w:themeColor="text1"/>
                <w:u w:color="FF0000"/>
                <w:lang w:val="zh-TW"/>
              </w:rPr>
            </w:pPr>
            <w:r>
              <w:rPr>
                <w:color w:val="000000" w:themeColor="text1"/>
                <w:u w:color="FF0000"/>
                <w:lang w:val="zh-TW"/>
              </w:rPr>
              <w:t>较高的内部静液压（</w:t>
            </w:r>
            <w:r>
              <w:rPr>
                <w:color w:val="000000" w:themeColor="text1"/>
                <w:u w:color="FF0000"/>
                <w:lang w:val="zh-TW"/>
              </w:rPr>
              <w:t>15min</w:t>
            </w:r>
            <w:r>
              <w:rPr>
                <w:color w:val="000000" w:themeColor="text1"/>
                <w:u w:color="FF0000"/>
                <w:lang w:val="zh-TW"/>
              </w:rPr>
              <w:t>）</w:t>
            </w:r>
            <w:r>
              <w:rPr>
                <w:color w:val="000000" w:themeColor="text1"/>
                <w:u w:color="FF0000"/>
                <w:lang w:val="zh-TW"/>
              </w:rPr>
              <w:t>0.05 MPa</w:t>
            </w:r>
          </w:p>
        </w:tc>
        <w:tc>
          <w:tcPr>
            <w:tcW w:w="1701" w:type="dxa"/>
          </w:tcPr>
          <w:p w:rsidR="00166F9C" w:rsidRDefault="00EB25DB">
            <w:pPr>
              <w:spacing w:line="360" w:lineRule="auto"/>
              <w:jc w:val="center"/>
              <w:rPr>
                <w:color w:val="000000" w:themeColor="text1"/>
                <w:u w:color="FF0000"/>
                <w:lang w:val="zh-TW"/>
              </w:rPr>
            </w:pPr>
            <w:r>
              <w:rPr>
                <w:color w:val="000000" w:themeColor="text1"/>
                <w:u w:color="FF0000"/>
                <w:lang w:val="zh-TW"/>
              </w:rPr>
              <w:t>不泄露</w:t>
            </w:r>
          </w:p>
        </w:tc>
      </w:tr>
      <w:tr w:rsidR="00166F9C">
        <w:trPr>
          <w:trHeight w:val="70"/>
          <w:jc w:val="center"/>
        </w:trPr>
        <w:tc>
          <w:tcPr>
            <w:tcW w:w="2274" w:type="dxa"/>
            <w:vMerge/>
          </w:tcPr>
          <w:p w:rsidR="00166F9C" w:rsidRDefault="00166F9C">
            <w:pPr>
              <w:spacing w:line="360" w:lineRule="auto"/>
              <w:rPr>
                <w:rFonts w:eastAsia="新宋体"/>
                <w:b/>
                <w:color w:val="000000" w:themeColor="text1"/>
              </w:rPr>
            </w:pPr>
          </w:p>
        </w:tc>
        <w:tc>
          <w:tcPr>
            <w:tcW w:w="3964" w:type="dxa"/>
          </w:tcPr>
          <w:p w:rsidR="00166F9C" w:rsidRDefault="00EB25DB">
            <w:pPr>
              <w:spacing w:line="360" w:lineRule="auto"/>
              <w:jc w:val="left"/>
              <w:rPr>
                <w:color w:val="000000" w:themeColor="text1"/>
                <w:u w:color="FF0000"/>
                <w:lang w:val="zh-TW"/>
              </w:rPr>
            </w:pPr>
            <w:r>
              <w:rPr>
                <w:color w:val="000000" w:themeColor="text1"/>
                <w:u w:color="FF0000"/>
                <w:lang w:val="zh-TW"/>
              </w:rPr>
              <w:t>内部气压（</w:t>
            </w:r>
            <w:r>
              <w:rPr>
                <w:color w:val="000000" w:themeColor="text1"/>
                <w:u w:color="FF0000"/>
                <w:lang w:val="zh-TW"/>
              </w:rPr>
              <w:t>15min</w:t>
            </w:r>
            <w:r>
              <w:rPr>
                <w:color w:val="000000" w:themeColor="text1"/>
                <w:u w:color="FF0000"/>
                <w:lang w:val="zh-TW"/>
              </w:rPr>
              <w:t>）</w:t>
            </w:r>
            <w:r>
              <w:rPr>
                <w:color w:val="000000" w:themeColor="text1"/>
                <w:u w:color="FF0000"/>
                <w:lang w:val="zh-TW"/>
              </w:rPr>
              <w:t>-0.0</w:t>
            </w:r>
            <w:r>
              <w:rPr>
                <w:rFonts w:eastAsia="PMingLiU"/>
                <w:color w:val="000000" w:themeColor="text1"/>
                <w:u w:color="FF0000"/>
                <w:lang w:val="zh-TW" w:eastAsia="zh-TW"/>
              </w:rPr>
              <w:t>3</w:t>
            </w:r>
            <w:r>
              <w:rPr>
                <w:color w:val="000000" w:themeColor="text1"/>
                <w:u w:color="FF0000"/>
                <w:lang w:val="zh-TW"/>
              </w:rPr>
              <w:t>MPa</w:t>
            </w:r>
          </w:p>
        </w:tc>
        <w:tc>
          <w:tcPr>
            <w:tcW w:w="1701" w:type="dxa"/>
          </w:tcPr>
          <w:p w:rsidR="00166F9C" w:rsidRDefault="00EB25DB">
            <w:pPr>
              <w:spacing w:line="360" w:lineRule="auto"/>
              <w:jc w:val="center"/>
              <w:rPr>
                <w:rFonts w:eastAsia="新宋体"/>
                <w:b/>
                <w:color w:val="000000" w:themeColor="text1"/>
              </w:rPr>
            </w:pPr>
            <w:r>
              <w:rPr>
                <w:color w:val="000000" w:themeColor="text1"/>
                <w:u w:color="FF0000"/>
                <w:lang w:val="zh-TW"/>
              </w:rPr>
              <w:t>≤-0.027MPa</w:t>
            </w:r>
          </w:p>
        </w:tc>
      </w:tr>
    </w:tbl>
    <w:p w:rsidR="00166F9C" w:rsidRDefault="00166F9C">
      <w:pPr>
        <w:spacing w:line="360" w:lineRule="auto"/>
        <w:rPr>
          <w:rFonts w:eastAsia="新宋体"/>
          <w:b/>
          <w:color w:val="000000" w:themeColor="text1"/>
          <w:sz w:val="24"/>
          <w:szCs w:val="24"/>
        </w:rPr>
      </w:pPr>
    </w:p>
    <w:p w:rsidR="00166F9C" w:rsidRDefault="00EB25DB">
      <w:pPr>
        <w:pStyle w:val="1"/>
        <w:rPr>
          <w:color w:val="000000" w:themeColor="text1"/>
          <w:sz w:val="28"/>
          <w:szCs w:val="28"/>
        </w:rPr>
      </w:pPr>
      <w:bookmarkStart w:id="10" w:name="_Toc521505831"/>
      <w:r>
        <w:rPr>
          <w:color w:val="000000" w:themeColor="text1"/>
          <w:sz w:val="28"/>
          <w:szCs w:val="28"/>
        </w:rPr>
        <w:t>6</w:t>
      </w:r>
      <w:r>
        <w:rPr>
          <w:rFonts w:hint="eastAsia"/>
          <w:color w:val="000000" w:themeColor="text1"/>
          <w:sz w:val="28"/>
          <w:szCs w:val="28"/>
        </w:rPr>
        <w:t xml:space="preserve"> </w:t>
      </w:r>
      <w:r>
        <w:rPr>
          <w:color w:val="000000" w:themeColor="text1"/>
          <w:sz w:val="28"/>
          <w:szCs w:val="28"/>
        </w:rPr>
        <w:t>试验方法</w:t>
      </w:r>
      <w:bookmarkEnd w:id="10"/>
    </w:p>
    <w:p w:rsidR="00166F9C" w:rsidRDefault="00EB25DB">
      <w:pPr>
        <w:spacing w:line="360" w:lineRule="auto"/>
        <w:rPr>
          <w:rFonts w:eastAsia="黑体"/>
          <w:color w:val="000000" w:themeColor="text1"/>
          <w:lang w:val="zh-TW"/>
        </w:rPr>
      </w:pPr>
      <w:r>
        <w:rPr>
          <w:rFonts w:eastAsia="黑体"/>
          <w:color w:val="000000" w:themeColor="text1"/>
        </w:rPr>
        <w:t xml:space="preserve">6.1  </w:t>
      </w:r>
      <w:r>
        <w:rPr>
          <w:rFonts w:eastAsia="黑体"/>
          <w:color w:val="000000" w:themeColor="text1"/>
          <w:lang w:eastAsia="zh-TW"/>
        </w:rPr>
        <w:t>状态调节</w:t>
      </w:r>
      <w:r>
        <w:rPr>
          <w:rFonts w:eastAsia="黑体"/>
          <w:color w:val="000000" w:themeColor="text1"/>
        </w:rPr>
        <w:t>和试验环境</w:t>
      </w:r>
    </w:p>
    <w:p w:rsidR="00166F9C" w:rsidRDefault="00EB25DB">
      <w:pPr>
        <w:spacing w:line="360" w:lineRule="auto"/>
        <w:ind w:firstLine="420"/>
        <w:rPr>
          <w:color w:val="000000" w:themeColor="text1"/>
          <w:lang w:val="zh-TW" w:eastAsia="zh-TW"/>
        </w:rPr>
      </w:pPr>
      <w:r>
        <w:rPr>
          <w:color w:val="000000" w:themeColor="text1"/>
          <w:lang w:val="zh-TW" w:eastAsia="zh-TW"/>
        </w:rPr>
        <w:t>除有特殊规定外，试样按照</w:t>
      </w:r>
      <w:r>
        <w:rPr>
          <w:color w:val="000000" w:themeColor="text1"/>
          <w:lang w:val="zh-TW" w:eastAsia="zh-TW"/>
        </w:rPr>
        <w:t>GB/T 2918</w:t>
      </w:r>
      <w:r>
        <w:rPr>
          <w:color w:val="000000" w:themeColor="text1"/>
          <w:lang w:val="zh-TW" w:eastAsia="zh-TW"/>
        </w:rPr>
        <w:t>的规定，在（</w:t>
      </w:r>
      <w:r>
        <w:rPr>
          <w:color w:val="000000" w:themeColor="text1"/>
          <w:lang w:val="zh-TW" w:eastAsia="zh-TW"/>
        </w:rPr>
        <w:t>23±2</w:t>
      </w:r>
      <w:r>
        <w:rPr>
          <w:color w:val="000000" w:themeColor="text1"/>
          <w:lang w:val="zh-TW" w:eastAsia="zh-TW"/>
        </w:rPr>
        <w:t>）</w:t>
      </w:r>
      <w:r>
        <w:rPr>
          <w:color w:val="000000" w:themeColor="text1"/>
          <w:lang w:val="zh-TW" w:eastAsia="zh-TW"/>
        </w:rPr>
        <w:t>℃</w:t>
      </w:r>
      <w:r>
        <w:rPr>
          <w:color w:val="000000" w:themeColor="text1"/>
          <w:lang w:val="zh-TW"/>
        </w:rPr>
        <w:t>条件</w:t>
      </w:r>
      <w:r>
        <w:rPr>
          <w:color w:val="000000" w:themeColor="text1"/>
          <w:lang w:val="zh-TW" w:eastAsia="zh-TW"/>
        </w:rPr>
        <w:t>下对试样进行调节和试验，状态调节时间不应少于</w:t>
      </w:r>
      <w:r>
        <w:rPr>
          <w:color w:val="000000" w:themeColor="text1"/>
          <w:lang w:val="zh-TW" w:eastAsia="zh-TW"/>
        </w:rPr>
        <w:t>24h</w:t>
      </w:r>
      <w:r>
        <w:rPr>
          <w:color w:val="000000" w:themeColor="text1"/>
          <w:lang w:val="zh-TW" w:eastAsia="zh-TW"/>
        </w:rPr>
        <w:t>；</w:t>
      </w:r>
      <w:r>
        <w:rPr>
          <w:color w:val="000000" w:themeColor="text1"/>
          <w:lang w:val="zh-TW"/>
        </w:rPr>
        <w:t>内径</w:t>
      </w:r>
      <w:r>
        <w:rPr>
          <w:color w:val="000000" w:themeColor="text1"/>
          <w:lang w:val="zh-TW" w:eastAsia="zh-TW"/>
        </w:rPr>
        <w:t>公称尺寸大于</w:t>
      </w:r>
      <w:r>
        <w:rPr>
          <w:color w:val="000000" w:themeColor="text1"/>
          <w:lang w:val="zh-TW" w:eastAsia="zh-TW"/>
        </w:rPr>
        <w:t>6</w:t>
      </w:r>
      <w:r>
        <w:rPr>
          <w:color w:val="000000" w:themeColor="text1"/>
          <w:lang w:val="zh-TW"/>
        </w:rPr>
        <w:t>0</w:t>
      </w:r>
      <w:r>
        <w:rPr>
          <w:color w:val="000000" w:themeColor="text1"/>
          <w:lang w:val="zh-TW" w:eastAsia="zh-TW"/>
        </w:rPr>
        <w:t>0mm</w:t>
      </w:r>
      <w:r>
        <w:rPr>
          <w:color w:val="000000" w:themeColor="text1"/>
          <w:lang w:val="zh-TW" w:eastAsia="zh-TW"/>
        </w:rPr>
        <w:t>的管材，状态调节时间不应少于</w:t>
      </w:r>
      <w:r>
        <w:rPr>
          <w:color w:val="000000" w:themeColor="text1"/>
          <w:lang w:val="zh-TW" w:eastAsia="zh-TW"/>
        </w:rPr>
        <w:t>48h</w:t>
      </w:r>
      <w:r>
        <w:rPr>
          <w:color w:val="000000" w:themeColor="text1"/>
          <w:lang w:val="zh-TW"/>
        </w:rPr>
        <w:t>。</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6.2  </w:t>
      </w:r>
      <w:r>
        <w:rPr>
          <w:rFonts w:eastAsia="黑体"/>
          <w:color w:val="000000" w:themeColor="text1"/>
          <w:lang w:eastAsia="zh-TW"/>
        </w:rPr>
        <w:t>外观检查</w:t>
      </w:r>
    </w:p>
    <w:p w:rsidR="00166F9C" w:rsidRDefault="00EB25DB">
      <w:pPr>
        <w:spacing w:line="360" w:lineRule="auto"/>
        <w:ind w:firstLine="420"/>
        <w:rPr>
          <w:color w:val="000000" w:themeColor="text1"/>
          <w:lang w:val="zh-TW"/>
        </w:rPr>
      </w:pPr>
      <w:r>
        <w:rPr>
          <w:color w:val="000000" w:themeColor="text1"/>
          <w:lang w:val="zh-TW" w:eastAsia="zh-TW"/>
        </w:rPr>
        <w:t>目视检查，内部可用光源照看。</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6.3  </w:t>
      </w:r>
      <w:r>
        <w:rPr>
          <w:rFonts w:eastAsia="黑体"/>
          <w:color w:val="000000" w:themeColor="text1"/>
          <w:lang w:eastAsia="zh-TW"/>
        </w:rPr>
        <w:t>尺寸测量</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6.3.1  </w:t>
      </w:r>
      <w:r>
        <w:rPr>
          <w:rFonts w:eastAsia="黑体"/>
          <w:color w:val="000000" w:themeColor="text1"/>
          <w:lang w:eastAsia="zh-TW"/>
        </w:rPr>
        <w:t>有效长度</w:t>
      </w:r>
    </w:p>
    <w:p w:rsidR="00166F9C" w:rsidRDefault="00EB25DB">
      <w:pPr>
        <w:spacing w:line="360" w:lineRule="auto"/>
        <w:ind w:firstLineChars="200" w:firstLine="420"/>
        <w:rPr>
          <w:color w:val="000000" w:themeColor="text1"/>
          <w:lang w:val="zh-TW"/>
        </w:rPr>
      </w:pPr>
      <w:r>
        <w:rPr>
          <w:color w:val="000000" w:themeColor="text1"/>
          <w:lang w:val="zh-TW" w:eastAsia="zh-TW"/>
        </w:rPr>
        <w:t>用</w:t>
      </w:r>
      <w:r>
        <w:rPr>
          <w:color w:val="000000" w:themeColor="text1"/>
          <w:lang w:val="zh-TW"/>
        </w:rPr>
        <w:t>最小刻度不大于</w:t>
      </w:r>
      <w:r>
        <w:rPr>
          <w:color w:val="000000" w:themeColor="text1"/>
          <w:lang w:val="zh-TW"/>
        </w:rPr>
        <w:t>5mm</w:t>
      </w:r>
      <w:r>
        <w:rPr>
          <w:color w:val="000000" w:themeColor="text1"/>
          <w:lang w:val="zh-TW"/>
        </w:rPr>
        <w:t>的卷尺测量管材的有效长度</w:t>
      </w:r>
      <w:r>
        <w:rPr>
          <w:color w:val="000000" w:themeColor="text1"/>
          <w:lang w:val="zh-TW" w:eastAsia="zh-TW"/>
        </w:rPr>
        <w:t>。</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6.3.2  </w:t>
      </w:r>
      <w:r>
        <w:rPr>
          <w:rFonts w:eastAsia="黑体"/>
          <w:color w:val="000000" w:themeColor="text1"/>
          <w:lang w:eastAsia="zh-TW"/>
        </w:rPr>
        <w:t>平均外径</w:t>
      </w:r>
    </w:p>
    <w:p w:rsidR="00166F9C" w:rsidRDefault="00EB25DB">
      <w:pPr>
        <w:spacing w:line="360" w:lineRule="auto"/>
        <w:ind w:firstLineChars="200" w:firstLine="420"/>
        <w:rPr>
          <w:rFonts w:eastAsia="PMingLiU"/>
          <w:color w:val="000000" w:themeColor="text1"/>
          <w:lang w:val="zh-TW"/>
        </w:rPr>
      </w:pPr>
      <w:r>
        <w:rPr>
          <w:color w:val="000000" w:themeColor="text1"/>
          <w:lang w:val="zh-TW" w:eastAsia="zh-TW"/>
        </w:rPr>
        <w:t>按照</w:t>
      </w:r>
      <w:r>
        <w:rPr>
          <w:color w:val="000000" w:themeColor="text1"/>
        </w:rPr>
        <w:t>GB/T 880</w:t>
      </w:r>
      <w:r>
        <w:rPr>
          <w:rFonts w:hint="eastAsia"/>
          <w:color w:val="000000" w:themeColor="text1"/>
        </w:rPr>
        <w:t>6</w:t>
      </w:r>
      <w:r>
        <w:rPr>
          <w:color w:val="000000" w:themeColor="text1"/>
          <w:lang w:val="zh-TW" w:eastAsia="zh-TW"/>
        </w:rPr>
        <w:t>的规定，用最小刻度不大于被测值</w:t>
      </w:r>
      <w:r>
        <w:rPr>
          <w:color w:val="000000" w:themeColor="text1"/>
          <w:lang w:val="zh-TW" w:eastAsia="zh-TW"/>
        </w:rPr>
        <w:t>0.1%</w:t>
      </w:r>
      <w:r>
        <w:rPr>
          <w:color w:val="000000" w:themeColor="text1"/>
          <w:lang w:val="zh-TW" w:eastAsia="zh-TW"/>
        </w:rPr>
        <w:t>的量具测量，</w:t>
      </w:r>
      <w:r>
        <w:rPr>
          <w:rFonts w:hint="eastAsia"/>
          <w:color w:val="000000" w:themeColor="text1"/>
        </w:rPr>
        <w:t>任一断面处</w:t>
      </w:r>
      <w:r>
        <w:rPr>
          <w:color w:val="000000" w:themeColor="text1"/>
          <w:lang w:val="zh-TW"/>
        </w:rPr>
        <w:t>紧密贴合后读数</w:t>
      </w:r>
      <w:r>
        <w:rPr>
          <w:rFonts w:hint="eastAsia"/>
          <w:color w:val="000000" w:themeColor="text1"/>
        </w:rPr>
        <w:t>所测周长除以</w:t>
      </w:r>
      <m:oMath>
        <m:r>
          <m:rPr>
            <m:sty m:val="p"/>
          </m:rPr>
          <w:rPr>
            <w:rFonts w:ascii="Cambria Math" w:hAnsi="Cambria Math"/>
            <w:color w:val="000000" w:themeColor="text1"/>
          </w:rPr>
          <m:t>π</m:t>
        </m:r>
      </m:oMath>
      <w:r>
        <w:rPr>
          <w:rFonts w:hint="eastAsia"/>
          <w:color w:val="000000" w:themeColor="text1"/>
        </w:rPr>
        <w:t>（≈</w:t>
      </w:r>
      <w:r>
        <w:rPr>
          <w:rFonts w:hint="eastAsia"/>
          <w:color w:val="000000" w:themeColor="text1"/>
        </w:rPr>
        <w:t>3.142</w:t>
      </w:r>
      <w:r>
        <w:rPr>
          <w:rFonts w:hint="eastAsia"/>
          <w:color w:val="000000" w:themeColor="text1"/>
        </w:rPr>
        <w:t>）所得平均值。</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6.3.3  </w:t>
      </w:r>
      <w:r>
        <w:rPr>
          <w:rFonts w:eastAsia="黑体"/>
          <w:color w:val="000000" w:themeColor="text1"/>
          <w:lang w:eastAsia="zh-TW"/>
        </w:rPr>
        <w:t>平均内径</w:t>
      </w:r>
    </w:p>
    <w:p w:rsidR="00166F9C" w:rsidRDefault="00EB25DB">
      <w:pPr>
        <w:spacing w:line="360" w:lineRule="auto"/>
        <w:ind w:firstLineChars="200" w:firstLine="420"/>
        <w:rPr>
          <w:color w:val="000000" w:themeColor="text1"/>
          <w:lang w:val="zh-TW"/>
        </w:rPr>
      </w:pPr>
      <w:r>
        <w:rPr>
          <w:color w:val="000000" w:themeColor="text1"/>
          <w:lang w:val="zh-TW" w:eastAsia="zh-TW"/>
        </w:rPr>
        <w:t>用最小刻度不大于被测值</w:t>
      </w:r>
      <w:r>
        <w:rPr>
          <w:color w:val="000000" w:themeColor="text1"/>
          <w:lang w:val="zh-TW" w:eastAsia="zh-TW"/>
        </w:rPr>
        <w:t>0.1%</w:t>
      </w:r>
      <w:r>
        <w:rPr>
          <w:color w:val="000000" w:themeColor="text1"/>
          <w:lang w:val="zh-TW" w:eastAsia="zh-TW"/>
        </w:rPr>
        <w:t>的量具</w:t>
      </w:r>
      <w:r>
        <w:rPr>
          <w:color w:val="000000" w:themeColor="text1"/>
          <w:lang w:val="zh-TW"/>
        </w:rPr>
        <w:t>分别测量管材同一断面相互垂直的两内径，以两内径的算术平均值作为管材的平均内径。</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6.3.4  </w:t>
      </w:r>
      <w:r>
        <w:rPr>
          <w:rFonts w:eastAsia="黑体"/>
          <w:color w:val="000000" w:themeColor="text1"/>
          <w:lang w:eastAsia="zh-TW"/>
        </w:rPr>
        <w:t>壁厚</w:t>
      </w:r>
    </w:p>
    <w:p w:rsidR="00166F9C" w:rsidRDefault="00EB25DB">
      <w:pPr>
        <w:spacing w:line="360" w:lineRule="auto"/>
        <w:ind w:firstLineChars="200" w:firstLine="420"/>
        <w:rPr>
          <w:color w:val="000000" w:themeColor="text1"/>
          <w:lang w:val="zh-TW" w:eastAsia="zh-TW"/>
        </w:rPr>
      </w:pPr>
      <w:r>
        <w:rPr>
          <w:color w:val="000000" w:themeColor="text1"/>
          <w:lang w:val="zh-TW"/>
        </w:rPr>
        <w:t>将管材沿圆周进行不少于</w:t>
      </w:r>
      <w:r>
        <w:rPr>
          <w:color w:val="000000" w:themeColor="text1"/>
          <w:lang w:val="zh-TW"/>
        </w:rPr>
        <w:t>4</w:t>
      </w:r>
      <w:r>
        <w:rPr>
          <w:color w:val="000000" w:themeColor="text1"/>
          <w:lang w:val="zh-TW"/>
        </w:rPr>
        <w:t>等份的均分，测量层压壁厚及内层壁厚，读取最小值。</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6.3.5  </w:t>
      </w:r>
      <w:r>
        <w:rPr>
          <w:rFonts w:eastAsia="黑体"/>
          <w:color w:val="000000" w:themeColor="text1"/>
          <w:lang w:eastAsia="zh-TW"/>
        </w:rPr>
        <w:t>接合长度</w:t>
      </w:r>
    </w:p>
    <w:p w:rsidR="00166F9C" w:rsidRDefault="00EB25DB">
      <w:pPr>
        <w:spacing w:line="360" w:lineRule="auto"/>
        <w:ind w:firstLineChars="200" w:firstLine="420"/>
        <w:rPr>
          <w:color w:val="000000" w:themeColor="text1"/>
          <w:lang w:val="zh-TW"/>
        </w:rPr>
      </w:pPr>
      <w:r>
        <w:rPr>
          <w:color w:val="000000" w:themeColor="text1"/>
          <w:lang w:val="zh-TW"/>
        </w:rPr>
        <w:t>按图</w:t>
      </w:r>
      <w:r>
        <w:rPr>
          <w:rFonts w:hint="eastAsia"/>
          <w:color w:val="000000" w:themeColor="text1"/>
          <w:lang w:val="zh-TW"/>
        </w:rPr>
        <w:t>4</w:t>
      </w:r>
      <w:r>
        <w:rPr>
          <w:color w:val="000000" w:themeColor="text1"/>
          <w:lang w:val="zh-TW"/>
        </w:rPr>
        <w:t>所示，用最小刻度不低于</w:t>
      </w:r>
      <w:r>
        <w:rPr>
          <w:color w:val="000000" w:themeColor="text1"/>
          <w:lang w:val="zh-TW"/>
        </w:rPr>
        <w:t>0.02</w:t>
      </w:r>
      <w:r>
        <w:rPr>
          <w:rFonts w:eastAsia="PMingLiU"/>
          <w:color w:val="000000" w:themeColor="text1"/>
          <w:lang w:val="zh-TW" w:eastAsia="zh-TW"/>
        </w:rPr>
        <w:t>mm</w:t>
      </w:r>
      <w:r>
        <w:rPr>
          <w:color w:val="000000" w:themeColor="text1"/>
          <w:lang w:val="zh-TW"/>
        </w:rPr>
        <w:t>的量具测量接合长度。</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6.3.6  </w:t>
      </w:r>
      <w:r>
        <w:rPr>
          <w:rFonts w:eastAsia="黑体"/>
          <w:color w:val="000000" w:themeColor="text1"/>
          <w:lang w:eastAsia="zh-TW"/>
        </w:rPr>
        <w:t>承口壁厚</w:t>
      </w:r>
    </w:p>
    <w:p w:rsidR="00166F9C" w:rsidRDefault="00EB25DB">
      <w:pPr>
        <w:spacing w:line="360" w:lineRule="auto"/>
        <w:ind w:firstLineChars="200" w:firstLine="420"/>
        <w:rPr>
          <w:color w:val="000000" w:themeColor="text1"/>
          <w:lang w:val="zh-TW" w:eastAsia="zh-TW"/>
        </w:rPr>
      </w:pPr>
      <w:r>
        <w:rPr>
          <w:color w:val="000000" w:themeColor="text1"/>
          <w:lang w:val="zh-TW" w:eastAsia="zh-TW"/>
        </w:rPr>
        <w:t>按照</w:t>
      </w:r>
      <w:r>
        <w:rPr>
          <w:color w:val="000000" w:themeColor="text1"/>
        </w:rPr>
        <w:t>GB/T 8806</w:t>
      </w:r>
      <w:r>
        <w:rPr>
          <w:color w:val="000000" w:themeColor="text1"/>
          <w:lang w:val="zh-TW" w:eastAsia="zh-TW"/>
        </w:rPr>
        <w:t>测定，</w:t>
      </w:r>
      <w:r>
        <w:rPr>
          <w:color w:val="000000" w:themeColor="text1"/>
          <w:lang w:val="zh-TW"/>
        </w:rPr>
        <w:t>用最小刻度不低于</w:t>
      </w:r>
      <w:r>
        <w:rPr>
          <w:color w:val="000000" w:themeColor="text1"/>
          <w:lang w:val="zh-TW"/>
        </w:rPr>
        <w:t>0.02</w:t>
      </w:r>
      <w:r>
        <w:rPr>
          <w:rFonts w:eastAsia="PMingLiU"/>
          <w:color w:val="000000" w:themeColor="text1"/>
          <w:lang w:val="zh-TW" w:eastAsia="zh-TW"/>
        </w:rPr>
        <w:t>mm</w:t>
      </w:r>
      <w:r>
        <w:rPr>
          <w:color w:val="000000" w:themeColor="text1"/>
          <w:lang w:val="zh-TW"/>
        </w:rPr>
        <w:t>的量具测量</w:t>
      </w:r>
      <w:r>
        <w:rPr>
          <w:color w:val="000000" w:themeColor="text1"/>
          <w:lang w:val="zh-TW" w:eastAsia="zh-TW"/>
        </w:rPr>
        <w:t>承口</w:t>
      </w:r>
      <w:r>
        <w:rPr>
          <w:color w:val="000000" w:themeColor="text1"/>
          <w:lang w:val="zh-TW"/>
        </w:rPr>
        <w:t>壁厚，读取最小值。</w:t>
      </w:r>
    </w:p>
    <w:p w:rsidR="00166F9C" w:rsidRDefault="00EB25DB">
      <w:pPr>
        <w:spacing w:line="360" w:lineRule="auto"/>
        <w:rPr>
          <w:rFonts w:eastAsia="黑体"/>
          <w:color w:val="000000" w:themeColor="text1"/>
          <w:lang w:eastAsia="zh-TW"/>
        </w:rPr>
      </w:pPr>
      <w:r>
        <w:rPr>
          <w:rFonts w:eastAsia="黑体"/>
          <w:color w:val="000000" w:themeColor="text1"/>
          <w:lang w:eastAsia="zh-TW"/>
        </w:rPr>
        <w:lastRenderedPageBreak/>
        <w:t xml:space="preserve">6.4  </w:t>
      </w:r>
      <w:r>
        <w:rPr>
          <w:rFonts w:eastAsia="黑体"/>
          <w:color w:val="000000" w:themeColor="text1"/>
          <w:lang w:eastAsia="zh-TW"/>
        </w:rPr>
        <w:t>物理力学性能</w:t>
      </w:r>
    </w:p>
    <w:p w:rsidR="00166F9C" w:rsidRDefault="00EB25DB">
      <w:pPr>
        <w:spacing w:line="360" w:lineRule="auto"/>
        <w:rPr>
          <w:rFonts w:eastAsia="PMingLiU"/>
          <w:color w:val="000000" w:themeColor="text1"/>
          <w:lang w:eastAsia="zh-TW"/>
        </w:rPr>
      </w:pPr>
      <w:r>
        <w:rPr>
          <w:rFonts w:eastAsia="黑体"/>
          <w:color w:val="000000" w:themeColor="text1"/>
          <w:lang w:eastAsia="zh-TW"/>
        </w:rPr>
        <w:t xml:space="preserve">6.4.1 </w:t>
      </w:r>
      <w:r>
        <w:rPr>
          <w:rFonts w:eastAsia="黑体"/>
          <w:color w:val="000000" w:themeColor="text1"/>
          <w:lang w:eastAsia="zh-TW"/>
        </w:rPr>
        <w:t>密度</w:t>
      </w:r>
    </w:p>
    <w:p w:rsidR="00166F9C" w:rsidRDefault="00EB25DB">
      <w:pPr>
        <w:spacing w:line="360" w:lineRule="auto"/>
        <w:rPr>
          <w:color w:val="000000" w:themeColor="text1"/>
        </w:rPr>
      </w:pPr>
      <w:r>
        <w:rPr>
          <w:rFonts w:eastAsia="黑体" w:hint="eastAsia"/>
          <w:color w:val="000000" w:themeColor="text1"/>
        </w:rPr>
        <w:t xml:space="preserve">    </w:t>
      </w:r>
      <w:r>
        <w:rPr>
          <w:rFonts w:hint="eastAsia"/>
          <w:color w:val="000000" w:themeColor="text1"/>
        </w:rPr>
        <w:t>按</w:t>
      </w:r>
      <w:r>
        <w:rPr>
          <w:rFonts w:hint="eastAsia"/>
          <w:color w:val="000000" w:themeColor="text1"/>
        </w:rPr>
        <w:t>GB/T1033.1</w:t>
      </w:r>
      <w:r>
        <w:rPr>
          <w:rFonts w:hint="eastAsia"/>
          <w:color w:val="000000" w:themeColor="text1"/>
        </w:rPr>
        <w:t>规定进行试验。采用浸渍法。取样位置为管材内、外壁、或承插口端任一处</w:t>
      </w:r>
      <w:r>
        <w:rPr>
          <w:rFonts w:hint="eastAsia"/>
          <w:color w:val="000000" w:themeColor="text1"/>
        </w:rPr>
        <w:t>.</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6.4.2 </w:t>
      </w:r>
      <w:r>
        <w:rPr>
          <w:rFonts w:eastAsia="黑体"/>
          <w:color w:val="000000" w:themeColor="text1"/>
          <w:lang w:eastAsia="zh-TW"/>
        </w:rPr>
        <w:t>抗拉强度和断裂伸长率</w:t>
      </w:r>
    </w:p>
    <w:p w:rsidR="00166F9C" w:rsidRDefault="00EB25DB">
      <w:pPr>
        <w:spacing w:line="360" w:lineRule="auto"/>
        <w:ind w:firstLineChars="200" w:firstLine="420"/>
        <w:rPr>
          <w:color w:val="000000" w:themeColor="text1"/>
          <w:lang w:val="zh-TW"/>
        </w:rPr>
      </w:pPr>
      <w:r>
        <w:rPr>
          <w:color w:val="000000" w:themeColor="text1"/>
          <w:lang w:val="zh-TW"/>
        </w:rPr>
        <w:t>沿轴向按标准</w:t>
      </w:r>
      <w:r>
        <w:rPr>
          <w:color w:val="000000" w:themeColor="text1"/>
          <w:lang w:val="zh-TW"/>
        </w:rPr>
        <w:t xml:space="preserve"> GB/T 1040.2</w:t>
      </w:r>
      <w:r>
        <w:rPr>
          <w:color w:val="000000" w:themeColor="text1"/>
          <w:lang w:val="zh-TW"/>
        </w:rPr>
        <w:t>取哑铃型试样，按标准</w:t>
      </w:r>
      <w:r>
        <w:rPr>
          <w:color w:val="000000" w:themeColor="text1"/>
          <w:lang w:val="zh-TW"/>
        </w:rPr>
        <w:t xml:space="preserve"> GB/T1040.2</w:t>
      </w:r>
      <w:r>
        <w:rPr>
          <w:color w:val="000000" w:themeColor="text1"/>
          <w:lang w:val="zh-TW"/>
        </w:rPr>
        <w:t>的方法进行测试。</w:t>
      </w:r>
    </w:p>
    <w:p w:rsidR="00166F9C" w:rsidRDefault="00EB25DB">
      <w:pPr>
        <w:spacing w:line="360" w:lineRule="auto"/>
        <w:rPr>
          <w:rFonts w:eastAsia="黑体"/>
          <w:color w:val="000000" w:themeColor="text1"/>
          <w:lang w:eastAsia="zh-TW"/>
        </w:rPr>
      </w:pPr>
      <w:r>
        <w:rPr>
          <w:rFonts w:eastAsia="黑体"/>
          <w:color w:val="000000" w:themeColor="text1"/>
          <w:lang w:eastAsia="zh-TW"/>
        </w:rPr>
        <w:t>6.4.</w:t>
      </w:r>
      <w:r>
        <w:rPr>
          <w:rFonts w:eastAsia="黑体"/>
          <w:color w:val="000000" w:themeColor="text1"/>
        </w:rPr>
        <w:t>3</w:t>
      </w:r>
      <w:r>
        <w:rPr>
          <w:rFonts w:eastAsia="黑体"/>
          <w:color w:val="000000" w:themeColor="text1"/>
          <w:lang w:eastAsia="zh-TW"/>
        </w:rPr>
        <w:t>弯曲模量</w:t>
      </w:r>
    </w:p>
    <w:p w:rsidR="00166F9C" w:rsidRDefault="00EB25DB">
      <w:pPr>
        <w:spacing w:line="360" w:lineRule="auto"/>
        <w:ind w:firstLine="420"/>
        <w:rPr>
          <w:color w:val="000000" w:themeColor="text1"/>
          <w:lang w:val="zh-TW"/>
        </w:rPr>
      </w:pPr>
      <w:r>
        <w:rPr>
          <w:color w:val="000000" w:themeColor="text1"/>
          <w:lang w:val="zh-TW"/>
        </w:rPr>
        <w:t>试样尺寸：沿轴向取长为</w:t>
      </w:r>
      <w:r>
        <w:rPr>
          <w:color w:val="000000" w:themeColor="text1"/>
          <w:lang w:val="zh-TW"/>
        </w:rPr>
        <w:t>80mm</w:t>
      </w:r>
      <w:r>
        <w:rPr>
          <w:color w:val="000000" w:themeColor="text1"/>
          <w:lang w:val="zh-TW"/>
        </w:rPr>
        <w:t>，宽</w:t>
      </w:r>
      <w:r>
        <w:rPr>
          <w:color w:val="000000" w:themeColor="text1"/>
          <w:lang w:val="zh-TW"/>
        </w:rPr>
        <w:t>10mm</w:t>
      </w:r>
      <w:r>
        <w:rPr>
          <w:color w:val="000000" w:themeColor="text1"/>
          <w:lang w:val="zh-TW"/>
        </w:rPr>
        <w:t>。按</w:t>
      </w:r>
      <w:r>
        <w:rPr>
          <w:color w:val="000000" w:themeColor="text1"/>
          <w:lang w:val="zh-TW"/>
        </w:rPr>
        <w:t>GB/T9341</w:t>
      </w:r>
      <w:r>
        <w:rPr>
          <w:color w:val="000000" w:themeColor="text1"/>
          <w:lang w:val="zh-TW"/>
        </w:rPr>
        <w:t>方法测定。</w:t>
      </w:r>
    </w:p>
    <w:p w:rsidR="00166F9C" w:rsidRDefault="00EB25DB">
      <w:pPr>
        <w:spacing w:line="360" w:lineRule="auto"/>
        <w:rPr>
          <w:rFonts w:eastAsia="黑体"/>
          <w:color w:val="000000" w:themeColor="text1"/>
          <w:lang w:eastAsia="zh-TW"/>
        </w:rPr>
      </w:pPr>
      <w:r>
        <w:rPr>
          <w:rFonts w:eastAsia="黑体"/>
          <w:color w:val="000000" w:themeColor="text1"/>
          <w:lang w:eastAsia="zh-TW"/>
        </w:rPr>
        <w:t>6.4.</w:t>
      </w:r>
      <w:r>
        <w:rPr>
          <w:rFonts w:eastAsia="黑体"/>
          <w:color w:val="000000" w:themeColor="text1"/>
        </w:rPr>
        <w:t>4</w:t>
      </w:r>
      <w:r>
        <w:rPr>
          <w:rFonts w:eastAsia="黑体"/>
          <w:color w:val="000000" w:themeColor="text1"/>
          <w:lang w:eastAsia="zh-TW"/>
        </w:rPr>
        <w:t>熔体质量流动速率</w:t>
      </w:r>
    </w:p>
    <w:p w:rsidR="00166F9C" w:rsidRDefault="00EB25DB">
      <w:pPr>
        <w:spacing w:line="360" w:lineRule="auto"/>
        <w:ind w:firstLine="420"/>
        <w:rPr>
          <w:color w:val="000000" w:themeColor="text1"/>
          <w:lang w:val="zh-TW"/>
        </w:rPr>
      </w:pPr>
      <w:r>
        <w:rPr>
          <w:color w:val="000000" w:themeColor="text1"/>
          <w:lang w:val="zh-TW"/>
        </w:rPr>
        <w:t>按</w:t>
      </w:r>
      <w:r>
        <w:rPr>
          <w:color w:val="000000" w:themeColor="text1"/>
          <w:lang w:val="zh-TW"/>
        </w:rPr>
        <w:t>GB/T3682</w:t>
      </w:r>
      <w:r>
        <w:rPr>
          <w:color w:val="000000" w:themeColor="text1"/>
          <w:lang w:val="zh-TW"/>
        </w:rPr>
        <w:t>测定，试验温度</w:t>
      </w:r>
      <w:r>
        <w:rPr>
          <w:color w:val="000000" w:themeColor="text1"/>
          <w:lang w:val="zh-TW"/>
        </w:rPr>
        <w:t>190℃</w:t>
      </w:r>
      <w:r>
        <w:rPr>
          <w:color w:val="000000" w:themeColor="text1"/>
          <w:lang w:val="zh-TW"/>
        </w:rPr>
        <w:t>，砝码</w:t>
      </w:r>
      <w:r>
        <w:rPr>
          <w:color w:val="000000" w:themeColor="text1"/>
          <w:lang w:val="zh-TW"/>
        </w:rPr>
        <w:t>5</w:t>
      </w:r>
      <w:r>
        <w:rPr>
          <w:color w:val="000000" w:themeColor="text1"/>
          <w:lang w:val="zh-TW"/>
        </w:rPr>
        <w:t>公斤。</w:t>
      </w:r>
    </w:p>
    <w:p w:rsidR="00166F9C" w:rsidRDefault="00EB25DB">
      <w:pPr>
        <w:spacing w:line="360" w:lineRule="auto"/>
        <w:rPr>
          <w:rFonts w:eastAsia="PMingLiU"/>
          <w:color w:val="000000" w:themeColor="text1"/>
          <w:lang w:eastAsia="zh-TW"/>
        </w:rPr>
      </w:pPr>
      <w:r>
        <w:rPr>
          <w:rFonts w:eastAsia="黑体"/>
          <w:color w:val="000000" w:themeColor="text1"/>
          <w:lang w:eastAsia="zh-TW"/>
        </w:rPr>
        <w:t>6.4.</w:t>
      </w:r>
      <w:r>
        <w:rPr>
          <w:rFonts w:eastAsia="黑体"/>
          <w:color w:val="000000" w:themeColor="text1"/>
        </w:rPr>
        <w:t>5</w:t>
      </w:r>
      <w:r>
        <w:rPr>
          <w:rFonts w:eastAsia="黑体" w:hint="eastAsia"/>
          <w:color w:val="000000" w:themeColor="text1"/>
        </w:rPr>
        <w:t>耐内压</w:t>
      </w:r>
    </w:p>
    <w:p w:rsidR="00166F9C" w:rsidRDefault="00EB25DB">
      <w:pPr>
        <w:spacing w:line="360" w:lineRule="auto"/>
        <w:ind w:firstLine="420"/>
        <w:rPr>
          <w:color w:val="000000" w:themeColor="text1"/>
          <w:lang w:val="zh-TW"/>
        </w:rPr>
      </w:pPr>
      <w:r>
        <w:rPr>
          <w:color w:val="000000" w:themeColor="text1"/>
          <w:lang w:val="zh-TW"/>
        </w:rPr>
        <w:t>按</w:t>
      </w:r>
      <w:r>
        <w:rPr>
          <w:color w:val="000000" w:themeColor="text1"/>
          <w:lang w:val="zh-TW"/>
        </w:rPr>
        <w:t>GB/T</w:t>
      </w:r>
      <w:r>
        <w:rPr>
          <w:rFonts w:eastAsia="PMingLiU"/>
          <w:color w:val="000000" w:themeColor="text1"/>
          <w:lang w:val="zh-TW" w:eastAsia="zh-TW"/>
        </w:rPr>
        <w:t xml:space="preserve"> 6111</w:t>
      </w:r>
      <w:r>
        <w:rPr>
          <w:color w:val="000000" w:themeColor="text1"/>
          <w:lang w:val="zh-TW"/>
        </w:rPr>
        <w:t>测定，采用</w:t>
      </w:r>
      <w:r>
        <w:rPr>
          <w:rFonts w:hint="eastAsia"/>
          <w:color w:val="000000" w:themeColor="text1"/>
          <w:lang w:val="zh-TW"/>
        </w:rPr>
        <w:t>a</w:t>
      </w:r>
      <w:r>
        <w:rPr>
          <w:rFonts w:hint="eastAsia"/>
          <w:color w:val="000000" w:themeColor="text1"/>
          <w:lang w:val="zh-TW"/>
        </w:rPr>
        <w:t>型密封头。</w:t>
      </w:r>
    </w:p>
    <w:p w:rsidR="00166F9C" w:rsidRDefault="00EB25DB">
      <w:pPr>
        <w:spacing w:line="360" w:lineRule="auto"/>
        <w:rPr>
          <w:rFonts w:eastAsia="黑体"/>
          <w:color w:val="000000" w:themeColor="text1"/>
          <w:lang w:eastAsia="zh-TW"/>
        </w:rPr>
      </w:pPr>
      <w:r>
        <w:rPr>
          <w:rFonts w:eastAsia="黑体"/>
          <w:color w:val="000000" w:themeColor="text1"/>
          <w:lang w:eastAsia="zh-TW"/>
        </w:rPr>
        <w:t>6.4.</w:t>
      </w:r>
      <w:r>
        <w:rPr>
          <w:rFonts w:eastAsia="黑体"/>
          <w:color w:val="000000" w:themeColor="text1"/>
        </w:rPr>
        <w:t>6</w:t>
      </w:r>
      <w:r>
        <w:rPr>
          <w:rFonts w:eastAsia="黑体"/>
          <w:color w:val="000000" w:themeColor="text1"/>
          <w:lang w:eastAsia="zh-TW"/>
        </w:rPr>
        <w:t>环刚度</w:t>
      </w:r>
    </w:p>
    <w:p w:rsidR="00166F9C" w:rsidRDefault="00EB25DB">
      <w:pPr>
        <w:spacing w:line="360" w:lineRule="auto"/>
        <w:ind w:firstLineChars="200" w:firstLine="420"/>
        <w:rPr>
          <w:color w:val="000000" w:themeColor="text1"/>
          <w:lang w:val="zh-TW" w:eastAsia="zh-TW"/>
        </w:rPr>
      </w:pPr>
      <w:r>
        <w:rPr>
          <w:color w:val="000000" w:themeColor="text1"/>
          <w:lang w:val="zh-TW" w:eastAsia="zh-TW"/>
        </w:rPr>
        <w:t>按</w:t>
      </w:r>
      <w:hyperlink r:id="rId19" w:tgtFrame="_blank" w:history="1">
        <w:r>
          <w:rPr>
            <w:color w:val="000000" w:themeColor="text1"/>
            <w:lang w:val="zh-TW" w:eastAsia="zh-TW"/>
          </w:rPr>
          <w:t>GB/T 9647 </w:t>
        </w:r>
      </w:hyperlink>
      <w:r>
        <w:rPr>
          <w:color w:val="000000" w:themeColor="text1"/>
          <w:lang w:val="zh-TW" w:eastAsia="zh-TW"/>
        </w:rPr>
        <w:t>测定，取样时切割点应在波谷的中间。</w:t>
      </w:r>
    </w:p>
    <w:p w:rsidR="00166F9C" w:rsidRDefault="00EB25DB">
      <w:pPr>
        <w:spacing w:line="360" w:lineRule="auto"/>
        <w:rPr>
          <w:rFonts w:eastAsia="黑体"/>
          <w:color w:val="000000" w:themeColor="text1"/>
          <w:lang w:eastAsia="zh-TW"/>
        </w:rPr>
      </w:pPr>
      <w:r>
        <w:rPr>
          <w:rFonts w:eastAsia="黑体"/>
          <w:color w:val="000000" w:themeColor="text1"/>
          <w:lang w:eastAsia="zh-TW"/>
        </w:rPr>
        <w:t>6.4.</w:t>
      </w:r>
      <w:r>
        <w:rPr>
          <w:rFonts w:eastAsia="黑体"/>
          <w:color w:val="000000" w:themeColor="text1"/>
        </w:rPr>
        <w:t>7</w:t>
      </w:r>
      <w:r>
        <w:rPr>
          <w:rFonts w:eastAsia="黑体"/>
          <w:color w:val="000000" w:themeColor="text1"/>
          <w:lang w:eastAsia="zh-TW"/>
        </w:rPr>
        <w:t>落锤冲击试验</w:t>
      </w:r>
    </w:p>
    <w:p w:rsidR="00166F9C" w:rsidRDefault="00EB25DB">
      <w:pPr>
        <w:spacing w:line="360" w:lineRule="auto"/>
        <w:ind w:firstLine="420"/>
        <w:rPr>
          <w:b/>
          <w:color w:val="000000" w:themeColor="text1"/>
        </w:rPr>
      </w:pPr>
      <w:r>
        <w:rPr>
          <w:color w:val="000000" w:themeColor="text1"/>
          <w:lang w:val="zh-TW"/>
        </w:rPr>
        <w:t>试验</w:t>
      </w:r>
      <w:r>
        <w:rPr>
          <w:color w:val="000000" w:themeColor="text1"/>
          <w:lang w:val="zh-TW" w:eastAsia="zh-TW"/>
        </w:rPr>
        <w:t>按</w:t>
      </w:r>
      <w:r>
        <w:rPr>
          <w:color w:val="000000" w:themeColor="text1"/>
        </w:rPr>
        <w:t>GB/T 14152</w:t>
      </w:r>
      <w:r>
        <w:rPr>
          <w:color w:val="000000" w:themeColor="text1"/>
          <w:lang w:val="zh-TW"/>
        </w:rPr>
        <w:t>规定进行</w:t>
      </w:r>
      <w:r>
        <w:rPr>
          <w:color w:val="000000" w:themeColor="text1"/>
          <w:lang w:val="zh-TW" w:eastAsia="zh-TW"/>
        </w:rPr>
        <w:t>，取</w:t>
      </w:r>
      <w:r>
        <w:rPr>
          <w:color w:val="000000" w:themeColor="text1"/>
        </w:rPr>
        <w:t>10</w:t>
      </w:r>
      <w:r>
        <w:rPr>
          <w:color w:val="000000" w:themeColor="text1"/>
          <w:lang w:val="zh-TW" w:eastAsia="zh-TW"/>
        </w:rPr>
        <w:t>个试样进行测定，每个试样冲击一次，试验温度（</w:t>
      </w:r>
      <w:r>
        <w:rPr>
          <w:color w:val="000000" w:themeColor="text1"/>
        </w:rPr>
        <w:t>-5±1</w:t>
      </w:r>
      <w:r>
        <w:rPr>
          <w:color w:val="000000" w:themeColor="text1"/>
          <w:lang w:val="zh-TW" w:eastAsia="zh-TW"/>
        </w:rPr>
        <w:t>）</w:t>
      </w:r>
      <w:r>
        <w:rPr>
          <w:color w:val="000000" w:themeColor="text1"/>
        </w:rPr>
        <w:t>℃</w:t>
      </w:r>
      <w:r>
        <w:rPr>
          <w:color w:val="000000" w:themeColor="text1"/>
          <w:lang w:val="zh-TW" w:eastAsia="zh-TW"/>
        </w:rPr>
        <w:t>。</w:t>
      </w:r>
      <w:r>
        <w:rPr>
          <w:color w:val="000000" w:themeColor="text1"/>
        </w:rPr>
        <w:t>落锤质量和冲击高度见表</w:t>
      </w:r>
      <w:r>
        <w:rPr>
          <w:color w:val="000000" w:themeColor="text1"/>
        </w:rPr>
        <w:t>6</w:t>
      </w:r>
      <w:r>
        <w:rPr>
          <w:color w:val="000000" w:themeColor="text1"/>
        </w:rPr>
        <w:t>。</w:t>
      </w:r>
    </w:p>
    <w:p w:rsidR="00166F9C" w:rsidRDefault="00EB25DB">
      <w:pPr>
        <w:spacing w:line="360" w:lineRule="auto"/>
        <w:ind w:firstLine="315"/>
        <w:jc w:val="center"/>
        <w:rPr>
          <w:color w:val="000000" w:themeColor="text1"/>
          <w:u w:color="FF0000"/>
          <w:lang w:val="zh-TW"/>
        </w:rPr>
      </w:pPr>
      <w:r>
        <w:rPr>
          <w:color w:val="000000" w:themeColor="text1"/>
          <w:u w:color="FF0000"/>
          <w:lang w:val="zh-TW"/>
        </w:rPr>
        <w:t>表</w:t>
      </w:r>
      <w:r>
        <w:rPr>
          <w:rFonts w:eastAsia="PMingLiU"/>
          <w:color w:val="000000" w:themeColor="text1"/>
          <w:u w:color="FF0000"/>
          <w:lang w:val="zh-TW" w:eastAsia="zh-TW"/>
        </w:rPr>
        <w:t xml:space="preserve">6 </w:t>
      </w:r>
      <w:r>
        <w:rPr>
          <w:color w:val="000000" w:themeColor="text1"/>
          <w:u w:color="FF0000"/>
          <w:lang w:val="zh-TW"/>
        </w:rPr>
        <w:t>落锤冲击试验条件</w:t>
      </w:r>
    </w:p>
    <w:tbl>
      <w:tblPr>
        <w:tblW w:w="737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2127"/>
        <w:gridCol w:w="2551"/>
        <w:gridCol w:w="2693"/>
      </w:tblGrid>
      <w:tr w:rsidR="00166F9C">
        <w:trPr>
          <w:trHeight w:val="183"/>
          <w:jc w:val="center"/>
        </w:trPr>
        <w:tc>
          <w:tcPr>
            <w:tcW w:w="2127" w:type="dxa"/>
            <w:tcBorders>
              <w:top w:val="single" w:sz="4" w:space="0" w:color="000000"/>
              <w:left w:val="single" w:sz="4" w:space="0" w:color="000000"/>
              <w:bottom w:val="single" w:sz="4" w:space="0" w:color="000000"/>
              <w:right w:val="single" w:sz="4" w:space="0" w:color="000000"/>
            </w:tcBorders>
          </w:tcPr>
          <w:p w:rsidR="00166F9C" w:rsidRDefault="00EB25DB">
            <w:pPr>
              <w:spacing w:line="360" w:lineRule="auto"/>
              <w:jc w:val="center"/>
              <w:rPr>
                <w:color w:val="000000" w:themeColor="text1"/>
                <w:u w:color="000000"/>
                <w:lang w:val="zh-TW"/>
              </w:rPr>
            </w:pPr>
            <w:r>
              <w:rPr>
                <w:color w:val="000000" w:themeColor="text1"/>
                <w:u w:color="000000"/>
                <w:lang w:val="zh-TW" w:eastAsia="zh-TW"/>
              </w:rPr>
              <w:t>内径</w:t>
            </w:r>
            <w:r>
              <w:rPr>
                <w:color w:val="000000" w:themeColor="text1"/>
                <w:u w:color="000000"/>
                <w:lang w:val="zh-TW" w:eastAsia="zh-TW"/>
              </w:rPr>
              <w:t>/mm</w:t>
            </w:r>
          </w:p>
        </w:tc>
        <w:tc>
          <w:tcPr>
            <w:tcW w:w="25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color w:val="000000" w:themeColor="text1"/>
                <w:u w:color="000000"/>
                <w:lang w:val="zh-TW" w:eastAsia="zh-TW"/>
              </w:rPr>
              <w:t>落锤重量</w:t>
            </w:r>
            <w:r>
              <w:rPr>
                <w:color w:val="000000" w:themeColor="text1"/>
                <w:u w:color="000000"/>
              </w:rPr>
              <w:t>/kg</w:t>
            </w:r>
          </w:p>
        </w:tc>
        <w:tc>
          <w:tcPr>
            <w:tcW w:w="269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color w:val="000000" w:themeColor="text1"/>
                <w:u w:color="000000"/>
                <w:lang w:val="zh-TW" w:eastAsia="zh-TW"/>
              </w:rPr>
              <w:t>落下高度</w:t>
            </w:r>
            <w:r>
              <w:rPr>
                <w:color w:val="000000" w:themeColor="text1"/>
                <w:u w:color="000000"/>
              </w:rPr>
              <w:t>/mm</w:t>
            </w:r>
          </w:p>
        </w:tc>
      </w:tr>
      <w:tr w:rsidR="00166F9C">
        <w:trPr>
          <w:trHeight w:val="61"/>
          <w:jc w:val="center"/>
        </w:trPr>
        <w:tc>
          <w:tcPr>
            <w:tcW w:w="2127" w:type="dxa"/>
            <w:tcBorders>
              <w:top w:val="single" w:sz="4" w:space="0" w:color="000000"/>
              <w:left w:val="single" w:sz="4" w:space="0" w:color="000000"/>
              <w:bottom w:val="single" w:sz="4" w:space="0" w:color="000000"/>
              <w:right w:val="single" w:sz="4" w:space="0" w:color="000000"/>
            </w:tcBorders>
          </w:tcPr>
          <w:p w:rsidR="00166F9C" w:rsidRDefault="00EB25DB">
            <w:pPr>
              <w:spacing w:line="360" w:lineRule="auto"/>
              <w:jc w:val="center"/>
              <w:rPr>
                <w:color w:val="000000" w:themeColor="text1"/>
                <w:u w:color="FF0000"/>
              </w:rPr>
            </w:pPr>
            <w:r>
              <w:rPr>
                <w:i/>
                <w:color w:val="000000" w:themeColor="text1"/>
                <w:u w:color="FF0000"/>
              </w:rPr>
              <w:t>d</w:t>
            </w:r>
            <w:r>
              <w:rPr>
                <w:color w:val="000000" w:themeColor="text1"/>
                <w:u w:color="FF0000"/>
              </w:rPr>
              <w:t>＜</w:t>
            </w:r>
            <w:r>
              <w:rPr>
                <w:color w:val="000000" w:themeColor="text1"/>
                <w:u w:color="FF0000"/>
              </w:rPr>
              <w:t>500</w:t>
            </w:r>
          </w:p>
        </w:tc>
        <w:tc>
          <w:tcPr>
            <w:tcW w:w="25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color w:val="000000" w:themeColor="text1"/>
                <w:u w:color="FF0000"/>
              </w:rPr>
              <w:t>12.5</w:t>
            </w:r>
          </w:p>
        </w:tc>
        <w:tc>
          <w:tcPr>
            <w:tcW w:w="269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rPr>
            </w:pPr>
            <w:r>
              <w:rPr>
                <w:color w:val="000000" w:themeColor="text1"/>
                <w:u w:color="000000"/>
              </w:rPr>
              <w:t>1000</w:t>
            </w:r>
          </w:p>
        </w:tc>
      </w:tr>
      <w:tr w:rsidR="00166F9C">
        <w:trPr>
          <w:trHeight w:val="379"/>
          <w:jc w:val="center"/>
        </w:trPr>
        <w:tc>
          <w:tcPr>
            <w:tcW w:w="2127" w:type="dxa"/>
            <w:tcBorders>
              <w:top w:val="single" w:sz="4" w:space="0" w:color="000000"/>
              <w:left w:val="single" w:sz="4" w:space="0" w:color="000000"/>
              <w:bottom w:val="single" w:sz="4" w:space="0" w:color="000000"/>
              <w:right w:val="single" w:sz="4" w:space="0" w:color="000000"/>
            </w:tcBorders>
          </w:tcPr>
          <w:p w:rsidR="00166F9C" w:rsidRDefault="00EB25DB">
            <w:pPr>
              <w:spacing w:line="360" w:lineRule="auto"/>
              <w:jc w:val="center"/>
              <w:rPr>
                <w:color w:val="000000" w:themeColor="text1"/>
                <w:sz w:val="18"/>
                <w:szCs w:val="18"/>
                <w:u w:color="FF0000"/>
              </w:rPr>
            </w:pPr>
            <w:r>
              <w:rPr>
                <w:i/>
                <w:color w:val="000000" w:themeColor="text1"/>
                <w:sz w:val="18"/>
                <w:szCs w:val="18"/>
                <w:u w:color="FF0000"/>
              </w:rPr>
              <w:t>d</w:t>
            </w:r>
            <w:r>
              <w:rPr>
                <w:color w:val="000000" w:themeColor="text1"/>
                <w:sz w:val="18"/>
                <w:szCs w:val="18"/>
                <w:u w:color="FF0000"/>
              </w:rPr>
              <w:t>≥500</w:t>
            </w:r>
          </w:p>
        </w:tc>
        <w:tc>
          <w:tcPr>
            <w:tcW w:w="25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sz w:val="18"/>
                <w:szCs w:val="18"/>
                <w:u w:color="FF0000"/>
              </w:rPr>
            </w:pPr>
            <w:r>
              <w:rPr>
                <w:color w:val="000000" w:themeColor="text1"/>
                <w:sz w:val="18"/>
                <w:szCs w:val="18"/>
                <w:u w:color="FF0000"/>
              </w:rPr>
              <w:t>12.5</w:t>
            </w:r>
          </w:p>
        </w:tc>
        <w:tc>
          <w:tcPr>
            <w:tcW w:w="269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66F9C" w:rsidRDefault="00EB25DB">
            <w:pPr>
              <w:spacing w:line="360" w:lineRule="auto"/>
              <w:jc w:val="center"/>
              <w:rPr>
                <w:color w:val="000000" w:themeColor="text1"/>
                <w:sz w:val="18"/>
                <w:szCs w:val="18"/>
                <w:u w:color="000000"/>
              </w:rPr>
            </w:pPr>
            <w:r>
              <w:rPr>
                <w:color w:val="000000" w:themeColor="text1"/>
                <w:sz w:val="18"/>
                <w:szCs w:val="18"/>
                <w:u w:color="000000"/>
              </w:rPr>
              <w:t>2000</w:t>
            </w:r>
          </w:p>
        </w:tc>
      </w:tr>
    </w:tbl>
    <w:p w:rsidR="00166F9C" w:rsidRDefault="00EB25DB">
      <w:pPr>
        <w:spacing w:line="360" w:lineRule="auto"/>
        <w:ind w:firstLineChars="200" w:firstLine="420"/>
        <w:rPr>
          <w:color w:val="000000" w:themeColor="text1"/>
          <w:lang w:val="zh-TW"/>
        </w:rPr>
      </w:pPr>
      <w:r>
        <w:rPr>
          <w:color w:val="000000" w:themeColor="text1"/>
          <w:lang w:val="zh-TW"/>
        </w:rPr>
        <w:t>用肉眼观察，试验经冲击后产生裂纹、裂缝或试样破碎判为试样破坏，</w:t>
      </w:r>
      <w:r>
        <w:rPr>
          <w:color w:val="000000" w:themeColor="text1"/>
        </w:rPr>
        <w:t>10</w:t>
      </w:r>
      <w:r>
        <w:rPr>
          <w:color w:val="000000" w:themeColor="text1"/>
          <w:lang w:val="zh-TW" w:eastAsia="zh-TW"/>
        </w:rPr>
        <w:t>个试样</w:t>
      </w:r>
      <w:r>
        <w:rPr>
          <w:color w:val="000000" w:themeColor="text1"/>
          <w:lang w:val="zh-TW"/>
        </w:rPr>
        <w:t>检测后未见裂纹、裂缝的试样，则为合格产品。</w:t>
      </w:r>
    </w:p>
    <w:p w:rsidR="00166F9C" w:rsidRDefault="00EB25DB">
      <w:pPr>
        <w:spacing w:line="360" w:lineRule="auto"/>
        <w:rPr>
          <w:rFonts w:eastAsia="黑体"/>
          <w:color w:val="000000" w:themeColor="text1"/>
          <w:lang w:eastAsia="zh-TW"/>
        </w:rPr>
      </w:pPr>
      <w:r>
        <w:rPr>
          <w:rFonts w:eastAsia="黑体"/>
          <w:color w:val="000000" w:themeColor="text1"/>
          <w:lang w:eastAsia="zh-TW"/>
        </w:rPr>
        <w:t>6.4.</w:t>
      </w:r>
      <w:r>
        <w:rPr>
          <w:rFonts w:eastAsia="黑体"/>
          <w:color w:val="000000" w:themeColor="text1"/>
        </w:rPr>
        <w:t>8</w:t>
      </w:r>
      <w:r>
        <w:rPr>
          <w:rFonts w:eastAsia="黑体"/>
          <w:color w:val="000000" w:themeColor="text1"/>
          <w:lang w:eastAsia="zh-TW"/>
        </w:rPr>
        <w:t>环柔性</w:t>
      </w:r>
    </w:p>
    <w:p w:rsidR="00166F9C" w:rsidRDefault="00EB25DB">
      <w:pPr>
        <w:spacing w:line="360" w:lineRule="auto"/>
        <w:rPr>
          <w:rFonts w:eastAsia="黑体"/>
          <w:color w:val="000000" w:themeColor="text1"/>
          <w:lang w:eastAsia="zh-TW"/>
        </w:rPr>
      </w:pPr>
      <w:r>
        <w:rPr>
          <w:rFonts w:eastAsia="黑体"/>
          <w:color w:val="000000" w:themeColor="text1"/>
          <w:lang w:eastAsia="zh-TW"/>
        </w:rPr>
        <w:t>6.4.</w:t>
      </w:r>
      <w:r>
        <w:rPr>
          <w:rFonts w:eastAsia="黑体"/>
          <w:color w:val="000000" w:themeColor="text1"/>
        </w:rPr>
        <w:t>8</w:t>
      </w:r>
      <w:r>
        <w:rPr>
          <w:rFonts w:eastAsia="黑体"/>
          <w:color w:val="000000" w:themeColor="text1"/>
          <w:lang w:eastAsia="zh-TW"/>
        </w:rPr>
        <w:t>.1</w:t>
      </w:r>
      <w:r>
        <w:rPr>
          <w:rFonts w:eastAsia="黑体"/>
          <w:color w:val="000000" w:themeColor="text1"/>
          <w:lang w:eastAsia="zh-TW"/>
        </w:rPr>
        <w:t>试样</w:t>
      </w:r>
    </w:p>
    <w:p w:rsidR="00166F9C" w:rsidRDefault="00EB25DB">
      <w:pPr>
        <w:spacing w:line="360" w:lineRule="auto"/>
        <w:ind w:firstLineChars="200" w:firstLine="420"/>
        <w:rPr>
          <w:color w:val="000000" w:themeColor="text1"/>
        </w:rPr>
      </w:pPr>
      <w:r>
        <w:rPr>
          <w:color w:val="000000" w:themeColor="text1"/>
          <w:lang w:val="zh-TW"/>
        </w:rPr>
        <w:t>从一根管子上取</w:t>
      </w:r>
      <w:r>
        <w:rPr>
          <w:color w:val="000000" w:themeColor="text1"/>
          <w:lang w:eastAsia="zh-TW"/>
        </w:rPr>
        <w:t>300±20mm</w:t>
      </w:r>
      <w:r>
        <w:rPr>
          <w:color w:val="000000" w:themeColor="text1"/>
          <w:lang w:eastAsia="zh-TW"/>
        </w:rPr>
        <w:t>长的管材三段</w:t>
      </w:r>
      <w:r>
        <w:rPr>
          <w:color w:val="000000" w:themeColor="text1"/>
        </w:rPr>
        <w:t>，两端应与轴线垂直切平。</w:t>
      </w:r>
    </w:p>
    <w:p w:rsidR="00166F9C" w:rsidRDefault="00EB25DB">
      <w:pPr>
        <w:spacing w:line="360" w:lineRule="auto"/>
        <w:rPr>
          <w:rFonts w:eastAsia="黑体"/>
          <w:color w:val="000000" w:themeColor="text1"/>
          <w:lang w:eastAsia="zh-TW"/>
        </w:rPr>
      </w:pPr>
      <w:r>
        <w:rPr>
          <w:rFonts w:eastAsia="黑体"/>
          <w:color w:val="000000" w:themeColor="text1"/>
          <w:lang w:eastAsia="zh-TW"/>
        </w:rPr>
        <w:t>6.4.</w:t>
      </w:r>
      <w:r>
        <w:rPr>
          <w:rFonts w:eastAsia="黑体"/>
          <w:color w:val="000000" w:themeColor="text1"/>
        </w:rPr>
        <w:t>8</w:t>
      </w:r>
      <w:r>
        <w:rPr>
          <w:rFonts w:eastAsia="黑体"/>
          <w:color w:val="000000" w:themeColor="text1"/>
          <w:lang w:eastAsia="zh-TW"/>
        </w:rPr>
        <w:t>.2</w:t>
      </w:r>
      <w:r>
        <w:rPr>
          <w:rFonts w:eastAsia="黑体"/>
          <w:color w:val="000000" w:themeColor="text1"/>
          <w:lang w:eastAsia="zh-TW"/>
        </w:rPr>
        <w:t>试验步骤</w:t>
      </w:r>
    </w:p>
    <w:p w:rsidR="00166F9C" w:rsidRDefault="00EB25DB">
      <w:pPr>
        <w:spacing w:line="360" w:lineRule="auto"/>
        <w:ind w:firstLineChars="200" w:firstLine="420"/>
        <w:rPr>
          <w:color w:val="000000" w:themeColor="text1"/>
        </w:rPr>
      </w:pPr>
      <w:r>
        <w:rPr>
          <w:color w:val="000000" w:themeColor="text1"/>
        </w:rPr>
        <w:t>试验按</w:t>
      </w:r>
      <w:r>
        <w:rPr>
          <w:color w:val="000000" w:themeColor="text1"/>
        </w:rPr>
        <w:t xml:space="preserve">ISO </w:t>
      </w:r>
      <w:r>
        <w:rPr>
          <w:color w:val="000000" w:themeColor="text1"/>
        </w:rPr>
        <w:t>13968</w:t>
      </w:r>
      <w:r>
        <w:rPr>
          <w:color w:val="000000" w:themeColor="text1"/>
        </w:rPr>
        <w:t>进行，试验压力应连续增加。当试样在垂直方向外径变形量为原外径</w:t>
      </w:r>
      <w:r>
        <w:rPr>
          <w:color w:val="000000" w:themeColor="text1"/>
        </w:rPr>
        <w:lastRenderedPageBreak/>
        <w:t>的</w:t>
      </w:r>
      <w:r>
        <w:rPr>
          <w:color w:val="000000" w:themeColor="text1"/>
        </w:rPr>
        <w:t>40%</w:t>
      </w:r>
      <w:r>
        <w:rPr>
          <w:color w:val="000000" w:themeColor="text1"/>
        </w:rPr>
        <w:t>立即卸荷，观察试样的内壁是否保持圆滑，有无反向弯曲，是否破裂，两壁是否脱开。环柔性测试后</w:t>
      </w:r>
      <w:r>
        <w:rPr>
          <w:color w:val="000000" w:themeColor="text1"/>
        </w:rPr>
        <w:t>1</w:t>
      </w:r>
      <w:r>
        <w:rPr>
          <w:color w:val="000000" w:themeColor="text1"/>
        </w:rPr>
        <w:t>小时管材变形的复原率，测试前后内径保持率</w:t>
      </w:r>
      <w:r>
        <w:rPr>
          <w:color w:val="000000" w:themeColor="text1"/>
        </w:rPr>
        <w:t>&lt;95%</w:t>
      </w:r>
      <w:r>
        <w:rPr>
          <w:color w:val="000000" w:themeColor="text1"/>
        </w:rPr>
        <w:t>，为合格产品。</w:t>
      </w:r>
    </w:p>
    <w:p w:rsidR="00166F9C" w:rsidRDefault="00EB25DB">
      <w:pPr>
        <w:spacing w:line="360" w:lineRule="auto"/>
        <w:rPr>
          <w:rFonts w:eastAsia="黑体"/>
          <w:color w:val="000000" w:themeColor="text1"/>
          <w:lang w:eastAsia="zh-TW"/>
        </w:rPr>
      </w:pPr>
      <w:r>
        <w:rPr>
          <w:rFonts w:eastAsia="黑体"/>
          <w:color w:val="000000" w:themeColor="text1"/>
          <w:lang w:eastAsia="zh-TW"/>
        </w:rPr>
        <w:t>6.4.</w:t>
      </w:r>
      <w:r>
        <w:rPr>
          <w:rFonts w:eastAsia="黑体"/>
          <w:color w:val="000000" w:themeColor="text1"/>
        </w:rPr>
        <w:t>9</w:t>
      </w:r>
      <w:r>
        <w:rPr>
          <w:rFonts w:eastAsia="黑体"/>
          <w:color w:val="000000" w:themeColor="text1"/>
          <w:lang w:eastAsia="zh-TW"/>
        </w:rPr>
        <w:t>烘箱试验</w:t>
      </w:r>
    </w:p>
    <w:p w:rsidR="00166F9C" w:rsidRDefault="00EB25DB">
      <w:pPr>
        <w:spacing w:line="360" w:lineRule="auto"/>
        <w:rPr>
          <w:rFonts w:eastAsia="黑体"/>
          <w:color w:val="000000" w:themeColor="text1"/>
          <w:lang w:eastAsia="zh-TW"/>
        </w:rPr>
      </w:pPr>
      <w:r>
        <w:rPr>
          <w:rFonts w:eastAsia="黑体"/>
          <w:color w:val="000000" w:themeColor="text1"/>
          <w:lang w:eastAsia="zh-TW"/>
        </w:rPr>
        <w:t>6.4.</w:t>
      </w:r>
      <w:r>
        <w:rPr>
          <w:rFonts w:eastAsia="黑体"/>
          <w:color w:val="000000" w:themeColor="text1"/>
        </w:rPr>
        <w:t>9</w:t>
      </w:r>
      <w:r>
        <w:rPr>
          <w:rFonts w:eastAsia="黑体"/>
          <w:color w:val="000000" w:themeColor="text1"/>
          <w:lang w:eastAsia="zh-TW"/>
        </w:rPr>
        <w:t>.1</w:t>
      </w:r>
      <w:r>
        <w:rPr>
          <w:rFonts w:eastAsia="黑体"/>
          <w:color w:val="000000" w:themeColor="text1"/>
          <w:lang w:eastAsia="zh-TW"/>
        </w:rPr>
        <w:t>试样</w:t>
      </w:r>
    </w:p>
    <w:p w:rsidR="00166F9C" w:rsidRDefault="00EB25DB">
      <w:pPr>
        <w:spacing w:line="360" w:lineRule="auto"/>
        <w:ind w:firstLineChars="200" w:firstLine="420"/>
        <w:rPr>
          <w:rFonts w:eastAsia="PMingLiU"/>
          <w:color w:val="000000" w:themeColor="text1"/>
          <w:lang w:eastAsia="zh-TW"/>
        </w:rPr>
      </w:pPr>
      <w:r>
        <w:rPr>
          <w:color w:val="000000" w:themeColor="text1"/>
          <w:lang w:eastAsia="zh-TW"/>
        </w:rPr>
        <w:t>取</w:t>
      </w:r>
      <w:r>
        <w:rPr>
          <w:color w:val="000000" w:themeColor="text1"/>
          <w:lang w:eastAsia="zh-TW"/>
        </w:rPr>
        <w:t>300±20mm</w:t>
      </w:r>
      <w:r>
        <w:rPr>
          <w:color w:val="000000" w:themeColor="text1"/>
          <w:lang w:eastAsia="zh-TW"/>
        </w:rPr>
        <w:t>长的管材三段，对公称外径</w:t>
      </w:r>
      <w:r>
        <w:rPr>
          <w:color w:val="000000" w:themeColor="text1"/>
          <w:lang w:eastAsia="zh-TW"/>
        </w:rPr>
        <w:t>≤400mm</w:t>
      </w:r>
      <w:r>
        <w:rPr>
          <w:color w:val="000000" w:themeColor="text1"/>
          <w:lang w:eastAsia="zh-TW"/>
        </w:rPr>
        <w:t>的管材，沿轴向切成</w:t>
      </w:r>
      <w:r>
        <w:rPr>
          <w:color w:val="000000" w:themeColor="text1"/>
          <w:lang w:eastAsia="zh-TW"/>
        </w:rPr>
        <w:t>2</w:t>
      </w:r>
      <w:r>
        <w:rPr>
          <w:color w:val="000000" w:themeColor="text1"/>
          <w:lang w:eastAsia="zh-TW"/>
        </w:rPr>
        <w:t>个大小相同的试样；对外径＞</w:t>
      </w:r>
      <w:r>
        <w:rPr>
          <w:color w:val="000000" w:themeColor="text1"/>
          <w:lang w:eastAsia="zh-TW"/>
        </w:rPr>
        <w:t>400mm</w:t>
      </w:r>
      <w:r>
        <w:rPr>
          <w:color w:val="000000" w:themeColor="text1"/>
          <w:lang w:eastAsia="zh-TW"/>
        </w:rPr>
        <w:t>的管材，沿轴向切成</w:t>
      </w:r>
      <w:r>
        <w:rPr>
          <w:color w:val="000000" w:themeColor="text1"/>
          <w:lang w:eastAsia="zh-TW"/>
        </w:rPr>
        <w:t>4</w:t>
      </w:r>
      <w:r>
        <w:rPr>
          <w:color w:val="000000" w:themeColor="text1"/>
          <w:lang w:eastAsia="zh-TW"/>
        </w:rPr>
        <w:t>个大小相同的试样。</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6.4.9.2 </w:t>
      </w:r>
      <w:r>
        <w:rPr>
          <w:rFonts w:eastAsia="黑体"/>
          <w:color w:val="000000" w:themeColor="text1"/>
          <w:lang w:eastAsia="zh-TW"/>
        </w:rPr>
        <w:t>试验步骤</w:t>
      </w:r>
    </w:p>
    <w:p w:rsidR="00166F9C" w:rsidRDefault="00EB25DB">
      <w:pPr>
        <w:spacing w:line="360" w:lineRule="auto"/>
        <w:ind w:firstLineChars="200" w:firstLine="420"/>
        <w:rPr>
          <w:color w:val="000000" w:themeColor="text1"/>
          <w:lang w:eastAsia="zh-TW"/>
        </w:rPr>
      </w:pPr>
      <w:r>
        <w:rPr>
          <w:rFonts w:hint="eastAsia"/>
          <w:color w:val="000000" w:themeColor="text1"/>
          <w:lang w:eastAsia="zh-TW"/>
        </w:rPr>
        <w:t>将烘箱温度设定为</w:t>
      </w:r>
      <w:r>
        <w:rPr>
          <w:color w:val="000000" w:themeColor="text1"/>
          <w:lang w:eastAsia="zh-TW"/>
        </w:rPr>
        <w:t>110</w:t>
      </w:r>
      <w:r>
        <w:rPr>
          <w:rFonts w:hint="eastAsia"/>
          <w:color w:val="000000" w:themeColor="text1"/>
          <w:lang w:eastAsia="zh-TW"/>
        </w:rPr>
        <w:t>±</w:t>
      </w:r>
      <w:r>
        <w:rPr>
          <w:color w:val="000000" w:themeColor="text1"/>
          <w:lang w:eastAsia="zh-TW"/>
        </w:rPr>
        <w:t>2</w:t>
      </w:r>
      <w:r>
        <w:rPr>
          <w:rFonts w:hint="eastAsia"/>
          <w:color w:val="000000" w:themeColor="text1"/>
          <w:lang w:eastAsia="zh-TW"/>
        </w:rPr>
        <w:t>℃，温度达到后，将试样放置在烘箱内，使</w:t>
      </w:r>
      <w:r>
        <w:rPr>
          <w:rFonts w:hint="eastAsia"/>
          <w:color w:val="000000" w:themeColor="text1"/>
          <w:lang w:eastAsia="zh-TW"/>
        </w:rPr>
        <w:t>其不相互接触且不与烘箱四壁接触。当层压壁厚</w:t>
      </w:r>
      <w:r>
        <w:rPr>
          <w:color w:val="000000" w:themeColor="text1"/>
          <w:lang w:eastAsia="zh-TW"/>
        </w:rPr>
        <w:t>e</w:t>
      </w:r>
      <w:r>
        <w:rPr>
          <w:rFonts w:hint="eastAsia"/>
          <w:color w:val="000000" w:themeColor="text1"/>
          <w:lang w:eastAsia="zh-TW"/>
        </w:rPr>
        <w:t>≤</w:t>
      </w:r>
      <w:r>
        <w:rPr>
          <w:color w:val="000000" w:themeColor="text1"/>
          <w:lang w:eastAsia="zh-TW"/>
        </w:rPr>
        <w:t>8mm</w:t>
      </w:r>
      <w:r>
        <w:rPr>
          <w:rFonts w:hint="eastAsia"/>
          <w:color w:val="000000" w:themeColor="text1"/>
          <w:lang w:eastAsia="zh-TW"/>
        </w:rPr>
        <w:t>时，在</w:t>
      </w:r>
      <w:r>
        <w:rPr>
          <w:color w:val="000000" w:themeColor="text1"/>
          <w:lang w:eastAsia="zh-TW"/>
        </w:rPr>
        <w:t>110</w:t>
      </w:r>
      <w:r>
        <w:rPr>
          <w:rFonts w:hint="eastAsia"/>
          <w:color w:val="000000" w:themeColor="text1"/>
          <w:lang w:eastAsia="zh-TW"/>
        </w:rPr>
        <w:t>±</w:t>
      </w:r>
      <w:r>
        <w:rPr>
          <w:color w:val="000000" w:themeColor="text1"/>
          <w:lang w:eastAsia="zh-TW"/>
        </w:rPr>
        <w:t>2</w:t>
      </w:r>
      <w:r>
        <w:rPr>
          <w:rFonts w:hint="eastAsia"/>
          <w:color w:val="000000" w:themeColor="text1"/>
          <w:lang w:eastAsia="zh-TW"/>
        </w:rPr>
        <w:t>℃下放置</w:t>
      </w:r>
      <w:r>
        <w:rPr>
          <w:color w:val="000000" w:themeColor="text1"/>
          <w:lang w:eastAsia="zh-TW"/>
        </w:rPr>
        <w:t>30min</w:t>
      </w:r>
      <w:r>
        <w:rPr>
          <w:rFonts w:hint="eastAsia"/>
          <w:color w:val="000000" w:themeColor="text1"/>
          <w:lang w:eastAsia="zh-TW"/>
        </w:rPr>
        <w:t>；当层压壁厚</w:t>
      </w:r>
      <w:r>
        <w:rPr>
          <w:color w:val="000000" w:themeColor="text1"/>
          <w:lang w:eastAsia="zh-TW"/>
        </w:rPr>
        <w:t>e</w:t>
      </w:r>
      <w:r>
        <w:rPr>
          <w:rFonts w:hint="eastAsia"/>
          <w:color w:val="000000" w:themeColor="text1"/>
          <w:lang w:eastAsia="zh-TW"/>
        </w:rPr>
        <w:t>＞</w:t>
      </w:r>
      <w:r>
        <w:rPr>
          <w:color w:val="000000" w:themeColor="text1"/>
          <w:lang w:eastAsia="zh-TW"/>
        </w:rPr>
        <w:t>8mm</w:t>
      </w:r>
      <w:r>
        <w:rPr>
          <w:rFonts w:hint="eastAsia"/>
          <w:color w:val="000000" w:themeColor="text1"/>
          <w:lang w:eastAsia="zh-TW"/>
        </w:rPr>
        <w:t>时，在同样温度下放置</w:t>
      </w:r>
      <w:r>
        <w:rPr>
          <w:color w:val="000000" w:themeColor="text1"/>
          <w:lang w:eastAsia="zh-TW"/>
        </w:rPr>
        <w:t>60min</w:t>
      </w:r>
      <w:r>
        <w:rPr>
          <w:rFonts w:hint="eastAsia"/>
          <w:color w:val="000000" w:themeColor="text1"/>
          <w:lang w:eastAsia="zh-TW"/>
        </w:rPr>
        <w:t>，取出时不可使其变形或损坏它们，冷却至室温后观察，试样出现分层、开裂或起泡为试样不合格。</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6.4.10 </w:t>
      </w:r>
      <w:r>
        <w:rPr>
          <w:rFonts w:eastAsia="黑体" w:hint="eastAsia"/>
          <w:color w:val="000000" w:themeColor="text1"/>
          <w:lang w:eastAsia="zh-TW"/>
        </w:rPr>
        <w:t>蠕变比率</w:t>
      </w:r>
    </w:p>
    <w:p w:rsidR="00166F9C" w:rsidRDefault="00EB25DB">
      <w:pPr>
        <w:spacing w:line="360" w:lineRule="auto"/>
        <w:ind w:firstLineChars="200" w:firstLine="420"/>
        <w:rPr>
          <w:rFonts w:eastAsia="PMingLiU"/>
          <w:color w:val="000000" w:themeColor="text1"/>
          <w:lang w:eastAsia="zh-TW"/>
        </w:rPr>
      </w:pPr>
      <w:r>
        <w:rPr>
          <w:rFonts w:hint="eastAsia"/>
          <w:color w:val="000000" w:themeColor="text1"/>
          <w:lang w:eastAsia="zh-TW"/>
        </w:rPr>
        <w:t>试验按</w:t>
      </w:r>
      <w:r>
        <w:rPr>
          <w:color w:val="000000" w:themeColor="text1"/>
          <w:lang w:eastAsia="zh-TW"/>
        </w:rPr>
        <w:t>GB/T 18042</w:t>
      </w:r>
      <w:r>
        <w:rPr>
          <w:rFonts w:hint="eastAsia"/>
          <w:color w:val="000000" w:themeColor="text1"/>
          <w:lang w:eastAsia="zh-TW"/>
        </w:rPr>
        <w:t>的规定进行，试验温度为</w:t>
      </w:r>
      <w:r>
        <w:rPr>
          <w:color w:val="000000" w:themeColor="text1"/>
          <w:lang w:eastAsia="zh-TW"/>
        </w:rPr>
        <w:t>23</w:t>
      </w:r>
      <w:r>
        <w:rPr>
          <w:rFonts w:hint="eastAsia"/>
          <w:color w:val="000000" w:themeColor="text1"/>
          <w:lang w:eastAsia="zh-TW"/>
        </w:rPr>
        <w:t>±</w:t>
      </w:r>
      <w:r>
        <w:rPr>
          <w:color w:val="000000" w:themeColor="text1"/>
          <w:lang w:eastAsia="zh-TW"/>
        </w:rPr>
        <w:t>2</w:t>
      </w:r>
      <w:r>
        <w:rPr>
          <w:rFonts w:hint="eastAsia"/>
          <w:color w:val="000000" w:themeColor="text1"/>
          <w:lang w:eastAsia="zh-TW"/>
        </w:rPr>
        <w:t>℃</w:t>
      </w:r>
      <w:r>
        <w:rPr>
          <w:rFonts w:hint="eastAsia"/>
          <w:color w:val="000000" w:themeColor="text1"/>
        </w:rPr>
        <w:t>，</w:t>
      </w:r>
      <w:r>
        <w:rPr>
          <w:rFonts w:hint="eastAsia"/>
          <w:color w:val="000000" w:themeColor="text1"/>
          <w:lang w:eastAsia="zh-TW"/>
        </w:rPr>
        <w:t>计算并外推至两年的蠕变比率。</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6.4.11 </w:t>
      </w:r>
      <w:r>
        <w:rPr>
          <w:rFonts w:eastAsia="黑体" w:hint="eastAsia"/>
          <w:color w:val="000000" w:themeColor="text1"/>
          <w:lang w:eastAsia="zh-TW"/>
        </w:rPr>
        <w:t>氧化诱导时间</w:t>
      </w:r>
    </w:p>
    <w:p w:rsidR="00166F9C" w:rsidRDefault="00EB25DB">
      <w:pPr>
        <w:spacing w:line="360" w:lineRule="auto"/>
        <w:ind w:firstLineChars="200" w:firstLine="420"/>
        <w:rPr>
          <w:color w:val="000000" w:themeColor="text1"/>
        </w:rPr>
      </w:pPr>
      <w:r>
        <w:rPr>
          <w:rFonts w:hint="eastAsia"/>
          <w:color w:val="000000" w:themeColor="text1"/>
          <w:lang w:eastAsia="zh-TW"/>
        </w:rPr>
        <w:t>试</w:t>
      </w:r>
      <w:r>
        <w:rPr>
          <w:rFonts w:hint="eastAsia"/>
          <w:color w:val="000000" w:themeColor="text1"/>
        </w:rPr>
        <w:t>验按</w:t>
      </w:r>
      <w:r>
        <w:rPr>
          <w:color w:val="000000" w:themeColor="text1"/>
        </w:rPr>
        <w:t>GB/T 17391</w:t>
      </w:r>
      <w:r>
        <w:rPr>
          <w:rFonts w:hint="eastAsia"/>
          <w:color w:val="000000" w:themeColor="text1"/>
        </w:rPr>
        <w:t>的规定测试，试验温度</w:t>
      </w:r>
      <w:r>
        <w:rPr>
          <w:color w:val="000000" w:themeColor="text1"/>
        </w:rPr>
        <w:t>200</w:t>
      </w:r>
      <w:r>
        <w:rPr>
          <w:rFonts w:hint="eastAsia"/>
          <w:color w:val="000000" w:themeColor="text1"/>
        </w:rPr>
        <w:t>℃，测试由于试样氧化而引起的</w:t>
      </w:r>
      <w:r>
        <w:rPr>
          <w:color w:val="000000" w:themeColor="text1"/>
        </w:rPr>
        <w:t>DTA</w:t>
      </w:r>
      <w:r>
        <w:rPr>
          <w:rFonts w:hint="eastAsia"/>
          <w:color w:val="000000" w:themeColor="text1"/>
        </w:rPr>
        <w:t>曲线（差热谱）的变化，并获得氧化诱导时间（</w:t>
      </w:r>
      <w:r>
        <w:rPr>
          <w:color w:val="000000" w:themeColor="text1"/>
        </w:rPr>
        <w:t>OIT</w:t>
      </w:r>
      <w:r>
        <w:rPr>
          <w:rFonts w:hint="eastAsia"/>
          <w:color w:val="000000" w:themeColor="text1"/>
        </w:rPr>
        <w:t>），以</w:t>
      </w:r>
      <w:r>
        <w:rPr>
          <w:rFonts w:ascii="宋体" w:hAnsi="宋体" w:cs="宋体" w:hint="eastAsia"/>
          <w:color w:val="000000" w:themeColor="text1"/>
          <w:shd w:val="clear" w:color="auto" w:fill="FFFFFF"/>
        </w:rPr>
        <w:t>评定塑料的防热老化性能。</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6.4.12 </w:t>
      </w:r>
      <w:r>
        <w:rPr>
          <w:rFonts w:eastAsia="黑体"/>
          <w:color w:val="000000" w:themeColor="text1"/>
          <w:lang w:eastAsia="zh-TW"/>
        </w:rPr>
        <w:t>系统的适用性</w:t>
      </w:r>
    </w:p>
    <w:p w:rsidR="00166F9C" w:rsidRDefault="00EB25DB">
      <w:pPr>
        <w:spacing w:line="360" w:lineRule="auto"/>
        <w:ind w:firstLine="435"/>
        <w:rPr>
          <w:color w:val="000000" w:themeColor="text1"/>
        </w:rPr>
      </w:pPr>
      <w:r>
        <w:rPr>
          <w:rFonts w:hint="eastAsia"/>
          <w:color w:val="000000" w:themeColor="text1"/>
        </w:rPr>
        <w:t>按</w:t>
      </w:r>
      <w:r>
        <w:rPr>
          <w:color w:val="000000" w:themeColor="text1"/>
        </w:rPr>
        <w:t>GB/T</w:t>
      </w:r>
      <w:r>
        <w:rPr>
          <w:rFonts w:hint="eastAsia"/>
          <w:color w:val="000000" w:themeColor="text1"/>
        </w:rPr>
        <w:t xml:space="preserve"> </w:t>
      </w:r>
      <w:r>
        <w:rPr>
          <w:color w:val="000000" w:themeColor="text1"/>
        </w:rPr>
        <w:t>19472.1</w:t>
      </w:r>
      <w:r>
        <w:rPr>
          <w:rFonts w:hint="eastAsia"/>
          <w:color w:val="000000" w:themeColor="text1"/>
        </w:rPr>
        <w:t>附录</w:t>
      </w:r>
      <w:r>
        <w:rPr>
          <w:rFonts w:hint="eastAsia"/>
          <w:color w:val="000000" w:themeColor="text1"/>
        </w:rPr>
        <w:t>B</w:t>
      </w:r>
      <w:r>
        <w:rPr>
          <w:rFonts w:hint="eastAsia"/>
          <w:color w:val="000000" w:themeColor="text1"/>
        </w:rPr>
        <w:t>的规定进行。</w:t>
      </w:r>
    </w:p>
    <w:p w:rsidR="00166F9C" w:rsidRDefault="00166F9C">
      <w:pPr>
        <w:spacing w:line="360" w:lineRule="auto"/>
        <w:ind w:firstLine="435"/>
        <w:rPr>
          <w:color w:val="000000" w:themeColor="text1"/>
        </w:rPr>
      </w:pPr>
    </w:p>
    <w:p w:rsidR="00166F9C" w:rsidRDefault="00EB25DB">
      <w:pPr>
        <w:pStyle w:val="1"/>
        <w:rPr>
          <w:color w:val="000000" w:themeColor="text1"/>
          <w:sz w:val="28"/>
          <w:szCs w:val="28"/>
        </w:rPr>
      </w:pPr>
      <w:bookmarkStart w:id="11" w:name="_Toc521505832"/>
      <w:r>
        <w:rPr>
          <w:color w:val="000000" w:themeColor="text1"/>
          <w:sz w:val="28"/>
          <w:szCs w:val="28"/>
        </w:rPr>
        <w:t>7</w:t>
      </w:r>
      <w:r>
        <w:rPr>
          <w:rFonts w:hint="eastAsia"/>
          <w:color w:val="000000" w:themeColor="text1"/>
          <w:sz w:val="28"/>
          <w:szCs w:val="28"/>
        </w:rPr>
        <w:t xml:space="preserve"> </w:t>
      </w:r>
      <w:r>
        <w:rPr>
          <w:color w:val="000000" w:themeColor="text1"/>
          <w:sz w:val="28"/>
          <w:szCs w:val="28"/>
        </w:rPr>
        <w:t>检验规则</w:t>
      </w:r>
      <w:bookmarkEnd w:id="11"/>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7.1  </w:t>
      </w:r>
      <w:r>
        <w:rPr>
          <w:rFonts w:eastAsia="黑体"/>
          <w:color w:val="000000" w:themeColor="text1"/>
          <w:lang w:eastAsia="zh-TW"/>
        </w:rPr>
        <w:t>组批</w:t>
      </w:r>
    </w:p>
    <w:p w:rsidR="00166F9C" w:rsidRDefault="00EB25DB">
      <w:pPr>
        <w:spacing w:line="360" w:lineRule="auto"/>
        <w:ind w:firstLineChars="200" w:firstLine="420"/>
        <w:rPr>
          <w:color w:val="000000" w:themeColor="text1"/>
          <w:lang w:val="zh-TW" w:eastAsia="zh-TW"/>
        </w:rPr>
      </w:pPr>
      <w:r>
        <w:rPr>
          <w:color w:val="000000" w:themeColor="text1"/>
          <w:lang w:val="zh-TW" w:eastAsia="zh-TW"/>
        </w:rPr>
        <w:t>同一批原料，同一配方和工艺条件下生产同一规格套管为一批，</w:t>
      </w:r>
      <w:r>
        <w:rPr>
          <w:color w:val="000000" w:themeColor="text1"/>
          <w:lang w:val="zh-TW"/>
        </w:rPr>
        <w:t>管材内径</w:t>
      </w:r>
      <w:r>
        <w:rPr>
          <w:color w:val="000000" w:themeColor="text1"/>
          <w:lang w:eastAsia="zh-TW"/>
        </w:rPr>
        <w:t>≤</w:t>
      </w:r>
      <w:r>
        <w:rPr>
          <w:color w:val="000000" w:themeColor="text1"/>
        </w:rPr>
        <w:t>500mm</w:t>
      </w:r>
      <w:r>
        <w:rPr>
          <w:color w:val="000000" w:themeColor="text1"/>
        </w:rPr>
        <w:t>时，每批数量不超过</w:t>
      </w:r>
      <w:r>
        <w:rPr>
          <w:color w:val="000000" w:themeColor="text1"/>
        </w:rPr>
        <w:t>60t</w:t>
      </w:r>
      <w:r>
        <w:rPr>
          <w:color w:val="000000" w:themeColor="text1"/>
        </w:rPr>
        <w:t>，如生产数量少，生产期</w:t>
      </w:r>
      <w:r>
        <w:rPr>
          <w:color w:val="000000" w:themeColor="text1"/>
        </w:rPr>
        <w:t>7</w:t>
      </w:r>
      <w:r>
        <w:rPr>
          <w:color w:val="000000" w:themeColor="text1"/>
        </w:rPr>
        <w:t>天尚不足</w:t>
      </w:r>
      <w:r>
        <w:rPr>
          <w:color w:val="000000" w:themeColor="text1"/>
        </w:rPr>
        <w:t>60t</w:t>
      </w:r>
      <w:r>
        <w:rPr>
          <w:color w:val="000000" w:themeColor="text1"/>
        </w:rPr>
        <w:t>，则以</w:t>
      </w:r>
      <w:r>
        <w:rPr>
          <w:color w:val="000000" w:themeColor="text1"/>
        </w:rPr>
        <w:t>7</w:t>
      </w:r>
      <w:r>
        <w:rPr>
          <w:color w:val="000000" w:themeColor="text1"/>
        </w:rPr>
        <w:t>天产量为一批；管材内径</w:t>
      </w:r>
      <w:r>
        <w:rPr>
          <w:color w:val="000000" w:themeColor="text1"/>
          <w:lang w:eastAsia="zh-TW"/>
        </w:rPr>
        <w:t>＞</w:t>
      </w:r>
      <w:r>
        <w:rPr>
          <w:color w:val="000000" w:themeColor="text1"/>
        </w:rPr>
        <w:t>500mm</w:t>
      </w:r>
      <w:r>
        <w:rPr>
          <w:color w:val="000000" w:themeColor="text1"/>
        </w:rPr>
        <w:t>时，每批数量不超过</w:t>
      </w:r>
      <w:r>
        <w:rPr>
          <w:color w:val="000000" w:themeColor="text1"/>
        </w:rPr>
        <w:t>300t</w:t>
      </w:r>
      <w:r>
        <w:rPr>
          <w:color w:val="000000" w:themeColor="text1"/>
        </w:rPr>
        <w:t>，如生产数量少，生产期</w:t>
      </w:r>
      <w:r>
        <w:rPr>
          <w:color w:val="000000" w:themeColor="text1"/>
        </w:rPr>
        <w:t>30</w:t>
      </w:r>
      <w:r>
        <w:rPr>
          <w:color w:val="000000" w:themeColor="text1"/>
        </w:rPr>
        <w:t>天尚不足</w:t>
      </w:r>
      <w:r>
        <w:rPr>
          <w:color w:val="000000" w:themeColor="text1"/>
        </w:rPr>
        <w:t>300t</w:t>
      </w:r>
      <w:r>
        <w:rPr>
          <w:color w:val="000000" w:themeColor="text1"/>
        </w:rPr>
        <w:t>，则以</w:t>
      </w:r>
      <w:r>
        <w:rPr>
          <w:color w:val="000000" w:themeColor="text1"/>
        </w:rPr>
        <w:t>30</w:t>
      </w:r>
      <w:r>
        <w:rPr>
          <w:color w:val="000000" w:themeColor="text1"/>
        </w:rPr>
        <w:t>天产量为一批</w:t>
      </w:r>
      <w:r>
        <w:rPr>
          <w:color w:val="000000" w:themeColor="text1"/>
          <w:lang w:val="zh-TW" w:eastAsia="zh-TW"/>
        </w:rPr>
        <w:t>。</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7.2  </w:t>
      </w:r>
      <w:r>
        <w:rPr>
          <w:rFonts w:eastAsia="黑体"/>
          <w:color w:val="000000" w:themeColor="text1"/>
          <w:lang w:eastAsia="zh-TW"/>
        </w:rPr>
        <w:t>出厂检验</w:t>
      </w:r>
    </w:p>
    <w:p w:rsidR="00166F9C" w:rsidRDefault="00EB25DB">
      <w:pPr>
        <w:spacing w:line="360" w:lineRule="auto"/>
        <w:rPr>
          <w:color w:val="000000" w:themeColor="text1"/>
          <w:u w:color="FF0000"/>
        </w:rPr>
      </w:pPr>
      <w:r>
        <w:rPr>
          <w:rFonts w:eastAsia="黑体"/>
          <w:color w:val="000000" w:themeColor="text1"/>
          <w:lang w:eastAsia="zh-TW"/>
        </w:rPr>
        <w:t xml:space="preserve">7.2.1 </w:t>
      </w:r>
      <w:r>
        <w:rPr>
          <w:color w:val="000000" w:themeColor="text1"/>
          <w:u w:color="FF0000"/>
          <w:lang w:val="zh-TW" w:eastAsia="zh-TW"/>
        </w:rPr>
        <w:t>出厂检验项目为</w:t>
      </w:r>
      <w:r>
        <w:rPr>
          <w:color w:val="000000" w:themeColor="text1"/>
          <w:u w:color="FF0000"/>
          <w:lang w:val="zh-TW"/>
        </w:rPr>
        <w:t>5.1</w:t>
      </w:r>
      <w:r>
        <w:rPr>
          <w:color w:val="000000" w:themeColor="text1"/>
          <w:u w:color="FF0000"/>
          <w:lang w:val="zh-TW"/>
        </w:rPr>
        <w:t>、</w:t>
      </w:r>
      <w:r>
        <w:rPr>
          <w:color w:val="000000" w:themeColor="text1"/>
          <w:u w:color="FF0000"/>
          <w:lang w:val="zh-TW"/>
        </w:rPr>
        <w:t>5.2</w:t>
      </w:r>
      <w:r>
        <w:rPr>
          <w:color w:val="000000" w:themeColor="text1"/>
          <w:u w:color="FF0000"/>
          <w:lang w:val="zh-TW"/>
        </w:rPr>
        <w:t>、</w:t>
      </w:r>
      <w:r>
        <w:rPr>
          <w:color w:val="000000" w:themeColor="text1"/>
          <w:u w:color="FF0000"/>
          <w:lang w:val="zh-TW"/>
        </w:rPr>
        <w:t>5.3</w:t>
      </w:r>
      <w:r>
        <w:rPr>
          <w:color w:val="000000" w:themeColor="text1"/>
          <w:u w:color="FF0000"/>
          <w:lang w:val="zh-TW"/>
        </w:rPr>
        <w:t>、</w:t>
      </w:r>
      <w:r>
        <w:rPr>
          <w:color w:val="000000" w:themeColor="text1"/>
          <w:u w:color="FF0000"/>
          <w:lang w:val="zh-TW"/>
        </w:rPr>
        <w:t>5.4</w:t>
      </w:r>
      <w:r>
        <w:rPr>
          <w:color w:val="000000" w:themeColor="text1"/>
          <w:u w:color="FF0000"/>
          <w:lang w:val="zh-TW"/>
        </w:rPr>
        <w:t>和</w:t>
      </w:r>
      <w:r>
        <w:rPr>
          <w:color w:val="000000" w:themeColor="text1"/>
          <w:u w:color="FF0000"/>
          <w:lang w:val="zh-TW"/>
        </w:rPr>
        <w:t>5.6</w:t>
      </w:r>
      <w:r>
        <w:rPr>
          <w:color w:val="000000" w:themeColor="text1"/>
          <w:u w:color="FF0000"/>
          <w:lang w:val="zh-TW" w:eastAsia="zh-TW"/>
        </w:rPr>
        <w:t>中</w:t>
      </w:r>
      <w:r>
        <w:rPr>
          <w:color w:val="000000" w:themeColor="text1"/>
          <w:u w:color="FF0000"/>
          <w:lang w:val="zh-TW"/>
        </w:rPr>
        <w:t>的</w:t>
      </w:r>
      <w:r>
        <w:rPr>
          <w:color w:val="000000" w:themeColor="text1"/>
          <w:u w:color="FF0000"/>
        </w:rPr>
        <w:t>环刚度、环柔性和烘箱试验</w:t>
      </w:r>
      <w:r>
        <w:rPr>
          <w:color w:val="000000" w:themeColor="text1"/>
          <w:u w:color="FF0000"/>
          <w:lang w:val="zh-TW" w:eastAsia="zh-TW"/>
        </w:rPr>
        <w:t>。</w:t>
      </w:r>
    </w:p>
    <w:p w:rsidR="00166F9C" w:rsidRDefault="00EB25DB">
      <w:pPr>
        <w:spacing w:line="360" w:lineRule="auto"/>
        <w:rPr>
          <w:color w:val="000000" w:themeColor="text1"/>
          <w:u w:color="FF0000"/>
        </w:rPr>
      </w:pPr>
      <w:r>
        <w:rPr>
          <w:rFonts w:eastAsia="黑体"/>
          <w:color w:val="000000" w:themeColor="text1"/>
          <w:lang w:eastAsia="zh-TW"/>
        </w:rPr>
        <w:lastRenderedPageBreak/>
        <w:t>7.2.2</w:t>
      </w:r>
      <w:r>
        <w:rPr>
          <w:color w:val="000000" w:themeColor="text1"/>
          <w:u w:color="FF0000"/>
          <w:lang w:val="zh-TW"/>
        </w:rPr>
        <w:t>5.1</w:t>
      </w:r>
      <w:r>
        <w:rPr>
          <w:color w:val="000000" w:themeColor="text1"/>
          <w:u w:color="FF0000"/>
          <w:lang w:val="zh-TW"/>
        </w:rPr>
        <w:t>、</w:t>
      </w:r>
      <w:r>
        <w:rPr>
          <w:color w:val="000000" w:themeColor="text1"/>
          <w:u w:color="FF0000"/>
          <w:lang w:val="zh-TW"/>
        </w:rPr>
        <w:t>5.2</w:t>
      </w:r>
      <w:r>
        <w:rPr>
          <w:color w:val="000000" w:themeColor="text1"/>
          <w:u w:color="FF0000"/>
          <w:lang w:val="zh-TW"/>
        </w:rPr>
        <w:t>、</w:t>
      </w:r>
      <w:r>
        <w:rPr>
          <w:color w:val="000000" w:themeColor="text1"/>
          <w:u w:color="FF0000"/>
          <w:lang w:val="zh-TW"/>
        </w:rPr>
        <w:t>5.3</w:t>
      </w:r>
      <w:r>
        <w:rPr>
          <w:color w:val="000000" w:themeColor="text1"/>
          <w:u w:color="FF0000"/>
          <w:lang w:val="zh-TW"/>
        </w:rPr>
        <w:t>和</w:t>
      </w:r>
      <w:r>
        <w:rPr>
          <w:color w:val="000000" w:themeColor="text1"/>
          <w:u w:color="FF0000"/>
          <w:lang w:val="zh-TW"/>
        </w:rPr>
        <w:t>5.4</w:t>
      </w:r>
      <w:r>
        <w:rPr>
          <w:color w:val="000000" w:themeColor="text1"/>
          <w:u w:color="FF0000"/>
          <w:lang w:val="zh-TW"/>
        </w:rPr>
        <w:t>中除层压壁厚和内层壁厚外检验</w:t>
      </w:r>
      <w:r>
        <w:rPr>
          <w:color w:val="000000" w:themeColor="text1"/>
          <w:u w:color="FF0000"/>
        </w:rPr>
        <w:t>按</w:t>
      </w:r>
      <w:r>
        <w:rPr>
          <w:color w:val="000000" w:themeColor="text1"/>
          <w:u w:color="FF0000"/>
        </w:rPr>
        <w:t xml:space="preserve"> GB/T 2828.1</w:t>
      </w:r>
      <w:r>
        <w:rPr>
          <w:color w:val="000000" w:themeColor="text1"/>
          <w:u w:color="FF0000"/>
        </w:rPr>
        <w:t>进行抽样，采用</w:t>
      </w:r>
      <w:r>
        <w:rPr>
          <w:color w:val="000000" w:themeColor="text1"/>
          <w:u w:color="FF0000"/>
          <w:lang w:val="zh-TW" w:eastAsia="zh-TW"/>
        </w:rPr>
        <w:t>正常检验一次抽样方案</w:t>
      </w:r>
      <w:r>
        <w:rPr>
          <w:color w:val="000000" w:themeColor="text1"/>
          <w:u w:color="FF0000"/>
          <w:lang w:val="zh-TW"/>
        </w:rPr>
        <w:t>，取一般检验水平</w:t>
      </w:r>
      <w:r>
        <w:rPr>
          <w:color w:val="000000" w:themeColor="text1"/>
          <w:u w:color="FF0000"/>
          <w:lang w:val="zh-TW"/>
        </w:rPr>
        <w:t>Ⅰ</w:t>
      </w:r>
      <w:r>
        <w:rPr>
          <w:color w:val="000000" w:themeColor="text1"/>
          <w:u w:color="FF0000"/>
          <w:lang w:val="zh-TW"/>
        </w:rPr>
        <w:t>，接受质量限（</w:t>
      </w:r>
      <w:r>
        <w:rPr>
          <w:color w:val="000000" w:themeColor="text1"/>
          <w:u w:color="FF0000"/>
          <w:lang w:val="zh-TW"/>
        </w:rPr>
        <w:t>AQL</w:t>
      </w:r>
      <w:r>
        <w:rPr>
          <w:color w:val="000000" w:themeColor="text1"/>
          <w:u w:color="FF0000"/>
          <w:lang w:val="zh-TW"/>
        </w:rPr>
        <w:t>）为</w:t>
      </w:r>
      <w:r>
        <w:rPr>
          <w:color w:val="000000" w:themeColor="text1"/>
          <w:u w:color="FF0000"/>
          <w:lang w:val="zh-TW"/>
        </w:rPr>
        <w:t>6.5</w:t>
      </w:r>
      <w:r>
        <w:rPr>
          <w:color w:val="000000" w:themeColor="text1"/>
          <w:u w:color="FF0000"/>
          <w:lang w:val="zh-TW"/>
        </w:rPr>
        <w:t>（见表</w:t>
      </w:r>
      <w:r>
        <w:rPr>
          <w:rFonts w:eastAsia="PMingLiU"/>
          <w:color w:val="000000" w:themeColor="text1"/>
          <w:u w:color="FF0000"/>
          <w:lang w:val="zh-TW" w:eastAsia="zh-TW"/>
        </w:rPr>
        <w:t>7</w:t>
      </w:r>
      <w:r>
        <w:rPr>
          <w:color w:val="000000" w:themeColor="text1"/>
          <w:u w:color="FF0000"/>
          <w:lang w:val="zh-TW"/>
        </w:rPr>
        <w:t>）</w:t>
      </w:r>
      <w:r>
        <w:rPr>
          <w:color w:val="000000" w:themeColor="text1"/>
          <w:u w:color="FF0000"/>
          <w:lang w:val="zh-TW" w:eastAsia="zh-TW"/>
        </w:rPr>
        <w:t>。</w:t>
      </w:r>
    </w:p>
    <w:p w:rsidR="00166F9C" w:rsidRDefault="00EB25DB">
      <w:pPr>
        <w:spacing w:line="360" w:lineRule="auto"/>
        <w:jc w:val="center"/>
        <w:rPr>
          <w:rFonts w:eastAsia="PMingLiU"/>
          <w:color w:val="000000" w:themeColor="text1"/>
          <w:u w:color="FF0000"/>
          <w:lang w:val="zh-TW" w:eastAsia="zh-TW"/>
        </w:rPr>
      </w:pPr>
      <w:r>
        <w:rPr>
          <w:color w:val="000000" w:themeColor="text1"/>
          <w:u w:color="FF0000"/>
          <w:lang w:val="zh-TW" w:eastAsia="zh-TW"/>
        </w:rPr>
        <w:t>表</w:t>
      </w:r>
      <w:r>
        <w:rPr>
          <w:rFonts w:eastAsia="PMingLiU"/>
          <w:color w:val="000000" w:themeColor="text1"/>
          <w:u w:color="FF0000"/>
          <w:lang w:val="zh-TW" w:eastAsia="zh-TW"/>
        </w:rPr>
        <w:t xml:space="preserve">7   </w:t>
      </w:r>
      <w:r>
        <w:rPr>
          <w:color w:val="000000" w:themeColor="text1"/>
          <w:u w:color="FF0000"/>
          <w:lang w:val="zh-TW" w:eastAsia="zh-TW"/>
        </w:rPr>
        <w:t>抽样方案</w:t>
      </w:r>
    </w:p>
    <w:p w:rsidR="00166F9C" w:rsidRDefault="00EB25DB">
      <w:pPr>
        <w:spacing w:line="360" w:lineRule="auto"/>
        <w:ind w:right="270"/>
        <w:jc w:val="right"/>
        <w:rPr>
          <w:color w:val="000000" w:themeColor="text1"/>
          <w:u w:color="FF0000"/>
          <w:lang w:val="zh-TW" w:eastAsia="zh-TW"/>
        </w:rPr>
      </w:pPr>
      <w:r>
        <w:rPr>
          <w:color w:val="000000" w:themeColor="text1"/>
          <w:u w:color="FF0000"/>
          <w:lang w:val="zh-TW" w:eastAsia="zh-TW"/>
        </w:rPr>
        <w:t>单位</w:t>
      </w:r>
      <w:r>
        <w:rPr>
          <w:color w:val="000000" w:themeColor="text1"/>
          <w:u w:color="FF0000"/>
          <w:lang w:val="zh-TW"/>
        </w:rPr>
        <w:t>：</w:t>
      </w:r>
      <w:r>
        <w:rPr>
          <w:color w:val="000000" w:themeColor="text1"/>
          <w:u w:color="FF0000"/>
          <w:lang w:val="zh-TW" w:eastAsia="zh-TW"/>
        </w:rPr>
        <w:t>根</w:t>
      </w:r>
    </w:p>
    <w:tbl>
      <w:tblPr>
        <w:tblW w:w="875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2392"/>
        <w:gridCol w:w="2392"/>
        <w:gridCol w:w="2080"/>
        <w:gridCol w:w="1888"/>
      </w:tblGrid>
      <w:tr w:rsidR="00166F9C">
        <w:trPr>
          <w:trHeight w:val="185"/>
          <w:jc w:val="center"/>
        </w:trPr>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rFonts w:eastAsia="PMingLiU"/>
                <w:color w:val="000000" w:themeColor="text1"/>
                <w:u w:color="FF0000"/>
                <w:lang w:val="zh-TW" w:eastAsia="zh-TW"/>
              </w:rPr>
            </w:pPr>
            <w:r>
              <w:rPr>
                <w:color w:val="000000" w:themeColor="text1"/>
                <w:u w:color="FF0000"/>
                <w:lang w:val="zh-TW" w:eastAsia="zh-TW"/>
              </w:rPr>
              <w:t>批量</w:t>
            </w:r>
          </w:p>
          <w:p w:rsidR="00166F9C" w:rsidRDefault="00EB25DB">
            <w:pPr>
              <w:spacing w:line="360" w:lineRule="auto"/>
              <w:jc w:val="center"/>
              <w:rPr>
                <w:rFonts w:eastAsia="PMingLiU"/>
                <w:color w:val="000000" w:themeColor="text1"/>
              </w:rPr>
            </w:pPr>
            <w:r>
              <w:rPr>
                <w:i/>
                <w:color w:val="000000" w:themeColor="text1"/>
                <w:sz w:val="18"/>
                <w:szCs w:val="18"/>
              </w:rPr>
              <w:t>N</w:t>
            </w:r>
          </w:p>
        </w:tc>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u w:color="FF0000"/>
              </w:rPr>
            </w:pPr>
            <w:r>
              <w:rPr>
                <w:color w:val="000000" w:themeColor="text1"/>
                <w:u w:color="FF0000"/>
                <w:lang w:val="zh-TW" w:eastAsia="zh-TW"/>
              </w:rPr>
              <w:t>样本量</w:t>
            </w:r>
          </w:p>
          <w:p w:rsidR="00166F9C" w:rsidRDefault="00EB25DB">
            <w:pPr>
              <w:spacing w:line="360" w:lineRule="auto"/>
              <w:jc w:val="center"/>
              <w:rPr>
                <w:i/>
                <w:color w:val="000000" w:themeColor="text1"/>
              </w:rPr>
            </w:pPr>
            <w:r>
              <w:rPr>
                <w:i/>
                <w:color w:val="000000" w:themeColor="text1"/>
                <w:u w:color="FF0000"/>
              </w:rPr>
              <w:t>n</w:t>
            </w:r>
          </w:p>
        </w:tc>
        <w:tc>
          <w:tcPr>
            <w:tcW w:w="2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rFonts w:eastAsia="PMingLiU"/>
                <w:color w:val="000000" w:themeColor="text1"/>
                <w:u w:color="FF0000"/>
                <w:lang w:val="zh-TW" w:eastAsia="zh-TW"/>
              </w:rPr>
            </w:pPr>
            <w:r>
              <w:rPr>
                <w:color w:val="000000" w:themeColor="text1"/>
                <w:u w:color="FF0000"/>
                <w:lang w:val="zh-TW" w:eastAsia="zh-TW"/>
              </w:rPr>
              <w:t>接收数</w:t>
            </w:r>
          </w:p>
          <w:p w:rsidR="00166F9C" w:rsidRDefault="00EB25DB">
            <w:pPr>
              <w:spacing w:line="360" w:lineRule="auto"/>
              <w:jc w:val="center"/>
              <w:rPr>
                <w:i/>
                <w:color w:val="000000" w:themeColor="text1"/>
              </w:rPr>
            </w:pPr>
            <w:r>
              <w:rPr>
                <w:i/>
                <w:color w:val="000000" w:themeColor="text1"/>
                <w:u w:color="FF0000"/>
              </w:rPr>
              <w:t>A</w:t>
            </w:r>
            <w:r>
              <w:rPr>
                <w:i/>
                <w:color w:val="000000" w:themeColor="text1"/>
                <w:u w:color="FF0000"/>
                <w:vertAlign w:val="subscript"/>
              </w:rPr>
              <w:t>c</w:t>
            </w:r>
          </w:p>
        </w:tc>
        <w:tc>
          <w:tcPr>
            <w:tcW w:w="18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u w:color="FF0000"/>
              </w:rPr>
            </w:pPr>
            <w:r>
              <w:rPr>
                <w:color w:val="000000" w:themeColor="text1"/>
                <w:u w:color="FF0000"/>
                <w:lang w:val="zh-TW" w:eastAsia="zh-TW"/>
              </w:rPr>
              <w:t>拒收数</w:t>
            </w:r>
          </w:p>
          <w:p w:rsidR="00166F9C" w:rsidRDefault="00EB25DB">
            <w:pPr>
              <w:spacing w:line="360" w:lineRule="auto"/>
              <w:jc w:val="center"/>
              <w:rPr>
                <w:i/>
                <w:color w:val="000000" w:themeColor="text1"/>
              </w:rPr>
            </w:pPr>
            <w:r>
              <w:rPr>
                <w:i/>
                <w:color w:val="000000" w:themeColor="text1"/>
                <w:u w:color="FF0000"/>
              </w:rPr>
              <w:t>R</w:t>
            </w:r>
            <w:r>
              <w:rPr>
                <w:i/>
                <w:color w:val="000000" w:themeColor="text1"/>
                <w:u w:color="FF0000"/>
                <w:vertAlign w:val="subscript"/>
              </w:rPr>
              <w:t>e</w:t>
            </w:r>
          </w:p>
        </w:tc>
      </w:tr>
      <w:tr w:rsidR="00166F9C">
        <w:trPr>
          <w:trHeight w:val="210"/>
          <w:jc w:val="center"/>
        </w:trPr>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rFonts w:eastAsia="黑体"/>
                <w:color w:val="000000" w:themeColor="text1"/>
                <w:kern w:val="2"/>
                <w:u w:color="000000"/>
                <w:lang w:val="zh-TW" w:eastAsia="zh-TW"/>
              </w:rPr>
              <w:t>≤</w:t>
            </w:r>
            <w:r>
              <w:rPr>
                <w:rFonts w:eastAsia="黑体"/>
                <w:color w:val="000000" w:themeColor="text1"/>
                <w:kern w:val="2"/>
                <w:u w:color="000000"/>
                <w:lang w:val="zh-TW"/>
              </w:rPr>
              <w:t>150</w:t>
            </w:r>
          </w:p>
        </w:tc>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8</w:t>
            </w:r>
          </w:p>
        </w:tc>
        <w:tc>
          <w:tcPr>
            <w:tcW w:w="2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1</w:t>
            </w:r>
          </w:p>
        </w:tc>
        <w:tc>
          <w:tcPr>
            <w:tcW w:w="18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2</w:t>
            </w:r>
          </w:p>
        </w:tc>
      </w:tr>
      <w:tr w:rsidR="00166F9C">
        <w:trPr>
          <w:trHeight w:val="210"/>
          <w:jc w:val="center"/>
        </w:trPr>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151~300</w:t>
            </w:r>
          </w:p>
        </w:tc>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13</w:t>
            </w:r>
          </w:p>
        </w:tc>
        <w:tc>
          <w:tcPr>
            <w:tcW w:w="2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2</w:t>
            </w:r>
          </w:p>
        </w:tc>
        <w:tc>
          <w:tcPr>
            <w:tcW w:w="18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3</w:t>
            </w:r>
          </w:p>
        </w:tc>
      </w:tr>
      <w:tr w:rsidR="00166F9C">
        <w:trPr>
          <w:trHeight w:val="210"/>
          <w:jc w:val="center"/>
        </w:trPr>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301~500</w:t>
            </w:r>
          </w:p>
        </w:tc>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20</w:t>
            </w:r>
          </w:p>
        </w:tc>
        <w:tc>
          <w:tcPr>
            <w:tcW w:w="2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3</w:t>
            </w:r>
          </w:p>
        </w:tc>
        <w:tc>
          <w:tcPr>
            <w:tcW w:w="18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4</w:t>
            </w:r>
          </w:p>
        </w:tc>
      </w:tr>
      <w:tr w:rsidR="00166F9C">
        <w:trPr>
          <w:trHeight w:val="210"/>
          <w:jc w:val="center"/>
        </w:trPr>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501~1200</w:t>
            </w:r>
          </w:p>
        </w:tc>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32</w:t>
            </w:r>
          </w:p>
        </w:tc>
        <w:tc>
          <w:tcPr>
            <w:tcW w:w="2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5</w:t>
            </w:r>
          </w:p>
        </w:tc>
        <w:tc>
          <w:tcPr>
            <w:tcW w:w="18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6</w:t>
            </w:r>
          </w:p>
        </w:tc>
      </w:tr>
      <w:tr w:rsidR="00166F9C">
        <w:trPr>
          <w:trHeight w:val="210"/>
          <w:jc w:val="center"/>
        </w:trPr>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1201~3200</w:t>
            </w:r>
          </w:p>
        </w:tc>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50</w:t>
            </w:r>
          </w:p>
        </w:tc>
        <w:tc>
          <w:tcPr>
            <w:tcW w:w="2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7</w:t>
            </w:r>
          </w:p>
        </w:tc>
        <w:tc>
          <w:tcPr>
            <w:tcW w:w="18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8</w:t>
            </w:r>
          </w:p>
        </w:tc>
      </w:tr>
      <w:tr w:rsidR="00166F9C">
        <w:trPr>
          <w:trHeight w:val="210"/>
          <w:jc w:val="center"/>
        </w:trPr>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3201~10000</w:t>
            </w:r>
          </w:p>
        </w:tc>
        <w:tc>
          <w:tcPr>
            <w:tcW w:w="2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80</w:t>
            </w:r>
          </w:p>
        </w:tc>
        <w:tc>
          <w:tcPr>
            <w:tcW w:w="2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10</w:t>
            </w:r>
          </w:p>
        </w:tc>
        <w:tc>
          <w:tcPr>
            <w:tcW w:w="18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66F9C" w:rsidRDefault="00EB25DB">
            <w:pPr>
              <w:spacing w:line="360" w:lineRule="auto"/>
              <w:jc w:val="center"/>
              <w:rPr>
                <w:color w:val="000000" w:themeColor="text1"/>
              </w:rPr>
            </w:pPr>
            <w:r>
              <w:rPr>
                <w:color w:val="000000" w:themeColor="text1"/>
              </w:rPr>
              <w:t>11</w:t>
            </w:r>
          </w:p>
        </w:tc>
      </w:tr>
    </w:tbl>
    <w:p w:rsidR="00166F9C" w:rsidRDefault="00EB25DB">
      <w:pPr>
        <w:spacing w:line="360" w:lineRule="auto"/>
        <w:rPr>
          <w:color w:val="000000" w:themeColor="text1"/>
          <w:u w:color="FF0000"/>
          <w:lang w:val="zh-TW"/>
        </w:rPr>
      </w:pPr>
      <w:r>
        <w:rPr>
          <w:rFonts w:eastAsia="黑体"/>
          <w:color w:val="000000" w:themeColor="text1"/>
          <w:lang w:eastAsia="zh-TW"/>
        </w:rPr>
        <w:t>7.2.3</w:t>
      </w:r>
      <w:r>
        <w:rPr>
          <w:color w:val="000000" w:themeColor="text1"/>
          <w:u w:color="FF0000"/>
        </w:rPr>
        <w:t>在按</w:t>
      </w:r>
      <w:r>
        <w:rPr>
          <w:color w:val="000000" w:themeColor="text1"/>
          <w:u w:color="FF0000"/>
        </w:rPr>
        <w:t>7.2.2</w:t>
      </w:r>
      <w:r>
        <w:rPr>
          <w:color w:val="000000" w:themeColor="text1"/>
          <w:u w:color="FF0000"/>
        </w:rPr>
        <w:t>抽样检查合格的样品中，随机抽查样品，进行</w:t>
      </w:r>
      <w:r>
        <w:rPr>
          <w:color w:val="000000" w:themeColor="text1"/>
          <w:u w:color="FF0000"/>
        </w:rPr>
        <w:t>5.6</w:t>
      </w:r>
      <w:r>
        <w:rPr>
          <w:color w:val="000000" w:themeColor="text1"/>
          <w:u w:color="FF0000"/>
        </w:rPr>
        <w:t>中的环刚度、环柔性和烘箱试验；并按</w:t>
      </w:r>
      <w:r>
        <w:rPr>
          <w:color w:val="000000" w:themeColor="text1"/>
          <w:u w:color="FF0000"/>
        </w:rPr>
        <w:t>6.3.4</w:t>
      </w:r>
      <w:r>
        <w:rPr>
          <w:color w:val="000000" w:themeColor="text1"/>
          <w:u w:color="FF0000"/>
        </w:rPr>
        <w:t>要求随机抽取</w:t>
      </w:r>
      <w:r>
        <w:rPr>
          <w:color w:val="000000" w:themeColor="text1"/>
          <w:u w:color="FF0000"/>
        </w:rPr>
        <w:t>3</w:t>
      </w:r>
      <w:r>
        <w:rPr>
          <w:color w:val="000000" w:themeColor="text1"/>
          <w:u w:color="FF0000"/>
        </w:rPr>
        <w:t>个样，对</w:t>
      </w:r>
      <w:r>
        <w:rPr>
          <w:color w:val="000000" w:themeColor="text1"/>
          <w:u w:color="FF0000"/>
        </w:rPr>
        <w:t>5.4</w:t>
      </w:r>
      <w:r>
        <w:rPr>
          <w:color w:val="000000" w:themeColor="text1"/>
          <w:u w:color="FF0000"/>
        </w:rPr>
        <w:t>中的层压壁厚、内层壁厚进行测量，取最小值。</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7.3  </w:t>
      </w:r>
      <w:r>
        <w:rPr>
          <w:rFonts w:eastAsia="黑体"/>
          <w:color w:val="000000" w:themeColor="text1"/>
          <w:lang w:eastAsia="zh-TW"/>
        </w:rPr>
        <w:t>型式检验</w:t>
      </w:r>
    </w:p>
    <w:p w:rsidR="00166F9C" w:rsidRDefault="00EB25DB">
      <w:pPr>
        <w:spacing w:line="360" w:lineRule="auto"/>
        <w:ind w:firstLineChars="200" w:firstLine="420"/>
        <w:rPr>
          <w:color w:val="000000" w:themeColor="text1"/>
          <w:u w:color="FF0000"/>
          <w:lang w:val="zh-TW"/>
        </w:rPr>
      </w:pPr>
      <w:r>
        <w:rPr>
          <w:color w:val="000000" w:themeColor="text1"/>
          <w:u w:color="FF0000"/>
          <w:lang w:val="zh-TW"/>
        </w:rPr>
        <w:t>型式检验项目为</w:t>
      </w:r>
      <w:r>
        <w:rPr>
          <w:color w:val="000000" w:themeColor="text1"/>
          <w:u w:color="FF0000"/>
          <w:lang w:val="zh-TW"/>
        </w:rPr>
        <w:t xml:space="preserve">“5 </w:t>
      </w:r>
      <w:r>
        <w:rPr>
          <w:color w:val="000000" w:themeColor="text1"/>
          <w:u w:color="FF0000"/>
          <w:lang w:val="zh-TW"/>
        </w:rPr>
        <w:t>技术要求</w:t>
      </w:r>
      <w:r>
        <w:rPr>
          <w:color w:val="000000" w:themeColor="text1"/>
          <w:u w:color="FF0000"/>
          <w:lang w:val="zh-TW"/>
        </w:rPr>
        <w:t>”</w:t>
      </w:r>
      <w:r>
        <w:rPr>
          <w:color w:val="000000" w:themeColor="text1"/>
          <w:u w:color="FF0000"/>
          <w:lang w:val="zh-TW"/>
        </w:rPr>
        <w:t>的全部项目。随机抽取足够的样品进行型式检验。</w:t>
      </w:r>
    </w:p>
    <w:p w:rsidR="00166F9C" w:rsidRDefault="00EB25DB">
      <w:pPr>
        <w:spacing w:line="360" w:lineRule="auto"/>
        <w:ind w:firstLineChars="200" w:firstLine="420"/>
        <w:rPr>
          <w:color w:val="000000" w:themeColor="text1"/>
          <w:u w:color="FF0000"/>
          <w:lang w:val="zh-TW"/>
        </w:rPr>
      </w:pPr>
      <w:r>
        <w:rPr>
          <w:color w:val="000000" w:themeColor="text1"/>
          <w:u w:color="FF0000"/>
          <w:lang w:val="zh-TW"/>
        </w:rPr>
        <w:t>一般情况下每年进行型式检验一次。</w:t>
      </w:r>
    </w:p>
    <w:p w:rsidR="00166F9C" w:rsidRDefault="00EB25DB">
      <w:pPr>
        <w:spacing w:line="360" w:lineRule="auto"/>
        <w:ind w:firstLineChars="200" w:firstLine="420"/>
        <w:rPr>
          <w:color w:val="000000" w:themeColor="text1"/>
          <w:u w:color="FF0000"/>
          <w:lang w:val="zh-TW"/>
        </w:rPr>
      </w:pPr>
      <w:r>
        <w:rPr>
          <w:color w:val="000000" w:themeColor="text1"/>
          <w:u w:color="FF0000"/>
          <w:lang w:val="zh-TW"/>
        </w:rPr>
        <w:t>若有以下情况之一，应进行型式检验。</w:t>
      </w:r>
    </w:p>
    <w:p w:rsidR="00166F9C" w:rsidRDefault="00EB25DB">
      <w:pPr>
        <w:spacing w:line="360" w:lineRule="auto"/>
        <w:ind w:firstLineChars="200" w:firstLine="420"/>
        <w:rPr>
          <w:color w:val="000000" w:themeColor="text1"/>
          <w:u w:color="FF0000"/>
          <w:lang w:val="zh-TW"/>
        </w:rPr>
      </w:pPr>
      <w:r>
        <w:rPr>
          <w:color w:val="000000" w:themeColor="text1"/>
          <w:u w:color="FF0000"/>
          <w:lang w:val="zh-TW"/>
        </w:rPr>
        <w:t>a</w:t>
      </w:r>
      <w:r>
        <w:rPr>
          <w:color w:val="000000" w:themeColor="text1"/>
          <w:u w:color="FF0000"/>
          <w:lang w:val="zh-TW"/>
        </w:rPr>
        <w:t>）结构、材料、工艺有较大变动可能影响产品性能时；</w:t>
      </w:r>
    </w:p>
    <w:p w:rsidR="00166F9C" w:rsidRDefault="00EB25DB">
      <w:pPr>
        <w:spacing w:line="360" w:lineRule="auto"/>
        <w:ind w:firstLineChars="200" w:firstLine="420"/>
        <w:rPr>
          <w:color w:val="000000" w:themeColor="text1"/>
          <w:u w:color="FF0000"/>
          <w:lang w:val="zh-TW"/>
        </w:rPr>
      </w:pPr>
      <w:r>
        <w:rPr>
          <w:color w:val="000000" w:themeColor="text1"/>
          <w:u w:color="FF0000"/>
          <w:lang w:val="zh-TW"/>
        </w:rPr>
        <w:t>b</w:t>
      </w:r>
      <w:r>
        <w:rPr>
          <w:color w:val="000000" w:themeColor="text1"/>
          <w:u w:color="FF0000"/>
          <w:lang w:val="zh-TW"/>
        </w:rPr>
        <w:t>）设备改造后或大型维修后恢复生产时；</w:t>
      </w:r>
    </w:p>
    <w:p w:rsidR="00166F9C" w:rsidRDefault="00EB25DB">
      <w:pPr>
        <w:spacing w:line="360" w:lineRule="auto"/>
        <w:ind w:firstLineChars="200" w:firstLine="420"/>
        <w:rPr>
          <w:color w:val="000000" w:themeColor="text1"/>
          <w:u w:color="FF0000"/>
          <w:lang w:val="zh-TW"/>
        </w:rPr>
      </w:pPr>
      <w:r>
        <w:rPr>
          <w:color w:val="000000" w:themeColor="text1"/>
          <w:u w:color="FF0000"/>
          <w:lang w:val="zh-TW"/>
        </w:rPr>
        <w:t>c</w:t>
      </w:r>
      <w:r>
        <w:rPr>
          <w:color w:val="000000" w:themeColor="text1"/>
          <w:u w:color="FF0000"/>
          <w:lang w:val="zh-TW"/>
        </w:rPr>
        <w:t>）产品长期停产后恢复生产时；</w:t>
      </w:r>
    </w:p>
    <w:p w:rsidR="00166F9C" w:rsidRDefault="00EB25DB">
      <w:pPr>
        <w:spacing w:line="360" w:lineRule="auto"/>
        <w:ind w:firstLineChars="200" w:firstLine="420"/>
        <w:rPr>
          <w:color w:val="000000" w:themeColor="text1"/>
          <w:u w:color="FF0000"/>
          <w:lang w:val="zh-TW"/>
        </w:rPr>
      </w:pPr>
      <w:r>
        <w:rPr>
          <w:color w:val="000000" w:themeColor="text1"/>
          <w:u w:color="FF0000"/>
          <w:lang w:val="zh-TW"/>
        </w:rPr>
        <w:t>d</w:t>
      </w:r>
      <w:r>
        <w:rPr>
          <w:color w:val="000000" w:themeColor="text1"/>
          <w:u w:color="FF0000"/>
          <w:lang w:val="zh-TW"/>
        </w:rPr>
        <w:t>）出厂检验结果与上次型式检验的结果有较大差异时。</w:t>
      </w:r>
    </w:p>
    <w:p w:rsidR="00166F9C" w:rsidRDefault="00EB25DB">
      <w:pPr>
        <w:spacing w:line="360" w:lineRule="auto"/>
        <w:rPr>
          <w:rFonts w:eastAsia="黑体"/>
          <w:color w:val="000000" w:themeColor="text1"/>
          <w:lang w:eastAsia="zh-TW"/>
        </w:rPr>
      </w:pPr>
      <w:r>
        <w:rPr>
          <w:rFonts w:eastAsia="黑体"/>
          <w:color w:val="000000" w:themeColor="text1"/>
          <w:lang w:eastAsia="zh-TW"/>
        </w:rPr>
        <w:t xml:space="preserve">7.4  </w:t>
      </w:r>
      <w:r>
        <w:rPr>
          <w:rFonts w:eastAsia="黑体"/>
          <w:color w:val="000000" w:themeColor="text1"/>
          <w:lang w:eastAsia="zh-TW"/>
        </w:rPr>
        <w:t>判定规则</w:t>
      </w:r>
    </w:p>
    <w:p w:rsidR="00166F9C" w:rsidRDefault="00EB25DB">
      <w:pPr>
        <w:spacing w:line="360" w:lineRule="auto"/>
        <w:ind w:firstLineChars="200" w:firstLine="420"/>
        <w:rPr>
          <w:rFonts w:eastAsia="新宋体"/>
          <w:b/>
          <w:color w:val="000000" w:themeColor="text1"/>
          <w:sz w:val="24"/>
          <w:szCs w:val="24"/>
        </w:rPr>
      </w:pPr>
      <w:r>
        <w:rPr>
          <w:color w:val="000000" w:themeColor="text1"/>
          <w:u w:color="FF0000"/>
          <w:lang w:val="zh-TW"/>
        </w:rPr>
        <w:t>5.1</w:t>
      </w:r>
      <w:r>
        <w:rPr>
          <w:color w:val="000000" w:themeColor="text1"/>
          <w:u w:color="FF0000"/>
          <w:lang w:val="zh-TW"/>
        </w:rPr>
        <w:t>、</w:t>
      </w:r>
      <w:r>
        <w:rPr>
          <w:color w:val="000000" w:themeColor="text1"/>
          <w:u w:color="FF0000"/>
          <w:lang w:val="zh-TW"/>
        </w:rPr>
        <w:t>5.2</w:t>
      </w:r>
      <w:r>
        <w:rPr>
          <w:color w:val="000000" w:themeColor="text1"/>
          <w:u w:color="FF0000"/>
          <w:lang w:val="zh-TW"/>
        </w:rPr>
        <w:t>、</w:t>
      </w:r>
      <w:r>
        <w:rPr>
          <w:color w:val="000000" w:themeColor="text1"/>
          <w:u w:color="FF0000"/>
          <w:lang w:val="zh-TW"/>
        </w:rPr>
        <w:t>5.3</w:t>
      </w:r>
      <w:r>
        <w:rPr>
          <w:color w:val="000000" w:themeColor="text1"/>
          <w:u w:color="FF0000"/>
          <w:lang w:val="zh-TW"/>
        </w:rPr>
        <w:t>和</w:t>
      </w:r>
      <w:r>
        <w:rPr>
          <w:color w:val="000000" w:themeColor="text1"/>
          <w:u w:color="FF0000"/>
          <w:lang w:val="zh-TW"/>
        </w:rPr>
        <w:t>5.4</w:t>
      </w:r>
      <w:r>
        <w:rPr>
          <w:color w:val="000000" w:themeColor="text1"/>
          <w:u w:color="FF0000"/>
          <w:lang w:val="zh-TW"/>
        </w:rPr>
        <w:t>中除层压壁厚和内层壁厚外，任一条不符合表</w:t>
      </w:r>
      <w:r>
        <w:rPr>
          <w:rFonts w:eastAsiaTheme="minorEastAsia" w:hint="eastAsia"/>
          <w:color w:val="000000" w:themeColor="text1"/>
          <w:u w:color="FF0000"/>
          <w:lang w:val="zh-TW"/>
        </w:rPr>
        <w:t>5</w:t>
      </w:r>
      <w:r>
        <w:rPr>
          <w:color w:val="000000" w:themeColor="text1"/>
          <w:u w:color="FF0000"/>
          <w:lang w:val="zh-TW"/>
        </w:rPr>
        <w:t>规定时，则判断为不合格。</w:t>
      </w:r>
      <w:r>
        <w:rPr>
          <w:color w:val="000000" w:themeColor="text1"/>
          <w:u w:color="FF0000"/>
          <w:lang w:val="zh-TW"/>
        </w:rPr>
        <w:t>5.4</w:t>
      </w:r>
      <w:r>
        <w:rPr>
          <w:color w:val="000000" w:themeColor="text1"/>
          <w:u w:color="FF0000"/>
          <w:lang w:val="zh-TW"/>
        </w:rPr>
        <w:t>中的层压壁厚、内层壁厚，</w:t>
      </w:r>
      <w:r>
        <w:rPr>
          <w:color w:val="000000" w:themeColor="text1"/>
          <w:u w:color="FF0000"/>
          <w:lang w:val="zh-TW"/>
        </w:rPr>
        <w:t>5.6</w:t>
      </w:r>
      <w:r>
        <w:rPr>
          <w:color w:val="000000" w:themeColor="text1"/>
          <w:u w:color="FF0000"/>
          <w:lang w:val="zh-TW"/>
        </w:rPr>
        <w:t>中的环刚度、</w:t>
      </w:r>
      <w:r>
        <w:rPr>
          <w:color w:val="000000" w:themeColor="text1"/>
          <w:u w:color="FF0000"/>
        </w:rPr>
        <w:t>环柔性、烘箱试验有一项达不到指标时，按</w:t>
      </w:r>
      <w:r>
        <w:rPr>
          <w:color w:val="000000" w:themeColor="text1"/>
          <w:u w:color="FF0000"/>
        </w:rPr>
        <w:t>7.2.2</w:t>
      </w:r>
      <w:r>
        <w:rPr>
          <w:color w:val="000000" w:themeColor="text1"/>
          <w:u w:color="FF0000"/>
          <w:lang w:val="zh-TW"/>
        </w:rPr>
        <w:t>抽取的合格样品中再抽取双倍样品进行该项的复检。如仍不合格，判该批为</w:t>
      </w:r>
      <w:r>
        <w:rPr>
          <w:color w:val="000000" w:themeColor="text1"/>
          <w:u w:color="FF0000"/>
          <w:lang w:val="zh-TW"/>
        </w:rPr>
        <w:lastRenderedPageBreak/>
        <w:t>不合格批。</w:t>
      </w:r>
    </w:p>
    <w:p w:rsidR="00166F9C" w:rsidRDefault="00EB25DB">
      <w:pPr>
        <w:pStyle w:val="1"/>
        <w:rPr>
          <w:color w:val="000000" w:themeColor="text1"/>
          <w:sz w:val="28"/>
          <w:szCs w:val="28"/>
        </w:rPr>
      </w:pPr>
      <w:bookmarkStart w:id="12" w:name="_Toc521505833"/>
      <w:r>
        <w:rPr>
          <w:color w:val="000000" w:themeColor="text1"/>
          <w:sz w:val="28"/>
          <w:szCs w:val="28"/>
        </w:rPr>
        <w:t>8</w:t>
      </w:r>
      <w:r>
        <w:rPr>
          <w:rFonts w:hint="eastAsia"/>
          <w:color w:val="000000" w:themeColor="text1"/>
          <w:sz w:val="28"/>
          <w:szCs w:val="28"/>
        </w:rPr>
        <w:t xml:space="preserve"> </w:t>
      </w:r>
      <w:r>
        <w:rPr>
          <w:color w:val="000000" w:themeColor="text1"/>
          <w:sz w:val="28"/>
          <w:szCs w:val="28"/>
        </w:rPr>
        <w:t>标志、运输和贮存</w:t>
      </w:r>
      <w:bookmarkEnd w:id="12"/>
    </w:p>
    <w:p w:rsidR="00166F9C" w:rsidRDefault="00EB25DB">
      <w:pPr>
        <w:spacing w:line="360" w:lineRule="auto"/>
        <w:rPr>
          <w:rFonts w:eastAsia="黑体"/>
          <w:color w:val="000000" w:themeColor="text1"/>
          <w:lang w:val="zh-TW" w:eastAsia="zh-TW"/>
        </w:rPr>
      </w:pPr>
      <w:r>
        <w:rPr>
          <w:rFonts w:eastAsia="黑体"/>
          <w:color w:val="000000" w:themeColor="text1"/>
          <w:u w:color="FF0000"/>
          <w:lang w:val="zh-TW" w:eastAsia="zh-TW"/>
        </w:rPr>
        <w:t>8</w:t>
      </w:r>
      <w:r>
        <w:rPr>
          <w:rFonts w:eastAsia="黑体"/>
          <w:color w:val="000000" w:themeColor="text1"/>
          <w:u w:color="FF0000"/>
          <w:lang w:val="zh-TW"/>
        </w:rPr>
        <w:t xml:space="preserve">.1  </w:t>
      </w:r>
      <w:r>
        <w:rPr>
          <w:rFonts w:eastAsia="黑体"/>
          <w:color w:val="000000" w:themeColor="text1"/>
          <w:lang w:eastAsia="zh-TW"/>
        </w:rPr>
        <w:t>标志</w:t>
      </w:r>
    </w:p>
    <w:p w:rsidR="00166F9C" w:rsidRDefault="00EB25DB">
      <w:pPr>
        <w:spacing w:line="360" w:lineRule="auto"/>
        <w:ind w:firstLine="420"/>
        <w:rPr>
          <w:color w:val="000000" w:themeColor="text1"/>
          <w:lang w:val="zh-TW" w:eastAsia="zh-TW"/>
        </w:rPr>
      </w:pPr>
      <w:r>
        <w:rPr>
          <w:color w:val="000000" w:themeColor="text1"/>
          <w:lang w:val="zh-TW" w:eastAsia="zh-TW"/>
        </w:rPr>
        <w:t>每根套管</w:t>
      </w:r>
      <w:r>
        <w:rPr>
          <w:color w:val="000000" w:themeColor="text1"/>
          <w:lang w:val="zh-TW"/>
        </w:rPr>
        <w:t>在波峰上</w:t>
      </w:r>
      <w:r>
        <w:rPr>
          <w:color w:val="000000" w:themeColor="text1"/>
          <w:lang w:val="zh-TW" w:eastAsia="zh-TW"/>
        </w:rPr>
        <w:t>至少有一处</w:t>
      </w:r>
      <w:r>
        <w:rPr>
          <w:color w:val="000000" w:themeColor="text1"/>
          <w:lang w:val="zh-TW"/>
        </w:rPr>
        <w:t>永久性</w:t>
      </w:r>
      <w:r>
        <w:rPr>
          <w:color w:val="000000" w:themeColor="text1"/>
          <w:lang w:val="zh-TW" w:eastAsia="zh-TW"/>
        </w:rPr>
        <w:t>标志，标志应包含以下内容：产品名称、</w:t>
      </w:r>
      <w:r>
        <w:rPr>
          <w:color w:val="000000" w:themeColor="text1"/>
          <w:lang w:val="zh-TW"/>
        </w:rPr>
        <w:t>材料代号、公称尺寸、环刚度等级、</w:t>
      </w:r>
      <w:r>
        <w:rPr>
          <w:color w:val="000000" w:themeColor="text1"/>
          <w:lang w:val="zh-TW" w:eastAsia="zh-TW"/>
        </w:rPr>
        <w:t>本标准编号、生产厂名（厂名可缩写）、生产日期。</w:t>
      </w:r>
    </w:p>
    <w:p w:rsidR="00166F9C" w:rsidRDefault="00EB25DB">
      <w:pPr>
        <w:spacing w:line="360" w:lineRule="auto"/>
        <w:rPr>
          <w:rFonts w:eastAsia="黑体"/>
          <w:color w:val="000000" w:themeColor="text1"/>
          <w:u w:color="FF0000"/>
          <w:lang w:val="zh-TW" w:eastAsia="zh-TW"/>
        </w:rPr>
      </w:pPr>
      <w:r>
        <w:rPr>
          <w:rFonts w:eastAsia="黑体"/>
          <w:color w:val="000000" w:themeColor="text1"/>
          <w:u w:color="FF0000"/>
          <w:lang w:val="zh-TW" w:eastAsia="zh-TW"/>
        </w:rPr>
        <w:t xml:space="preserve">8.2  </w:t>
      </w:r>
      <w:r>
        <w:rPr>
          <w:rFonts w:eastAsia="黑体"/>
          <w:color w:val="000000" w:themeColor="text1"/>
          <w:u w:color="FF0000"/>
          <w:lang w:val="zh-TW" w:eastAsia="zh-TW"/>
        </w:rPr>
        <w:t>运输</w:t>
      </w:r>
    </w:p>
    <w:p w:rsidR="00166F9C" w:rsidRDefault="00EB25DB">
      <w:pPr>
        <w:spacing w:line="360" w:lineRule="auto"/>
        <w:ind w:firstLine="420"/>
        <w:rPr>
          <w:rFonts w:eastAsia="PMingLiU"/>
          <w:color w:val="000000" w:themeColor="text1"/>
          <w:lang w:val="zh-TW"/>
        </w:rPr>
      </w:pPr>
      <w:r>
        <w:rPr>
          <w:color w:val="000000" w:themeColor="text1"/>
          <w:lang w:val="zh-TW"/>
        </w:rPr>
        <w:t>产品在装卸运输时，不得</w:t>
      </w:r>
      <w:r>
        <w:rPr>
          <w:color w:val="000000" w:themeColor="text1"/>
          <w:lang w:val="zh-TW" w:eastAsia="zh-TW"/>
        </w:rPr>
        <w:t>受剧烈</w:t>
      </w:r>
      <w:r>
        <w:rPr>
          <w:color w:val="000000" w:themeColor="text1"/>
          <w:lang w:val="zh-TW"/>
        </w:rPr>
        <w:t>撞</w:t>
      </w:r>
      <w:r>
        <w:rPr>
          <w:color w:val="000000" w:themeColor="text1"/>
          <w:lang w:val="zh-TW" w:eastAsia="zh-TW"/>
        </w:rPr>
        <w:t>击、抛摔和重压</w:t>
      </w:r>
      <w:r>
        <w:rPr>
          <w:color w:val="000000" w:themeColor="text1"/>
        </w:rPr>
        <w:t>，必须使用管材专用管枕进行堆放、运输。</w:t>
      </w:r>
    </w:p>
    <w:p w:rsidR="00166F9C" w:rsidRDefault="00EB25DB">
      <w:pPr>
        <w:spacing w:line="360" w:lineRule="auto"/>
        <w:rPr>
          <w:rFonts w:eastAsia="黑体"/>
          <w:color w:val="000000" w:themeColor="text1"/>
          <w:u w:color="FF0000"/>
          <w:lang w:val="zh-TW" w:eastAsia="zh-TW"/>
        </w:rPr>
      </w:pPr>
      <w:r>
        <w:rPr>
          <w:rFonts w:eastAsia="黑体"/>
          <w:color w:val="000000" w:themeColor="text1"/>
          <w:u w:color="FF0000"/>
          <w:lang w:val="zh-TW" w:eastAsia="zh-TW"/>
        </w:rPr>
        <w:t xml:space="preserve">8.3  </w:t>
      </w:r>
      <w:r>
        <w:rPr>
          <w:rFonts w:eastAsia="黑体"/>
          <w:color w:val="000000" w:themeColor="text1"/>
          <w:u w:color="FF0000"/>
          <w:lang w:val="zh-TW" w:eastAsia="zh-TW"/>
        </w:rPr>
        <w:t>贮存</w:t>
      </w:r>
    </w:p>
    <w:p w:rsidR="00166F9C" w:rsidRDefault="00EB25DB">
      <w:pPr>
        <w:spacing w:line="360" w:lineRule="auto"/>
        <w:ind w:firstLine="420"/>
        <w:rPr>
          <w:color w:val="000000" w:themeColor="text1"/>
          <w:lang w:val="zh-TW"/>
        </w:rPr>
      </w:pPr>
      <w:r>
        <w:rPr>
          <w:color w:val="000000" w:themeColor="text1"/>
          <w:lang w:val="zh-TW"/>
        </w:rPr>
        <w:t>管材存放场地应平整，堆放应整齐，堆放高度不得超过</w:t>
      </w:r>
      <w:r>
        <w:rPr>
          <w:color w:val="000000" w:themeColor="text1"/>
          <w:lang w:val="zh-TW"/>
        </w:rPr>
        <w:t>4m</w:t>
      </w:r>
      <w:r>
        <w:rPr>
          <w:color w:val="000000" w:themeColor="text1"/>
          <w:lang w:val="zh-TW"/>
        </w:rPr>
        <w:t>，远离热源，不得露天存放、曝晒</w:t>
      </w:r>
      <w:r>
        <w:rPr>
          <w:rFonts w:hint="eastAsia"/>
          <w:color w:val="000000" w:themeColor="text1"/>
          <w:lang w:val="zh-TW"/>
        </w:rPr>
        <w:t>。</w:t>
      </w:r>
    </w:p>
    <w:p w:rsidR="00166F9C" w:rsidRDefault="00EB25DB">
      <w:pPr>
        <w:spacing w:line="360" w:lineRule="auto"/>
        <w:rPr>
          <w:color w:val="000000" w:themeColor="text1"/>
          <w:lang w:val="zh-TW"/>
        </w:rPr>
      </w:pPr>
      <w:r>
        <w:rPr>
          <w:rFonts w:ascii="Helvetica" w:eastAsia="Times New Roman" w:hAnsi="Arial Unicode MS" w:cs="Arial Unicode MS"/>
          <w:color w:val="000000" w:themeColor="text1"/>
        </w:rPr>
        <w:pict>
          <v:line id="直接连接符 6" o:spid="_x0000_s1030" style="position:absolute;left:0;text-align:left;z-index:251662336;mso-width-relative:page;mso-height-relative:page" from="134.6pt,2.6pt" to="31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" strokeweight="1pt">
            <w10:anchorlock/>
          </v:line>
        </w:pict>
      </w:r>
    </w:p>
    <w:p w:rsidR="00166F9C" w:rsidRDefault="00166F9C">
      <w:pPr>
        <w:rPr>
          <w:color w:val="000000" w:themeColor="text1"/>
          <w:lang w:eastAsia="zh-TW"/>
        </w:rPr>
      </w:pPr>
    </w:p>
    <w:sectPr w:rsidR="00166F9C">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5DB" w:rsidRDefault="00EB25DB">
      <w:r>
        <w:separator/>
      </w:r>
    </w:p>
  </w:endnote>
  <w:endnote w:type="continuationSeparator" w:id="0">
    <w:p w:rsidR="00EB25DB" w:rsidRDefault="00EB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F9C" w:rsidRDefault="00EB25DB">
    <w:pPr>
      <w:pStyle w:val="a9"/>
      <w:jc w:val="center"/>
    </w:pPr>
    <w:r>
      <w:fldChar w:fldCharType="begin"/>
    </w:r>
    <w:r>
      <w:instrText xml:space="preserve"> PAGE   \* MERGEFORMAT </w:instrText>
    </w:r>
    <w:r>
      <w:fldChar w:fldCharType="separate"/>
    </w:r>
    <w:r w:rsidR="0045480E" w:rsidRPr="0045480E">
      <w:rPr>
        <w:noProof/>
        <w:lang w:val="zh-CN"/>
      </w:rPr>
      <w:t>I</w:t>
    </w:r>
    <w:r>
      <w:rPr>
        <w:lang w:val="zh-CN"/>
      </w:rPr>
      <w:fldChar w:fldCharType="end"/>
    </w:r>
  </w:p>
  <w:p w:rsidR="00166F9C" w:rsidRDefault="00166F9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5DB" w:rsidRDefault="00EB25DB">
      <w:r>
        <w:separator/>
      </w:r>
    </w:p>
  </w:footnote>
  <w:footnote w:type="continuationSeparator" w:id="0">
    <w:p w:rsidR="00EB25DB" w:rsidRDefault="00EB25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0209"/>
    <w:rsid w:val="00024945"/>
    <w:rsid w:val="00043A0A"/>
    <w:rsid w:val="00053E33"/>
    <w:rsid w:val="000B0E13"/>
    <w:rsid w:val="00166F9C"/>
    <w:rsid w:val="0020755E"/>
    <w:rsid w:val="002919CB"/>
    <w:rsid w:val="002A6636"/>
    <w:rsid w:val="003D1F84"/>
    <w:rsid w:val="003D7B70"/>
    <w:rsid w:val="0040403B"/>
    <w:rsid w:val="004175C8"/>
    <w:rsid w:val="0045480E"/>
    <w:rsid w:val="004662D1"/>
    <w:rsid w:val="005200E5"/>
    <w:rsid w:val="00531068"/>
    <w:rsid w:val="005310DA"/>
    <w:rsid w:val="00581B94"/>
    <w:rsid w:val="005E59BC"/>
    <w:rsid w:val="006D4016"/>
    <w:rsid w:val="0073647E"/>
    <w:rsid w:val="00747E84"/>
    <w:rsid w:val="00760733"/>
    <w:rsid w:val="007C769B"/>
    <w:rsid w:val="00871CB5"/>
    <w:rsid w:val="008A26F1"/>
    <w:rsid w:val="009A1B32"/>
    <w:rsid w:val="00A17C0D"/>
    <w:rsid w:val="00A53F4C"/>
    <w:rsid w:val="00B27B5D"/>
    <w:rsid w:val="00B51F49"/>
    <w:rsid w:val="00B631C4"/>
    <w:rsid w:val="00C42BC9"/>
    <w:rsid w:val="00C60209"/>
    <w:rsid w:val="00CA7285"/>
    <w:rsid w:val="00D14225"/>
    <w:rsid w:val="00D948A4"/>
    <w:rsid w:val="00DB0205"/>
    <w:rsid w:val="00DD3C8A"/>
    <w:rsid w:val="00EB25DB"/>
    <w:rsid w:val="00EF516D"/>
    <w:rsid w:val="00F04EF9"/>
    <w:rsid w:val="00F5597F"/>
    <w:rsid w:val="05FD61E3"/>
    <w:rsid w:val="0C4A14E4"/>
    <w:rsid w:val="375174F3"/>
    <w:rsid w:val="48812B0B"/>
    <w:rsid w:val="4CB26372"/>
    <w:rsid w:val="5B826F6E"/>
    <w:rsid w:val="63F24F0B"/>
    <w:rsid w:val="65C64B8F"/>
    <w:rsid w:val="6C8F2690"/>
    <w:rsid w:val="70E066E7"/>
    <w:rsid w:val="78907F99"/>
    <w:rsid w:val="78E23147"/>
    <w:rsid w:val="7BAB3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0"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nhideWhenUsed="0" w:qFormat="1"/>
    <w:lsdException w:name="footer" w:semiHidden="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nhideWhenUsed="0" w:qFormat="1"/>
    <w:lsdException w:name="Subtitle" w:semiHidden="0" w:uiPriority="11" w:unhideWhenUsed="0" w:qFormat="1"/>
    <w:lsdException w:name="Date" w:qFormat="1"/>
    <w:lsdException w:name="Body Text Indent 2" w:semiHidden="0" w:unhideWhenUsed="0" w:qFormat="1"/>
    <w:lsdException w:name="Hyperlink" w:semiHidden="0" w:unhideWhenUsed="0" w:qFormat="1"/>
    <w:lsdException w:name="Strong" w:semiHidden="0" w:uiPriority="22" w:unhideWhenUsed="0" w:qFormat="1"/>
    <w:lsdException w:name="Emphasis" w:semiHidden="0" w:unhideWhenUsed="0" w:qFormat="1"/>
    <w:lsdException w:name="Document Map" w:unhideWhenUsed="0" w:qFormat="1"/>
    <w:lsdException w:name="Normal (Web)" w:semiHidden="0" w:unhideWhenUsed="0" w:qFormat="1"/>
    <w:lsdException w:name="annotation subject" w:qFormat="1"/>
    <w:lsdException w:name="Balloon Text" w:unhideWhenUsed="0"/>
    <w:lsdException w:name="Table Grid" w:semiHidden="0" w:uiPriority="59" w:unhideWhenUsed="0" w:qFormat="1"/>
    <w:lsdException w:name="Placeholder Text"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color w:val="0000FF"/>
      <w:sz w:val="21"/>
      <w:szCs w:val="21"/>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pPr>
      <w:keepNext/>
      <w:keepLines/>
      <w:spacing w:before="260" w:after="260" w:line="416" w:lineRule="auto"/>
      <w:jc w:val="left"/>
      <w:outlineLvl w:val="1"/>
    </w:pPr>
    <w:rPr>
      <w:rFonts w:asciiTheme="majorHAnsi" w:eastAsiaTheme="majorEastAsia" w:hAnsiTheme="majorHAnsi" w:cstheme="majorBidi"/>
      <w:b/>
      <w:bCs/>
      <w:color w:val="auto"/>
      <w:sz w:val="32"/>
      <w:szCs w:val="32"/>
    </w:rPr>
  </w:style>
  <w:style w:type="paragraph" w:styleId="3">
    <w:name w:val="heading 3"/>
    <w:basedOn w:val="a"/>
    <w:next w:val="a"/>
    <w:link w:val="3Char"/>
    <w:uiPriority w:val="99"/>
    <w:qFormat/>
    <w:pPr>
      <w:widowControl/>
      <w:jc w:val="left"/>
      <w:outlineLvl w:val="2"/>
    </w:pPr>
    <w:rPr>
      <w:rFonts w:ascii="宋体" w:hAnsi="宋体" w:cs="宋体"/>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qFormat/>
    <w:pPr>
      <w:jc w:val="left"/>
    </w:pPr>
  </w:style>
  <w:style w:type="paragraph" w:styleId="a5">
    <w:name w:val="Document Map"/>
    <w:basedOn w:val="a"/>
    <w:link w:val="Char1"/>
    <w:uiPriority w:val="99"/>
    <w:semiHidden/>
    <w:qFormat/>
    <w:pPr>
      <w:shd w:val="clear" w:color="auto" w:fill="000080"/>
    </w:pPr>
  </w:style>
  <w:style w:type="paragraph" w:styleId="a6">
    <w:name w:val="Body Text Indent"/>
    <w:basedOn w:val="a"/>
    <w:link w:val="Char2"/>
    <w:uiPriority w:val="99"/>
    <w:qFormat/>
    <w:pPr>
      <w:ind w:firstLineChars="218" w:firstLine="523"/>
    </w:pPr>
    <w:rPr>
      <w:rFonts w:ascii="宋体" w:hAnsi="宋体" w:cs="宋体"/>
      <w:color w:val="auto"/>
      <w:sz w:val="24"/>
      <w:szCs w:val="24"/>
    </w:rPr>
  </w:style>
  <w:style w:type="paragraph" w:styleId="a7">
    <w:name w:val="Date"/>
    <w:basedOn w:val="a"/>
    <w:next w:val="a"/>
    <w:link w:val="Char3"/>
    <w:uiPriority w:val="99"/>
    <w:semiHidden/>
    <w:unhideWhenUsed/>
    <w:qFormat/>
    <w:pPr>
      <w:ind w:leftChars="2500" w:left="100"/>
    </w:pPr>
  </w:style>
  <w:style w:type="paragraph" w:styleId="20">
    <w:name w:val="Body Text Indent 2"/>
    <w:basedOn w:val="a"/>
    <w:link w:val="2Char0"/>
    <w:uiPriority w:val="99"/>
    <w:qFormat/>
    <w:pPr>
      <w:spacing w:line="300" w:lineRule="auto"/>
      <w:ind w:firstLineChars="175" w:firstLine="420"/>
    </w:pPr>
    <w:rPr>
      <w:sz w:val="24"/>
      <w:szCs w:val="24"/>
    </w:rPr>
  </w:style>
  <w:style w:type="paragraph" w:styleId="a8">
    <w:name w:val="Balloon Text"/>
    <w:basedOn w:val="a"/>
    <w:link w:val="Char4"/>
    <w:uiPriority w:val="99"/>
    <w:semiHidden/>
    <w:rPr>
      <w:color w:val="auto"/>
      <w:kern w:val="2"/>
      <w:sz w:val="18"/>
      <w:szCs w:val="18"/>
    </w:rPr>
  </w:style>
  <w:style w:type="paragraph" w:styleId="a9">
    <w:name w:val="footer"/>
    <w:basedOn w:val="a"/>
    <w:link w:val="Char5"/>
    <w:uiPriority w:val="99"/>
    <w:qFormat/>
    <w:pPr>
      <w:tabs>
        <w:tab w:val="center" w:pos="4153"/>
        <w:tab w:val="right" w:pos="8306"/>
      </w:tabs>
      <w:snapToGrid w:val="0"/>
      <w:jc w:val="left"/>
    </w:pPr>
    <w:rPr>
      <w:sz w:val="18"/>
      <w:szCs w:val="18"/>
    </w:rPr>
  </w:style>
  <w:style w:type="paragraph" w:styleId="aa">
    <w:name w:val="header"/>
    <w:basedOn w:val="a"/>
    <w:link w:val="Char6"/>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ab">
    <w:name w:val="Normal (Web)"/>
    <w:basedOn w:val="a"/>
    <w:uiPriority w:val="99"/>
    <w:qFormat/>
    <w:pPr>
      <w:widowControl/>
      <w:spacing w:before="100" w:beforeAutospacing="1" w:after="100" w:afterAutospacing="1"/>
      <w:jc w:val="left"/>
    </w:pPr>
    <w:rPr>
      <w:rFonts w:ascii="宋体" w:hAnsi="宋体" w:cs="宋体"/>
      <w:color w:val="auto"/>
      <w:sz w:val="24"/>
      <w:szCs w:val="24"/>
    </w:rPr>
  </w:style>
  <w:style w:type="character" w:styleId="ac">
    <w:name w:val="Strong"/>
    <w:basedOn w:val="a0"/>
    <w:uiPriority w:val="22"/>
    <w:qFormat/>
    <w:rPr>
      <w:b/>
      <w:bCs/>
    </w:rPr>
  </w:style>
  <w:style w:type="character" w:styleId="ad">
    <w:name w:val="page number"/>
    <w:basedOn w:val="a0"/>
    <w:qFormat/>
  </w:style>
  <w:style w:type="character" w:styleId="ae">
    <w:name w:val="Emphasis"/>
    <w:basedOn w:val="a0"/>
    <w:uiPriority w:val="99"/>
    <w:qFormat/>
    <w:rPr>
      <w:i/>
      <w:iCs/>
    </w:rPr>
  </w:style>
  <w:style w:type="character" w:styleId="af">
    <w:name w:val="Hyperlink"/>
    <w:basedOn w:val="a0"/>
    <w:uiPriority w:val="99"/>
    <w:qFormat/>
    <w:rPr>
      <w:color w:val="0000FF"/>
      <w:u w:val="single"/>
    </w:rPr>
  </w:style>
  <w:style w:type="character" w:styleId="af0">
    <w:name w:val="annotation reference"/>
    <w:basedOn w:val="a0"/>
    <w:uiPriority w:val="99"/>
    <w:semiHidden/>
    <w:unhideWhenUsed/>
    <w:qFormat/>
    <w:rPr>
      <w:sz w:val="21"/>
      <w:szCs w:val="21"/>
    </w:rPr>
  </w:style>
  <w:style w:type="table" w:styleId="af1">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qFormat/>
    <w:rPr>
      <w:rFonts w:asciiTheme="majorHAnsi" w:eastAsiaTheme="majorEastAsia" w:hAnsiTheme="majorHAnsi" w:cstheme="majorBidi"/>
      <w:b/>
      <w:bCs/>
      <w:kern w:val="0"/>
      <w:sz w:val="32"/>
      <w:szCs w:val="32"/>
    </w:rPr>
  </w:style>
  <w:style w:type="character" w:customStyle="1" w:styleId="3Char">
    <w:name w:val="标题 3 Char"/>
    <w:basedOn w:val="a0"/>
    <w:link w:val="3"/>
    <w:uiPriority w:val="99"/>
    <w:qFormat/>
    <w:rPr>
      <w:rFonts w:ascii="宋体" w:eastAsia="宋体" w:hAnsi="宋体" w:cs="宋体"/>
      <w:b/>
      <w:bCs/>
      <w:kern w:val="0"/>
      <w:sz w:val="27"/>
      <w:szCs w:val="27"/>
    </w:rPr>
  </w:style>
  <w:style w:type="character" w:customStyle="1" w:styleId="Char5">
    <w:name w:val="页脚 Char"/>
    <w:basedOn w:val="a0"/>
    <w:link w:val="a9"/>
    <w:uiPriority w:val="99"/>
    <w:qFormat/>
    <w:rPr>
      <w:rFonts w:ascii="Times New Roman" w:eastAsia="宋体" w:hAnsi="Times New Roman" w:cs="Times New Roman"/>
      <w:color w:val="0000FF"/>
      <w:kern w:val="0"/>
      <w:sz w:val="18"/>
      <w:szCs w:val="18"/>
    </w:rPr>
  </w:style>
  <w:style w:type="character" w:customStyle="1" w:styleId="Char2">
    <w:name w:val="正文文本缩进 Char"/>
    <w:basedOn w:val="a0"/>
    <w:link w:val="a6"/>
    <w:uiPriority w:val="99"/>
    <w:qFormat/>
    <w:rPr>
      <w:rFonts w:ascii="宋体" w:eastAsia="宋体" w:hAnsi="宋体" w:cs="宋体"/>
      <w:kern w:val="0"/>
      <w:sz w:val="24"/>
      <w:szCs w:val="24"/>
    </w:rPr>
  </w:style>
  <w:style w:type="character" w:customStyle="1" w:styleId="2Char0">
    <w:name w:val="正文文本缩进 2 Char"/>
    <w:basedOn w:val="a0"/>
    <w:link w:val="20"/>
    <w:uiPriority w:val="99"/>
    <w:qFormat/>
    <w:rPr>
      <w:rFonts w:ascii="Times New Roman" w:eastAsia="宋体" w:hAnsi="Times New Roman" w:cs="Times New Roman"/>
      <w:color w:val="0000FF"/>
      <w:kern w:val="0"/>
      <w:sz w:val="24"/>
      <w:szCs w:val="24"/>
    </w:rPr>
  </w:style>
  <w:style w:type="paragraph" w:customStyle="1" w:styleId="CharCharCharCharCharCharChar">
    <w:name w:val="Char Char Char Char Char Char Char"/>
    <w:basedOn w:val="a"/>
    <w:uiPriority w:val="99"/>
    <w:qFormat/>
    <w:pPr>
      <w:widowControl/>
      <w:spacing w:after="160" w:line="240" w:lineRule="exact"/>
      <w:jc w:val="left"/>
    </w:pPr>
    <w:rPr>
      <w:rFonts w:ascii="Arial" w:hAnsi="Arial" w:cs="Arial"/>
      <w:b/>
      <w:bCs/>
      <w:color w:val="auto"/>
      <w:sz w:val="24"/>
      <w:szCs w:val="24"/>
      <w:lang w:eastAsia="en-US"/>
    </w:rPr>
  </w:style>
  <w:style w:type="character" w:customStyle="1" w:styleId="Char1">
    <w:name w:val="文档结构图 Char"/>
    <w:basedOn w:val="a0"/>
    <w:link w:val="a5"/>
    <w:uiPriority w:val="99"/>
    <w:semiHidden/>
    <w:qFormat/>
    <w:rPr>
      <w:rFonts w:ascii="Times New Roman" w:eastAsia="宋体" w:hAnsi="Times New Roman" w:cs="Times New Roman"/>
      <w:color w:val="0000FF"/>
      <w:kern w:val="0"/>
      <w:szCs w:val="21"/>
      <w:shd w:val="clear" w:color="auto" w:fill="000080"/>
    </w:rPr>
  </w:style>
  <w:style w:type="character" w:customStyle="1" w:styleId="Char6">
    <w:name w:val="页眉 Char"/>
    <w:basedOn w:val="a0"/>
    <w:link w:val="aa"/>
    <w:uiPriority w:val="99"/>
    <w:rPr>
      <w:rFonts w:ascii="Times New Roman" w:eastAsia="宋体" w:hAnsi="Times New Roman" w:cs="Times New Roman"/>
      <w:color w:val="0000FF"/>
      <w:kern w:val="0"/>
      <w:sz w:val="18"/>
      <w:szCs w:val="18"/>
    </w:rPr>
  </w:style>
  <w:style w:type="character" w:customStyle="1" w:styleId="Char4">
    <w:name w:val="批注框文本 Char"/>
    <w:basedOn w:val="a0"/>
    <w:link w:val="a8"/>
    <w:uiPriority w:val="99"/>
    <w:semiHidden/>
    <w:rPr>
      <w:rFonts w:ascii="Times New Roman" w:eastAsia="宋体" w:hAnsi="Times New Roman" w:cs="Times New Roman"/>
      <w:sz w:val="18"/>
      <w:szCs w:val="18"/>
    </w:rPr>
  </w:style>
  <w:style w:type="character" w:customStyle="1" w:styleId="wen251">
    <w:name w:val="wen251"/>
    <w:uiPriority w:val="99"/>
    <w:qFormat/>
    <w:rPr>
      <w:rFonts w:ascii="宋体" w:eastAsia="宋体" w:hAnsi="宋体" w:cs="宋体"/>
      <w:color w:val="auto"/>
      <w:sz w:val="25"/>
      <w:szCs w:val="25"/>
      <w:u w:val="none"/>
    </w:rPr>
  </w:style>
  <w:style w:type="paragraph" w:customStyle="1" w:styleId="af2">
    <w:name w:val="条文"/>
    <w:basedOn w:val="a"/>
    <w:uiPriority w:val="99"/>
    <w:pPr>
      <w:adjustRightInd w:val="0"/>
      <w:spacing w:line="300" w:lineRule="auto"/>
      <w:ind w:firstLineChars="200" w:firstLine="200"/>
      <w:outlineLvl w:val="2"/>
    </w:pPr>
    <w:rPr>
      <w:color w:val="auto"/>
      <w:kern w:val="2"/>
      <w:sz w:val="24"/>
      <w:szCs w:val="24"/>
    </w:rPr>
  </w:style>
  <w:style w:type="paragraph" w:customStyle="1" w:styleId="af3">
    <w:name w:val="节"/>
    <w:basedOn w:val="a"/>
    <w:uiPriority w:val="99"/>
    <w:pPr>
      <w:adjustRightInd w:val="0"/>
      <w:spacing w:beforeLines="100" w:line="300" w:lineRule="auto"/>
      <w:ind w:firstLineChars="200" w:firstLine="200"/>
      <w:jc w:val="center"/>
      <w:outlineLvl w:val="1"/>
    </w:pPr>
    <w:rPr>
      <w:b/>
      <w:bCs/>
      <w:color w:val="auto"/>
      <w:kern w:val="2"/>
      <w:sz w:val="24"/>
      <w:szCs w:val="24"/>
    </w:rPr>
  </w:style>
  <w:style w:type="character" w:customStyle="1" w:styleId="Char0">
    <w:name w:val="批注文字 Char"/>
    <w:basedOn w:val="a0"/>
    <w:link w:val="a4"/>
    <w:uiPriority w:val="99"/>
    <w:semiHidden/>
    <w:qFormat/>
    <w:rPr>
      <w:rFonts w:ascii="Times New Roman" w:eastAsia="宋体" w:hAnsi="Times New Roman" w:cs="Times New Roman"/>
      <w:color w:val="0000FF"/>
      <w:kern w:val="0"/>
      <w:szCs w:val="21"/>
    </w:rPr>
  </w:style>
  <w:style w:type="character" w:customStyle="1" w:styleId="Char">
    <w:name w:val="批注主题 Char"/>
    <w:basedOn w:val="Char0"/>
    <w:link w:val="a3"/>
    <w:uiPriority w:val="99"/>
    <w:semiHidden/>
    <w:rPr>
      <w:rFonts w:ascii="Times New Roman" w:eastAsia="宋体" w:hAnsi="Times New Roman" w:cs="Times New Roman"/>
      <w:b/>
      <w:bCs/>
      <w:color w:val="0000FF"/>
      <w:kern w:val="0"/>
      <w:szCs w:val="21"/>
    </w:rPr>
  </w:style>
  <w:style w:type="paragraph" w:styleId="af4">
    <w:name w:val="List Paragraph"/>
    <w:basedOn w:val="a"/>
    <w:uiPriority w:val="34"/>
    <w:qFormat/>
    <w:pPr>
      <w:ind w:firstLineChars="200" w:firstLine="420"/>
    </w:pPr>
  </w:style>
  <w:style w:type="paragraph" w:customStyle="1" w:styleId="Af5">
    <w:name w:val="正文 A"/>
    <w:uiPriority w:val="99"/>
    <w:pPr>
      <w:widowControl w:val="0"/>
      <w:jc w:val="both"/>
    </w:pPr>
    <w:rPr>
      <w:rFonts w:ascii="Arial Unicode MS" w:hAnsi="Arial Unicode MS" w:cs="Arial Unicode MS"/>
      <w:color w:val="000000"/>
      <w:kern w:val="2"/>
      <w:sz w:val="21"/>
      <w:szCs w:val="21"/>
      <w:u w:color="000000"/>
    </w:rPr>
  </w:style>
  <w:style w:type="paragraph" w:customStyle="1" w:styleId="af6">
    <w:name w:val="段"/>
    <w:uiPriority w:val="99"/>
    <w:qFormat/>
    <w:pPr>
      <w:widowControl w:val="0"/>
      <w:pBdr>
        <w:top w:val="none" w:sz="0" w:space="31" w:color="FFFFFF"/>
        <w:left w:val="none" w:sz="0" w:space="31" w:color="FFFFFF"/>
        <w:bottom w:val="none" w:sz="0" w:space="31" w:color="FFFFFF"/>
        <w:right w:val="none" w:sz="0" w:space="31" w:color="FFFFFF"/>
      </w:pBdr>
      <w:tabs>
        <w:tab w:val="center" w:pos="4201"/>
        <w:tab w:val="right" w:leader="dot" w:pos="9298"/>
      </w:tabs>
      <w:ind w:firstLine="420"/>
      <w:jc w:val="both"/>
    </w:pPr>
    <w:rPr>
      <w:rFonts w:ascii="宋体" w:hAnsi="宋体" w:cs="宋体"/>
      <w:color w:val="000000"/>
      <w:sz w:val="21"/>
      <w:szCs w:val="21"/>
      <w:u w:color="000000"/>
    </w:rPr>
  </w:style>
  <w:style w:type="paragraph" w:customStyle="1" w:styleId="11">
    <w:name w:val="列出段落1"/>
    <w:basedOn w:val="a"/>
    <w:uiPriority w:val="99"/>
    <w:pPr>
      <w:widowControl/>
      <w:pBdr>
        <w:top w:val="none" w:sz="0" w:space="31" w:color="FFFFFF"/>
        <w:left w:val="none" w:sz="0" w:space="31" w:color="FFFFFF"/>
        <w:bottom w:val="none" w:sz="0" w:space="31" w:color="FFFFFF"/>
        <w:right w:val="none" w:sz="0" w:space="31" w:color="FFFFFF"/>
      </w:pBdr>
      <w:ind w:firstLineChars="200" w:firstLine="420"/>
      <w:jc w:val="left"/>
    </w:pPr>
    <w:rPr>
      <w:rFonts w:ascii="Helvetica" w:eastAsia="Times New Roman" w:hAnsi="Arial Unicode MS" w:cs="Arial Unicode MS"/>
      <w:color w:val="000000"/>
      <w:sz w:val="22"/>
      <w:szCs w:val="22"/>
    </w:rPr>
  </w:style>
  <w:style w:type="character" w:customStyle="1" w:styleId="Char3">
    <w:name w:val="日期 Char"/>
    <w:basedOn w:val="a0"/>
    <w:link w:val="a7"/>
    <w:uiPriority w:val="99"/>
    <w:semiHidden/>
    <w:qFormat/>
    <w:rPr>
      <w:rFonts w:ascii="Times New Roman" w:eastAsia="宋体" w:hAnsi="Times New Roman" w:cs="Times New Roman"/>
      <w:color w:val="0000FF"/>
      <w:kern w:val="0"/>
      <w:szCs w:val="21"/>
    </w:rPr>
  </w:style>
  <w:style w:type="character" w:customStyle="1" w:styleId="1Char">
    <w:name w:val="标题 1 Char"/>
    <w:basedOn w:val="a0"/>
    <w:link w:val="1"/>
    <w:uiPriority w:val="9"/>
    <w:rPr>
      <w:rFonts w:ascii="Times New Roman" w:eastAsia="宋体" w:hAnsi="Times New Roman" w:cs="Times New Roman"/>
      <w:b/>
      <w:bCs/>
      <w:color w:val="0000FF"/>
      <w:kern w:val="44"/>
      <w:sz w:val="44"/>
      <w:szCs w:val="44"/>
    </w:rPr>
  </w:style>
  <w:style w:type="character" w:styleId="af7">
    <w:name w:val="Placeholder Text"/>
    <w:basedOn w:val="a0"/>
    <w:uiPriority w:val="99"/>
    <w:unhideWhenUsed/>
    <w:rPr>
      <w:color w:val="808080"/>
    </w:rPr>
  </w:style>
  <w:style w:type="paragraph" w:customStyle="1" w:styleId="af8">
    <w:name w:val="前言、引言标题"/>
    <w:next w:val="af6"/>
    <w:uiPriority w:val="99"/>
    <w:qFormat/>
    <w:pPr>
      <w:keepNext/>
      <w:pageBreakBefore/>
      <w:widowControl w:val="0"/>
      <w:pBdr>
        <w:top w:val="none" w:sz="0" w:space="31" w:color="FFFFFF"/>
        <w:left w:val="none" w:sz="0" w:space="31" w:color="FFFFFF"/>
        <w:bottom w:val="none" w:sz="0" w:space="31" w:color="FFFFFF"/>
        <w:right w:val="none" w:sz="0" w:space="31" w:color="FFFFFF"/>
        <w:between w:val="none" w:sz="0" w:space="31" w:color="auto"/>
      </w:pBdr>
      <w:shd w:val="clear" w:color="auto" w:fill="FFFFFF"/>
      <w:spacing w:before="640" w:after="560"/>
      <w:jc w:val="center"/>
      <w:outlineLvl w:val="0"/>
    </w:pPr>
    <w:rPr>
      <w:rFonts w:ascii="Arial Unicode MS" w:eastAsia="黑体" w:hAnsi="Arial Unicode MS" w:cs="Arial Unicode MS"/>
      <w:color w:val="000000"/>
      <w:sz w:val="32"/>
      <w:szCs w:val="32"/>
      <w:u w:color="000000"/>
    </w:rPr>
  </w:style>
  <w:style w:type="paragraph" w:customStyle="1" w:styleId="af9">
    <w:name w:val="目次、标准名称标题"/>
    <w:next w:val="af6"/>
    <w:uiPriority w:val="99"/>
    <w:qFormat/>
    <w:pPr>
      <w:keepNext/>
      <w:pageBreakBefore/>
      <w:pBdr>
        <w:top w:val="none" w:sz="0" w:space="31" w:color="FFFFFF"/>
        <w:left w:val="none" w:sz="0" w:space="31" w:color="FFFFFF"/>
        <w:bottom w:val="none" w:sz="0" w:space="31" w:color="FFFFFF"/>
        <w:right w:val="none" w:sz="0" w:space="31" w:color="FFFFFF"/>
        <w:between w:val="none" w:sz="0" w:space="31" w:color="auto"/>
      </w:pBdr>
      <w:shd w:val="clear" w:color="auto" w:fill="FFFFFF"/>
      <w:spacing w:before="640" w:after="560" w:line="460" w:lineRule="exact"/>
      <w:jc w:val="center"/>
      <w:outlineLvl w:val="0"/>
    </w:pPr>
    <w:rPr>
      <w:rFonts w:ascii="Arial Unicode MS" w:eastAsia="黑体" w:hAnsi="Arial Unicode MS" w:cs="Arial Unicode MS"/>
      <w:color w:val="000000"/>
      <w:sz w:val="32"/>
      <w:szCs w:val="32"/>
      <w:u w:color="000000"/>
    </w:rPr>
  </w:style>
  <w:style w:type="paragraph" w:customStyle="1" w:styleId="afa">
    <w:name w:val="封面标准英文名称"/>
    <w:uiPriority w:val="99"/>
    <w:pPr>
      <w:widowControl w:val="0"/>
      <w:pBdr>
        <w:top w:val="none" w:sz="0" w:space="31" w:color="FFFFFF"/>
        <w:left w:val="none" w:sz="0" w:space="31" w:color="FFFFFF"/>
        <w:bottom w:val="none" w:sz="0" w:space="31" w:color="FFFFFF"/>
        <w:right w:val="none" w:sz="0" w:space="31" w:color="FFFFFF"/>
      </w:pBdr>
      <w:spacing w:before="370" w:line="400" w:lineRule="exact"/>
      <w:jc w:val="center"/>
    </w:pPr>
    <w:rPr>
      <w:rFonts w:ascii="Arial Unicode MS" w:hAnsi="Arial Unicode MS" w:cs="Arial Unicode MS"/>
      <w:color w:val="000000"/>
      <w:sz w:val="28"/>
      <w:szCs w:val="28"/>
      <w:u w:color="000000"/>
    </w:rPr>
  </w:style>
  <w:style w:type="paragraph" w:customStyle="1" w:styleId="afb">
    <w:name w:val="封面一致性程度标识"/>
    <w:uiPriority w:val="99"/>
    <w:qFormat/>
    <w:pPr>
      <w:widowControl w:val="0"/>
      <w:pBdr>
        <w:top w:val="none" w:sz="0" w:space="31" w:color="FFFFFF"/>
        <w:left w:val="none" w:sz="0" w:space="31" w:color="FFFFFF"/>
        <w:bottom w:val="none" w:sz="0" w:space="31" w:color="FFFFFF"/>
        <w:right w:val="none" w:sz="0" w:space="31" w:color="FFFFFF"/>
      </w:pBdr>
      <w:spacing w:before="440" w:line="400" w:lineRule="exact"/>
      <w:jc w:val="center"/>
    </w:pPr>
    <w:rPr>
      <w:rFonts w:ascii="宋体" w:eastAsia="Times New Roman" w:hAnsi="Arial Unicode MS" w:cs="Arial Unicode MS"/>
      <w:color w:val="000000"/>
      <w:sz w:val="28"/>
      <w:szCs w:val="28"/>
      <w:u w:color="000000"/>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baike.baidu.com/item/%E7%AE%A1%E6%9D%90" TargetMode="Externa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idu.com/link?url=7dCjIzUeiZXwLuBjUwddTWRWP3uKV10nHuDTOgXNtSkey3QAsFN0SolBAZMb9slG26ra2e_U9CiSZWIufhc6E_" TargetMode="External"/><Relationship Id="rId5" Type="http://schemas.openxmlformats.org/officeDocument/2006/relationships/settings" Target="settings.xml"/><Relationship Id="rId15" Type="http://schemas.openxmlformats.org/officeDocument/2006/relationships/image" Target="media/image2.wmf"/><Relationship Id="rId10" Type="http://schemas.openxmlformats.org/officeDocument/2006/relationships/hyperlink" Target="http://www.baidu.com/link?url=8P9sJRrqStGlouRhJ81ZrPqWaleaWtJ8oYc1f9RnOrUQx77xfDyGb4pOoU7OiQ36uO7BZi-adj9cOOzV4Ag6kq" TargetMode="External"/><Relationship Id="rId19" Type="http://schemas.openxmlformats.org/officeDocument/2006/relationships/hyperlink" Target="http://www.baidu.com/link?url=7dCjIzUeiZXwLuBjUwddTWRWP3uKV10nHuDTOgXNtSkey3QAsFN0SolBAZMb9slG26ra2e_U9CiSZWIufhc6E_"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8"/>
    <customShpInfo spid="_x0000_s1029"/>
    <customShpInfo spid="_x0000_s1026"/>
    <customShpInfo spid="_x0000_s1039"/>
    <customShpInfo spid="_x0000_s1038"/>
    <customShpInfo spid="_x0000_s1037"/>
    <customShpInfo spid="_x0000_s1036"/>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5FC51E-B164-4D58-A238-66B1C6358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1275</Words>
  <Characters>7272</Characters>
  <Application>Microsoft Office Word</Application>
  <DocSecurity>0</DocSecurity>
  <Lines>60</Lines>
  <Paragraphs>17</Paragraphs>
  <ScaleCrop>false</ScaleCrop>
  <Company>贵州省工商行政管理局</Company>
  <LinksUpToDate>false</LinksUpToDate>
  <CharactersWithSpaces>8530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建兵 郭</dc:creator>
  <cp:lastModifiedBy>王丁</cp:lastModifiedBy>
  <cp:revision>14</cp:revision>
  <cp:lastPrinted>2019-01-10T00:55:00Z</cp:lastPrinted>
  <dcterms:created xsi:type="dcterms:W3CDTF">2018-08-07T06:21:00Z</dcterms:created>
  <dcterms:modified xsi:type="dcterms:W3CDTF">2019-03-21T01:22:00Z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