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66" w:rsidRPr="00650BA2" w:rsidRDefault="001C0D66" w:rsidP="001C0D66">
      <w:pPr>
        <w:jc w:val="left"/>
        <w:rPr>
          <w:rFonts w:ascii="仿宋" w:eastAsia="仿宋" w:hAnsi="仿宋" w:cs="黑体" w:hint="eastAsia"/>
          <w:b/>
          <w:sz w:val="32"/>
          <w:szCs w:val="32"/>
        </w:rPr>
      </w:pPr>
      <w:r w:rsidRPr="00650BA2">
        <w:rPr>
          <w:rFonts w:ascii="黑体" w:eastAsia="黑体" w:hAnsi="黑体" w:cs="黑体" w:hint="eastAsia"/>
          <w:sz w:val="32"/>
          <w:szCs w:val="32"/>
        </w:rPr>
        <w:t>附件</w:t>
      </w:r>
    </w:p>
    <w:p w:rsidR="001C0D66" w:rsidRPr="00FF1B92" w:rsidRDefault="001C0D66" w:rsidP="001C0D66">
      <w:pPr>
        <w:rPr>
          <w:rFonts w:ascii="宋体" w:hAnsi="宋体" w:hint="eastAsia"/>
          <w:b/>
          <w:bCs/>
          <w:sz w:val="30"/>
          <w:szCs w:val="30"/>
        </w:rPr>
      </w:pPr>
    </w:p>
    <w:p w:rsidR="001C0D66" w:rsidRDefault="001C0D66" w:rsidP="001C0D66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50BA2">
        <w:rPr>
          <w:rFonts w:ascii="方正小标宋_GBK" w:eastAsia="方正小标宋_GBK" w:hint="eastAsia"/>
          <w:sz w:val="44"/>
          <w:szCs w:val="44"/>
        </w:rPr>
        <w:t>贵州省市场监督管理局2018年流通领域</w:t>
      </w:r>
    </w:p>
    <w:p w:rsidR="001C0D66" w:rsidRDefault="001C0D66" w:rsidP="001C0D66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50BA2">
        <w:rPr>
          <w:rFonts w:ascii="方正小标宋_GBK" w:eastAsia="方正小标宋_GBK" w:hint="eastAsia"/>
          <w:sz w:val="44"/>
          <w:szCs w:val="44"/>
        </w:rPr>
        <w:t>纺织皮革类商品质量抽检不合格商品</w:t>
      </w:r>
    </w:p>
    <w:p w:rsidR="001C0D66" w:rsidRPr="00650BA2" w:rsidRDefault="001C0D66" w:rsidP="001C0D66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50BA2">
        <w:rPr>
          <w:rFonts w:ascii="方正小标宋_GBK" w:eastAsia="方正小标宋_GBK" w:hint="eastAsia"/>
          <w:sz w:val="44"/>
          <w:szCs w:val="44"/>
        </w:rPr>
        <w:t>及被抽检人名单</w:t>
      </w:r>
    </w:p>
    <w:p w:rsidR="001C0D66" w:rsidRPr="00FF1B92" w:rsidRDefault="001C0D66" w:rsidP="001C0D66">
      <w:pPr>
        <w:jc w:val="center"/>
        <w:rPr>
          <w:rFonts w:ascii="宋体" w:hAnsi="宋体"/>
          <w:b/>
          <w:bCs/>
          <w:spacing w:val="-20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1134"/>
        <w:gridCol w:w="2268"/>
        <w:gridCol w:w="1560"/>
        <w:gridCol w:w="1134"/>
        <w:gridCol w:w="992"/>
      </w:tblGrid>
      <w:tr w:rsidR="001C0D66" w:rsidRPr="00FF1B92" w:rsidTr="00254D98">
        <w:trPr>
          <w:trHeight w:val="54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F1B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F1B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样品名称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F1B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销售者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F1B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标称商标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F1B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标称生产企业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F1B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F1B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生产日期或批号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F1B9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主要不合格项目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票夹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申晓丽（5227013637388）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/>
                <w:sz w:val="20"/>
                <w:szCs w:val="20"/>
              </w:rPr>
              <w:t>L'ALPINA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广州卓然皮具有限公司（委托方/总经销）/金砖（国际）有限公司（总代理）/意大利阿尔皮纳针织运动服有限公司（授权）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95mm*20mm*185mm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AAN01251-01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票夹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申晓丽（5227013637388）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/>
                <w:sz w:val="20"/>
                <w:szCs w:val="20"/>
              </w:rPr>
              <w:t>L'ALPINA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广州卓然皮具有限公司（委托方/总经销）/金砖（国际）有限公司（总代理）/意大利阿尔皮纳针织运动服有限公司（授权）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100mm*20mm*120mm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AAN01252-01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谢红（92522701MA6GK5JPOC）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BAIDOU 百豆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广州百豆皮具有限公司（出品）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女装手袋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谢红（92522701MA6GK5JPOC）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凯狄欧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广州彤心皮具有限公司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570-03#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中长衬衫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黎小娟（522702600196634）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EMOO 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浙江杨门时装有限公司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150/76A（XS）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82 H073165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花妍系列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朱克荣（522702600157130）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FF1B92">
              <w:rPr>
                <w:rFonts w:ascii="宋体" w:hAnsi="宋体" w:cs="黑体" w:hint="eastAsia"/>
                <w:sz w:val="20"/>
                <w:szCs w:val="20"/>
              </w:rPr>
              <w:t>Doreya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上海朵芮雅家居用品有限公司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被套200×230cm,床单245×250cm,枕套48×74cm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DRY-甜美心情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pH值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精品四件套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朱克荣（522702600157130）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情眠®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上海舍阁家用纺织品有限公司（监制）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被套200×230cm,床单250×270cm,枕套</w:t>
            </w: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48×74cm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6901486358637 （QM-榭菲尔）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产品使用说明、纤维含</w:t>
            </w: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都宝路手袋系列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左异乡（522702600160035）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都宝路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制造商：广州金华美皮具制造有限公司/广州路望皮具制品有限公司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220*120*230（MM）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DXRG0055-7120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银包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左异乡（522702600160035）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MONALISA蒙娜丽莎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广州蒙娜丽莎时尚制品有限公司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140mm*100mm*30mm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JTF60056-3-5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银包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左异乡（522702600160035）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MONALISA蒙娜丽莎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广州蒙娜丽莎时尚制品有限公司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115mm*93mm*30mm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JTF61083-3E-1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手抓包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颜彩丽(92522723MA6GW69B0M)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意尔康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生产商：广州市邦驰皮具有限公司/意尔康股份有限公司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81Y77185-450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手抓包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颜彩丽(92522723MA6GW69B0M)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意尔康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生产商：广州市邦驰皮具有限公司/意尔康股份有限公司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82Y71350-410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颜彩丽(92522723MA6GW69B0M)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意尔康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生产商：广州亚维圣皮具有限公司/意尔康股份有限公司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230mm*100mm*270mm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81Y25860-950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颜彩丽(92522723MA6GW69B0M)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意尔康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生产商：广州亚维圣皮具有限公司/意尔康股份有限公司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285mm*390mm*60mm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71A17372-110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缝合强度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特大枕巾/加大长绒棉枕巾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蔡忠华（92522723MA6GLL2B7T）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三琪®/善良人™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三琪国际家居用品（上海）有限公司（授权）/上海恒运纺织品（香港）有限公司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58×85cm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SQZ5001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枕巾/素色割绒枕巾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蔡忠华（92522723MA6GLL2B7T）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英武®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河北省高阳县天立织物厂/高阳县天立织物厂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50×75cm   52*78cm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枕巾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蔡忠华（92522723MA6GLL2B7T）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阳鹰®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河北三石纺织品制造有限公司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53×76 ±2cm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黄冬燕(92522730MA6GM1Q009)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SMILE BIRD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广州啄木鸟皮具有限公司（总代理·制造商）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220*105*150(MM)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3W0124702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饰品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赵金凤(92522730MA6GT2HW6Y)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HONGU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广州红谷皮具有限公司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H70400921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饰品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赵金凤(92522730MA6GT2HW6Y)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HONGU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广州红谷皮具有限公司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H40403921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纯棉印花三件套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贵州华联综合超市有限公司龙里分公司（91522730337457591Q）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天之錦®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南通蝶绣纺织有限公司/上海锦鹏纺织发展有限公司荣誉出品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被套155×210cm,床单155×215cm，枕套48×74cm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6956304335925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断裂强力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上衣 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张金华（522730600065373）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日月坊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桂林日月制衣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155/80（S）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R18X298-70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张金华（522730600065373）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红镯子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生产商：桂林市艾乐服装厂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XXXL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Z2458-1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鑫盛服饰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肖玲芳（92520900MA6GTQYE20）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鑫盛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广州市鑫盛服饰有限公司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鑫盛半袖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肖玲芳（92520900MA6GTQYE20）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鑫盛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广州鑫盛服饰有限公司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女装包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肖玲芳（92520900MA6GTQYE20）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诺黛尔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总经销：广州市佰尚皮具有限公司/法国佰尚（国际）皮具有限公司授权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肖玲芳（92520900MA6GTQYE20）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艾尤雅®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枕巾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郑军（520900600002777）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明朗®/善良人®/善良人™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制造商：高阳县兴光棉织厂/河北明朗纺织品有限公司/上海恒运纺织品(香港)有限公司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58×85cm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枕巾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郑军（520900600002777）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三妹®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保定金花三妹巾被制造有限公司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55×85±2cm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花曼舞枕套/加棉绗绣枕套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黔西南佳惠百货有限责任公司（91522322MA6E6JGL9R）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美在生活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南通玫琳凯纺织科技有限公司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48cm×74cm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170000721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印花被套（纽扣款）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黔西南佳惠百货有限责任公司（91522322MA6E6JGL9R）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美琳凯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南通玫琳凯纺织科技有限公司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200×230CM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生产批号：170000803 花样年华-蓝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pH值</w:t>
            </w:r>
          </w:p>
        </w:tc>
      </w:tr>
      <w:tr w:rsidR="001C0D66" w:rsidRPr="00FF1B92" w:rsidTr="00254D98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背提包（双背包）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黔西南佳惠百货有限责任公司（91522322MA6E6JGL9R）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DIVILEY 迪威丽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广东威豹实业有限公司（迪威丽事业部）荣誉出品/韩国（迪威丽）集团公司总代理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30cm×16.5cm×45cm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DM047-HS11926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缝合强度</w:t>
            </w:r>
          </w:p>
        </w:tc>
      </w:tr>
      <w:tr w:rsidR="001C0D66" w:rsidRPr="00FF1B92" w:rsidTr="00254D98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女手包/票夹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王文杰(92522322MA6GJJHQ9J)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MEXICAN 稻草人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广州市白云区优创皮具厂（制造商）/深圳市稻草人皮具有限公司（运营商）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DH040959L-01110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标签</w:t>
            </w:r>
          </w:p>
        </w:tc>
      </w:tr>
      <w:tr w:rsidR="001C0D66" w:rsidRPr="00FF1B92" w:rsidTr="00254D98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票夹/企夹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王文杰(92522322MA6GJJHQ9J)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MEXICAN 稻草人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广州市白云区优创皮具厂（制造商）/深圳市稻草人皮具有限公司（运营商）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0A033479L-03110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标签</w:t>
            </w:r>
          </w:p>
        </w:tc>
      </w:tr>
      <w:tr w:rsidR="001C0D66" w:rsidRPr="00FF1B92" w:rsidTr="00254D98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活性生态澳绒三件套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王朝秀（92522301MA6GUAF33D）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红蚂蚁®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红蚂蚁家用纺织品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被套160×210cm，床单160×210cm，枕套45×75cm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6203580210812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产品使用说明，耐干摩擦色牢度,耐湿摩擦色牢度,断裂强力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活性贡绒四件套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王朝秀（92522301MA6GUAF33D）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红蚂蚁®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红蚂蚁家用纺织品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被套200×230cm,床单250×250cm,枕套50×80cm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0692427085236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产品使用说明，断裂强力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兰开芬(92522301MA6F5HJ145)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FF1B92">
              <w:rPr>
                <w:rFonts w:ascii="宋体" w:hAnsi="宋体" w:cs="黑体" w:hint="eastAsia"/>
                <w:sz w:val="20"/>
                <w:szCs w:val="20"/>
              </w:rPr>
              <w:t>Mierhu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制造商：广州市白云区博容皮具厂/总经销商：广州市轩达贸易有限公司/福建七匹狼鞋业有限公司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310×140×330mm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26175081-04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银包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兰开芬(92522301MA6F5HJ145)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东莞市袋鼠皮具有限公司（总经销商·制造商）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190*100*25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B180363-07B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银包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兰开芬(92522301MA6F5HJ145)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东莞市袋鼠皮具有限公司（总经销商·制造商）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100*115*20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B180362-02A/B180361-02A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全棉印花四件套/布朗熊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罗大忠（522301600113839）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金苹果家纺®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上海金苹果家纺有限公司监制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床单230*250cm/245×245cm,被套200*230cm,中枕套48*75cm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货号：P0001392-4M 批号：170315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产品使用说明、断裂强力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钱包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方远凤（522301600563082）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/>
                <w:sz w:val="20"/>
                <w:szCs w:val="20"/>
              </w:rPr>
              <w:t>GLTENE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广州市玖万玖贸易有限公司/香港歌天丽中国总代理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1Q-GN100-1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女装手袋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方远凤（522301600563082）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保罗维尊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广州蒂尼皮具有限公司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290*110*330mm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4871-852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女装手袋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方远凤（522301600563082）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保罗维尊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广州蒂尼皮具有限公司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250*150*390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4261-748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赵世强（522328600135380）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弗里 兰姿®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广州市创智皮具制品厂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S152-9313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毛衫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杨亦冬（522320600057526）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斯普拉奇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维萨服饰(上海)有限公司/意大利斯普拉奇服饰有限公司（授权）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165/84A（105）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休闲裤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卢昌营（520223600042525）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BABIBOY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索歌服饰（上海）有限公司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ZTT611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休闲裤/西裤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卢昌营（520223600042525）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BABIBOY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索歌服饰（上海）有限公司/美国花花公子国际集团（授权）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313/SYF313-XXK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全棉枕巾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曹春尧（92520223MA6EH8PM4D）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南方寝饰®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南方寝饰科技有限公司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周科伟(520223600105956)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/>
                <w:sz w:val="20"/>
                <w:szCs w:val="20"/>
              </w:rPr>
              <w:t>SPIDER KING®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生产厂家：广州市蜘蛛王皮具皮件有限公司/商标许可人：蜘蛛王集团有限公司/商标被许可人：蜘蛛王集团永嘉营销有限公司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310*135*475mm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30-180320302-06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周科伟(520223600105956)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/>
                <w:sz w:val="20"/>
                <w:szCs w:val="20"/>
              </w:rPr>
              <w:t>SPIDER KING®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生产厂家：广州市蜘蛛王皮具皮件有限公司/商标许可人：蜘蛛王集团有限公司/商标被许可人：蜘蛛王集团永嘉营销有限公司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195*82*143mm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32-180321801-50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休闲上衣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谭波（92520622MA6E4MXF5U)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FF1B92">
              <w:rPr>
                <w:rFonts w:ascii="宋体" w:hAnsi="宋体" w:cs="黑体" w:hint="eastAsia"/>
                <w:sz w:val="20"/>
                <w:szCs w:val="20"/>
              </w:rPr>
              <w:t>cloris</w:t>
            </w:r>
            <w:proofErr w:type="spellEnd"/>
            <w:r w:rsidRPr="00FF1B92">
              <w:rPr>
                <w:rFonts w:ascii="宋体" w:hAnsi="宋体" w:cs="黑体" w:hint="eastAsia"/>
                <w:sz w:val="20"/>
                <w:szCs w:val="20"/>
              </w:rPr>
              <w:t xml:space="preserve"> meet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广州皙蜜商贸有限公司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160/84A（M）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2128210078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pH值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票夹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罗霜（92520622MA6EC20M1M）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圣大保罗®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广州市威中龙皮具有限公司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100*95*25mm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B76310313-1501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男手包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罗霜（92520622MA6EC20M1M）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圣大保罗®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广州市威中龙皮具有限公司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192*20*100mm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V72200262-1202W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罗霜（92520622MA6EC20M1M）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圣大保罗®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广州市威中龙皮具有限公司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310*175*40mm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S76310145-1801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罗霜（92520622MA6EC20M1M）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圣大保罗®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广州市威中龙皮具有限公司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220*130*210mm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H71720296-1025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贡棉印花阳绒四件套/贡棉印花四件套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杨英（92520622MA6E148167）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盛宇®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盛宇家纺集团浙江销售有限公司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床单245×270cm,被套200×230cm,短枕套48×74cm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不分货号（爱的小镇）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耐湿摩擦色牢度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巾被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杨英（92520622MA6E148167）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东秀 DONG XIU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上海京幔纺织有限公司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200×230cm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无捻枕巾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杨英（92520622MA6E148167）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欧逸家纺®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山东宏博纺织品有限公司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52×75cm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A8006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赵陶军(92520623MA6DXL4106)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东莞市袋鼠皮具有限公司（总经销商·制造商）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390*65*420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F180223-06B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小件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赵陶军(92520623MA6DXL4106)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东莞市袋鼠皮具有限公司（总经销商·制造商）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105*80*25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E190023-02C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小件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赵陶军(92520623MA6DXL4106)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东莞市袋鼠皮具有限公司（总经销商·制造商）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80*15*110mm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AA6760-11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小件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赵陶军(92520623MA6DXL4106)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东莞市袋鼠皮具有限公司（总经销商·制造商）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80*20*115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E180045-02B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T恤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陈凤娇（92520623MA6DXJFA9B）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CLASSIC'S CAR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制造商：广州市联顺老爷车商贸有限公司/香港老爺車聯順國際有限公司監制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52（180/92A）XL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TL-667621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休闲短裤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陈凤娇（92520623MA6DXJFA9B）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CLASSIC'S CAR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制造商：广州市联顺老爷车商贸有限公司/香港老爺車聯順國際有限公司監制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170/82A（32）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EB-650711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韩版休闲裤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陈凤娇（92520623MA6DXJFA9B）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CLASSIC'S CAR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制造商：广州市联顺老爷车商贸有限公司/香港老爺車聯順國際有限公司監制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180/82B（32）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EL-693311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纯棉色织水洗枕套 单件正品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李世云（92520623MA6DY7Q77D）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多喜爱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生产商：多喜爱集团股份有限公司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74cm×45cm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116040000260660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pH值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背包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唐新文(92520623MA6DUJCF4G)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利圆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利圆实业有限公司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65713-14-03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背包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唐新文(92520623MA6DUJCF4G)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利圆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利圆实业有限公司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65713-14-03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缝合强度、标志、标签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国际高档旅行箱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唐新文(92520623MA6DUJCF4G)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邦特®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生产商：江西省吉安市新干县子豪箱包有限公司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高陈（92520181MA6GKNHTXJ）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J&amp;F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武汉捷枫服饰有限公司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高陈（92520181MA6GKNHTXJ）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J&amp;F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广东省JF服饰有限公司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休闲女裤/牛仔裤/休闲裤/七分裤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高陈（92520181MA6GKNHTXJ）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雨狐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制造商：雨狐服装厂/雨狐品牌服饰设计策划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170/73A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女包/背提包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周顺平(92520181MA6GQXET01)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MONALISA蒙娜丽莎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广州蒙娜丽莎时尚制品有限公司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245mm*120mm*260mm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JTF18515-1-1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拉链包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周顺平(92520181MA6GQXET01)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MONALISA蒙娜丽莎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广州蒙娜丽莎时尚制品有限公司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205mm*30mm*100mm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KUF68025-2-1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拉链包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周顺平(92520181MA6GQXET01)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MONALISA蒙娜丽莎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广州蒙娜丽莎时尚制品有限公司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205mm*102mm*30mm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JTF68044-2-1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银包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周顺平(92520181MA6GQXET01)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MONALISA蒙娜丽莎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广州蒙娜丽莎时尚制品有限公司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112mm*25mm*84mm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KUF61063-3E-1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银包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周顺平(92520181MA6GQXET01)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MONALISA蒙娜丽莎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广州蒙娜丽莎时尚制品有限公司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125mm*25mm*100mm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KUF61002-3E-1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银包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周顺平(92520181MA6GQXET01)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MONALISA蒙娜丽莎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广州蒙娜丽莎时尚制品有限公司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110mm*85mm*10mm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KUF61009-3E-3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休闲衬衫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贵州威宁宾隆购物有限公司（9152052</w:t>
            </w: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6085660920F）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名林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制造商：普宁市占陇名林服装厂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170/88A(M)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贵棉居七彩艾草夏被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贵州威宁宾隆购物有限公司（91520526085660920F）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法香妮®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制造商：南通中驰家用纺织品有限公司/香港法香妮国际集团（家纺）有限公司（监制）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200×230cm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6953431220537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威宁县雅欣箱包店（92520526MA6GJ9P184）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HOWRU(优哈优哈)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生产商：广州永泰皮具厂/经销商：杭州优哈箱包有限公司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2EN06032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威宁县雅欣箱包店（92520526MA6GJ9P184）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HOWRU(优哈优哈)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生产商：广州永泰皮具厂/经销商：杭州优哈箱包有限公司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21*3.5*11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2EN04011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挎包Z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威宁县雅欣箱包店（92520526MA6GJ9P184）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HOWRU(优哈)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生产商：河南鹤鸣箱包股份有限公司/经销商：杭州优哈箱包有限公司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21*14*9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4EN01006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挎包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威宁县雅欣箱包店（92520526MA6GJ9P184）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HOWRU(优哈)®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生产商：杭州皮卡伦皮具有限公司/经销商：杭州优哈箱包有限公司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22*15.5*8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4EM00021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枕巾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赵利平（5224283010395）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春景®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高阳县春江纺织品有限公司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50×75cm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Z2987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T恤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罗立平（520521600416248）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爱博尔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被许可方：上海绅八服饰有限公司（制造）/常熟市爱博尔服饰有限公司（授权）</w:t>
            </w:r>
          </w:p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165/84A（105）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T恤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罗立平（520521600416248）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E</w:t>
            </w:r>
            <w:r w:rsidRPr="00FF1B92">
              <w:rPr>
                <w:rFonts w:ascii="MS Mincho" w:eastAsia="MS Mincho" w:hAnsi="MS Mincho" w:cs="MS Mincho" w:hint="eastAsia"/>
                <w:sz w:val="20"/>
                <w:szCs w:val="20"/>
              </w:rPr>
              <w:t>▪</w:t>
            </w:r>
            <w:r w:rsidRPr="00FF1B92">
              <w:rPr>
                <w:rFonts w:ascii="宋体" w:hAnsi="宋体" w:cs="黑体" w:hint="eastAsia"/>
                <w:sz w:val="20"/>
                <w:szCs w:val="20"/>
              </w:rPr>
              <w:t>BERGMAN 柏格曼男装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苏州世纪天王服饰有限公司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165/84A（105）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TQ152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心心相印绣花春夏被/心心相印春夏被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陈德训（92520521MA6H08B64G）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沁秀®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眉山市沁秀纺织品有限公司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200×230cm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Qxb-2014017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时尚女包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肖团建（92520521MA6E5NJX1T）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FF1B92">
              <w:rPr>
                <w:rFonts w:ascii="宋体" w:hAnsi="宋体" w:cs="黑体" w:hint="eastAsia"/>
                <w:sz w:val="20"/>
                <w:szCs w:val="20"/>
              </w:rPr>
              <w:t>Ouhuiliren</w:t>
            </w:r>
            <w:proofErr w:type="spellEnd"/>
            <w:r w:rsidRPr="00FF1B92">
              <w:rPr>
                <w:rFonts w:ascii="宋体" w:hAnsi="宋体" w:cs="黑体" w:hint="eastAsia"/>
                <w:sz w:val="20"/>
                <w:szCs w:val="20"/>
              </w:rPr>
              <w:t>®欧惠丽人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制造商：广州欧惠丽人皮具有限公司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A472#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振荡冲击性能、缝合强度、标志、标签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时尚女包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肖团建（92520521MA6E5NJX1T）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FF1B92">
              <w:rPr>
                <w:rFonts w:ascii="宋体" w:hAnsi="宋体" w:cs="黑体" w:hint="eastAsia"/>
                <w:sz w:val="20"/>
                <w:szCs w:val="20"/>
              </w:rPr>
              <w:t>Ouhuiliren</w:t>
            </w:r>
            <w:proofErr w:type="spellEnd"/>
            <w:r w:rsidRPr="00FF1B92">
              <w:rPr>
                <w:rFonts w:ascii="宋体" w:hAnsi="宋体" w:cs="黑体" w:hint="eastAsia"/>
                <w:sz w:val="20"/>
                <w:szCs w:val="20"/>
              </w:rPr>
              <w:t>® 欧惠丽人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制造商：广州欧惠丽人皮具有限公司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规格：0816SZ20  型号：A197#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款号：A197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振荡冲击性能、缝合强度、标志、标签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张敏（522424600177908）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华彩宜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华彩宜服装厂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2XL/XXL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18051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产品使用说明，纤维含量,耐湿摩擦色牢度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銀包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王超群（522424600111314）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班卡奴®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北京睿豪皮具實業有限公司/班卡奴品牌管理連營總部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160-6171-02350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都宝路银包系列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王超群（522424600111314）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都宝路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制造商：广州金华美皮具制造有限公司/广州路望皮具制品有限公司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120*30*90(MM)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XAAD3312-6399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女裤系列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韩立先（92520502MA6DQC6B2Y）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七彩玫瑰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七彩玫瑰服饰设计，策划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产品使用说明，纤维含量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品牌女裤/女裤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韩立先（92520502MA6DQC6B2Y）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新迪尔威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广州市金剪服装有限公司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时尚印花被套/全棉斜纹印花被套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张精（92520502MA6GR99U7R）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风铃®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上海亿非针纺织品有限公司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160×210cm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断裂强力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时尚磨毛印花床单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张精（92520502MA6GR99U7R）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风铃®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上海亿非针纺织品有限公司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250×250cm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产品使用说明、纤维含量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钱包/男包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袁愈新（92520502MA6DPW4T6B)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DAODAISHU® 大澳袋鼠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总经销：广州市科王皮具有限公司/澳大利亚大澳袋鼠皮具服饰有限公司（监制）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28089-2#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背包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袁愈新（92520502MA6DPW4T6B)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贝布兰®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广州市旺喜箱包有限公司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女装手袋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袁愈新（92520502MA6DPW4T6B)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雅格莱诗®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保定希彤皮革制品有限公司/法国雅格莱诗皮具国际香港集团有限公司授权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Y6052#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缝合强度、标签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袁愈新（92520502MA6DPW4T6B)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DAODAISHU® 大澳袋鼠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总经销：广州市科王皮具有限公司/澳大利亚大澳袋鼠皮具服饰有限公司（监制）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21132-1#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短袖T恤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黄景华（522423600113628）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四海优品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浙江</w:t>
            </w:r>
            <w:r w:rsidRPr="00FF1B92">
              <w:rPr>
                <w:rFonts w:ascii="MS Mincho" w:eastAsia="MS Mincho" w:hAnsi="MS Mincho" w:cs="MS Mincho" w:hint="eastAsia"/>
                <w:sz w:val="20"/>
                <w:szCs w:val="20"/>
              </w:rPr>
              <w:t>▪</w:t>
            </w:r>
            <w:r w:rsidRPr="00FF1B92">
              <w:rPr>
                <w:rFonts w:ascii="宋体" w:hAnsi="宋体" w:cs="宋体" w:hint="eastAsia"/>
                <w:sz w:val="20"/>
                <w:szCs w:val="20"/>
              </w:rPr>
              <w:t>桐乡</w:t>
            </w:r>
            <w:r w:rsidRPr="00FF1B92">
              <w:rPr>
                <w:rFonts w:ascii="宋体" w:hAnsi="宋体" w:cs="黑体" w:hint="eastAsia"/>
                <w:sz w:val="20"/>
                <w:szCs w:val="20"/>
              </w:rPr>
              <w:t>MOGE服饰有限公司/法国四海优品集团有限公司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82TX302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银包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刘厚琴(92520522MA6EECU6XQ)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东莞市袋鼠皮具有限公司（总经销商·制造商）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195*100*30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B180220-04A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刘厚琴(92520522MA6EECU6XQ)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袋鼠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东莞市袋鼠皮具有限公司（总经销商·制造商）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260*120*290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L190002B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振荡冲击性能、缝合强度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匹马棉四件套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路喜飞（92520525MA6ETAUD39）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天之恒®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上海子恒家用纺织品有限公司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被套200*230cm,床单250*250cm，枕套48*74cm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BL288 卡杰西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断裂强力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男装手袋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杨武（92520203MA6EW2UG2K）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黑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登利来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广州市白云三元里文明商行/广州市沃宾皮具贸易有限公司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9-040-1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缝合强度、标志、标签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杨武（92520203MA6EW2UG2K）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帝世保罗DISHIBAOLUO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制造商：保定白沟新城昂腾商贸有限公司/总经销：广州静宇皮具有限公司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2272-1#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艾雄兵（92520203MA6F94LW7M）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HOWRU(优哈优哈)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生产商：广州永泰皮具厂/经销商：杭州优哈箱包有限公司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2EM01004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艾雄兵（92520203MA6F94LW7M）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HOWRU(优哈优哈)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生产商：广州永泰皮具厂/经销商：杭州优哈箱包有限公司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2EM01003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艾雄兵（92520203MA6F94LW7M）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HOWRU(优哈优哈)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生产商：广州永泰皮具厂/经销商：杭州优哈箱包有限公司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21*3.5*11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2EN06019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艾雄兵（92520203MA6F94LW7M）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HOWRU(优哈优哈)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生产商：广州永泰皮具厂/经销商：杭州优哈箱包有限公司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21*3.5*11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2EM04042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标志、标签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压花人造革背提包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六盘水国贸广场春天百货有限公司（915200006669968524）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TATA SPECIAL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生产商：丽港鞋业（深圳）有限公司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W165*H85*D245mm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AICX1929LL1DX7F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简约绗缝夏凉被/磨毛夏凉被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遵义市播州区惠民合力商业有限公司（91520321MA6DNCM678）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黔惠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制造商：江苏省海门市天意梦思卧室用品有限公司/商标被许可人：贵州合力购物有限责任公司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200cm×230cm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6957724900397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枕巾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遵义市播州区惠民合力商业</w:t>
            </w: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有限公司（91520321MA6DNCM678）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永亮毛巾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制造商：河北永亮纺织品有限公司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50×75cm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8626-2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24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柔丝棉三件套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遵义市播州区惠民合力商业有限公司（91520321MA6DNCM678）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YSF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生产企业：云南汇爱纺织品有限公司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被套160×210cm,床单200×230cm,枕套48×74cm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条形码：6970354967059 （YSF-艾森格801961)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纤维含量</w:t>
            </w:r>
          </w:p>
        </w:tc>
      </w:tr>
      <w:tr w:rsidR="001C0D66" w:rsidRPr="00FF1B92" w:rsidTr="00254D98">
        <w:trPr>
          <w:trHeight w:val="2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全棉印花单人被套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遵义市大润发商业有限公司（91520300MA6DJ5LW2T）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FF1B92">
              <w:rPr>
                <w:rFonts w:ascii="宋体" w:hAnsi="宋体" w:cs="黑体" w:hint="eastAsia"/>
                <w:sz w:val="20"/>
                <w:szCs w:val="20"/>
              </w:rPr>
              <w:t>actuel</w:t>
            </w:r>
            <w:proofErr w:type="spellEnd"/>
            <w:r w:rsidRPr="00FF1B92">
              <w:rPr>
                <w:rFonts w:ascii="宋体" w:hAnsi="宋体" w:cs="黑体" w:hint="eastAsia"/>
                <w:sz w:val="20"/>
                <w:szCs w:val="20"/>
              </w:rPr>
              <w:t>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生产商：上海红瑞家纺有限公司/上海欧发管理咨询有限公司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160cm×210cm（1条装）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6927460586728  红叶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断裂强力</w:t>
            </w:r>
          </w:p>
        </w:tc>
      </w:tr>
      <w:tr w:rsidR="001C0D66" w:rsidRPr="00FF1B92" w:rsidTr="00254D98">
        <w:trPr>
          <w:trHeight w:val="1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休闲裤/修身裤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程泽红（92520390MA6H0JG15N）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LEWI·VERSAKI® 路易·瓦莎奇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上海富皇服饰有限公司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J3112-2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1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王开碧（92520390MA6GU0C53A）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福泉袋鼠 FUQUANDAISHU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制造商：保定白沟新城昂腾商贸有限公司/总经销：广州静宇皮具有限公司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3308#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振荡冲击性能、标志、标签</w:t>
            </w:r>
          </w:p>
        </w:tc>
      </w:tr>
      <w:tr w:rsidR="001C0D66" w:rsidRPr="00FF1B92" w:rsidTr="00254D98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女包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王开碧（92520390MA6GU0C53A）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FF1B92">
              <w:rPr>
                <w:rFonts w:ascii="宋体" w:hAnsi="宋体" w:cs="黑体" w:hint="eastAsia"/>
                <w:sz w:val="20"/>
                <w:szCs w:val="20"/>
              </w:rPr>
              <w:t>Oudiniman</w:t>
            </w:r>
            <w:proofErr w:type="spellEnd"/>
            <w:r w:rsidRPr="00FF1B92">
              <w:rPr>
                <w:rFonts w:ascii="宋体" w:hAnsi="宋体" w:cs="黑体" w:hint="eastAsia"/>
                <w:sz w:val="20"/>
                <w:szCs w:val="20"/>
              </w:rPr>
              <w:t>®  欧迪尼曼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总经销：广州市花都区欧迪尼曼皮具厂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振荡冲击性能、标签</w:t>
            </w:r>
          </w:p>
        </w:tc>
      </w:tr>
      <w:tr w:rsidR="001C0D66" w:rsidRPr="00FF1B92" w:rsidTr="00254D98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迷迭香-粉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曾益敏（92520390MA6E9BH7SX）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制造商：江苏老裁缝家纺工业有限公司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床单230×250cm,被套200×230cm,枕套48×74cm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60330737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断裂强力</w:t>
            </w:r>
          </w:p>
        </w:tc>
      </w:tr>
      <w:tr w:rsidR="001C0D66" w:rsidRPr="00FF1B92" w:rsidTr="00254D98">
        <w:trPr>
          <w:trHeight w:val="1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lastRenderedPageBreak/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未标注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曾益敏（92520390MA6E9BH7SX）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OLDTAILOR 老裁缝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江苏老裁缝家纺工业有限公司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150×200cm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60324120  悠闲时光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产品使用说明</w:t>
            </w:r>
          </w:p>
        </w:tc>
      </w:tr>
      <w:tr w:rsidR="001C0D66" w:rsidRPr="00FF1B92" w:rsidTr="00254D9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丽思格 蓝.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北京华联综合超市股份有限公司仁怀分公司（91520382584132313B）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雨兰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制造商：江西蓝天宇家纺用品有限公司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床单230×250CM,被套200×230CM,夏枕48×72CM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17110104038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D66" w:rsidRPr="00FF1B92" w:rsidRDefault="001C0D66" w:rsidP="00254D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F1B92">
              <w:rPr>
                <w:rFonts w:ascii="宋体" w:hAnsi="宋体" w:cs="黑体" w:hint="eastAsia"/>
                <w:sz w:val="20"/>
                <w:szCs w:val="20"/>
              </w:rPr>
              <w:t>耐湿摩擦色牢度,断裂强力</w:t>
            </w:r>
          </w:p>
        </w:tc>
      </w:tr>
    </w:tbl>
    <w:p w:rsidR="001C0D66" w:rsidRPr="00FF1B92" w:rsidRDefault="001C0D66" w:rsidP="001C0D66">
      <w:pPr>
        <w:rPr>
          <w:rFonts w:ascii="宋体" w:hAnsi="宋体" w:cs="黑体"/>
          <w:sz w:val="32"/>
          <w:szCs w:val="32"/>
        </w:rPr>
      </w:pPr>
    </w:p>
    <w:p w:rsidR="001C0D66" w:rsidRPr="00FF1B92" w:rsidRDefault="001C0D66" w:rsidP="001C0D66"/>
    <w:p w:rsidR="00417190" w:rsidRPr="001C0D66" w:rsidRDefault="00417190">
      <w:bookmarkStart w:id="0" w:name="_GoBack"/>
      <w:bookmarkEnd w:id="0"/>
    </w:p>
    <w:sectPr w:rsidR="00417190" w:rsidRPr="001C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FBF"/>
    <w:multiLevelType w:val="hybridMultilevel"/>
    <w:tmpl w:val="6F2C81C0"/>
    <w:lvl w:ilvl="0" w:tplc="2192482E">
      <w:start w:val="10"/>
      <w:numFmt w:val="japaneseCounting"/>
      <w:lvlText w:val="第%1条"/>
      <w:lvlJc w:val="left"/>
      <w:pPr>
        <w:tabs>
          <w:tab w:val="num" w:pos="1920"/>
        </w:tabs>
        <w:ind w:left="1920" w:hanging="126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66"/>
    <w:rsid w:val="001C0D66"/>
    <w:rsid w:val="004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C0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0D6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C0D66"/>
  </w:style>
  <w:style w:type="paragraph" w:styleId="a5">
    <w:name w:val="header"/>
    <w:basedOn w:val="a"/>
    <w:link w:val="Char0"/>
    <w:uiPriority w:val="99"/>
    <w:rsid w:val="001C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0D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1C0D66"/>
    <w:rPr>
      <w:rFonts w:eastAsia="方正仿宋"/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6"/>
    <w:rsid w:val="001C0D66"/>
    <w:rPr>
      <w:rFonts w:ascii="Times New Roman" w:eastAsia="方正仿宋" w:hAnsi="Times New Roman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Char2"/>
    <w:rsid w:val="001C0D66"/>
    <w:rPr>
      <w:rFonts w:eastAsia="仿宋_GB2312"/>
      <w:color w:val="333333"/>
      <w:sz w:val="30"/>
    </w:rPr>
  </w:style>
  <w:style w:type="character" w:customStyle="1" w:styleId="Char2">
    <w:name w:val="正文文本 Char"/>
    <w:basedOn w:val="a0"/>
    <w:link w:val="a7"/>
    <w:rsid w:val="001C0D66"/>
    <w:rPr>
      <w:rFonts w:ascii="Times New Roman" w:eastAsia="仿宋_GB2312" w:hAnsi="Times New Roman" w:cs="Times New Roman"/>
      <w:color w:val="333333"/>
      <w:sz w:val="30"/>
      <w:szCs w:val="24"/>
    </w:rPr>
  </w:style>
  <w:style w:type="numbering" w:customStyle="1" w:styleId="1">
    <w:name w:val="无列表1"/>
    <w:next w:val="a2"/>
    <w:uiPriority w:val="99"/>
    <w:semiHidden/>
    <w:unhideWhenUsed/>
    <w:rsid w:val="001C0D66"/>
  </w:style>
  <w:style w:type="paragraph" w:styleId="a8">
    <w:name w:val="annotation text"/>
    <w:basedOn w:val="a"/>
    <w:link w:val="Char3"/>
    <w:rsid w:val="001C0D66"/>
    <w:pPr>
      <w:jc w:val="left"/>
    </w:pPr>
  </w:style>
  <w:style w:type="character" w:customStyle="1" w:styleId="Char3">
    <w:name w:val="批注文字 Char"/>
    <w:basedOn w:val="a0"/>
    <w:link w:val="a8"/>
    <w:rsid w:val="001C0D6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C0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0D6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C0D66"/>
  </w:style>
  <w:style w:type="paragraph" w:styleId="a5">
    <w:name w:val="header"/>
    <w:basedOn w:val="a"/>
    <w:link w:val="Char0"/>
    <w:uiPriority w:val="99"/>
    <w:rsid w:val="001C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0D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1C0D66"/>
    <w:rPr>
      <w:rFonts w:eastAsia="方正仿宋"/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6"/>
    <w:rsid w:val="001C0D66"/>
    <w:rPr>
      <w:rFonts w:ascii="Times New Roman" w:eastAsia="方正仿宋" w:hAnsi="Times New Roman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Char2"/>
    <w:rsid w:val="001C0D66"/>
    <w:rPr>
      <w:rFonts w:eastAsia="仿宋_GB2312"/>
      <w:color w:val="333333"/>
      <w:sz w:val="30"/>
    </w:rPr>
  </w:style>
  <w:style w:type="character" w:customStyle="1" w:styleId="Char2">
    <w:name w:val="正文文本 Char"/>
    <w:basedOn w:val="a0"/>
    <w:link w:val="a7"/>
    <w:rsid w:val="001C0D66"/>
    <w:rPr>
      <w:rFonts w:ascii="Times New Roman" w:eastAsia="仿宋_GB2312" w:hAnsi="Times New Roman" w:cs="Times New Roman"/>
      <w:color w:val="333333"/>
      <w:sz w:val="30"/>
      <w:szCs w:val="24"/>
    </w:rPr>
  </w:style>
  <w:style w:type="numbering" w:customStyle="1" w:styleId="1">
    <w:name w:val="无列表1"/>
    <w:next w:val="a2"/>
    <w:uiPriority w:val="99"/>
    <w:semiHidden/>
    <w:unhideWhenUsed/>
    <w:rsid w:val="001C0D66"/>
  </w:style>
  <w:style w:type="paragraph" w:styleId="a8">
    <w:name w:val="annotation text"/>
    <w:basedOn w:val="a"/>
    <w:link w:val="Char3"/>
    <w:rsid w:val="001C0D66"/>
    <w:pPr>
      <w:jc w:val="left"/>
    </w:pPr>
  </w:style>
  <w:style w:type="character" w:customStyle="1" w:styleId="Char3">
    <w:name w:val="批注文字 Char"/>
    <w:basedOn w:val="a0"/>
    <w:link w:val="a8"/>
    <w:rsid w:val="001C0D6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1711</Words>
  <Characters>9756</Characters>
  <Application>Microsoft Office Word</Application>
  <DocSecurity>0</DocSecurity>
  <Lines>81</Lines>
  <Paragraphs>22</Paragraphs>
  <ScaleCrop>false</ScaleCrop>
  <Company>Lenovo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2018-11-23T06:39:00Z</dcterms:created>
  <dcterms:modified xsi:type="dcterms:W3CDTF">2018-11-23T06:39:00Z</dcterms:modified>
</cp:coreProperties>
</file>