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D7D" w:rsidRDefault="005F6D7D" w:rsidP="005F6D7D">
      <w:pPr>
        <w:rPr>
          <w:rFonts w:ascii="黑体" w:eastAsia="黑体" w:hAnsi="黑体" w:cs="黑体"/>
          <w:sz w:val="32"/>
          <w:szCs w:val="32"/>
        </w:rPr>
      </w:pPr>
      <w:bookmarkStart w:id="0" w:name="_GoBack"/>
      <w:bookmarkEnd w:id="0"/>
      <w:r w:rsidRPr="007D2274">
        <w:rPr>
          <w:rFonts w:ascii="黑体" w:eastAsia="黑体" w:hAnsi="黑体" w:cs="黑体" w:hint="eastAsia"/>
          <w:sz w:val="32"/>
          <w:szCs w:val="32"/>
        </w:rPr>
        <w:t>附件1</w:t>
      </w:r>
    </w:p>
    <w:p w:rsidR="007D2274" w:rsidRPr="007D2274" w:rsidRDefault="007D2274" w:rsidP="00695A2E">
      <w:pPr>
        <w:spacing w:line="500" w:lineRule="exact"/>
        <w:rPr>
          <w:rFonts w:ascii="黑体" w:eastAsia="黑体" w:hAnsi="黑体" w:cs="黑体"/>
          <w:sz w:val="32"/>
          <w:szCs w:val="32"/>
        </w:rPr>
      </w:pPr>
    </w:p>
    <w:p w:rsidR="005F6D7D" w:rsidRDefault="005F6D7D" w:rsidP="00695A2E">
      <w:pPr>
        <w:spacing w:line="500" w:lineRule="exact"/>
        <w:ind w:rightChars="12" w:right="25"/>
        <w:jc w:val="center"/>
        <w:rPr>
          <w:rFonts w:ascii="方正小标宋简体" w:eastAsia="方正小标宋简体" w:hAnsi="黑体" w:cs="黑体"/>
          <w:sz w:val="36"/>
          <w:szCs w:val="36"/>
        </w:rPr>
      </w:pPr>
      <w:r w:rsidRPr="00250CFD">
        <w:rPr>
          <w:rFonts w:ascii="方正小标宋简体" w:eastAsia="方正小标宋简体" w:hAnsi="黑体" w:cs="黑体" w:hint="eastAsia"/>
          <w:sz w:val="36"/>
          <w:szCs w:val="36"/>
        </w:rPr>
        <w:t>特种设备生产单位许可目录</w:t>
      </w:r>
    </w:p>
    <w:p w:rsidR="00513495" w:rsidRPr="00250CFD" w:rsidRDefault="00513495" w:rsidP="00695A2E">
      <w:pPr>
        <w:spacing w:line="500" w:lineRule="exact"/>
        <w:ind w:rightChars="12" w:right="25"/>
        <w:jc w:val="center"/>
        <w:rPr>
          <w:rFonts w:ascii="方正小标宋简体" w:eastAsia="方正小标宋简体" w:hAnsi="黑体" w:cs="黑体"/>
          <w:sz w:val="36"/>
          <w:szCs w:val="36"/>
        </w:rPr>
      </w:pPr>
    </w:p>
    <w:tbl>
      <w:tblPr>
        <w:tblW w:w="8820" w:type="dxa"/>
        <w:jc w:val="center"/>
        <w:tblInd w:w="4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710"/>
        <w:gridCol w:w="965"/>
        <w:gridCol w:w="2126"/>
        <w:gridCol w:w="2613"/>
        <w:gridCol w:w="2406"/>
      </w:tblGrid>
      <w:tr w:rsidR="005F6D7D" w:rsidTr="00615B70">
        <w:trPr>
          <w:trHeight w:val="1137"/>
          <w:tblHeader/>
          <w:jc w:val="center"/>
        </w:trPr>
        <w:tc>
          <w:tcPr>
            <w:tcW w:w="710" w:type="dxa"/>
            <w:tcBorders>
              <w:top w:val="single" w:sz="12" w:space="0" w:color="auto"/>
              <w:left w:val="single" w:sz="12" w:space="0" w:color="auto"/>
              <w:bottom w:val="single" w:sz="6" w:space="0" w:color="auto"/>
              <w:right w:val="single" w:sz="6" w:space="0" w:color="auto"/>
            </w:tcBorders>
            <w:vAlign w:val="center"/>
            <w:hideMark/>
          </w:tcPr>
          <w:p w:rsidR="005F6D7D" w:rsidRDefault="005F6D7D" w:rsidP="00615B70">
            <w:pPr>
              <w:widowControl/>
              <w:snapToGrid w:val="0"/>
              <w:spacing w:line="360" w:lineRule="exact"/>
              <w:jc w:val="center"/>
              <w:rPr>
                <w:rFonts w:ascii="方正黑体简体" w:eastAsia="方正黑体简体" w:hAnsi="黑体" w:cs="黑体"/>
                <w:bCs/>
                <w:kern w:val="0"/>
                <w:sz w:val="28"/>
                <w:szCs w:val="28"/>
              </w:rPr>
            </w:pPr>
            <w:r>
              <w:rPr>
                <w:rFonts w:ascii="方正黑体简体" w:eastAsia="方正黑体简体" w:hAnsi="黑体" w:cs="黑体" w:hint="eastAsia"/>
                <w:bCs/>
                <w:kern w:val="0"/>
                <w:sz w:val="28"/>
                <w:szCs w:val="28"/>
              </w:rPr>
              <w:t>许可类别</w:t>
            </w:r>
          </w:p>
        </w:tc>
        <w:tc>
          <w:tcPr>
            <w:tcW w:w="965" w:type="dxa"/>
            <w:tcBorders>
              <w:top w:val="single" w:sz="12"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spacing w:line="360" w:lineRule="exact"/>
              <w:jc w:val="center"/>
              <w:rPr>
                <w:rFonts w:ascii="方正黑体简体" w:eastAsia="方正黑体简体" w:hAnsi="黑体" w:cs="黑体"/>
                <w:bCs/>
                <w:kern w:val="0"/>
                <w:sz w:val="28"/>
                <w:szCs w:val="28"/>
              </w:rPr>
            </w:pPr>
            <w:r>
              <w:rPr>
                <w:rFonts w:ascii="方正黑体简体" w:eastAsia="方正黑体简体" w:hAnsi="黑体" w:cs="黑体" w:hint="eastAsia"/>
                <w:bCs/>
                <w:kern w:val="0"/>
                <w:sz w:val="28"/>
                <w:szCs w:val="28"/>
              </w:rPr>
              <w:t>项目</w:t>
            </w:r>
          </w:p>
        </w:tc>
        <w:tc>
          <w:tcPr>
            <w:tcW w:w="2126" w:type="dxa"/>
            <w:tcBorders>
              <w:top w:val="single" w:sz="12"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spacing w:line="360" w:lineRule="exact"/>
              <w:jc w:val="center"/>
              <w:rPr>
                <w:rFonts w:ascii="方正黑体简体" w:eastAsia="方正黑体简体"/>
                <w:kern w:val="0"/>
                <w:sz w:val="32"/>
              </w:rPr>
            </w:pPr>
            <w:r>
              <w:rPr>
                <w:rFonts w:ascii="方正黑体简体" w:eastAsia="方正黑体简体" w:hAnsi="黑体" w:cs="黑体" w:hint="eastAsia"/>
                <w:bCs/>
                <w:kern w:val="0"/>
                <w:sz w:val="28"/>
                <w:szCs w:val="28"/>
              </w:rPr>
              <w:t>由总局实施的子项目</w:t>
            </w:r>
          </w:p>
        </w:tc>
        <w:tc>
          <w:tcPr>
            <w:tcW w:w="2613" w:type="dxa"/>
            <w:tcBorders>
              <w:top w:val="single" w:sz="12"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spacing w:line="360" w:lineRule="exact"/>
              <w:jc w:val="center"/>
              <w:rPr>
                <w:rFonts w:ascii="方正黑体简体" w:eastAsia="方正黑体简体"/>
                <w:kern w:val="0"/>
                <w:sz w:val="32"/>
              </w:rPr>
            </w:pPr>
            <w:r>
              <w:rPr>
                <w:rFonts w:ascii="方正黑体简体" w:eastAsia="方正黑体简体" w:hAnsi="黑体" w:cs="黑体" w:hint="eastAsia"/>
                <w:bCs/>
                <w:kern w:val="0"/>
                <w:sz w:val="28"/>
                <w:szCs w:val="28"/>
              </w:rPr>
              <w:t>总局授权省级</w:t>
            </w:r>
            <w:r w:rsidR="00695A2E">
              <w:rPr>
                <w:rFonts w:ascii="方正黑体简体" w:eastAsia="方正黑体简体" w:hAnsi="黑体" w:cs="黑体" w:hint="eastAsia"/>
                <w:bCs/>
                <w:kern w:val="0"/>
                <w:sz w:val="28"/>
                <w:szCs w:val="28"/>
              </w:rPr>
              <w:t>市场监管部门</w:t>
            </w:r>
            <w:r>
              <w:rPr>
                <w:rFonts w:ascii="方正黑体简体" w:eastAsia="方正黑体简体" w:hAnsi="黑体" w:cs="黑体" w:hint="eastAsia"/>
                <w:bCs/>
                <w:kern w:val="0"/>
                <w:sz w:val="28"/>
                <w:szCs w:val="28"/>
              </w:rPr>
              <w:t>实施或由省级</w:t>
            </w:r>
            <w:r w:rsidR="00695A2E">
              <w:rPr>
                <w:rFonts w:ascii="方正黑体简体" w:eastAsia="方正黑体简体" w:hAnsi="黑体" w:cs="黑体" w:hint="eastAsia"/>
                <w:bCs/>
                <w:kern w:val="0"/>
                <w:sz w:val="28"/>
                <w:szCs w:val="28"/>
              </w:rPr>
              <w:t>市场监管部门</w:t>
            </w:r>
            <w:r>
              <w:rPr>
                <w:rFonts w:ascii="方正黑体简体" w:eastAsia="方正黑体简体" w:hAnsi="黑体" w:cs="黑体" w:hint="eastAsia"/>
                <w:bCs/>
                <w:kern w:val="0"/>
                <w:sz w:val="28"/>
                <w:szCs w:val="28"/>
              </w:rPr>
              <w:t>实施的子项目</w:t>
            </w:r>
          </w:p>
        </w:tc>
        <w:tc>
          <w:tcPr>
            <w:tcW w:w="2406" w:type="dxa"/>
            <w:tcBorders>
              <w:top w:val="single" w:sz="12" w:space="0" w:color="auto"/>
              <w:left w:val="single" w:sz="6" w:space="0" w:color="auto"/>
              <w:bottom w:val="single" w:sz="6" w:space="0" w:color="auto"/>
              <w:right w:val="single" w:sz="12" w:space="0" w:color="auto"/>
            </w:tcBorders>
            <w:vAlign w:val="center"/>
            <w:hideMark/>
          </w:tcPr>
          <w:p w:rsidR="005F6D7D" w:rsidRDefault="005F6D7D" w:rsidP="00615B70">
            <w:pPr>
              <w:snapToGrid w:val="0"/>
              <w:spacing w:line="360" w:lineRule="exact"/>
              <w:jc w:val="center"/>
              <w:rPr>
                <w:rFonts w:ascii="方正黑体简体" w:eastAsia="方正黑体简体"/>
                <w:kern w:val="0"/>
                <w:sz w:val="32"/>
              </w:rPr>
            </w:pPr>
            <w:r>
              <w:rPr>
                <w:rFonts w:ascii="方正黑体简体" w:eastAsia="方正黑体简体" w:hAnsi="黑体" w:cs="黑体" w:hint="eastAsia"/>
                <w:bCs/>
                <w:kern w:val="0"/>
                <w:sz w:val="28"/>
                <w:szCs w:val="28"/>
              </w:rPr>
              <w:t>备注</w:t>
            </w:r>
          </w:p>
        </w:tc>
      </w:tr>
      <w:tr w:rsidR="005F6D7D" w:rsidTr="00615B70">
        <w:trPr>
          <w:trHeight w:val="90"/>
          <w:jc w:val="center"/>
        </w:trPr>
        <w:tc>
          <w:tcPr>
            <w:tcW w:w="710" w:type="dxa"/>
            <w:vMerge w:val="restart"/>
            <w:tcBorders>
              <w:top w:val="single" w:sz="6" w:space="0" w:color="auto"/>
              <w:left w:val="single" w:sz="12" w:space="0" w:color="auto"/>
              <w:bottom w:val="single" w:sz="6" w:space="0" w:color="auto"/>
              <w:right w:val="single" w:sz="6" w:space="0" w:color="auto"/>
            </w:tcBorders>
            <w:vAlign w:val="center"/>
            <w:hideMark/>
          </w:tcPr>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设计</w:t>
            </w:r>
          </w:p>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单位</w:t>
            </w:r>
          </w:p>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许可</w:t>
            </w:r>
          </w:p>
        </w:tc>
        <w:tc>
          <w:tcPr>
            <w:tcW w:w="965"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压力容器设计</w:t>
            </w:r>
          </w:p>
        </w:tc>
        <w:tc>
          <w:tcPr>
            <w:tcW w:w="2126" w:type="dxa"/>
            <w:tcBorders>
              <w:top w:val="single" w:sz="6" w:space="0" w:color="auto"/>
              <w:left w:val="single" w:sz="6" w:space="0" w:color="auto"/>
              <w:bottom w:val="single" w:sz="6" w:space="0" w:color="auto"/>
              <w:right w:val="single" w:sz="6" w:space="0" w:color="auto"/>
            </w:tcBorders>
            <w:vAlign w:val="center"/>
          </w:tcPr>
          <w:p w:rsidR="005F6D7D" w:rsidRDefault="005F6D7D" w:rsidP="00615B70">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1.压力容器分析设计(SAD)</w:t>
            </w:r>
          </w:p>
          <w:p w:rsidR="005F6D7D" w:rsidRPr="008C2217" w:rsidRDefault="005F6D7D" w:rsidP="00615B70">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2.</w:t>
            </w:r>
            <w:r w:rsidRPr="008C2217">
              <w:rPr>
                <w:rFonts w:ascii="方正仿宋简体" w:eastAsia="方正仿宋简体" w:hAnsi="黑体" w:cs="黑体" w:hint="eastAsia"/>
                <w:kern w:val="0"/>
                <w:szCs w:val="21"/>
              </w:rPr>
              <w:t>固定式压力容器规则设计</w:t>
            </w:r>
          </w:p>
          <w:p w:rsidR="005F6D7D" w:rsidRPr="008C2217" w:rsidRDefault="005F6D7D" w:rsidP="00615B70">
            <w:pPr>
              <w:widowControl/>
              <w:snapToGrid w:val="0"/>
              <w:jc w:val="left"/>
              <w:rPr>
                <w:rFonts w:ascii="方正仿宋简体" w:eastAsia="方正仿宋简体" w:hAnsi="黑体" w:cs="黑体"/>
                <w:bCs/>
                <w:kern w:val="0"/>
                <w:szCs w:val="21"/>
              </w:rPr>
            </w:pPr>
            <w:r w:rsidRPr="008C2217">
              <w:rPr>
                <w:rFonts w:ascii="方正仿宋简体" w:eastAsia="方正仿宋简体" w:hAnsi="黑体" w:cs="黑体" w:hint="eastAsia"/>
                <w:kern w:val="0"/>
                <w:szCs w:val="21"/>
              </w:rPr>
              <w:t>3.移动式压力容器规则设计</w:t>
            </w:r>
          </w:p>
          <w:p w:rsidR="005F6D7D" w:rsidRDefault="005F6D7D" w:rsidP="00615B70">
            <w:pPr>
              <w:widowControl/>
              <w:snapToGrid w:val="0"/>
              <w:ind w:leftChars="-27" w:left="-57"/>
              <w:jc w:val="left"/>
              <w:rPr>
                <w:rFonts w:ascii="方正仿宋简体" w:eastAsia="方正仿宋简体" w:hAnsi="黑体" w:cs="黑体"/>
                <w:bCs/>
                <w:kern w:val="0"/>
                <w:szCs w:val="21"/>
              </w:rPr>
            </w:pPr>
          </w:p>
        </w:tc>
        <w:tc>
          <w:tcPr>
            <w:tcW w:w="2613"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jc w:val="left"/>
              <w:rPr>
                <w:rFonts w:ascii="方正仿宋简体" w:eastAsia="方正仿宋简体" w:hAnsi="黑体" w:cs="黑体"/>
                <w:bCs/>
                <w:kern w:val="0"/>
                <w:szCs w:val="21"/>
              </w:rPr>
            </w:pPr>
          </w:p>
        </w:tc>
        <w:tc>
          <w:tcPr>
            <w:tcW w:w="2406" w:type="dxa"/>
            <w:tcBorders>
              <w:top w:val="single" w:sz="6" w:space="0" w:color="auto"/>
              <w:left w:val="single" w:sz="6" w:space="0" w:color="auto"/>
              <w:bottom w:val="single" w:sz="6" w:space="0" w:color="auto"/>
              <w:right w:val="single" w:sz="12" w:space="0" w:color="auto"/>
            </w:tcBorders>
            <w:vAlign w:val="center"/>
            <w:hideMark/>
          </w:tcPr>
          <w:p w:rsidR="00CA5985" w:rsidRDefault="005F6D7D" w:rsidP="00615B70">
            <w:pPr>
              <w:widowControl/>
              <w:snapToGrid w:val="0"/>
              <w:jc w:val="left"/>
              <w:rPr>
                <w:rFonts w:ascii="Calibri" w:eastAsia="方正仿宋简体" w:hAnsi="Calibri" w:cs="黑体"/>
                <w:bCs/>
                <w:kern w:val="0"/>
                <w:szCs w:val="21"/>
              </w:rPr>
            </w:pPr>
            <w:r>
              <w:rPr>
                <w:rFonts w:ascii="方正仿宋简体" w:eastAsia="方正仿宋简体" w:cs="黑体" w:hint="eastAsia"/>
                <w:bCs/>
                <w:kern w:val="0"/>
                <w:szCs w:val="21"/>
              </w:rPr>
              <w:t>1.压力容器制造</w:t>
            </w:r>
            <w:r w:rsidR="00CA5985">
              <w:rPr>
                <w:rFonts w:ascii="方正仿宋简体" w:eastAsia="方正仿宋简体" w:cs="黑体" w:hint="eastAsia"/>
                <w:bCs/>
                <w:kern w:val="0"/>
                <w:szCs w:val="21"/>
              </w:rPr>
              <w:t>单位的</w:t>
            </w:r>
            <w:r>
              <w:rPr>
                <w:rFonts w:ascii="方正仿宋简体" w:eastAsia="方正仿宋简体" w:cs="黑体" w:hint="eastAsia"/>
                <w:bCs/>
                <w:kern w:val="0"/>
                <w:szCs w:val="21"/>
              </w:rPr>
              <w:t>设计许可纳入制造许可</w:t>
            </w:r>
            <w:r w:rsidR="00CA5985">
              <w:rPr>
                <w:rFonts w:ascii="方正仿宋简体" w:eastAsia="方正仿宋简体" w:cs="黑体" w:hint="eastAsia"/>
                <w:bCs/>
                <w:kern w:val="0"/>
                <w:szCs w:val="21"/>
              </w:rPr>
              <w:t>（</w:t>
            </w:r>
            <w:r w:rsidR="00CA5985">
              <w:rPr>
                <w:rFonts w:ascii="方正仿宋简体" w:eastAsia="方正仿宋简体" w:hAnsi="黑体" w:cs="黑体" w:hint="eastAsia"/>
                <w:bCs/>
                <w:kern w:val="0"/>
                <w:szCs w:val="21"/>
              </w:rPr>
              <w:t>压力容器分析设计除外</w:t>
            </w:r>
            <w:r w:rsidR="00CA5985">
              <w:rPr>
                <w:rFonts w:ascii="方正仿宋简体" w:eastAsia="方正仿宋简体" w:cs="黑体" w:hint="eastAsia"/>
                <w:bCs/>
                <w:kern w:val="0"/>
                <w:szCs w:val="21"/>
              </w:rPr>
              <w:t>）</w:t>
            </w:r>
            <w:r>
              <w:rPr>
                <w:rFonts w:ascii="方正仿宋简体" w:eastAsia="方正仿宋简体" w:cs="黑体" w:hint="eastAsia"/>
                <w:bCs/>
                <w:kern w:val="0"/>
                <w:szCs w:val="21"/>
              </w:rPr>
              <w:t>,并在</w:t>
            </w:r>
            <w:r w:rsidR="00CA5985">
              <w:rPr>
                <w:rFonts w:ascii="方正仿宋简体" w:eastAsia="方正仿宋简体" w:cs="黑体" w:hint="eastAsia"/>
                <w:bCs/>
                <w:kern w:val="0"/>
                <w:szCs w:val="21"/>
              </w:rPr>
              <w:t>制造</w:t>
            </w:r>
            <w:r>
              <w:rPr>
                <w:rFonts w:ascii="方正仿宋简体" w:eastAsia="方正仿宋简体" w:cs="黑体" w:hint="eastAsia"/>
                <w:bCs/>
                <w:kern w:val="0"/>
                <w:szCs w:val="21"/>
              </w:rPr>
              <w:t>许可证</w:t>
            </w:r>
            <w:r>
              <w:rPr>
                <w:rFonts w:ascii="Calibri" w:eastAsia="方正仿宋简体" w:hAnsi="Calibri" w:cs="黑体" w:hint="eastAsia"/>
                <w:bCs/>
                <w:kern w:val="0"/>
                <w:szCs w:val="21"/>
              </w:rPr>
              <w:t>上</w:t>
            </w:r>
            <w:r w:rsidR="00CA5985">
              <w:rPr>
                <w:rFonts w:ascii="方正仿宋简体" w:eastAsia="方正仿宋简体" w:cs="黑体" w:hint="eastAsia"/>
                <w:bCs/>
                <w:kern w:val="0"/>
                <w:szCs w:val="21"/>
              </w:rPr>
              <w:t>注</w:t>
            </w:r>
            <w:r>
              <w:rPr>
                <w:rFonts w:ascii="方正仿宋简体" w:eastAsia="方正仿宋简体" w:cs="黑体" w:hint="eastAsia"/>
                <w:bCs/>
                <w:kern w:val="0"/>
                <w:szCs w:val="21"/>
              </w:rPr>
              <w:t>明</w:t>
            </w:r>
            <w:r>
              <w:rPr>
                <w:rFonts w:ascii="Calibri" w:eastAsia="方正仿宋简体" w:hAnsi="Calibri" w:cs="黑体" w:hint="eastAsia"/>
                <w:bCs/>
                <w:kern w:val="0"/>
                <w:szCs w:val="21"/>
              </w:rPr>
              <w:t>。</w:t>
            </w:r>
          </w:p>
          <w:p w:rsidR="005F6D7D" w:rsidRPr="008C2217" w:rsidRDefault="00CA5985" w:rsidP="00615B70">
            <w:pPr>
              <w:widowControl/>
              <w:snapToGrid w:val="0"/>
              <w:jc w:val="left"/>
              <w:rPr>
                <w:rFonts w:ascii="方正仿宋简体" w:eastAsia="方正仿宋简体" w:cs="黑体"/>
                <w:bCs/>
                <w:kern w:val="0"/>
                <w:szCs w:val="21"/>
              </w:rPr>
            </w:pPr>
            <w:r>
              <w:rPr>
                <w:rFonts w:ascii="Calibri" w:eastAsia="方正仿宋简体" w:hAnsi="Calibri" w:cs="黑体" w:hint="eastAsia"/>
                <w:bCs/>
                <w:kern w:val="0"/>
                <w:szCs w:val="21"/>
              </w:rPr>
              <w:t>2.</w:t>
            </w:r>
            <w:r>
              <w:rPr>
                <w:rFonts w:ascii="方正仿宋简体" w:eastAsia="方正仿宋简体" w:cs="黑体" w:hint="eastAsia"/>
                <w:bCs/>
                <w:kern w:val="0"/>
                <w:szCs w:val="21"/>
              </w:rPr>
              <w:t>压力容器制造单位设计本单位制造的压力容器，无需单独取得设计许可。</w:t>
            </w:r>
            <w:r w:rsidR="005F6D7D">
              <w:rPr>
                <w:rFonts w:ascii="方正仿宋简体" w:eastAsia="方正仿宋简体" w:cs="黑体" w:hint="eastAsia"/>
                <w:bCs/>
                <w:kern w:val="0"/>
                <w:szCs w:val="21"/>
              </w:rPr>
              <w:t>无设计能力的</w:t>
            </w:r>
            <w:r>
              <w:rPr>
                <w:rFonts w:ascii="方正仿宋简体" w:eastAsia="方正仿宋简体" w:cs="黑体" w:hint="eastAsia"/>
                <w:bCs/>
                <w:kern w:val="0"/>
                <w:szCs w:val="21"/>
              </w:rPr>
              <w:t>压力容器制造单位</w:t>
            </w:r>
            <w:r w:rsidR="005F6D7D">
              <w:rPr>
                <w:rFonts w:ascii="方正仿宋简体" w:eastAsia="方正仿宋简体" w:cs="黑体" w:hint="eastAsia"/>
                <w:bCs/>
                <w:kern w:val="0"/>
                <w:szCs w:val="21"/>
              </w:rPr>
              <w:t>应当将设计分包至持有相应设计</w:t>
            </w:r>
            <w:r w:rsidR="008023DA">
              <w:rPr>
                <w:rFonts w:ascii="方正仿宋简体" w:eastAsia="方正仿宋简体" w:cs="黑体" w:hint="eastAsia"/>
                <w:bCs/>
                <w:kern w:val="0"/>
                <w:szCs w:val="21"/>
              </w:rPr>
              <w:t>许可</w:t>
            </w:r>
            <w:r w:rsidR="005F6D7D">
              <w:rPr>
                <w:rFonts w:ascii="方正仿宋简体" w:eastAsia="方正仿宋简体" w:cs="黑体" w:hint="eastAsia"/>
                <w:bCs/>
                <w:kern w:val="0"/>
                <w:szCs w:val="21"/>
              </w:rPr>
              <w:t>的</w:t>
            </w:r>
            <w:r>
              <w:rPr>
                <w:rFonts w:ascii="方正仿宋简体" w:eastAsia="方正仿宋简体" w:cs="黑体" w:hint="eastAsia"/>
                <w:bCs/>
                <w:kern w:val="0"/>
                <w:szCs w:val="21"/>
              </w:rPr>
              <w:t>设计</w:t>
            </w:r>
            <w:r w:rsidR="005F6D7D">
              <w:rPr>
                <w:rFonts w:ascii="方正仿宋简体" w:eastAsia="方正仿宋简体" w:cs="黑体" w:hint="eastAsia"/>
                <w:bCs/>
                <w:kern w:val="0"/>
                <w:szCs w:val="21"/>
              </w:rPr>
              <w:t>单位。</w:t>
            </w:r>
          </w:p>
          <w:p w:rsidR="005F6D7D" w:rsidRDefault="00CA5985" w:rsidP="00615B70">
            <w:pPr>
              <w:widowControl/>
              <w:snapToGrid w:val="0"/>
              <w:jc w:val="left"/>
              <w:rPr>
                <w:rFonts w:eastAsia="方正仿宋简体" w:cs="黑体"/>
                <w:bCs/>
                <w:kern w:val="0"/>
                <w:szCs w:val="21"/>
              </w:rPr>
            </w:pPr>
            <w:r>
              <w:rPr>
                <w:rFonts w:ascii="方正仿宋简体" w:eastAsia="方正仿宋简体" w:cs="黑体" w:hint="eastAsia"/>
                <w:bCs/>
                <w:kern w:val="0"/>
                <w:szCs w:val="21"/>
              </w:rPr>
              <w:t>3</w:t>
            </w:r>
            <w:r w:rsidR="005F6D7D" w:rsidRPr="00BA2958">
              <w:rPr>
                <w:rFonts w:ascii="方正仿宋简体" w:eastAsia="方正仿宋简体" w:cs="黑体" w:hint="eastAsia"/>
                <w:bCs/>
                <w:kern w:val="0"/>
                <w:szCs w:val="21"/>
              </w:rPr>
              <w:t>.取得分析设计的单位必须同时取得规则设计许可资格</w:t>
            </w:r>
            <w:r w:rsidR="005F6D7D">
              <w:rPr>
                <w:rFonts w:ascii="方正仿宋简体" w:eastAsia="方正仿宋简体" w:cs="黑体" w:hint="eastAsia"/>
                <w:bCs/>
                <w:kern w:val="0"/>
                <w:szCs w:val="21"/>
              </w:rPr>
              <w:t>。</w:t>
            </w:r>
          </w:p>
        </w:tc>
      </w:tr>
      <w:tr w:rsidR="005F6D7D" w:rsidTr="00615B70">
        <w:trPr>
          <w:trHeight w:val="1201"/>
          <w:jc w:val="center"/>
        </w:trPr>
        <w:tc>
          <w:tcPr>
            <w:tcW w:w="710" w:type="dxa"/>
            <w:vMerge/>
            <w:tcBorders>
              <w:top w:val="single" w:sz="6" w:space="0" w:color="auto"/>
              <w:left w:val="single" w:sz="12" w:space="0" w:color="auto"/>
              <w:bottom w:val="single" w:sz="6" w:space="0" w:color="auto"/>
              <w:right w:val="single" w:sz="6" w:space="0" w:color="auto"/>
            </w:tcBorders>
            <w:vAlign w:val="center"/>
            <w:hideMark/>
          </w:tcPr>
          <w:p w:rsidR="005F6D7D" w:rsidRDefault="005F6D7D" w:rsidP="00615B70">
            <w:pPr>
              <w:widowControl/>
              <w:jc w:val="left"/>
              <w:rPr>
                <w:rFonts w:ascii="方正仿宋简体" w:eastAsia="方正仿宋简体" w:hAnsi="黑体" w:cs="黑体"/>
                <w:bCs/>
                <w:kern w:val="0"/>
                <w:szCs w:val="21"/>
              </w:rPr>
            </w:pPr>
          </w:p>
        </w:tc>
        <w:tc>
          <w:tcPr>
            <w:tcW w:w="965"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压力管道设计</w:t>
            </w:r>
          </w:p>
        </w:tc>
        <w:tc>
          <w:tcPr>
            <w:tcW w:w="2126"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长输管道 (GA1</w:t>
            </w:r>
            <w:r>
              <w:rPr>
                <w:rFonts w:eastAsia="方正仿宋简体" w:cs="黑体" w:hint="eastAsia"/>
                <w:bCs/>
                <w:kern w:val="0"/>
                <w:szCs w:val="21"/>
              </w:rPr>
              <w:t>、</w:t>
            </w:r>
            <w:r>
              <w:rPr>
                <w:rFonts w:ascii="方正仿宋简体" w:eastAsia="方正仿宋简体" w:hAnsi="黑体" w:cs="黑体" w:hint="eastAsia"/>
                <w:bCs/>
                <w:kern w:val="0"/>
                <w:szCs w:val="21"/>
              </w:rPr>
              <w:t>GA2)</w:t>
            </w:r>
          </w:p>
        </w:tc>
        <w:tc>
          <w:tcPr>
            <w:tcW w:w="2613"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1.公用管道(GB1、GB2)</w:t>
            </w:r>
          </w:p>
          <w:p w:rsidR="005F6D7D" w:rsidRDefault="005F6D7D" w:rsidP="00615B70">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2.工业管道(GC1、GC2、</w:t>
            </w:r>
            <w:r w:rsidRPr="00BA2958">
              <w:rPr>
                <w:rFonts w:ascii="方正仿宋简体" w:eastAsia="方正仿宋简体" w:hAnsi="黑体" w:cs="黑体" w:hint="eastAsia"/>
                <w:bCs/>
                <w:kern w:val="0"/>
                <w:szCs w:val="21"/>
              </w:rPr>
              <w:t>GCD</w:t>
            </w:r>
            <w:r>
              <w:rPr>
                <w:rFonts w:ascii="方正仿宋简体" w:eastAsia="方正仿宋简体" w:hAnsi="黑体" w:cs="黑体" w:hint="eastAsia"/>
                <w:bCs/>
                <w:kern w:val="0"/>
                <w:szCs w:val="21"/>
              </w:rPr>
              <w:t>)</w:t>
            </w:r>
          </w:p>
        </w:tc>
        <w:tc>
          <w:tcPr>
            <w:tcW w:w="2406" w:type="dxa"/>
            <w:tcBorders>
              <w:top w:val="single" w:sz="6" w:space="0" w:color="auto"/>
              <w:left w:val="single" w:sz="6" w:space="0" w:color="auto"/>
              <w:bottom w:val="single" w:sz="6" w:space="0" w:color="auto"/>
              <w:right w:val="single" w:sz="12" w:space="0" w:color="auto"/>
            </w:tcBorders>
            <w:vAlign w:val="center"/>
            <w:hideMark/>
          </w:tcPr>
          <w:p w:rsidR="005F6D7D" w:rsidRDefault="005F6D7D" w:rsidP="008C52B1">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许可</w:t>
            </w:r>
            <w:r w:rsidR="008C52B1">
              <w:rPr>
                <w:rFonts w:ascii="方正仿宋简体" w:eastAsia="方正仿宋简体" w:hAnsi="黑体" w:cs="黑体" w:hint="eastAsia"/>
                <w:bCs/>
                <w:kern w:val="0"/>
                <w:szCs w:val="21"/>
              </w:rPr>
              <w:t>参数级别</w:t>
            </w:r>
            <w:r>
              <w:rPr>
                <w:rFonts w:ascii="方正仿宋简体" w:eastAsia="方正仿宋简体" w:hAnsi="黑体" w:cs="黑体" w:hint="eastAsia"/>
                <w:bCs/>
                <w:kern w:val="0"/>
                <w:szCs w:val="21"/>
              </w:rPr>
              <w:t>及覆盖关系见注一。</w:t>
            </w:r>
          </w:p>
        </w:tc>
      </w:tr>
      <w:tr w:rsidR="005F6D7D" w:rsidTr="00615B70">
        <w:trPr>
          <w:trHeight w:val="719"/>
          <w:jc w:val="center"/>
        </w:trPr>
        <w:tc>
          <w:tcPr>
            <w:tcW w:w="710" w:type="dxa"/>
            <w:vMerge w:val="restart"/>
            <w:tcBorders>
              <w:top w:val="single" w:sz="6" w:space="0" w:color="auto"/>
              <w:left w:val="single" w:sz="12" w:space="0" w:color="auto"/>
              <w:bottom w:val="single" w:sz="6" w:space="0" w:color="auto"/>
              <w:right w:val="single" w:sz="6" w:space="0" w:color="auto"/>
            </w:tcBorders>
            <w:vAlign w:val="center"/>
            <w:hideMark/>
          </w:tcPr>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制造</w:t>
            </w:r>
          </w:p>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单位</w:t>
            </w:r>
          </w:p>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许可</w:t>
            </w:r>
          </w:p>
        </w:tc>
        <w:tc>
          <w:tcPr>
            <w:tcW w:w="965"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tabs>
                <w:tab w:val="left" w:pos="942"/>
              </w:tabs>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锅炉</w:t>
            </w:r>
          </w:p>
          <w:p w:rsidR="005F6D7D" w:rsidRDefault="005F6D7D" w:rsidP="00615B70">
            <w:pPr>
              <w:widowControl/>
              <w:tabs>
                <w:tab w:val="left" w:pos="942"/>
              </w:tabs>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制造（含安装（散装锅炉除外）、修理、改造）</w:t>
            </w:r>
          </w:p>
        </w:tc>
        <w:tc>
          <w:tcPr>
            <w:tcW w:w="2126"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锅炉（A）</w:t>
            </w:r>
          </w:p>
        </w:tc>
        <w:tc>
          <w:tcPr>
            <w:tcW w:w="2613"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锅炉(B)</w:t>
            </w:r>
          </w:p>
        </w:tc>
        <w:tc>
          <w:tcPr>
            <w:tcW w:w="2406" w:type="dxa"/>
            <w:tcBorders>
              <w:top w:val="single" w:sz="6" w:space="0" w:color="auto"/>
              <w:left w:val="single" w:sz="6" w:space="0" w:color="auto"/>
              <w:bottom w:val="single" w:sz="6" w:space="0" w:color="auto"/>
              <w:right w:val="single" w:sz="12" w:space="0" w:color="auto"/>
            </w:tcBorders>
            <w:vAlign w:val="center"/>
            <w:hideMark/>
          </w:tcPr>
          <w:p w:rsidR="005F6D7D" w:rsidDel="00815358" w:rsidRDefault="005F6D7D" w:rsidP="00615B70">
            <w:pPr>
              <w:widowControl/>
              <w:snapToGrid w:val="0"/>
              <w:rPr>
                <w:rFonts w:ascii="方正仿宋简体" w:eastAsia="方正仿宋简体" w:hAnsi="黑体" w:cs="黑体"/>
                <w:bCs/>
                <w:kern w:val="0"/>
                <w:szCs w:val="21"/>
              </w:rPr>
            </w:pPr>
            <w:r>
              <w:rPr>
                <w:rFonts w:ascii="方正仿宋简体" w:eastAsia="方正仿宋简体" w:hAnsi="黑体" w:cs="黑体" w:hint="eastAsia"/>
                <w:bCs/>
                <w:kern w:val="0"/>
                <w:szCs w:val="21"/>
              </w:rPr>
              <w:t>许可</w:t>
            </w:r>
            <w:r w:rsidR="008C52B1">
              <w:rPr>
                <w:rFonts w:ascii="方正仿宋简体" w:eastAsia="方正仿宋简体" w:hAnsi="黑体" w:cs="黑体" w:hint="eastAsia"/>
                <w:bCs/>
                <w:kern w:val="0"/>
                <w:szCs w:val="21"/>
              </w:rPr>
              <w:t>参数级别</w:t>
            </w:r>
            <w:r>
              <w:rPr>
                <w:rFonts w:ascii="方正仿宋简体" w:eastAsia="方正仿宋简体" w:hAnsi="黑体" w:cs="黑体" w:hint="eastAsia"/>
                <w:bCs/>
                <w:kern w:val="0"/>
                <w:szCs w:val="21"/>
              </w:rPr>
              <w:t>及覆盖关系见注二。</w:t>
            </w:r>
          </w:p>
          <w:p w:rsidR="005F6D7D" w:rsidRDefault="005F6D7D" w:rsidP="00615B70">
            <w:pPr>
              <w:widowControl/>
              <w:snapToGrid w:val="0"/>
              <w:rPr>
                <w:rFonts w:ascii="方正仿宋简体" w:eastAsia="方正仿宋简体" w:hAnsi="黑体" w:cs="黑体"/>
                <w:bCs/>
                <w:kern w:val="0"/>
                <w:szCs w:val="21"/>
              </w:rPr>
            </w:pPr>
          </w:p>
        </w:tc>
      </w:tr>
      <w:tr w:rsidR="005F6D7D" w:rsidTr="00615B70">
        <w:trPr>
          <w:trHeight w:val="5617"/>
          <w:jc w:val="center"/>
        </w:trPr>
        <w:tc>
          <w:tcPr>
            <w:tcW w:w="710" w:type="dxa"/>
            <w:vMerge/>
            <w:tcBorders>
              <w:top w:val="single" w:sz="6" w:space="0" w:color="auto"/>
              <w:left w:val="single" w:sz="12" w:space="0" w:color="auto"/>
              <w:bottom w:val="single" w:sz="6" w:space="0" w:color="auto"/>
              <w:right w:val="single" w:sz="6" w:space="0" w:color="auto"/>
            </w:tcBorders>
            <w:vAlign w:val="center"/>
            <w:hideMark/>
          </w:tcPr>
          <w:p w:rsidR="005F6D7D" w:rsidRDefault="005F6D7D" w:rsidP="00615B70">
            <w:pPr>
              <w:widowControl/>
              <w:jc w:val="left"/>
              <w:rPr>
                <w:rFonts w:ascii="方正仿宋简体" w:eastAsia="方正仿宋简体" w:hAnsi="黑体" w:cs="黑体"/>
                <w:bCs/>
                <w:kern w:val="0"/>
                <w:szCs w:val="21"/>
              </w:rPr>
            </w:pPr>
          </w:p>
        </w:tc>
        <w:tc>
          <w:tcPr>
            <w:tcW w:w="965"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压力</w:t>
            </w:r>
          </w:p>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容器</w:t>
            </w:r>
          </w:p>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制造（含安装、修理、改造）</w:t>
            </w:r>
          </w:p>
        </w:tc>
        <w:tc>
          <w:tcPr>
            <w:tcW w:w="2126"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1.</w:t>
            </w:r>
            <w:r>
              <w:rPr>
                <w:rFonts w:ascii="方正仿宋简体" w:eastAsia="方正仿宋简体" w:hAnsi="黑体" w:cs="黑体" w:hint="eastAsia"/>
                <w:kern w:val="0"/>
                <w:szCs w:val="21"/>
              </w:rPr>
              <w:t>固定式压力容器</w:t>
            </w:r>
          </w:p>
          <w:p w:rsidR="005F6D7D" w:rsidRDefault="005F6D7D" w:rsidP="00615B70">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(1)</w:t>
            </w:r>
            <w:r>
              <w:rPr>
                <w:rFonts w:ascii="Calibri" w:eastAsia="方正仿宋简体" w:hAnsi="Calibri" w:cs="黑体" w:hint="eastAsia"/>
                <w:bCs/>
                <w:kern w:val="0"/>
                <w:szCs w:val="21"/>
              </w:rPr>
              <w:t>大型高压容器</w:t>
            </w:r>
            <w:r>
              <w:rPr>
                <w:rFonts w:ascii="方正仿宋简体" w:eastAsia="方正仿宋简体" w:hAnsi="黑体" w:cs="黑体" w:hint="eastAsia"/>
                <w:bCs/>
                <w:kern w:val="0"/>
                <w:szCs w:val="21"/>
              </w:rPr>
              <w:t>（A1）</w:t>
            </w:r>
          </w:p>
          <w:p w:rsidR="005F6D7D" w:rsidRDefault="005F6D7D" w:rsidP="00615B70">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(2)</w:t>
            </w:r>
            <w:r>
              <w:rPr>
                <w:rFonts w:eastAsia="方正仿宋简体" w:cs="黑体" w:hint="eastAsia"/>
                <w:bCs/>
                <w:kern w:val="0"/>
                <w:szCs w:val="21"/>
              </w:rPr>
              <w:t>球罐</w:t>
            </w:r>
            <w:r>
              <w:rPr>
                <w:rFonts w:ascii="方正仿宋简体" w:eastAsia="方正仿宋简体" w:hAnsi="黑体" w:cs="黑体" w:hint="eastAsia"/>
                <w:bCs/>
                <w:kern w:val="0"/>
                <w:szCs w:val="21"/>
              </w:rPr>
              <w:t>(A3)</w:t>
            </w:r>
          </w:p>
          <w:p w:rsidR="005F6D7D" w:rsidRDefault="005F6D7D" w:rsidP="00615B70">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(3)非金属压力容器(A4)</w:t>
            </w:r>
          </w:p>
          <w:p w:rsidR="005F6D7D" w:rsidRDefault="005F6D7D" w:rsidP="00615B70">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(4)超高压容器（A6）</w:t>
            </w:r>
          </w:p>
          <w:p w:rsidR="005F6D7D" w:rsidRDefault="005F6D7D" w:rsidP="00615B70">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2</w:t>
            </w:r>
            <w:r>
              <w:rPr>
                <w:rFonts w:ascii="方正仿宋简体" w:eastAsia="方正仿宋简体" w:hAnsi="黑体" w:cs="黑体" w:hint="eastAsia"/>
                <w:b/>
                <w:kern w:val="0"/>
                <w:szCs w:val="21"/>
              </w:rPr>
              <w:t>.</w:t>
            </w:r>
            <w:r>
              <w:rPr>
                <w:rFonts w:ascii="方正仿宋简体" w:eastAsia="方正仿宋简体" w:hAnsi="黑体" w:cs="黑体" w:hint="eastAsia"/>
                <w:kern w:val="0"/>
                <w:szCs w:val="21"/>
              </w:rPr>
              <w:t>移动式压力容器</w:t>
            </w:r>
          </w:p>
          <w:p w:rsidR="005F6D7D" w:rsidRDefault="005F6D7D" w:rsidP="00615B70">
            <w:pPr>
              <w:widowControl/>
              <w:snapToGrid w:val="0"/>
              <w:ind w:leftChars="-27" w:left="-57"/>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(1)铁路罐车(C1)</w:t>
            </w:r>
          </w:p>
          <w:p w:rsidR="005F6D7D" w:rsidRDefault="005F6D7D" w:rsidP="00615B70">
            <w:pPr>
              <w:widowControl/>
              <w:snapToGrid w:val="0"/>
              <w:ind w:leftChars="-27" w:left="-57"/>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(2)汽车罐车、罐式集装箱（C2)</w:t>
            </w:r>
          </w:p>
          <w:p w:rsidR="005F6D7D" w:rsidRDefault="005F6D7D" w:rsidP="00615B70">
            <w:pPr>
              <w:widowControl/>
              <w:snapToGrid w:val="0"/>
              <w:ind w:leftChars="-27" w:left="-57"/>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(3) 长管拖车、管束式集装箱(C3)</w:t>
            </w:r>
          </w:p>
          <w:p w:rsidR="005F6D7D" w:rsidRDefault="005F6D7D" w:rsidP="00615B70">
            <w:pPr>
              <w:widowControl/>
              <w:snapToGrid w:val="0"/>
              <w:jc w:val="left"/>
              <w:rPr>
                <w:rFonts w:ascii="方正仿宋简体" w:eastAsia="方正仿宋简体" w:hAnsi="黑体" w:cs="黑体"/>
                <w:kern w:val="0"/>
                <w:szCs w:val="21"/>
              </w:rPr>
            </w:pPr>
            <w:r>
              <w:rPr>
                <w:rFonts w:ascii="方正仿宋简体" w:eastAsia="方正仿宋简体" w:hAnsi="黑体" w:cs="黑体" w:hint="eastAsia"/>
                <w:kern w:val="0"/>
                <w:szCs w:val="21"/>
              </w:rPr>
              <w:t>3.氧舱(A5)</w:t>
            </w:r>
          </w:p>
          <w:p w:rsidR="005F6D7D" w:rsidRDefault="005F6D7D" w:rsidP="00615B70">
            <w:pPr>
              <w:widowControl/>
              <w:snapToGrid w:val="0"/>
              <w:jc w:val="left"/>
              <w:rPr>
                <w:rFonts w:ascii="方正仿宋简体" w:eastAsia="方正仿宋简体" w:hAnsi="黑体" w:cs="黑体"/>
                <w:kern w:val="0"/>
                <w:szCs w:val="21"/>
              </w:rPr>
            </w:pPr>
            <w:r>
              <w:rPr>
                <w:rFonts w:ascii="方正仿宋简体" w:eastAsia="方正仿宋简体" w:hAnsi="黑体" w:cs="黑体" w:hint="eastAsia"/>
                <w:kern w:val="0"/>
                <w:szCs w:val="21"/>
              </w:rPr>
              <w:t>4.气瓶</w:t>
            </w:r>
          </w:p>
          <w:p w:rsidR="005F6D7D" w:rsidRDefault="005F6D7D" w:rsidP="00615B70">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(1)无缝气瓶(B1)</w:t>
            </w:r>
          </w:p>
          <w:p w:rsidR="005F6D7D" w:rsidRDefault="005F6D7D" w:rsidP="00615B70">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(2)焊接气瓶(B2)</w:t>
            </w:r>
          </w:p>
          <w:p w:rsidR="005F6D7D" w:rsidRDefault="005F6D7D" w:rsidP="00615B70">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(3</w:t>
            </w:r>
            <w:r w:rsidRPr="00BA2958">
              <w:rPr>
                <w:rFonts w:ascii="方正仿宋简体" w:eastAsia="方正仿宋简体" w:hAnsi="黑体" w:cs="黑体" w:hint="eastAsia"/>
                <w:bCs/>
                <w:kern w:val="0"/>
                <w:szCs w:val="21"/>
              </w:rPr>
              <w:t>)特种</w:t>
            </w:r>
            <w:r>
              <w:rPr>
                <w:rFonts w:ascii="方正仿宋简体" w:eastAsia="方正仿宋简体" w:hAnsi="黑体" w:cs="黑体" w:hint="eastAsia"/>
                <w:bCs/>
                <w:kern w:val="0"/>
                <w:szCs w:val="21"/>
              </w:rPr>
              <w:t>气瓶</w:t>
            </w:r>
          </w:p>
          <w:p w:rsidR="005F6D7D" w:rsidRDefault="005F6D7D" w:rsidP="00615B70">
            <w:pPr>
              <w:widowControl/>
              <w:snapToGrid w:val="0"/>
              <w:jc w:val="left"/>
              <w:rPr>
                <w:rFonts w:ascii="方正仿宋简体" w:eastAsia="方正仿宋简体" w:hAnsi="黑体" w:cs="黑体"/>
                <w:bCs/>
                <w:kern w:val="0"/>
                <w:szCs w:val="21"/>
              </w:rPr>
            </w:pPr>
          </w:p>
        </w:tc>
        <w:tc>
          <w:tcPr>
            <w:tcW w:w="2613" w:type="dxa"/>
            <w:tcBorders>
              <w:top w:val="single" w:sz="6" w:space="0" w:color="auto"/>
              <w:left w:val="single" w:sz="6" w:space="0" w:color="auto"/>
              <w:bottom w:val="single" w:sz="6" w:space="0" w:color="auto"/>
              <w:right w:val="single" w:sz="6" w:space="0" w:color="auto"/>
            </w:tcBorders>
            <w:vAlign w:val="center"/>
          </w:tcPr>
          <w:p w:rsidR="005F6D7D" w:rsidRDefault="005F6D7D" w:rsidP="00615B70">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固定式压力容器</w:t>
            </w:r>
          </w:p>
          <w:p w:rsidR="005F6D7D" w:rsidRDefault="005F6D7D" w:rsidP="00615B70">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(1)其他高压容器(A2)</w:t>
            </w:r>
          </w:p>
          <w:p w:rsidR="005F6D7D" w:rsidRDefault="005F6D7D" w:rsidP="00615B70">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(2)中、低压容器(D）</w:t>
            </w:r>
          </w:p>
          <w:p w:rsidR="005F6D7D" w:rsidRDefault="005F6D7D" w:rsidP="00615B70">
            <w:pPr>
              <w:widowControl/>
              <w:snapToGrid w:val="0"/>
              <w:jc w:val="left"/>
              <w:rPr>
                <w:rFonts w:ascii="方正仿宋简体" w:eastAsia="方正仿宋简体" w:hAnsi="黑体" w:cs="黑体"/>
                <w:bCs/>
                <w:kern w:val="0"/>
                <w:szCs w:val="21"/>
              </w:rPr>
            </w:pPr>
          </w:p>
          <w:p w:rsidR="005F6D7D" w:rsidRDefault="005F6D7D" w:rsidP="00615B70">
            <w:pPr>
              <w:widowControl/>
              <w:snapToGrid w:val="0"/>
              <w:ind w:leftChars="-27" w:left="-57"/>
              <w:jc w:val="left"/>
              <w:rPr>
                <w:rFonts w:ascii="方正仿宋简体" w:eastAsia="方正仿宋简体" w:hAnsi="黑体" w:cs="黑体"/>
                <w:bCs/>
                <w:kern w:val="0"/>
                <w:szCs w:val="21"/>
              </w:rPr>
            </w:pPr>
          </w:p>
          <w:p w:rsidR="005F6D7D" w:rsidRDefault="005F6D7D" w:rsidP="00615B70">
            <w:pPr>
              <w:widowControl/>
              <w:snapToGrid w:val="0"/>
              <w:ind w:leftChars="-27" w:left="-57"/>
              <w:jc w:val="left"/>
              <w:rPr>
                <w:rFonts w:ascii="方正仿宋简体" w:eastAsia="方正仿宋简体" w:hAnsi="黑体" w:cs="黑体"/>
                <w:bCs/>
                <w:kern w:val="0"/>
                <w:szCs w:val="21"/>
              </w:rPr>
            </w:pPr>
          </w:p>
        </w:tc>
        <w:tc>
          <w:tcPr>
            <w:tcW w:w="2406" w:type="dxa"/>
            <w:tcBorders>
              <w:top w:val="single" w:sz="6" w:space="0" w:color="auto"/>
              <w:left w:val="single" w:sz="6" w:space="0" w:color="auto"/>
              <w:bottom w:val="single" w:sz="6" w:space="0" w:color="auto"/>
              <w:right w:val="single" w:sz="12" w:space="0" w:color="auto"/>
            </w:tcBorders>
            <w:vAlign w:val="center"/>
            <w:hideMark/>
          </w:tcPr>
          <w:p w:rsidR="005F6D7D" w:rsidRDefault="005F6D7D" w:rsidP="00513495">
            <w:pPr>
              <w:widowControl/>
              <w:snapToGrid w:val="0"/>
              <w:rPr>
                <w:rFonts w:ascii="方正仿宋简体" w:eastAsia="方正仿宋简体" w:hAnsi="黑体" w:cs="黑体"/>
                <w:bCs/>
                <w:kern w:val="0"/>
                <w:szCs w:val="21"/>
              </w:rPr>
            </w:pPr>
            <w:r>
              <w:rPr>
                <w:rFonts w:ascii="方正仿宋简体" w:eastAsia="方正仿宋简体" w:hAnsi="黑体" w:cs="黑体" w:hint="eastAsia"/>
                <w:bCs/>
                <w:kern w:val="0"/>
                <w:szCs w:val="21"/>
              </w:rPr>
              <w:t>1.</w:t>
            </w:r>
            <w:r w:rsidRPr="00BA2958">
              <w:rPr>
                <w:rFonts w:ascii="方正仿宋简体" w:eastAsia="方正仿宋简体" w:cs="黑体" w:hint="eastAsia"/>
                <w:bCs/>
                <w:kern w:val="0"/>
                <w:szCs w:val="21"/>
              </w:rPr>
              <w:t>固定式压力容器压力分级方法按照《固定式压力容器安</w:t>
            </w:r>
            <w:r w:rsidRPr="00BA2958">
              <w:rPr>
                <w:rFonts w:eastAsia="方正仿宋简体" w:cs="黑体" w:hint="eastAsia"/>
                <w:bCs/>
                <w:kern w:val="0"/>
                <w:szCs w:val="21"/>
              </w:rPr>
              <w:t>全技术监察规程》执行（下同）。</w:t>
            </w:r>
          </w:p>
          <w:p w:rsidR="005F6D7D" w:rsidRPr="00BA2958" w:rsidRDefault="00513495" w:rsidP="00615B70">
            <w:pPr>
              <w:widowControl/>
              <w:snapToGrid w:val="0"/>
              <w:jc w:val="left"/>
              <w:rPr>
                <w:rFonts w:ascii="方正仿宋简体" w:eastAsia="方正仿宋简体" w:cs="黑体"/>
                <w:bCs/>
                <w:kern w:val="0"/>
                <w:szCs w:val="21"/>
              </w:rPr>
            </w:pPr>
            <w:r>
              <w:rPr>
                <w:rFonts w:ascii="方正仿宋简体" w:eastAsia="方正仿宋简体" w:hAnsi="黑体" w:cs="黑体" w:hint="eastAsia"/>
                <w:bCs/>
                <w:kern w:val="0"/>
                <w:szCs w:val="21"/>
              </w:rPr>
              <w:t>2.</w:t>
            </w:r>
            <w:r w:rsidR="005F6D7D" w:rsidRPr="00BA2958">
              <w:rPr>
                <w:rFonts w:ascii="方正仿宋简体" w:eastAsia="方正仿宋简体" w:hAnsi="Calibri" w:cs="黑体" w:hint="eastAsia"/>
                <w:bCs/>
                <w:kern w:val="0"/>
                <w:szCs w:val="21"/>
              </w:rPr>
              <w:t>大型高压容器指内径大于</w:t>
            </w:r>
            <w:r w:rsidR="005F6D7D">
              <w:rPr>
                <w:rFonts w:ascii="方正仿宋简体" w:eastAsia="方正仿宋简体" w:hAnsi="Calibri" w:cs="黑体" w:hint="eastAsia"/>
                <w:bCs/>
                <w:kern w:val="0"/>
                <w:szCs w:val="21"/>
              </w:rPr>
              <w:t>或者等于</w:t>
            </w:r>
            <w:r w:rsidR="005F6D7D" w:rsidRPr="00BA2958">
              <w:rPr>
                <w:rFonts w:ascii="方正仿宋简体" w:eastAsia="方正仿宋简体" w:hAnsi="Calibri" w:cs="黑体" w:hint="eastAsia"/>
                <w:bCs/>
                <w:kern w:val="0"/>
                <w:szCs w:val="21"/>
              </w:rPr>
              <w:t>2米的高压容器(</w:t>
            </w:r>
            <w:r w:rsidR="005F6D7D" w:rsidRPr="00BA2958">
              <w:rPr>
                <w:rFonts w:ascii="Calibri" w:eastAsia="方正仿宋简体" w:hAnsi="Calibri" w:cs="黑体" w:hint="eastAsia"/>
                <w:bCs/>
                <w:kern w:val="0"/>
                <w:szCs w:val="21"/>
              </w:rPr>
              <w:t>下同</w:t>
            </w:r>
            <w:r w:rsidR="005F6D7D" w:rsidRPr="00BA2958">
              <w:rPr>
                <w:rFonts w:ascii="方正仿宋简体" w:eastAsia="方正仿宋简体" w:hAnsi="Calibri" w:cs="黑体" w:hint="eastAsia"/>
                <w:bCs/>
                <w:kern w:val="0"/>
                <w:szCs w:val="21"/>
              </w:rPr>
              <w:t>)</w:t>
            </w:r>
            <w:r w:rsidR="005F6D7D" w:rsidRPr="00BA2958">
              <w:rPr>
                <w:rFonts w:ascii="方正仿宋简体" w:eastAsia="方正仿宋简体" w:hAnsi="黑体" w:cs="黑体" w:hint="eastAsia"/>
                <w:bCs/>
                <w:kern w:val="0"/>
                <w:szCs w:val="21"/>
              </w:rPr>
              <w:t>。</w:t>
            </w:r>
          </w:p>
          <w:p w:rsidR="00513495" w:rsidRDefault="00513495" w:rsidP="00513495">
            <w:pPr>
              <w:widowControl/>
              <w:snapToGrid w:val="0"/>
              <w:rPr>
                <w:rFonts w:ascii="方正仿宋简体" w:eastAsia="方正仿宋简体" w:hAnsi="黑体" w:cs="黑体"/>
                <w:bCs/>
                <w:kern w:val="0"/>
                <w:szCs w:val="21"/>
              </w:rPr>
            </w:pPr>
            <w:r>
              <w:rPr>
                <w:rFonts w:ascii="方正仿宋简体" w:eastAsia="方正仿宋简体" w:hAnsi="黑体" w:cs="黑体" w:hint="eastAsia"/>
                <w:bCs/>
                <w:kern w:val="0"/>
                <w:szCs w:val="21"/>
              </w:rPr>
              <w:t>3.</w:t>
            </w:r>
            <w:r w:rsidR="00CA5985">
              <w:rPr>
                <w:rFonts w:ascii="方正仿宋简体" w:eastAsia="方正仿宋简体" w:hAnsi="黑体" w:cs="黑体" w:hint="eastAsia"/>
                <w:bCs/>
                <w:kern w:val="0"/>
                <w:szCs w:val="21"/>
              </w:rPr>
              <w:t>超大型压力容器是指因直径过大无法通过公路、铁路运输的压力容器。</w:t>
            </w:r>
            <w:r w:rsidR="005F6D7D">
              <w:rPr>
                <w:rFonts w:ascii="方正仿宋简体" w:eastAsia="方正仿宋简体" w:hAnsi="黑体" w:cs="黑体" w:hint="eastAsia"/>
                <w:bCs/>
                <w:kern w:val="0"/>
                <w:szCs w:val="21"/>
              </w:rPr>
              <w:t>专门从事超大型中低压非球形压力容器分片现场制造的单位，应取得相应级别的压力容器制造许可（许可证书注明超大型中低压非球形压力容器现场制造），持有A3级压力容器制造许可证的制造单位可以从事超大型中低压非球形压力容器现场制造。</w:t>
            </w:r>
          </w:p>
          <w:p w:rsidR="00513495" w:rsidRDefault="00513495" w:rsidP="00513495">
            <w:pPr>
              <w:widowControl/>
              <w:snapToGrid w:val="0"/>
              <w:rPr>
                <w:rFonts w:ascii="方正仿宋简体" w:eastAsia="方正仿宋简体" w:hAnsi="黑体" w:cs="黑体"/>
                <w:bCs/>
                <w:kern w:val="0"/>
                <w:szCs w:val="21"/>
              </w:rPr>
            </w:pPr>
            <w:r>
              <w:rPr>
                <w:rFonts w:ascii="方正仿宋简体" w:eastAsia="方正仿宋简体" w:hAnsi="黑体" w:cs="黑体" w:hint="eastAsia"/>
                <w:bCs/>
                <w:kern w:val="0"/>
                <w:szCs w:val="21"/>
              </w:rPr>
              <w:t>4.</w:t>
            </w:r>
            <w:r w:rsidRPr="00BA2958">
              <w:rPr>
                <w:rFonts w:ascii="方正仿宋简体" w:eastAsia="方正仿宋简体" w:hAnsi="黑体" w:cs="黑体" w:hint="eastAsia"/>
                <w:bCs/>
                <w:kern w:val="0"/>
                <w:szCs w:val="21"/>
              </w:rPr>
              <w:t>特种</w:t>
            </w:r>
            <w:r>
              <w:rPr>
                <w:rFonts w:ascii="方正仿宋简体" w:eastAsia="方正仿宋简体" w:hAnsi="黑体" w:cs="黑体" w:hint="eastAsia"/>
                <w:bCs/>
                <w:kern w:val="0"/>
                <w:szCs w:val="21"/>
              </w:rPr>
              <w:t>气瓶包括纤维缠绕气瓶(B3)、低温绝热气瓶(B4)、内装填料气瓶(B5)。</w:t>
            </w:r>
          </w:p>
          <w:p w:rsidR="00513495" w:rsidRDefault="00513495" w:rsidP="00513495">
            <w:pPr>
              <w:widowControl/>
              <w:snapToGrid w:val="0"/>
              <w:rPr>
                <w:rFonts w:ascii="方正仿宋简体" w:eastAsia="方正仿宋简体" w:hAnsi="黑体" w:cs="黑体"/>
                <w:bCs/>
                <w:kern w:val="0"/>
                <w:szCs w:val="21"/>
              </w:rPr>
            </w:pPr>
            <w:r>
              <w:rPr>
                <w:rFonts w:ascii="方正仿宋简体" w:eastAsia="方正仿宋简体" w:hAnsi="黑体" w:cs="黑体" w:hint="eastAsia"/>
                <w:bCs/>
                <w:kern w:val="0"/>
                <w:szCs w:val="21"/>
              </w:rPr>
              <w:t>5.覆盖关系：</w:t>
            </w:r>
            <w:r w:rsidRPr="008C2217">
              <w:rPr>
                <w:rFonts w:ascii="方正仿宋简体" w:eastAsia="方正仿宋简体" w:cs="黑体" w:hint="eastAsia"/>
                <w:bCs/>
                <w:kern w:val="0"/>
                <w:szCs w:val="21"/>
              </w:rPr>
              <w:t>A1级覆盖A2、D级，</w:t>
            </w:r>
            <w:r w:rsidRPr="008C2217">
              <w:rPr>
                <w:rFonts w:ascii="方正仿宋简体" w:eastAsia="方正仿宋简体" w:hAnsi="黑体" w:cs="黑体" w:hint="eastAsia"/>
                <w:bCs/>
                <w:kern w:val="0"/>
                <w:szCs w:val="21"/>
              </w:rPr>
              <w:t>A2、C1、 C2级覆盖D级。</w:t>
            </w:r>
          </w:p>
          <w:p w:rsidR="00513495" w:rsidRDefault="00513495" w:rsidP="00513495">
            <w:pPr>
              <w:widowControl/>
              <w:snapToGrid w:val="0"/>
              <w:rPr>
                <w:rFonts w:ascii="方正仿宋简体" w:eastAsia="方正仿宋简体" w:hAnsi="黑体" w:cs="黑体"/>
                <w:bCs/>
                <w:kern w:val="0"/>
                <w:szCs w:val="21"/>
              </w:rPr>
            </w:pPr>
            <w:r>
              <w:rPr>
                <w:rFonts w:ascii="方正仿宋简体" w:eastAsia="方正仿宋简体" w:hAnsi="黑体" w:cs="黑体" w:hint="eastAsia"/>
                <w:bCs/>
                <w:kern w:val="0"/>
                <w:szCs w:val="21"/>
              </w:rPr>
              <w:t>6.取得A5级</w:t>
            </w:r>
            <w:r w:rsidR="009618B3">
              <w:rPr>
                <w:rFonts w:ascii="方正仿宋简体" w:eastAsia="方正仿宋简体" w:hAnsi="黑体" w:cs="黑体" w:hint="eastAsia"/>
                <w:bCs/>
                <w:kern w:val="0"/>
                <w:szCs w:val="21"/>
              </w:rPr>
              <w:t>压力容器</w:t>
            </w:r>
            <w:r>
              <w:rPr>
                <w:rFonts w:ascii="方正仿宋简体" w:eastAsia="方正仿宋简体" w:hAnsi="黑体" w:cs="黑体" w:hint="eastAsia"/>
                <w:bCs/>
                <w:kern w:val="0"/>
                <w:szCs w:val="21"/>
              </w:rPr>
              <w:t>制造许可的单位可以制造与其产品配套的中低压压力容器。</w:t>
            </w:r>
          </w:p>
          <w:p w:rsidR="005F6D7D" w:rsidRDefault="005F6D7D" w:rsidP="00CA5985">
            <w:pPr>
              <w:widowControl/>
              <w:snapToGrid w:val="0"/>
              <w:jc w:val="left"/>
              <w:rPr>
                <w:rFonts w:ascii="方正仿宋简体" w:eastAsia="方正仿宋简体" w:hAnsi="黑体" w:cs="黑体"/>
                <w:bCs/>
                <w:kern w:val="0"/>
                <w:szCs w:val="21"/>
              </w:rPr>
            </w:pPr>
          </w:p>
        </w:tc>
      </w:tr>
      <w:tr w:rsidR="005F6D7D" w:rsidTr="00513495">
        <w:trPr>
          <w:trHeight w:val="426"/>
          <w:jc w:val="center"/>
        </w:trPr>
        <w:tc>
          <w:tcPr>
            <w:tcW w:w="710" w:type="dxa"/>
            <w:vMerge w:val="restart"/>
            <w:tcBorders>
              <w:top w:val="single" w:sz="6" w:space="0" w:color="auto"/>
              <w:left w:val="single" w:sz="12" w:space="0" w:color="auto"/>
              <w:bottom w:val="single" w:sz="6" w:space="0" w:color="auto"/>
              <w:right w:val="single" w:sz="6" w:space="0" w:color="auto"/>
            </w:tcBorders>
            <w:vAlign w:val="center"/>
          </w:tcPr>
          <w:p w:rsidR="005F6D7D" w:rsidRDefault="005F6D7D" w:rsidP="00615B70">
            <w:pPr>
              <w:snapToGrid w:val="0"/>
              <w:jc w:val="center"/>
              <w:rPr>
                <w:rFonts w:ascii="方正仿宋简体" w:eastAsia="方正仿宋简体" w:hAnsi="黑体" w:cs="黑体"/>
                <w:bCs/>
                <w:szCs w:val="21"/>
              </w:rPr>
            </w:pPr>
            <w:r>
              <w:rPr>
                <w:rFonts w:ascii="方正仿宋简体" w:eastAsia="方正仿宋简体" w:hAnsi="黑体" w:cs="黑体" w:hint="eastAsia"/>
                <w:bCs/>
                <w:szCs w:val="21"/>
              </w:rPr>
              <w:t>制造</w:t>
            </w:r>
          </w:p>
          <w:p w:rsidR="005F6D7D" w:rsidRDefault="005F6D7D" w:rsidP="00615B70">
            <w:pPr>
              <w:snapToGrid w:val="0"/>
              <w:jc w:val="center"/>
              <w:rPr>
                <w:rFonts w:ascii="方正仿宋简体" w:eastAsia="方正仿宋简体" w:hAnsi="黑体" w:cs="黑体"/>
                <w:bCs/>
                <w:szCs w:val="21"/>
              </w:rPr>
            </w:pPr>
            <w:r>
              <w:rPr>
                <w:rFonts w:ascii="方正仿宋简体" w:eastAsia="方正仿宋简体" w:hAnsi="黑体" w:cs="黑体" w:hint="eastAsia"/>
                <w:bCs/>
                <w:szCs w:val="21"/>
              </w:rPr>
              <w:t>单位</w:t>
            </w:r>
          </w:p>
          <w:p w:rsidR="005F6D7D" w:rsidRDefault="005F6D7D" w:rsidP="00615B70">
            <w:pPr>
              <w:snapToGrid w:val="0"/>
              <w:jc w:val="center"/>
              <w:rPr>
                <w:rFonts w:ascii="方正仿宋简体" w:eastAsia="方正仿宋简体" w:hAnsi="黑体" w:cs="黑体"/>
                <w:bCs/>
                <w:szCs w:val="21"/>
              </w:rPr>
            </w:pPr>
            <w:r>
              <w:rPr>
                <w:rFonts w:ascii="方正仿宋简体" w:eastAsia="方正仿宋简体" w:hAnsi="黑体" w:cs="黑体" w:hint="eastAsia"/>
                <w:bCs/>
                <w:szCs w:val="21"/>
              </w:rPr>
              <w:t>许可</w:t>
            </w:r>
          </w:p>
          <w:p w:rsidR="005F6D7D" w:rsidRDefault="005F6D7D" w:rsidP="00615B70">
            <w:pPr>
              <w:snapToGrid w:val="0"/>
              <w:jc w:val="center"/>
              <w:rPr>
                <w:rFonts w:ascii="方正仿宋简体" w:eastAsia="方正仿宋简体" w:hAnsi="黑体" w:cs="黑体"/>
                <w:bCs/>
                <w:szCs w:val="21"/>
              </w:rPr>
            </w:pPr>
          </w:p>
        </w:tc>
        <w:tc>
          <w:tcPr>
            <w:tcW w:w="965"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安全</w:t>
            </w:r>
          </w:p>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附件</w:t>
            </w:r>
          </w:p>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制造</w:t>
            </w:r>
          </w:p>
        </w:tc>
        <w:tc>
          <w:tcPr>
            <w:tcW w:w="2126"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1.安全阀（A）</w:t>
            </w:r>
          </w:p>
          <w:p w:rsidR="005F6D7D" w:rsidRDefault="005F6D7D" w:rsidP="00615B70">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2.爆破片装置</w:t>
            </w:r>
          </w:p>
          <w:p w:rsidR="005F6D7D" w:rsidRDefault="005F6D7D" w:rsidP="00615B70">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3.</w:t>
            </w:r>
            <w:r w:rsidR="00CA5985">
              <w:rPr>
                <w:rFonts w:ascii="方正仿宋简体" w:eastAsia="方正仿宋简体" w:hAnsi="黑体" w:cs="黑体" w:hint="eastAsia"/>
                <w:bCs/>
                <w:kern w:val="0"/>
                <w:szCs w:val="21"/>
              </w:rPr>
              <w:t>紧急切断阀（A）</w:t>
            </w:r>
          </w:p>
          <w:p w:rsidR="005F6D7D" w:rsidRDefault="005F6D7D" w:rsidP="00CA5985">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4.</w:t>
            </w:r>
            <w:r w:rsidR="00CA5985">
              <w:rPr>
                <w:rFonts w:ascii="方正仿宋简体" w:eastAsia="方正仿宋简体" w:hAnsi="黑体" w:cs="黑体" w:hint="eastAsia"/>
                <w:bCs/>
                <w:kern w:val="0"/>
                <w:szCs w:val="21"/>
              </w:rPr>
              <w:t>气瓶阀门</w:t>
            </w:r>
          </w:p>
        </w:tc>
        <w:tc>
          <w:tcPr>
            <w:tcW w:w="2613" w:type="dxa"/>
            <w:tcBorders>
              <w:top w:val="single" w:sz="6" w:space="0" w:color="auto"/>
              <w:left w:val="single" w:sz="6" w:space="0" w:color="auto"/>
              <w:bottom w:val="single" w:sz="6" w:space="0" w:color="auto"/>
              <w:right w:val="single" w:sz="6" w:space="0" w:color="auto"/>
            </w:tcBorders>
            <w:vAlign w:val="center"/>
            <w:hideMark/>
          </w:tcPr>
          <w:p w:rsidR="00CA5985" w:rsidRDefault="005F6D7D" w:rsidP="00615B70">
            <w:pPr>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1.安全阀（B）</w:t>
            </w:r>
          </w:p>
          <w:p w:rsidR="005F6D7D" w:rsidRDefault="00CA5985" w:rsidP="00CA5985">
            <w:pPr>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2.紧急切断阀（B）</w:t>
            </w:r>
          </w:p>
        </w:tc>
        <w:tc>
          <w:tcPr>
            <w:tcW w:w="2406" w:type="dxa"/>
            <w:tcBorders>
              <w:top w:val="single" w:sz="6" w:space="0" w:color="auto"/>
              <w:left w:val="single" w:sz="6" w:space="0" w:color="auto"/>
              <w:bottom w:val="single" w:sz="6" w:space="0" w:color="auto"/>
              <w:right w:val="single" w:sz="12" w:space="0" w:color="auto"/>
            </w:tcBorders>
            <w:vAlign w:val="center"/>
          </w:tcPr>
          <w:p w:rsidR="005F6D7D" w:rsidRDefault="005F6D7D" w:rsidP="00615B70">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1.安全阀</w:t>
            </w:r>
            <w:r w:rsidR="00513495">
              <w:rPr>
                <w:rFonts w:ascii="方正仿宋简体" w:eastAsia="方正仿宋简体" w:hAnsi="黑体" w:cs="黑体" w:hint="eastAsia"/>
                <w:bCs/>
                <w:kern w:val="0"/>
                <w:szCs w:val="21"/>
              </w:rPr>
              <w:t>、紧急切断阀</w:t>
            </w:r>
            <w:r>
              <w:rPr>
                <w:rFonts w:ascii="方正仿宋简体" w:eastAsia="方正仿宋简体" w:hAnsi="黑体" w:cs="黑体" w:hint="eastAsia"/>
                <w:bCs/>
                <w:kern w:val="0"/>
                <w:szCs w:val="21"/>
              </w:rPr>
              <w:t>许可</w:t>
            </w:r>
            <w:r w:rsidR="008C52B1">
              <w:rPr>
                <w:rFonts w:ascii="方正仿宋简体" w:eastAsia="方正仿宋简体" w:hAnsi="黑体" w:cs="黑体" w:hint="eastAsia"/>
                <w:bCs/>
                <w:kern w:val="0"/>
                <w:szCs w:val="21"/>
              </w:rPr>
              <w:t>参数级别</w:t>
            </w:r>
            <w:r>
              <w:rPr>
                <w:rFonts w:ascii="方正仿宋简体" w:eastAsia="方正仿宋简体" w:hAnsi="黑体" w:cs="黑体" w:hint="eastAsia"/>
                <w:bCs/>
                <w:kern w:val="0"/>
                <w:szCs w:val="21"/>
              </w:rPr>
              <w:t>见注三。</w:t>
            </w:r>
          </w:p>
          <w:p w:rsidR="005F6D7D" w:rsidRPr="00705CA6" w:rsidRDefault="005F6D7D" w:rsidP="00513495">
            <w:pPr>
              <w:widowControl/>
              <w:snapToGrid w:val="0"/>
              <w:jc w:val="left"/>
              <w:rPr>
                <w:rFonts w:ascii="Calibri" w:eastAsia="方正仿宋简体" w:hAnsi="Calibri" w:cs="黑体"/>
                <w:bCs/>
                <w:kern w:val="0"/>
                <w:szCs w:val="21"/>
              </w:rPr>
            </w:pPr>
            <w:r>
              <w:rPr>
                <w:rFonts w:ascii="方正仿宋简体" w:eastAsia="方正仿宋简体" w:hAnsi="黑体" w:cs="黑体" w:hint="eastAsia"/>
                <w:bCs/>
                <w:kern w:val="0"/>
                <w:szCs w:val="21"/>
              </w:rPr>
              <w:t>2.气瓶阀门许可范围不包括</w:t>
            </w:r>
            <w:r>
              <w:rPr>
                <w:rFonts w:ascii="Calibri" w:eastAsia="方正仿宋简体" w:hAnsi="Calibri" w:cs="黑体" w:hint="eastAsia"/>
                <w:bCs/>
                <w:kern w:val="0"/>
                <w:szCs w:val="21"/>
              </w:rPr>
              <w:t>无毒不可燃非强氧化介质用气瓶阀门以及无国家标准的气瓶阀门</w:t>
            </w:r>
            <w:r w:rsidR="00513495">
              <w:rPr>
                <w:rFonts w:ascii="Calibri" w:eastAsia="方正仿宋简体" w:hAnsi="Calibri" w:cs="黑体" w:hint="eastAsia"/>
                <w:bCs/>
                <w:kern w:val="0"/>
                <w:szCs w:val="21"/>
              </w:rPr>
              <w:t>（</w:t>
            </w:r>
            <w:r>
              <w:rPr>
                <w:rFonts w:ascii="Calibri" w:eastAsia="方正仿宋简体" w:hAnsi="Calibri" w:cs="黑体" w:hint="eastAsia"/>
                <w:bCs/>
                <w:kern w:val="0"/>
                <w:szCs w:val="21"/>
              </w:rPr>
              <w:t>非许可范围内气瓶阀门</w:t>
            </w:r>
            <w:r w:rsidR="00513495">
              <w:rPr>
                <w:rFonts w:ascii="Calibri" w:eastAsia="方正仿宋简体" w:hAnsi="Calibri" w:cs="黑体" w:hint="eastAsia"/>
                <w:bCs/>
                <w:kern w:val="0"/>
                <w:szCs w:val="21"/>
              </w:rPr>
              <w:t>只</w:t>
            </w:r>
            <w:r w:rsidR="00513495">
              <w:rPr>
                <w:rFonts w:ascii="Calibri" w:eastAsia="方正仿宋简体" w:hAnsi="Calibri" w:cs="黑体" w:hint="eastAsia"/>
                <w:bCs/>
                <w:kern w:val="0"/>
                <w:szCs w:val="21"/>
              </w:rPr>
              <w:lastRenderedPageBreak/>
              <w:t>需要</w:t>
            </w:r>
            <w:r>
              <w:rPr>
                <w:rFonts w:ascii="Calibri" w:eastAsia="方正仿宋简体" w:hAnsi="Calibri" w:cs="黑体" w:hint="eastAsia"/>
                <w:bCs/>
                <w:kern w:val="0"/>
                <w:szCs w:val="21"/>
              </w:rPr>
              <w:t>通过型式试验</w:t>
            </w:r>
            <w:r w:rsidR="00513495">
              <w:rPr>
                <w:rFonts w:ascii="Calibri" w:eastAsia="方正仿宋简体" w:hAnsi="Calibri" w:cs="黑体" w:hint="eastAsia"/>
                <w:bCs/>
                <w:kern w:val="0"/>
                <w:szCs w:val="21"/>
              </w:rPr>
              <w:t>）</w:t>
            </w:r>
          </w:p>
        </w:tc>
      </w:tr>
      <w:tr w:rsidR="005F6D7D" w:rsidTr="00615B70">
        <w:trPr>
          <w:trHeight w:val="1862"/>
          <w:jc w:val="center"/>
        </w:trPr>
        <w:tc>
          <w:tcPr>
            <w:tcW w:w="710" w:type="dxa"/>
            <w:vMerge/>
            <w:tcBorders>
              <w:top w:val="single" w:sz="6" w:space="0" w:color="auto"/>
              <w:left w:val="single" w:sz="12" w:space="0" w:color="auto"/>
              <w:bottom w:val="single" w:sz="6" w:space="0" w:color="auto"/>
              <w:right w:val="single" w:sz="6" w:space="0" w:color="auto"/>
            </w:tcBorders>
            <w:vAlign w:val="center"/>
            <w:hideMark/>
          </w:tcPr>
          <w:p w:rsidR="005F6D7D" w:rsidRDefault="005F6D7D" w:rsidP="00615B70">
            <w:pPr>
              <w:widowControl/>
              <w:jc w:val="left"/>
              <w:rPr>
                <w:rFonts w:ascii="方正仿宋简体" w:eastAsia="方正仿宋简体" w:hAnsi="黑体" w:cs="黑体"/>
                <w:bCs/>
                <w:szCs w:val="21"/>
              </w:rPr>
            </w:pPr>
          </w:p>
        </w:tc>
        <w:tc>
          <w:tcPr>
            <w:tcW w:w="965"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压力</w:t>
            </w:r>
          </w:p>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管道</w:t>
            </w:r>
          </w:p>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元件</w:t>
            </w:r>
          </w:p>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制造</w:t>
            </w:r>
          </w:p>
        </w:tc>
        <w:tc>
          <w:tcPr>
            <w:tcW w:w="2126" w:type="dxa"/>
            <w:tcBorders>
              <w:top w:val="single" w:sz="6" w:space="0" w:color="auto"/>
              <w:left w:val="single" w:sz="6" w:space="0" w:color="auto"/>
              <w:bottom w:val="single" w:sz="6" w:space="0" w:color="auto"/>
              <w:right w:val="single" w:sz="6" w:space="0" w:color="auto"/>
            </w:tcBorders>
            <w:vAlign w:val="center"/>
          </w:tcPr>
          <w:p w:rsidR="005F6D7D" w:rsidRDefault="005F6D7D" w:rsidP="00615B70">
            <w:pPr>
              <w:widowControl/>
              <w:snapToGrid w:val="0"/>
              <w:spacing w:line="320" w:lineRule="exact"/>
              <w:rPr>
                <w:rFonts w:ascii="方正仿宋简体" w:eastAsia="方正仿宋简体" w:hAnsi="宋体" w:cs="Arial"/>
                <w:bCs/>
                <w:kern w:val="0"/>
                <w:szCs w:val="21"/>
              </w:rPr>
            </w:pPr>
            <w:r>
              <w:rPr>
                <w:rFonts w:ascii="方正仿宋简体" w:eastAsia="方正仿宋简体" w:hAnsi="宋体" w:cs="Arial" w:hint="eastAsia"/>
                <w:bCs/>
                <w:kern w:val="0"/>
                <w:szCs w:val="21"/>
              </w:rPr>
              <w:t>1.压力管道管子(A)</w:t>
            </w:r>
          </w:p>
          <w:p w:rsidR="005F6D7D" w:rsidRDefault="005F6D7D" w:rsidP="00615B70">
            <w:pPr>
              <w:widowControl/>
              <w:snapToGrid w:val="0"/>
              <w:spacing w:line="320" w:lineRule="exact"/>
              <w:rPr>
                <w:rFonts w:ascii="方正仿宋简体" w:eastAsia="方正仿宋简体" w:hAnsi="黑体" w:cs="黑体"/>
                <w:bCs/>
                <w:szCs w:val="21"/>
              </w:rPr>
            </w:pPr>
            <w:r>
              <w:rPr>
                <w:rFonts w:ascii="方正仿宋简体" w:eastAsia="方正仿宋简体" w:hAnsi="宋体" w:cs="Arial" w:hint="eastAsia"/>
                <w:bCs/>
                <w:kern w:val="0"/>
                <w:szCs w:val="21"/>
              </w:rPr>
              <w:t>2.压力管道阀门(A1、A2)</w:t>
            </w:r>
          </w:p>
          <w:p w:rsidR="005F6D7D" w:rsidRDefault="005F6D7D" w:rsidP="00615B70">
            <w:pPr>
              <w:widowControl/>
              <w:snapToGrid w:val="0"/>
              <w:spacing w:line="320" w:lineRule="exact"/>
              <w:rPr>
                <w:rFonts w:ascii="方正仿宋简体" w:eastAsia="方正仿宋简体" w:hAnsi="宋体" w:cs="Arial"/>
                <w:bCs/>
                <w:kern w:val="0"/>
                <w:szCs w:val="21"/>
              </w:rPr>
            </w:pPr>
          </w:p>
        </w:tc>
        <w:tc>
          <w:tcPr>
            <w:tcW w:w="2613" w:type="dxa"/>
            <w:tcBorders>
              <w:top w:val="single" w:sz="6" w:space="0" w:color="auto"/>
              <w:left w:val="single" w:sz="6" w:space="0" w:color="auto"/>
              <w:bottom w:val="single" w:sz="6" w:space="0" w:color="auto"/>
              <w:right w:val="single" w:sz="6" w:space="0" w:color="auto"/>
            </w:tcBorders>
            <w:vAlign w:val="center"/>
          </w:tcPr>
          <w:p w:rsidR="005F6D7D" w:rsidRDefault="005F6D7D" w:rsidP="00615B70">
            <w:pPr>
              <w:widowControl/>
              <w:snapToGrid w:val="0"/>
              <w:spacing w:line="320" w:lineRule="exact"/>
              <w:rPr>
                <w:rFonts w:ascii="方正仿宋简体" w:eastAsia="方正仿宋简体" w:hAnsi="宋体" w:cs="Arial"/>
                <w:bCs/>
                <w:kern w:val="0"/>
                <w:szCs w:val="21"/>
              </w:rPr>
            </w:pPr>
            <w:r>
              <w:rPr>
                <w:rFonts w:ascii="方正仿宋简体" w:eastAsia="方正仿宋简体" w:hAnsi="宋体" w:cs="Arial" w:hint="eastAsia"/>
                <w:bCs/>
                <w:kern w:val="0"/>
                <w:szCs w:val="21"/>
              </w:rPr>
              <w:t>1.压力管道管子（B）</w:t>
            </w:r>
          </w:p>
          <w:p w:rsidR="005F6D7D" w:rsidRDefault="005F6D7D" w:rsidP="00615B70">
            <w:pPr>
              <w:widowControl/>
              <w:snapToGrid w:val="0"/>
              <w:spacing w:line="320" w:lineRule="exact"/>
              <w:rPr>
                <w:rFonts w:ascii="方正仿宋简体" w:eastAsia="方正仿宋简体" w:hAnsi="宋体" w:cs="Arial"/>
                <w:bCs/>
                <w:kern w:val="0"/>
                <w:szCs w:val="21"/>
              </w:rPr>
            </w:pPr>
            <w:r>
              <w:rPr>
                <w:rFonts w:ascii="方正仿宋简体" w:eastAsia="方正仿宋简体" w:hAnsi="宋体" w:cs="Arial" w:hint="eastAsia"/>
                <w:bCs/>
                <w:kern w:val="0"/>
                <w:szCs w:val="21"/>
              </w:rPr>
              <w:t>2.</w:t>
            </w:r>
            <w:r w:rsidR="00CA5985">
              <w:rPr>
                <w:rFonts w:ascii="方正仿宋简体" w:eastAsia="方正仿宋简体" w:hAnsi="宋体" w:cs="Arial" w:hint="eastAsia"/>
                <w:bCs/>
                <w:kern w:val="0"/>
                <w:szCs w:val="21"/>
              </w:rPr>
              <w:t>压力管道阀门(B)</w:t>
            </w:r>
          </w:p>
          <w:p w:rsidR="005F6D7D" w:rsidRDefault="005F6D7D" w:rsidP="00615B70">
            <w:pPr>
              <w:widowControl/>
              <w:snapToGrid w:val="0"/>
              <w:spacing w:line="320" w:lineRule="exact"/>
              <w:rPr>
                <w:rFonts w:ascii="方正仿宋简体" w:eastAsia="方正仿宋简体" w:hAnsi="宋体" w:cs="Arial"/>
                <w:bCs/>
                <w:kern w:val="0"/>
                <w:szCs w:val="21"/>
              </w:rPr>
            </w:pPr>
            <w:r>
              <w:rPr>
                <w:rFonts w:ascii="方正仿宋简体" w:eastAsia="方正仿宋简体" w:hAnsi="宋体" w:cs="Arial" w:hint="eastAsia"/>
                <w:bCs/>
                <w:kern w:val="0"/>
                <w:szCs w:val="21"/>
              </w:rPr>
              <w:t>3.</w:t>
            </w:r>
            <w:r w:rsidR="00CA5985">
              <w:rPr>
                <w:rFonts w:ascii="方正仿宋简体" w:eastAsia="方正仿宋简体" w:hAnsi="宋体" w:cs="Arial" w:hint="eastAsia"/>
                <w:bCs/>
                <w:kern w:val="0"/>
                <w:szCs w:val="21"/>
              </w:rPr>
              <w:t>压力管道管件(无缝管件（B1、B2）、有缝管件（B1、B2）、锻制管件、聚乙烯管件)</w:t>
            </w:r>
          </w:p>
          <w:p w:rsidR="005F6D7D" w:rsidRDefault="005F6D7D" w:rsidP="00615B70">
            <w:pPr>
              <w:widowControl/>
              <w:snapToGrid w:val="0"/>
              <w:spacing w:line="320" w:lineRule="exact"/>
              <w:rPr>
                <w:rFonts w:ascii="方正仿宋简体" w:eastAsia="方正仿宋简体" w:hAnsi="宋体" w:cs="Arial"/>
                <w:bCs/>
                <w:kern w:val="0"/>
                <w:szCs w:val="21"/>
              </w:rPr>
            </w:pPr>
            <w:r>
              <w:rPr>
                <w:rFonts w:ascii="方正仿宋简体" w:eastAsia="方正仿宋简体" w:hAnsi="宋体" w:cs="Arial" w:hint="eastAsia"/>
                <w:bCs/>
                <w:kern w:val="0"/>
                <w:szCs w:val="21"/>
              </w:rPr>
              <w:t>4.压力管道法兰（钢制锻造法兰）</w:t>
            </w:r>
          </w:p>
          <w:p w:rsidR="005F6D7D" w:rsidRDefault="005F6D7D" w:rsidP="00615B70">
            <w:pPr>
              <w:widowControl/>
              <w:snapToGrid w:val="0"/>
              <w:spacing w:line="320" w:lineRule="exact"/>
              <w:rPr>
                <w:rFonts w:ascii="方正仿宋简体" w:eastAsia="方正仿宋简体" w:hAnsi="宋体" w:cs="Arial"/>
                <w:bCs/>
                <w:kern w:val="0"/>
                <w:szCs w:val="21"/>
              </w:rPr>
            </w:pPr>
            <w:r>
              <w:rPr>
                <w:rFonts w:ascii="方正仿宋简体" w:eastAsia="方正仿宋简体" w:hAnsi="宋体" w:cs="Arial" w:hint="eastAsia"/>
                <w:bCs/>
                <w:kern w:val="0"/>
                <w:szCs w:val="21"/>
              </w:rPr>
              <w:t>5.补偿器（金属波纹膨胀节（B1、B2））</w:t>
            </w:r>
          </w:p>
          <w:p w:rsidR="005F6D7D" w:rsidRDefault="005F6D7D" w:rsidP="00615B70">
            <w:pPr>
              <w:widowControl/>
              <w:snapToGrid w:val="0"/>
              <w:spacing w:line="320" w:lineRule="exact"/>
              <w:rPr>
                <w:rFonts w:ascii="方正仿宋简体" w:eastAsia="方正仿宋简体" w:hAnsi="宋体" w:cs="Arial"/>
                <w:bCs/>
                <w:kern w:val="0"/>
                <w:szCs w:val="21"/>
              </w:rPr>
            </w:pPr>
            <w:r>
              <w:rPr>
                <w:rFonts w:ascii="方正仿宋简体" w:eastAsia="方正仿宋简体" w:hAnsi="宋体" w:cs="Arial" w:hint="eastAsia"/>
                <w:bCs/>
                <w:kern w:val="0"/>
                <w:szCs w:val="21"/>
              </w:rPr>
              <w:t>6.元件组合装置</w:t>
            </w:r>
          </w:p>
        </w:tc>
        <w:tc>
          <w:tcPr>
            <w:tcW w:w="2406" w:type="dxa"/>
            <w:tcBorders>
              <w:top w:val="single" w:sz="6" w:space="0" w:color="auto"/>
              <w:left w:val="single" w:sz="6" w:space="0" w:color="auto"/>
              <w:bottom w:val="single" w:sz="6" w:space="0" w:color="auto"/>
              <w:right w:val="single" w:sz="12" w:space="0" w:color="auto"/>
            </w:tcBorders>
            <w:vAlign w:val="center"/>
            <w:hideMark/>
          </w:tcPr>
          <w:p w:rsidR="005F6D7D" w:rsidRDefault="005F6D7D" w:rsidP="00615B70">
            <w:pPr>
              <w:widowControl/>
              <w:snapToGrid w:val="0"/>
              <w:spacing w:line="320" w:lineRule="exact"/>
              <w:rPr>
                <w:rFonts w:ascii="方正仿宋简体" w:eastAsia="方正仿宋简体" w:hAnsi="宋体" w:cs="Arial"/>
                <w:bCs/>
                <w:kern w:val="0"/>
                <w:szCs w:val="21"/>
              </w:rPr>
            </w:pPr>
            <w:r>
              <w:rPr>
                <w:rFonts w:ascii="方正仿宋简体" w:eastAsia="方正仿宋简体" w:hAnsi="宋体" w:cs="Arial" w:hint="eastAsia"/>
                <w:bCs/>
                <w:kern w:val="0"/>
                <w:szCs w:val="21"/>
              </w:rPr>
              <w:t>1.同品种A级覆盖B级。</w:t>
            </w:r>
          </w:p>
          <w:p w:rsidR="005F6D7D" w:rsidRDefault="005F6D7D" w:rsidP="00615B70">
            <w:pPr>
              <w:widowControl/>
              <w:spacing w:line="320" w:lineRule="exact"/>
              <w:rPr>
                <w:rFonts w:ascii="方正仿宋简体" w:eastAsia="方正仿宋简体" w:hAnsi="宋体" w:cs="Arial"/>
                <w:bCs/>
                <w:kern w:val="0"/>
                <w:szCs w:val="21"/>
              </w:rPr>
            </w:pPr>
            <w:r>
              <w:rPr>
                <w:rFonts w:ascii="方正仿宋简体" w:eastAsia="方正仿宋简体" w:hAnsi="宋体" w:cs="Arial" w:hint="eastAsia"/>
                <w:bCs/>
                <w:kern w:val="0"/>
                <w:szCs w:val="21"/>
              </w:rPr>
              <w:t>2.主要压力管道</w:t>
            </w:r>
            <w:r>
              <w:rPr>
                <w:rFonts w:ascii="Calibri" w:eastAsia="方正仿宋简体" w:hAnsi="Calibri" w:cs="Arial" w:hint="eastAsia"/>
                <w:bCs/>
                <w:kern w:val="0"/>
                <w:szCs w:val="21"/>
              </w:rPr>
              <w:t>元件</w:t>
            </w:r>
            <w:r w:rsidR="008C52B1">
              <w:rPr>
                <w:rFonts w:ascii="Calibri" w:eastAsia="方正仿宋简体" w:hAnsi="Calibri" w:cs="Arial" w:hint="eastAsia"/>
                <w:bCs/>
                <w:kern w:val="0"/>
                <w:szCs w:val="21"/>
              </w:rPr>
              <w:t>许可参数级别</w:t>
            </w:r>
            <w:r>
              <w:rPr>
                <w:rFonts w:ascii="方正仿宋简体" w:eastAsia="方正仿宋简体" w:hAnsi="宋体" w:cs="Arial" w:hint="eastAsia"/>
                <w:bCs/>
                <w:kern w:val="0"/>
                <w:szCs w:val="21"/>
              </w:rPr>
              <w:t>见注三。</w:t>
            </w:r>
          </w:p>
          <w:p w:rsidR="005F6D7D" w:rsidRDefault="005F6D7D" w:rsidP="00615B70">
            <w:pPr>
              <w:widowControl/>
              <w:spacing w:line="320" w:lineRule="exact"/>
              <w:rPr>
                <w:rFonts w:ascii="方正仿宋简体" w:eastAsia="方正仿宋简体" w:hAnsi="宋体" w:cs="Arial"/>
                <w:bCs/>
                <w:kern w:val="0"/>
                <w:szCs w:val="21"/>
              </w:rPr>
            </w:pPr>
          </w:p>
        </w:tc>
      </w:tr>
      <w:tr w:rsidR="005F6D7D" w:rsidTr="00615B70">
        <w:trPr>
          <w:trHeight w:val="1882"/>
          <w:jc w:val="center"/>
        </w:trPr>
        <w:tc>
          <w:tcPr>
            <w:tcW w:w="710" w:type="dxa"/>
            <w:vMerge/>
            <w:tcBorders>
              <w:top w:val="single" w:sz="6" w:space="0" w:color="auto"/>
              <w:left w:val="single" w:sz="12" w:space="0" w:color="auto"/>
              <w:bottom w:val="single" w:sz="6" w:space="0" w:color="auto"/>
              <w:right w:val="single" w:sz="6" w:space="0" w:color="auto"/>
            </w:tcBorders>
            <w:vAlign w:val="center"/>
            <w:hideMark/>
          </w:tcPr>
          <w:p w:rsidR="005F6D7D" w:rsidRDefault="005F6D7D" w:rsidP="00615B70">
            <w:pPr>
              <w:widowControl/>
              <w:jc w:val="left"/>
              <w:rPr>
                <w:rFonts w:ascii="方正仿宋简体" w:eastAsia="方正仿宋简体" w:hAnsi="黑体" w:cs="黑体"/>
                <w:bCs/>
                <w:szCs w:val="21"/>
              </w:rPr>
            </w:pPr>
          </w:p>
        </w:tc>
        <w:tc>
          <w:tcPr>
            <w:tcW w:w="965"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境外特种设备制造</w:t>
            </w:r>
            <w:r>
              <w:rPr>
                <w:rFonts w:ascii="方正仿宋简体" w:eastAsia="方正仿宋简体" w:hAnsi="黑体" w:cs="黑体" w:hint="eastAsia"/>
                <w:bCs/>
                <w:kern w:val="0"/>
                <w:szCs w:val="21"/>
              </w:rPr>
              <w:tab/>
            </w:r>
          </w:p>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ab/>
            </w:r>
          </w:p>
        </w:tc>
        <w:tc>
          <w:tcPr>
            <w:tcW w:w="2126" w:type="dxa"/>
            <w:tcBorders>
              <w:top w:val="single" w:sz="6" w:space="0" w:color="auto"/>
              <w:left w:val="single" w:sz="6" w:space="0" w:color="auto"/>
              <w:bottom w:val="single" w:sz="6" w:space="0" w:color="auto"/>
              <w:right w:val="single" w:sz="6" w:space="0" w:color="auto"/>
            </w:tcBorders>
            <w:vAlign w:val="center"/>
            <w:hideMark/>
          </w:tcPr>
          <w:p w:rsidR="005F6D7D" w:rsidRDefault="00513495" w:rsidP="00615B70">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境外</w:t>
            </w:r>
            <w:r w:rsidR="005F6D7D">
              <w:rPr>
                <w:rFonts w:ascii="方正仿宋简体" w:eastAsia="方正仿宋简体" w:hAnsi="黑体" w:cs="黑体" w:hint="eastAsia"/>
                <w:bCs/>
                <w:kern w:val="0"/>
                <w:szCs w:val="21"/>
              </w:rPr>
              <w:t>承压类特种设备实施制造许可制度：</w:t>
            </w:r>
          </w:p>
          <w:p w:rsidR="005F6D7D" w:rsidRDefault="005F6D7D" w:rsidP="00615B70">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1.锅炉</w:t>
            </w:r>
          </w:p>
          <w:p w:rsidR="005F6D7D" w:rsidRDefault="005F6D7D" w:rsidP="00615B70">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2.压力容器</w:t>
            </w:r>
          </w:p>
          <w:p w:rsidR="005F6D7D" w:rsidRDefault="005F6D7D" w:rsidP="00615B70">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3.气瓶</w:t>
            </w:r>
          </w:p>
          <w:p w:rsidR="005F6D7D" w:rsidRDefault="005F6D7D" w:rsidP="00615B70">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4.安全附件（安全阀、爆破片装置、</w:t>
            </w:r>
            <w:r w:rsidR="009618B3">
              <w:rPr>
                <w:rFonts w:ascii="方正仿宋简体" w:eastAsia="方正仿宋简体" w:hAnsi="黑体" w:cs="黑体" w:hint="eastAsia"/>
                <w:bCs/>
                <w:kern w:val="0"/>
                <w:szCs w:val="21"/>
              </w:rPr>
              <w:t>紧急切断阀、</w:t>
            </w:r>
            <w:r>
              <w:rPr>
                <w:rFonts w:ascii="方正仿宋简体" w:eastAsia="方正仿宋简体" w:hAnsi="黑体" w:cs="黑体" w:hint="eastAsia"/>
                <w:bCs/>
                <w:kern w:val="0"/>
                <w:szCs w:val="21"/>
              </w:rPr>
              <w:t>气瓶阀</w:t>
            </w:r>
            <w:r w:rsidR="008023DA">
              <w:rPr>
                <w:rFonts w:ascii="方正仿宋简体" w:eastAsia="方正仿宋简体" w:hAnsi="黑体" w:cs="黑体" w:hint="eastAsia"/>
                <w:bCs/>
                <w:kern w:val="0"/>
                <w:szCs w:val="21"/>
              </w:rPr>
              <w:t>门</w:t>
            </w:r>
            <w:r>
              <w:rPr>
                <w:rFonts w:ascii="方正仿宋简体" w:eastAsia="方正仿宋简体" w:hAnsi="黑体" w:cs="黑体" w:hint="eastAsia"/>
                <w:bCs/>
                <w:kern w:val="0"/>
                <w:szCs w:val="21"/>
              </w:rPr>
              <w:t>）</w:t>
            </w:r>
          </w:p>
          <w:p w:rsidR="005F6D7D" w:rsidRPr="00B7111D" w:rsidRDefault="005F6D7D" w:rsidP="00CA5985">
            <w:pPr>
              <w:widowControl/>
              <w:snapToGrid w:val="0"/>
              <w:spacing w:line="320" w:lineRule="exact"/>
              <w:jc w:val="left"/>
              <w:rPr>
                <w:rFonts w:ascii="方正仿宋简体" w:eastAsia="方正仿宋简体" w:hAnsi="宋体" w:cs="Arial"/>
                <w:bCs/>
                <w:kern w:val="0"/>
                <w:szCs w:val="21"/>
              </w:rPr>
            </w:pPr>
            <w:r>
              <w:rPr>
                <w:rFonts w:ascii="方正仿宋简体" w:eastAsia="方正仿宋简体" w:hAnsi="黑体" w:cs="黑体" w:hint="eastAsia"/>
                <w:bCs/>
                <w:kern w:val="0"/>
                <w:szCs w:val="21"/>
              </w:rPr>
              <w:t>5.压力管道元件（</w:t>
            </w:r>
            <w:r w:rsidR="008023DA">
              <w:rPr>
                <w:rFonts w:ascii="方正仿宋简体" w:eastAsia="方正仿宋简体" w:hAnsi="黑体" w:cs="黑体" w:hint="eastAsia"/>
                <w:bCs/>
                <w:kern w:val="0"/>
                <w:szCs w:val="21"/>
              </w:rPr>
              <w:t>压力管道</w:t>
            </w:r>
            <w:r>
              <w:rPr>
                <w:rFonts w:ascii="方正仿宋简体" w:eastAsia="方正仿宋简体" w:hAnsi="黑体" w:cs="黑体" w:hint="eastAsia"/>
                <w:bCs/>
                <w:kern w:val="0"/>
                <w:szCs w:val="21"/>
              </w:rPr>
              <w:t>管子、</w:t>
            </w:r>
            <w:r w:rsidR="008023DA">
              <w:rPr>
                <w:rFonts w:ascii="方正仿宋简体" w:eastAsia="方正仿宋简体" w:hAnsi="黑体" w:cs="黑体" w:hint="eastAsia"/>
                <w:bCs/>
                <w:kern w:val="0"/>
                <w:szCs w:val="21"/>
              </w:rPr>
              <w:t>压力管道</w:t>
            </w:r>
            <w:r>
              <w:rPr>
                <w:rFonts w:ascii="方正仿宋简体" w:eastAsia="方正仿宋简体" w:hAnsi="黑体" w:cs="黑体" w:hint="eastAsia"/>
                <w:bCs/>
                <w:kern w:val="0"/>
                <w:szCs w:val="21"/>
              </w:rPr>
              <w:t>阀门）</w:t>
            </w:r>
          </w:p>
        </w:tc>
        <w:tc>
          <w:tcPr>
            <w:tcW w:w="2613"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spacing w:line="320" w:lineRule="exact"/>
              <w:rPr>
                <w:rFonts w:ascii="方正仿宋简体" w:eastAsia="方正仿宋简体" w:hAnsi="宋体" w:cs="Arial"/>
                <w:bCs/>
                <w:kern w:val="0"/>
                <w:szCs w:val="21"/>
              </w:rPr>
            </w:pPr>
            <w:r>
              <w:rPr>
                <w:rFonts w:ascii="方正仿宋简体" w:eastAsia="方正仿宋简体" w:hAnsi="黑体" w:cs="黑体" w:hint="eastAsia"/>
                <w:bCs/>
                <w:kern w:val="0"/>
                <w:szCs w:val="21"/>
              </w:rPr>
              <w:t>无</w:t>
            </w:r>
          </w:p>
        </w:tc>
        <w:tc>
          <w:tcPr>
            <w:tcW w:w="2406" w:type="dxa"/>
            <w:tcBorders>
              <w:top w:val="single" w:sz="6" w:space="0" w:color="auto"/>
              <w:left w:val="single" w:sz="6" w:space="0" w:color="auto"/>
              <w:bottom w:val="single" w:sz="6" w:space="0" w:color="auto"/>
              <w:right w:val="single" w:sz="12" w:space="0" w:color="auto"/>
            </w:tcBorders>
            <w:vAlign w:val="center"/>
            <w:hideMark/>
          </w:tcPr>
          <w:p w:rsidR="005F6D7D" w:rsidRDefault="005F6D7D" w:rsidP="00615B70">
            <w:pPr>
              <w:widowControl/>
              <w:spacing w:line="320" w:lineRule="exact"/>
              <w:rPr>
                <w:rFonts w:ascii="方正仿宋简体" w:eastAsia="方正仿宋简体" w:hAnsi="黑体" w:cs="黑体"/>
                <w:bCs/>
                <w:kern w:val="0"/>
                <w:szCs w:val="21"/>
              </w:rPr>
            </w:pPr>
            <w:r>
              <w:rPr>
                <w:rFonts w:ascii="方正仿宋简体" w:eastAsia="方正仿宋简体" w:hAnsi="黑体" w:cs="黑体" w:hint="eastAsia"/>
                <w:bCs/>
                <w:kern w:val="0"/>
                <w:szCs w:val="21"/>
              </w:rPr>
              <w:t>1.境外承压类特种设备制造许可</w:t>
            </w:r>
            <w:r w:rsidR="008C52B1">
              <w:rPr>
                <w:rFonts w:ascii="方正仿宋简体" w:eastAsia="方正仿宋简体" w:hAnsi="黑体" w:cs="黑体" w:hint="eastAsia"/>
                <w:bCs/>
                <w:kern w:val="0"/>
                <w:szCs w:val="21"/>
              </w:rPr>
              <w:t>参数级别</w:t>
            </w:r>
            <w:r w:rsidR="00CA5985">
              <w:rPr>
                <w:rFonts w:ascii="方正仿宋简体" w:eastAsia="方正仿宋简体" w:hAnsi="黑体" w:cs="黑体" w:hint="eastAsia"/>
                <w:bCs/>
                <w:kern w:val="0"/>
                <w:szCs w:val="21"/>
              </w:rPr>
              <w:t>与</w:t>
            </w:r>
            <w:r>
              <w:rPr>
                <w:rFonts w:ascii="方正仿宋简体" w:eastAsia="方正仿宋简体" w:hAnsi="黑体" w:cs="黑体" w:hint="eastAsia"/>
                <w:bCs/>
                <w:kern w:val="0"/>
                <w:szCs w:val="21"/>
              </w:rPr>
              <w:t>境内</w:t>
            </w:r>
            <w:r w:rsidR="00CA5985">
              <w:rPr>
                <w:rFonts w:ascii="方正仿宋简体" w:eastAsia="方正仿宋简体" w:hAnsi="黑体" w:cs="黑体" w:hint="eastAsia"/>
                <w:bCs/>
                <w:kern w:val="0"/>
                <w:szCs w:val="21"/>
              </w:rPr>
              <w:t>相同</w:t>
            </w:r>
            <w:r>
              <w:rPr>
                <w:rFonts w:ascii="方正仿宋简体" w:eastAsia="方正仿宋简体" w:hAnsi="黑体" w:cs="黑体" w:hint="eastAsia"/>
                <w:bCs/>
                <w:kern w:val="0"/>
                <w:szCs w:val="21"/>
              </w:rPr>
              <w:t>。</w:t>
            </w:r>
          </w:p>
          <w:p w:rsidR="005F6D7D" w:rsidRDefault="005F6D7D" w:rsidP="00CA5985">
            <w:pPr>
              <w:widowControl/>
              <w:spacing w:line="320" w:lineRule="exact"/>
              <w:rPr>
                <w:rFonts w:ascii="方正仿宋简体" w:eastAsia="方正仿宋简体" w:hAnsi="宋体" w:cs="Arial"/>
                <w:bCs/>
                <w:kern w:val="0"/>
                <w:szCs w:val="21"/>
              </w:rPr>
            </w:pPr>
            <w:r>
              <w:rPr>
                <w:rFonts w:ascii="方正仿宋简体" w:eastAsia="方正仿宋简体" w:hAnsi="黑体" w:cs="黑体" w:hint="eastAsia"/>
                <w:bCs/>
                <w:kern w:val="0"/>
                <w:szCs w:val="21"/>
              </w:rPr>
              <w:t>2.</w:t>
            </w:r>
            <w:r w:rsidR="00CA5985">
              <w:rPr>
                <w:rFonts w:ascii="Calibri" w:eastAsia="方正仿宋简体" w:hAnsi="Calibri" w:cs="黑体" w:hint="eastAsia"/>
                <w:bCs/>
                <w:kern w:val="0"/>
                <w:szCs w:val="21"/>
              </w:rPr>
              <w:t>进口</w:t>
            </w:r>
            <w:r>
              <w:rPr>
                <w:rFonts w:ascii="方正仿宋简体" w:eastAsia="方正仿宋简体" w:hAnsi="黑体" w:cs="黑体" w:hint="eastAsia"/>
                <w:bCs/>
                <w:kern w:val="0"/>
                <w:szCs w:val="21"/>
              </w:rPr>
              <w:t>境外机电类特种设备（电梯、起重机械、客运索道、大型游乐设施、场（厂）内专用机动车辆</w:t>
            </w:r>
            <w:r>
              <w:rPr>
                <w:rFonts w:ascii="Calibri" w:eastAsia="方正仿宋简体" w:hAnsi="Calibri" w:cs="黑体" w:hint="eastAsia"/>
                <w:bCs/>
                <w:kern w:val="0"/>
                <w:szCs w:val="21"/>
              </w:rPr>
              <w:t>）及</w:t>
            </w:r>
            <w:r w:rsidR="00513495">
              <w:rPr>
                <w:rFonts w:ascii="Calibri" w:eastAsia="方正仿宋简体" w:hAnsi="Calibri" w:cs="黑体" w:hint="eastAsia"/>
                <w:bCs/>
                <w:kern w:val="0"/>
                <w:szCs w:val="21"/>
              </w:rPr>
              <w:t>其</w:t>
            </w:r>
            <w:r>
              <w:rPr>
                <w:rFonts w:ascii="Calibri" w:eastAsia="方正仿宋简体" w:hAnsi="Calibri" w:cs="黑体" w:hint="eastAsia"/>
                <w:bCs/>
                <w:kern w:val="0"/>
                <w:szCs w:val="21"/>
              </w:rPr>
              <w:t>部件</w:t>
            </w:r>
            <w:r w:rsidR="00CA5985">
              <w:rPr>
                <w:rFonts w:ascii="Calibri" w:eastAsia="方正仿宋简体" w:hAnsi="Calibri" w:cs="黑体" w:hint="eastAsia"/>
                <w:bCs/>
                <w:kern w:val="0"/>
                <w:szCs w:val="21"/>
              </w:rPr>
              <w:t>，</w:t>
            </w:r>
            <w:r>
              <w:rPr>
                <w:rFonts w:ascii="Calibri" w:eastAsia="方正仿宋简体" w:hAnsi="Calibri" w:cs="黑体" w:hint="eastAsia"/>
                <w:bCs/>
                <w:kern w:val="0"/>
                <w:szCs w:val="21"/>
              </w:rPr>
              <w:t>在投入使用前</w:t>
            </w:r>
            <w:r>
              <w:rPr>
                <w:rFonts w:ascii="方正仿宋简体" w:eastAsia="方正仿宋简体" w:hAnsi="黑体" w:cs="黑体" w:hint="eastAsia"/>
                <w:bCs/>
                <w:kern w:val="0"/>
                <w:szCs w:val="21"/>
              </w:rPr>
              <w:t>应通过型式试验。</w:t>
            </w:r>
          </w:p>
        </w:tc>
      </w:tr>
      <w:tr w:rsidR="005F6D7D" w:rsidTr="00615B70">
        <w:trPr>
          <w:trHeight w:val="683"/>
          <w:jc w:val="center"/>
        </w:trPr>
        <w:tc>
          <w:tcPr>
            <w:tcW w:w="710" w:type="dxa"/>
            <w:vMerge/>
            <w:tcBorders>
              <w:top w:val="single" w:sz="6" w:space="0" w:color="auto"/>
              <w:left w:val="single" w:sz="12" w:space="0" w:color="auto"/>
              <w:bottom w:val="single" w:sz="6" w:space="0" w:color="auto"/>
              <w:right w:val="single" w:sz="6" w:space="0" w:color="auto"/>
            </w:tcBorders>
            <w:vAlign w:val="center"/>
            <w:hideMark/>
          </w:tcPr>
          <w:p w:rsidR="005F6D7D" w:rsidRDefault="005F6D7D" w:rsidP="00615B70">
            <w:pPr>
              <w:widowControl/>
              <w:jc w:val="left"/>
              <w:rPr>
                <w:rFonts w:ascii="方正仿宋简体" w:eastAsia="方正仿宋简体" w:hAnsi="黑体" w:cs="黑体"/>
                <w:bCs/>
                <w:szCs w:val="21"/>
              </w:rPr>
            </w:pPr>
          </w:p>
        </w:tc>
        <w:tc>
          <w:tcPr>
            <w:tcW w:w="965"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spacing w:before="100" w:beforeAutospacing="1" w:after="100" w:afterAutospacing="1"/>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电梯制造（含安装、修理、改造）</w:t>
            </w:r>
          </w:p>
        </w:tc>
        <w:tc>
          <w:tcPr>
            <w:tcW w:w="2126" w:type="dxa"/>
            <w:tcBorders>
              <w:top w:val="single" w:sz="6" w:space="0" w:color="auto"/>
              <w:left w:val="single" w:sz="6" w:space="0" w:color="auto"/>
              <w:bottom w:val="single" w:sz="6" w:space="0" w:color="auto"/>
              <w:right w:val="single" w:sz="6" w:space="0" w:color="auto"/>
            </w:tcBorders>
            <w:vAlign w:val="center"/>
          </w:tcPr>
          <w:p w:rsidR="005F6D7D" w:rsidRDefault="005F6D7D" w:rsidP="00615B70">
            <w:pPr>
              <w:widowControl/>
              <w:snapToGrid w:val="0"/>
              <w:rPr>
                <w:rFonts w:ascii="方正仿宋简体" w:eastAsia="方正仿宋简体" w:hAnsi="黑体" w:cs="黑体"/>
                <w:bCs/>
                <w:kern w:val="0"/>
                <w:szCs w:val="21"/>
              </w:rPr>
            </w:pPr>
            <w:r>
              <w:rPr>
                <w:rFonts w:ascii="方正仿宋简体" w:eastAsia="方正仿宋简体" w:hAnsi="黑体" w:cs="黑体" w:hint="eastAsia"/>
                <w:bCs/>
                <w:kern w:val="0"/>
                <w:szCs w:val="21"/>
              </w:rPr>
              <w:t>曳引驱动乘客电梯(含消防员电梯）</w:t>
            </w:r>
            <w:r>
              <w:rPr>
                <w:rFonts w:ascii="方正仿宋简体" w:eastAsia="方正仿宋简体" w:hAnsi="Arial" w:cs="Arial" w:hint="eastAsia"/>
                <w:bCs/>
                <w:kern w:val="0"/>
                <w:szCs w:val="21"/>
              </w:rPr>
              <w:t>（</w:t>
            </w:r>
            <w:r>
              <w:rPr>
                <w:rFonts w:ascii="方正仿宋简体" w:eastAsia="方正仿宋简体" w:hAnsi="宋体" w:cs="Arial" w:hint="eastAsia"/>
                <w:bCs/>
                <w:kern w:val="0"/>
                <w:szCs w:val="21"/>
              </w:rPr>
              <w:t>A1、A2</w:t>
            </w:r>
            <w:r>
              <w:rPr>
                <w:rFonts w:ascii="方正仿宋简体" w:eastAsia="方正仿宋简体" w:hAnsi="Arial" w:cs="Arial" w:hint="eastAsia"/>
                <w:bCs/>
                <w:kern w:val="0"/>
                <w:szCs w:val="21"/>
              </w:rPr>
              <w:t>）</w:t>
            </w:r>
          </w:p>
          <w:p w:rsidR="005F6D7D" w:rsidRDefault="005F6D7D" w:rsidP="00615B70">
            <w:pPr>
              <w:widowControl/>
              <w:snapToGrid w:val="0"/>
              <w:rPr>
                <w:rFonts w:ascii="方正仿宋简体" w:eastAsia="方正仿宋简体" w:hAnsi="黑体" w:cs="黑体"/>
                <w:bCs/>
                <w:kern w:val="0"/>
                <w:szCs w:val="21"/>
              </w:rPr>
            </w:pPr>
          </w:p>
        </w:tc>
        <w:tc>
          <w:tcPr>
            <w:tcW w:w="2613" w:type="dxa"/>
            <w:tcBorders>
              <w:top w:val="single" w:sz="6" w:space="0" w:color="auto"/>
              <w:left w:val="single" w:sz="6" w:space="0" w:color="auto"/>
              <w:bottom w:val="single" w:sz="6" w:space="0" w:color="auto"/>
              <w:right w:val="single" w:sz="6" w:space="0" w:color="auto"/>
            </w:tcBorders>
            <w:hideMark/>
          </w:tcPr>
          <w:p w:rsidR="005F6D7D" w:rsidRDefault="005F6D7D" w:rsidP="00615B70">
            <w:pPr>
              <w:widowControl/>
              <w:snapToGrid w:val="0"/>
              <w:spacing w:line="320" w:lineRule="exact"/>
              <w:rPr>
                <w:rFonts w:ascii="方正仿宋简体" w:eastAsia="方正仿宋简体" w:hAnsi="Arial" w:cs="Arial"/>
                <w:bCs/>
                <w:kern w:val="0"/>
                <w:szCs w:val="21"/>
              </w:rPr>
            </w:pPr>
            <w:r>
              <w:rPr>
                <w:rFonts w:ascii="方正仿宋简体" w:eastAsia="方正仿宋简体" w:hAnsi="Arial" w:cs="Arial" w:hint="eastAsia"/>
                <w:bCs/>
                <w:kern w:val="0"/>
                <w:szCs w:val="21"/>
              </w:rPr>
              <w:t>1.</w:t>
            </w:r>
            <w:r>
              <w:rPr>
                <w:rFonts w:ascii="方正仿宋简体" w:eastAsia="方正仿宋简体" w:hAnsi="宋体" w:cs="Arial" w:hint="eastAsia"/>
                <w:bCs/>
                <w:kern w:val="0"/>
                <w:szCs w:val="21"/>
              </w:rPr>
              <w:t>曳引驱动乘客电梯（含消防员电梯）</w:t>
            </w:r>
            <w:r>
              <w:rPr>
                <w:rFonts w:ascii="方正仿宋简体" w:eastAsia="方正仿宋简体" w:hAnsi="Arial" w:cs="Arial" w:hint="eastAsia"/>
                <w:bCs/>
                <w:kern w:val="0"/>
                <w:szCs w:val="21"/>
              </w:rPr>
              <w:t>（</w:t>
            </w:r>
            <w:r>
              <w:rPr>
                <w:rFonts w:ascii="方正仿宋简体" w:eastAsia="方正仿宋简体" w:hAnsi="黑体" w:cs="黑体" w:hint="eastAsia"/>
                <w:bCs/>
                <w:color w:val="000000"/>
                <w:kern w:val="0"/>
                <w:szCs w:val="21"/>
              </w:rPr>
              <w:t>B</w:t>
            </w:r>
            <w:r>
              <w:rPr>
                <w:rFonts w:ascii="方正仿宋简体" w:eastAsia="方正仿宋简体" w:hAnsi="Arial" w:cs="Arial" w:hint="eastAsia"/>
                <w:bCs/>
                <w:kern w:val="0"/>
                <w:szCs w:val="21"/>
              </w:rPr>
              <w:t>）</w:t>
            </w:r>
          </w:p>
          <w:p w:rsidR="005F6D7D" w:rsidRDefault="005F6D7D" w:rsidP="00615B70">
            <w:pPr>
              <w:widowControl/>
              <w:snapToGrid w:val="0"/>
              <w:spacing w:line="320" w:lineRule="exact"/>
              <w:rPr>
                <w:rFonts w:ascii="方正仿宋简体" w:eastAsia="方正仿宋简体" w:hAnsi="宋体" w:cs="Arial"/>
                <w:bCs/>
                <w:kern w:val="0"/>
                <w:szCs w:val="21"/>
              </w:rPr>
            </w:pPr>
            <w:r>
              <w:rPr>
                <w:rFonts w:ascii="方正仿宋简体" w:eastAsia="方正仿宋简体" w:hAnsi="Arial" w:cs="Arial" w:hint="eastAsia"/>
                <w:bCs/>
                <w:kern w:val="0"/>
                <w:szCs w:val="21"/>
              </w:rPr>
              <w:t>2.</w:t>
            </w:r>
            <w:r>
              <w:rPr>
                <w:rFonts w:ascii="方正仿宋简体" w:eastAsia="方正仿宋简体" w:hAnsi="宋体" w:cs="Arial" w:hint="eastAsia"/>
                <w:bCs/>
                <w:kern w:val="0"/>
                <w:szCs w:val="21"/>
              </w:rPr>
              <w:t>曳引驱动载货电梯和强制驱动载货电梯（含防爆电梯中的载货电梯）</w:t>
            </w:r>
          </w:p>
          <w:p w:rsidR="005F6D7D" w:rsidRDefault="005F6D7D" w:rsidP="00615B70">
            <w:pPr>
              <w:widowControl/>
              <w:snapToGrid w:val="0"/>
              <w:spacing w:line="320" w:lineRule="exact"/>
              <w:rPr>
                <w:rFonts w:ascii="方正仿宋简体" w:eastAsia="方正仿宋简体" w:hAnsi="Arial" w:cs="Arial"/>
                <w:bCs/>
                <w:kern w:val="0"/>
                <w:szCs w:val="21"/>
              </w:rPr>
            </w:pPr>
            <w:r>
              <w:rPr>
                <w:rFonts w:ascii="方正仿宋简体" w:eastAsia="方正仿宋简体" w:hAnsi="宋体" w:cs="Arial" w:hint="eastAsia"/>
                <w:bCs/>
                <w:kern w:val="0"/>
                <w:szCs w:val="21"/>
              </w:rPr>
              <w:t>3.自动扶梯与自动人行道</w:t>
            </w:r>
          </w:p>
          <w:p w:rsidR="005F6D7D" w:rsidRDefault="005F6D7D" w:rsidP="00615B70">
            <w:pPr>
              <w:widowControl/>
              <w:snapToGrid w:val="0"/>
              <w:spacing w:line="320" w:lineRule="exact"/>
              <w:rPr>
                <w:rFonts w:ascii="方正仿宋简体" w:eastAsia="方正仿宋简体" w:hAnsi="Arial" w:cs="Arial"/>
                <w:bCs/>
                <w:kern w:val="0"/>
                <w:szCs w:val="21"/>
              </w:rPr>
            </w:pPr>
            <w:r>
              <w:rPr>
                <w:rFonts w:ascii="方正仿宋简体" w:eastAsia="方正仿宋简体" w:hAnsi="Arial" w:cs="Arial" w:hint="eastAsia"/>
                <w:bCs/>
                <w:kern w:val="0"/>
                <w:szCs w:val="21"/>
              </w:rPr>
              <w:t>4.</w:t>
            </w:r>
            <w:r>
              <w:rPr>
                <w:rFonts w:ascii="方正仿宋简体" w:eastAsia="方正仿宋简体" w:hAnsi="宋体" w:cs="Arial" w:hint="eastAsia"/>
                <w:bCs/>
                <w:kern w:val="0"/>
                <w:szCs w:val="21"/>
              </w:rPr>
              <w:t>液压驱动电梯</w:t>
            </w:r>
          </w:p>
          <w:p w:rsidR="005F6D7D" w:rsidRDefault="005F6D7D" w:rsidP="00615B70">
            <w:pPr>
              <w:widowControl/>
              <w:snapToGrid w:val="0"/>
              <w:jc w:val="left"/>
              <w:rPr>
                <w:rFonts w:ascii="方正仿宋简体" w:eastAsia="方正仿宋简体" w:hAnsi="黑体" w:cs="黑体"/>
                <w:bCs/>
                <w:kern w:val="0"/>
                <w:szCs w:val="21"/>
              </w:rPr>
            </w:pPr>
            <w:r>
              <w:rPr>
                <w:rFonts w:ascii="方正仿宋简体" w:eastAsia="方正仿宋简体" w:hAnsi="Arial" w:cs="Arial" w:hint="eastAsia"/>
                <w:bCs/>
                <w:kern w:val="0"/>
                <w:szCs w:val="21"/>
              </w:rPr>
              <w:t>5.</w:t>
            </w:r>
            <w:r>
              <w:rPr>
                <w:rFonts w:ascii="方正仿宋简体" w:eastAsia="方正仿宋简体" w:hAnsi="宋体" w:cs="Arial" w:hint="eastAsia"/>
                <w:bCs/>
                <w:kern w:val="0"/>
                <w:szCs w:val="21"/>
              </w:rPr>
              <w:t>杂物电梯（含防爆电梯中的杂物电梯）</w:t>
            </w:r>
          </w:p>
        </w:tc>
        <w:tc>
          <w:tcPr>
            <w:tcW w:w="2406" w:type="dxa"/>
            <w:tcBorders>
              <w:top w:val="single" w:sz="6" w:space="0" w:color="auto"/>
              <w:left w:val="single" w:sz="6" w:space="0" w:color="auto"/>
              <w:bottom w:val="single" w:sz="6" w:space="0" w:color="auto"/>
              <w:right w:val="single" w:sz="12" w:space="0" w:color="auto"/>
            </w:tcBorders>
            <w:vAlign w:val="center"/>
            <w:hideMark/>
          </w:tcPr>
          <w:p w:rsidR="005F6D7D" w:rsidRDefault="005F6D7D" w:rsidP="00615B70">
            <w:pPr>
              <w:widowControl/>
              <w:snapToGrid w:val="0"/>
              <w:spacing w:line="260" w:lineRule="exact"/>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许可</w:t>
            </w:r>
            <w:r w:rsidR="008C52B1">
              <w:rPr>
                <w:rFonts w:ascii="方正仿宋简体" w:eastAsia="方正仿宋简体" w:hAnsi="黑体" w:cs="黑体" w:hint="eastAsia"/>
                <w:bCs/>
                <w:kern w:val="0"/>
                <w:szCs w:val="21"/>
              </w:rPr>
              <w:t>参数级别</w:t>
            </w:r>
            <w:r>
              <w:rPr>
                <w:rFonts w:ascii="方正仿宋简体" w:eastAsia="方正仿宋简体" w:hAnsi="黑体" w:cs="黑体" w:hint="eastAsia"/>
                <w:bCs/>
                <w:kern w:val="0"/>
                <w:szCs w:val="21"/>
              </w:rPr>
              <w:t>见注四。</w:t>
            </w:r>
          </w:p>
          <w:p w:rsidR="005F6D7D" w:rsidRPr="00C01BE9" w:rsidRDefault="005F6D7D" w:rsidP="00615B70">
            <w:pPr>
              <w:widowControl/>
              <w:snapToGrid w:val="0"/>
              <w:spacing w:line="260" w:lineRule="exact"/>
              <w:jc w:val="left"/>
              <w:rPr>
                <w:rFonts w:ascii="方正仿宋简体" w:eastAsia="方正仿宋简体" w:hAnsi="黑体" w:cs="黑体"/>
                <w:bCs/>
                <w:kern w:val="0"/>
                <w:szCs w:val="21"/>
              </w:rPr>
            </w:pPr>
          </w:p>
        </w:tc>
      </w:tr>
      <w:tr w:rsidR="005F6D7D" w:rsidTr="00B225EF">
        <w:trPr>
          <w:trHeight w:val="452"/>
          <w:jc w:val="center"/>
        </w:trPr>
        <w:tc>
          <w:tcPr>
            <w:tcW w:w="710" w:type="dxa"/>
            <w:vMerge/>
            <w:tcBorders>
              <w:top w:val="single" w:sz="6" w:space="0" w:color="auto"/>
              <w:left w:val="single" w:sz="12" w:space="0" w:color="auto"/>
              <w:bottom w:val="single" w:sz="6" w:space="0" w:color="auto"/>
              <w:right w:val="single" w:sz="6" w:space="0" w:color="auto"/>
            </w:tcBorders>
            <w:vAlign w:val="center"/>
            <w:hideMark/>
          </w:tcPr>
          <w:p w:rsidR="005F6D7D" w:rsidRDefault="005F6D7D" w:rsidP="00615B70">
            <w:pPr>
              <w:widowControl/>
              <w:jc w:val="left"/>
              <w:rPr>
                <w:rFonts w:ascii="方正仿宋简体" w:eastAsia="方正仿宋简体" w:hAnsi="黑体" w:cs="黑体"/>
                <w:bCs/>
                <w:szCs w:val="21"/>
              </w:rPr>
            </w:pPr>
          </w:p>
        </w:tc>
        <w:tc>
          <w:tcPr>
            <w:tcW w:w="965"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起重机械制造（含安装、修理、改造）</w:t>
            </w:r>
          </w:p>
        </w:tc>
        <w:tc>
          <w:tcPr>
            <w:tcW w:w="2126" w:type="dxa"/>
            <w:tcBorders>
              <w:top w:val="single" w:sz="6" w:space="0" w:color="auto"/>
              <w:left w:val="single" w:sz="6" w:space="0" w:color="auto"/>
              <w:bottom w:val="single" w:sz="6" w:space="0" w:color="auto"/>
              <w:right w:val="single" w:sz="6" w:space="0" w:color="auto"/>
            </w:tcBorders>
            <w:vAlign w:val="center"/>
          </w:tcPr>
          <w:p w:rsidR="005F6D7D" w:rsidRDefault="005F6D7D" w:rsidP="00B225EF">
            <w:pPr>
              <w:widowControl/>
              <w:snapToGrid w:val="0"/>
              <w:rPr>
                <w:rFonts w:ascii="方正仿宋简体" w:eastAsia="方正仿宋简体" w:hAnsi="黑体" w:cs="黑体"/>
                <w:bCs/>
                <w:color w:val="000000"/>
                <w:kern w:val="0"/>
                <w:szCs w:val="21"/>
              </w:rPr>
            </w:pPr>
            <w:r>
              <w:rPr>
                <w:rFonts w:ascii="方正仿宋简体" w:eastAsia="方正仿宋简体" w:hAnsi="黑体" w:cs="黑体" w:hint="eastAsia"/>
                <w:bCs/>
                <w:color w:val="000000"/>
                <w:kern w:val="0"/>
                <w:szCs w:val="21"/>
              </w:rPr>
              <w:t>1.桥式、门式起重机（A）</w:t>
            </w:r>
          </w:p>
          <w:p w:rsidR="005F6D7D" w:rsidRDefault="005F6D7D" w:rsidP="00B225EF">
            <w:pPr>
              <w:widowControl/>
              <w:snapToGrid w:val="0"/>
              <w:rPr>
                <w:rFonts w:ascii="方正仿宋简体" w:eastAsia="方正仿宋简体" w:hAnsi="黑体" w:cs="黑体"/>
                <w:bCs/>
                <w:color w:val="000000"/>
                <w:kern w:val="0"/>
                <w:szCs w:val="21"/>
              </w:rPr>
            </w:pPr>
            <w:r>
              <w:rPr>
                <w:rFonts w:ascii="方正仿宋简体" w:eastAsia="方正仿宋简体" w:hAnsi="黑体" w:cs="黑体" w:hint="eastAsia"/>
                <w:bCs/>
                <w:color w:val="000000"/>
                <w:kern w:val="0"/>
                <w:szCs w:val="21"/>
              </w:rPr>
              <w:t>2.流动式起重机（A）</w:t>
            </w:r>
          </w:p>
          <w:p w:rsidR="005F6D7D" w:rsidRPr="00BE1785" w:rsidRDefault="005F6D7D" w:rsidP="00B225EF">
            <w:pPr>
              <w:widowControl/>
              <w:snapToGrid w:val="0"/>
              <w:rPr>
                <w:rFonts w:ascii="方正仿宋简体" w:eastAsia="方正仿宋简体" w:hAnsi="黑体" w:cs="黑体"/>
                <w:bCs/>
                <w:color w:val="000000"/>
                <w:kern w:val="0"/>
                <w:szCs w:val="21"/>
              </w:rPr>
            </w:pPr>
            <w:r>
              <w:rPr>
                <w:rFonts w:ascii="方正仿宋简体" w:eastAsia="方正仿宋简体" w:hAnsi="黑体" w:cs="黑体" w:hint="eastAsia"/>
                <w:bCs/>
                <w:color w:val="000000"/>
                <w:kern w:val="0"/>
                <w:szCs w:val="21"/>
              </w:rPr>
              <w:t>3.门座式起重机（A）</w:t>
            </w:r>
          </w:p>
        </w:tc>
        <w:tc>
          <w:tcPr>
            <w:tcW w:w="2613" w:type="dxa"/>
            <w:tcBorders>
              <w:top w:val="single" w:sz="6" w:space="0" w:color="auto"/>
              <w:left w:val="single" w:sz="6" w:space="0" w:color="auto"/>
              <w:bottom w:val="single" w:sz="6" w:space="0" w:color="auto"/>
              <w:right w:val="single" w:sz="6" w:space="0" w:color="auto"/>
            </w:tcBorders>
          </w:tcPr>
          <w:p w:rsidR="005F6D7D" w:rsidRDefault="005F6D7D" w:rsidP="00615B70">
            <w:pPr>
              <w:widowControl/>
              <w:snapToGrid w:val="0"/>
              <w:ind w:right="-105"/>
              <w:jc w:val="left"/>
              <w:rPr>
                <w:rFonts w:ascii="方正仿宋简体" w:eastAsia="方正仿宋简体" w:hAnsi="黑体" w:cs="黑体"/>
                <w:bCs/>
                <w:color w:val="000000"/>
                <w:kern w:val="0"/>
                <w:szCs w:val="21"/>
              </w:rPr>
            </w:pPr>
            <w:r>
              <w:rPr>
                <w:rFonts w:ascii="方正仿宋简体" w:eastAsia="方正仿宋简体" w:hAnsi="黑体" w:cs="黑体" w:hint="eastAsia"/>
                <w:bCs/>
                <w:color w:val="000000"/>
                <w:kern w:val="0"/>
                <w:szCs w:val="21"/>
              </w:rPr>
              <w:t>1.桥式、门式起重机（B）</w:t>
            </w:r>
          </w:p>
          <w:p w:rsidR="005F6D7D" w:rsidRDefault="005F6D7D" w:rsidP="00615B70">
            <w:pPr>
              <w:widowControl/>
              <w:snapToGrid w:val="0"/>
              <w:ind w:right="-105"/>
              <w:jc w:val="left"/>
              <w:rPr>
                <w:rFonts w:ascii="方正仿宋简体" w:eastAsia="方正仿宋简体" w:hAnsi="黑体" w:cs="黑体"/>
                <w:bCs/>
                <w:color w:val="000000"/>
                <w:kern w:val="0"/>
                <w:szCs w:val="21"/>
              </w:rPr>
            </w:pPr>
            <w:r>
              <w:rPr>
                <w:rFonts w:ascii="方正仿宋简体" w:eastAsia="方正仿宋简体" w:hAnsi="黑体" w:cs="黑体" w:hint="eastAsia"/>
                <w:bCs/>
                <w:color w:val="000000"/>
                <w:kern w:val="0"/>
                <w:szCs w:val="21"/>
              </w:rPr>
              <w:t>2.流动式起重机（B）</w:t>
            </w:r>
          </w:p>
          <w:p w:rsidR="005F6D7D" w:rsidRDefault="005F6D7D" w:rsidP="00615B70">
            <w:pPr>
              <w:widowControl/>
              <w:snapToGrid w:val="0"/>
              <w:ind w:right="-105"/>
              <w:jc w:val="left"/>
              <w:rPr>
                <w:rFonts w:ascii="方正仿宋简体" w:eastAsia="方正仿宋简体" w:hAnsi="黑体" w:cs="黑体"/>
                <w:bCs/>
                <w:color w:val="000000"/>
                <w:kern w:val="0"/>
                <w:szCs w:val="21"/>
              </w:rPr>
            </w:pPr>
            <w:r>
              <w:rPr>
                <w:rFonts w:ascii="方正仿宋简体" w:eastAsia="方正仿宋简体" w:hAnsi="黑体" w:cs="黑体" w:hint="eastAsia"/>
                <w:bCs/>
                <w:color w:val="000000"/>
                <w:kern w:val="0"/>
                <w:szCs w:val="21"/>
              </w:rPr>
              <w:t>3.门座式起重机（B）</w:t>
            </w:r>
          </w:p>
          <w:p w:rsidR="005F6D7D" w:rsidRDefault="005F6D7D" w:rsidP="00615B70">
            <w:pPr>
              <w:widowControl/>
              <w:snapToGrid w:val="0"/>
              <w:ind w:right="-105"/>
              <w:jc w:val="left"/>
              <w:rPr>
                <w:rFonts w:ascii="方正仿宋简体" w:eastAsia="方正仿宋简体" w:hAnsi="黑体" w:cs="黑体"/>
                <w:bCs/>
                <w:color w:val="000000"/>
                <w:kern w:val="0"/>
                <w:szCs w:val="21"/>
              </w:rPr>
            </w:pPr>
            <w:r>
              <w:rPr>
                <w:rFonts w:ascii="方正仿宋简体" w:eastAsia="方正仿宋简体" w:hAnsi="黑体" w:cs="黑体" w:hint="eastAsia"/>
                <w:bCs/>
                <w:color w:val="000000"/>
                <w:kern w:val="0"/>
                <w:szCs w:val="21"/>
              </w:rPr>
              <w:t>4.机械式停车设备</w:t>
            </w:r>
          </w:p>
          <w:p w:rsidR="005F6D7D" w:rsidRDefault="005F6D7D" w:rsidP="00615B70">
            <w:pPr>
              <w:widowControl/>
              <w:snapToGrid w:val="0"/>
              <w:ind w:right="-105"/>
              <w:jc w:val="left"/>
              <w:rPr>
                <w:rFonts w:ascii="方正仿宋简体" w:eastAsia="方正仿宋简体" w:hAnsi="黑体" w:cs="黑体"/>
                <w:bCs/>
                <w:color w:val="000000"/>
                <w:kern w:val="0"/>
                <w:szCs w:val="21"/>
              </w:rPr>
            </w:pPr>
            <w:r>
              <w:rPr>
                <w:rFonts w:ascii="方正仿宋简体" w:eastAsia="方正仿宋简体" w:hAnsi="黑体" w:cs="黑体" w:hint="eastAsia"/>
                <w:bCs/>
                <w:color w:val="000000"/>
                <w:kern w:val="0"/>
                <w:szCs w:val="21"/>
              </w:rPr>
              <w:t>5.塔式起重机、升降机</w:t>
            </w:r>
          </w:p>
          <w:p w:rsidR="005F6D7D" w:rsidRDefault="005F6D7D" w:rsidP="00615B70">
            <w:pPr>
              <w:widowControl/>
              <w:snapToGrid w:val="0"/>
              <w:ind w:right="-105"/>
              <w:jc w:val="left"/>
              <w:rPr>
                <w:rFonts w:ascii="方正仿宋简体" w:eastAsia="方正仿宋简体" w:hAnsi="黑体" w:cs="黑体"/>
                <w:bCs/>
                <w:color w:val="000000"/>
                <w:kern w:val="0"/>
                <w:szCs w:val="21"/>
              </w:rPr>
            </w:pPr>
            <w:r>
              <w:rPr>
                <w:rFonts w:ascii="方正仿宋简体" w:eastAsia="方正仿宋简体" w:hAnsi="黑体" w:cs="黑体" w:hint="eastAsia"/>
                <w:bCs/>
                <w:color w:val="000000"/>
                <w:kern w:val="0"/>
                <w:szCs w:val="21"/>
              </w:rPr>
              <w:lastRenderedPageBreak/>
              <w:t>6.缆索式起重机</w:t>
            </w:r>
          </w:p>
          <w:p w:rsidR="005F6D7D" w:rsidRDefault="005F6D7D" w:rsidP="00615B70">
            <w:pPr>
              <w:widowControl/>
              <w:snapToGrid w:val="0"/>
              <w:ind w:right="-105"/>
              <w:jc w:val="left"/>
              <w:rPr>
                <w:rFonts w:ascii="方正仿宋简体" w:eastAsia="方正仿宋简体" w:hAnsi="黑体" w:cs="黑体"/>
                <w:bCs/>
                <w:kern w:val="0"/>
                <w:szCs w:val="21"/>
              </w:rPr>
            </w:pPr>
            <w:r>
              <w:rPr>
                <w:rFonts w:ascii="方正仿宋简体" w:eastAsia="方正仿宋简体" w:hAnsi="黑体" w:cs="黑体" w:hint="eastAsia"/>
                <w:bCs/>
                <w:color w:val="000000"/>
                <w:kern w:val="0"/>
                <w:szCs w:val="21"/>
              </w:rPr>
              <w:t>7.桅杆式起重机</w:t>
            </w:r>
          </w:p>
        </w:tc>
        <w:tc>
          <w:tcPr>
            <w:tcW w:w="2406" w:type="dxa"/>
            <w:tcBorders>
              <w:top w:val="single" w:sz="6" w:space="0" w:color="auto"/>
              <w:left w:val="single" w:sz="6" w:space="0" w:color="auto"/>
              <w:bottom w:val="single" w:sz="6" w:space="0" w:color="auto"/>
              <w:right w:val="single" w:sz="12" w:space="0" w:color="auto"/>
            </w:tcBorders>
            <w:vAlign w:val="center"/>
            <w:hideMark/>
          </w:tcPr>
          <w:p w:rsidR="005F6D7D" w:rsidRDefault="005F6D7D" w:rsidP="009E44BE">
            <w:pPr>
              <w:widowControl/>
              <w:snapToGrid w:val="0"/>
              <w:spacing w:line="260" w:lineRule="exact"/>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lastRenderedPageBreak/>
              <w:t>许可</w:t>
            </w:r>
            <w:r w:rsidR="008C52B1">
              <w:rPr>
                <w:rFonts w:ascii="方正仿宋简体" w:eastAsia="方正仿宋简体" w:hAnsi="黑体" w:cs="黑体" w:hint="eastAsia"/>
                <w:bCs/>
                <w:kern w:val="0"/>
                <w:szCs w:val="21"/>
              </w:rPr>
              <w:t>参数级别</w:t>
            </w:r>
            <w:r>
              <w:rPr>
                <w:rFonts w:ascii="方正仿宋简体" w:eastAsia="方正仿宋简体" w:hAnsi="黑体" w:cs="黑体" w:hint="eastAsia"/>
                <w:bCs/>
                <w:kern w:val="0"/>
                <w:szCs w:val="21"/>
              </w:rPr>
              <w:t>见注</w:t>
            </w:r>
            <w:r w:rsidR="009E44BE">
              <w:rPr>
                <w:rFonts w:ascii="方正仿宋简体" w:eastAsia="方正仿宋简体" w:hAnsi="黑体" w:cs="黑体" w:hint="eastAsia"/>
                <w:bCs/>
                <w:kern w:val="0"/>
                <w:szCs w:val="21"/>
              </w:rPr>
              <w:t>五</w:t>
            </w:r>
            <w:r>
              <w:rPr>
                <w:rFonts w:ascii="方正仿宋简体" w:eastAsia="方正仿宋简体" w:hAnsi="黑体" w:cs="黑体" w:hint="eastAsia"/>
                <w:bCs/>
                <w:kern w:val="0"/>
                <w:szCs w:val="21"/>
              </w:rPr>
              <w:t>。</w:t>
            </w:r>
          </w:p>
        </w:tc>
      </w:tr>
      <w:tr w:rsidR="005F6D7D" w:rsidTr="00615B70">
        <w:trPr>
          <w:trHeight w:val="921"/>
          <w:jc w:val="center"/>
        </w:trPr>
        <w:tc>
          <w:tcPr>
            <w:tcW w:w="710" w:type="dxa"/>
            <w:vMerge w:val="restart"/>
            <w:tcBorders>
              <w:top w:val="single" w:sz="6" w:space="0" w:color="auto"/>
              <w:left w:val="single" w:sz="12" w:space="0" w:color="auto"/>
              <w:bottom w:val="single" w:sz="6" w:space="0" w:color="auto"/>
              <w:right w:val="single" w:sz="6" w:space="0" w:color="auto"/>
            </w:tcBorders>
            <w:vAlign w:val="center"/>
          </w:tcPr>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lastRenderedPageBreak/>
              <w:t>制造</w:t>
            </w:r>
          </w:p>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单位</w:t>
            </w:r>
          </w:p>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许可</w:t>
            </w:r>
          </w:p>
          <w:p w:rsidR="005F6D7D" w:rsidRDefault="005F6D7D" w:rsidP="00615B70">
            <w:pPr>
              <w:widowControl/>
              <w:snapToGrid w:val="0"/>
              <w:jc w:val="center"/>
              <w:rPr>
                <w:rFonts w:ascii="方正仿宋简体" w:eastAsia="方正仿宋简体" w:hAnsi="黑体" w:cs="黑体"/>
                <w:bCs/>
                <w:kern w:val="0"/>
                <w:szCs w:val="21"/>
              </w:rPr>
            </w:pPr>
          </w:p>
        </w:tc>
        <w:tc>
          <w:tcPr>
            <w:tcW w:w="965"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客运</w:t>
            </w:r>
          </w:p>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索道制造（含安装、修理、改造）</w:t>
            </w:r>
          </w:p>
        </w:tc>
        <w:tc>
          <w:tcPr>
            <w:tcW w:w="2126" w:type="dxa"/>
            <w:tcBorders>
              <w:top w:val="single" w:sz="6" w:space="0" w:color="auto"/>
              <w:left w:val="single" w:sz="6" w:space="0" w:color="auto"/>
              <w:bottom w:val="single" w:sz="6" w:space="0" w:color="auto"/>
              <w:right w:val="single" w:sz="6" w:space="0" w:color="auto"/>
            </w:tcBorders>
            <w:vAlign w:val="center"/>
          </w:tcPr>
          <w:p w:rsidR="005F6D7D" w:rsidRDefault="005F6D7D" w:rsidP="00615B70">
            <w:pPr>
              <w:widowControl/>
              <w:snapToGrid w:val="0"/>
              <w:rPr>
                <w:rFonts w:ascii="方正仿宋简体" w:eastAsia="方正仿宋简体" w:hAnsi="黑体" w:cs="黑体"/>
                <w:bCs/>
                <w:kern w:val="0"/>
                <w:szCs w:val="21"/>
              </w:rPr>
            </w:pPr>
            <w:r>
              <w:rPr>
                <w:rFonts w:ascii="方正仿宋简体" w:eastAsia="方正仿宋简体" w:hAnsi="黑体" w:cs="黑体" w:hint="eastAsia"/>
                <w:bCs/>
                <w:kern w:val="0"/>
                <w:szCs w:val="21"/>
              </w:rPr>
              <w:t>1.客运架空索道（</w:t>
            </w:r>
            <w:r>
              <w:rPr>
                <w:rFonts w:ascii="方正仿宋简体" w:eastAsia="方正仿宋简体" w:hAnsi="宋体" w:hint="eastAsia"/>
                <w:color w:val="000000"/>
                <w:szCs w:val="21"/>
              </w:rPr>
              <w:t>脱挂抱索器索道、双线往复式索道、单线固定抱索器索道</w:t>
            </w:r>
            <w:r>
              <w:rPr>
                <w:rFonts w:ascii="方正仿宋简体" w:eastAsia="方正仿宋简体" w:hAnsi="黑体" w:cs="黑体" w:hint="eastAsia"/>
                <w:bCs/>
                <w:kern w:val="0"/>
                <w:szCs w:val="21"/>
              </w:rPr>
              <w:t>）</w:t>
            </w:r>
          </w:p>
          <w:p w:rsidR="005F6D7D" w:rsidRDefault="005F6D7D" w:rsidP="00615B70">
            <w:pPr>
              <w:widowControl/>
              <w:snapToGrid w:val="0"/>
              <w:rPr>
                <w:rFonts w:ascii="方正仿宋简体" w:eastAsia="方正仿宋简体" w:hAnsi="黑体" w:cs="黑体"/>
                <w:bCs/>
                <w:kern w:val="0"/>
                <w:szCs w:val="21"/>
              </w:rPr>
            </w:pPr>
            <w:r>
              <w:rPr>
                <w:rFonts w:ascii="方正仿宋简体" w:eastAsia="方正仿宋简体" w:hAnsi="黑体" w:cs="黑体" w:hint="eastAsia"/>
                <w:bCs/>
                <w:kern w:val="0"/>
                <w:szCs w:val="21"/>
              </w:rPr>
              <w:t>2.客运缆车</w:t>
            </w:r>
          </w:p>
          <w:p w:rsidR="005F6D7D" w:rsidRDefault="005F6D7D" w:rsidP="00615B70">
            <w:pPr>
              <w:widowControl/>
              <w:snapToGrid w:val="0"/>
              <w:rPr>
                <w:rFonts w:ascii="方正仿宋简体" w:eastAsia="方正仿宋简体" w:hAnsi="黑体" w:cs="黑体"/>
                <w:bCs/>
                <w:kern w:val="0"/>
                <w:szCs w:val="21"/>
              </w:rPr>
            </w:pPr>
            <w:r>
              <w:rPr>
                <w:rFonts w:ascii="方正仿宋简体" w:eastAsia="方正仿宋简体" w:hAnsi="黑体" w:cs="黑体" w:hint="eastAsia"/>
                <w:bCs/>
                <w:kern w:val="0"/>
                <w:szCs w:val="21"/>
              </w:rPr>
              <w:t>3.客运拖牵索道</w:t>
            </w:r>
          </w:p>
        </w:tc>
        <w:tc>
          <w:tcPr>
            <w:tcW w:w="2613"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tabs>
                <w:tab w:val="left" w:pos="960"/>
              </w:tabs>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无</w:t>
            </w:r>
          </w:p>
        </w:tc>
        <w:tc>
          <w:tcPr>
            <w:tcW w:w="2406" w:type="dxa"/>
            <w:tcBorders>
              <w:top w:val="single" w:sz="6" w:space="0" w:color="auto"/>
              <w:left w:val="single" w:sz="6" w:space="0" w:color="auto"/>
              <w:bottom w:val="single" w:sz="6" w:space="0" w:color="auto"/>
              <w:right w:val="single" w:sz="12" w:space="0" w:color="auto"/>
            </w:tcBorders>
            <w:vAlign w:val="center"/>
            <w:hideMark/>
          </w:tcPr>
          <w:p w:rsidR="005F6D7D" w:rsidRDefault="005F6D7D" w:rsidP="00615B70">
            <w:pPr>
              <w:widowControl/>
              <w:snapToGrid w:val="0"/>
              <w:jc w:val="left"/>
              <w:rPr>
                <w:rFonts w:ascii="方正仿宋简体" w:eastAsia="方正仿宋简体" w:hAnsi="黑体" w:cs="黑体"/>
                <w:bCs/>
                <w:kern w:val="0"/>
                <w:sz w:val="18"/>
                <w:szCs w:val="21"/>
              </w:rPr>
            </w:pPr>
          </w:p>
        </w:tc>
      </w:tr>
      <w:tr w:rsidR="005F6D7D" w:rsidTr="00615B70">
        <w:trPr>
          <w:trHeight w:val="1742"/>
          <w:jc w:val="center"/>
        </w:trPr>
        <w:tc>
          <w:tcPr>
            <w:tcW w:w="710" w:type="dxa"/>
            <w:vMerge/>
            <w:tcBorders>
              <w:top w:val="single" w:sz="6" w:space="0" w:color="auto"/>
              <w:left w:val="single" w:sz="12" w:space="0" w:color="auto"/>
              <w:bottom w:val="single" w:sz="6" w:space="0" w:color="auto"/>
              <w:right w:val="single" w:sz="6" w:space="0" w:color="auto"/>
            </w:tcBorders>
            <w:vAlign w:val="center"/>
            <w:hideMark/>
          </w:tcPr>
          <w:p w:rsidR="005F6D7D" w:rsidRDefault="005F6D7D" w:rsidP="00615B70">
            <w:pPr>
              <w:widowControl/>
              <w:jc w:val="left"/>
              <w:rPr>
                <w:rFonts w:ascii="方正仿宋简体" w:eastAsia="方正仿宋简体" w:hAnsi="黑体" w:cs="黑体"/>
                <w:bCs/>
                <w:kern w:val="0"/>
                <w:szCs w:val="21"/>
              </w:rPr>
            </w:pPr>
          </w:p>
        </w:tc>
        <w:tc>
          <w:tcPr>
            <w:tcW w:w="965"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场(厂)内专用机动车辆制造（含修理</w:t>
            </w:r>
            <w:r w:rsidR="00704DF8">
              <w:rPr>
                <w:rFonts w:ascii="方正仿宋简体" w:eastAsia="方正仿宋简体" w:hAnsi="黑体" w:cs="黑体" w:hint="eastAsia"/>
                <w:bCs/>
                <w:kern w:val="0"/>
                <w:szCs w:val="21"/>
              </w:rPr>
              <w:t>、</w:t>
            </w:r>
            <w:r>
              <w:rPr>
                <w:rFonts w:ascii="方正仿宋简体" w:eastAsia="方正仿宋简体" w:hAnsi="黑体" w:cs="黑体" w:hint="eastAsia"/>
                <w:bCs/>
                <w:kern w:val="0"/>
                <w:szCs w:val="21"/>
              </w:rPr>
              <w:t>改造）</w:t>
            </w:r>
          </w:p>
        </w:tc>
        <w:tc>
          <w:tcPr>
            <w:tcW w:w="2126"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rPr>
                <w:rFonts w:ascii="方正仿宋简体" w:eastAsia="方正仿宋简体" w:hAnsi="黑体" w:cs="黑体"/>
                <w:bCs/>
                <w:kern w:val="0"/>
                <w:szCs w:val="21"/>
              </w:rPr>
            </w:pPr>
            <w:r>
              <w:rPr>
                <w:rFonts w:ascii="方正仿宋简体" w:eastAsia="方正仿宋简体" w:hAnsi="黑体" w:cs="黑体" w:hint="eastAsia"/>
                <w:bCs/>
                <w:kern w:val="0"/>
                <w:szCs w:val="21"/>
              </w:rPr>
              <w:t>机动工业车辆（叉车）</w:t>
            </w:r>
          </w:p>
        </w:tc>
        <w:tc>
          <w:tcPr>
            <w:tcW w:w="2613"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tabs>
                <w:tab w:val="left" w:pos="960"/>
              </w:tabs>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非公路用旅游观光车辆（观光车、观光列车）</w:t>
            </w:r>
          </w:p>
        </w:tc>
        <w:tc>
          <w:tcPr>
            <w:tcW w:w="2406" w:type="dxa"/>
            <w:tcBorders>
              <w:top w:val="single" w:sz="6" w:space="0" w:color="auto"/>
              <w:left w:val="single" w:sz="6" w:space="0" w:color="auto"/>
              <w:bottom w:val="single" w:sz="6" w:space="0" w:color="auto"/>
              <w:right w:val="single" w:sz="12" w:space="0" w:color="auto"/>
            </w:tcBorders>
            <w:vAlign w:val="center"/>
            <w:hideMark/>
          </w:tcPr>
          <w:p w:rsidR="005F6D7D" w:rsidRDefault="00233930" w:rsidP="00233930">
            <w:pPr>
              <w:widowControl/>
              <w:snapToGrid w:val="0"/>
              <w:jc w:val="left"/>
              <w:rPr>
                <w:rFonts w:ascii="方正仿宋简体" w:eastAsia="方正仿宋简体" w:hAnsi="黑体" w:cs="黑体"/>
                <w:bCs/>
                <w:kern w:val="0"/>
                <w:szCs w:val="21"/>
              </w:rPr>
            </w:pPr>
            <w:r w:rsidRPr="00233930">
              <w:rPr>
                <w:rFonts w:ascii="方正仿宋简体" w:eastAsia="方正仿宋简体" w:hAnsi="黑体" w:cs="黑体" w:hint="eastAsia"/>
                <w:bCs/>
                <w:kern w:val="0"/>
                <w:szCs w:val="21"/>
              </w:rPr>
              <w:t>观光车</w:t>
            </w:r>
            <w:r>
              <w:rPr>
                <w:rFonts w:ascii="方正仿宋简体" w:eastAsia="方正仿宋简体" w:hAnsi="黑体" w:cs="黑体" w:hint="eastAsia"/>
                <w:bCs/>
                <w:kern w:val="0"/>
                <w:szCs w:val="21"/>
              </w:rPr>
              <w:t>：额定载客人数</w:t>
            </w:r>
            <w:r w:rsidR="00A87C60">
              <w:rPr>
                <w:rFonts w:ascii="方正仿宋简体" w:eastAsia="方正仿宋简体" w:hAnsi="黑体" w:cs="黑体" w:hint="eastAsia"/>
                <w:bCs/>
                <w:kern w:val="0"/>
                <w:szCs w:val="21"/>
              </w:rPr>
              <w:t>（含驾驶人员）</w:t>
            </w:r>
            <w:r>
              <w:rPr>
                <w:rFonts w:ascii="方正仿宋简体" w:eastAsia="方正仿宋简体" w:hAnsi="黑体" w:cs="黑体" w:hint="eastAsia"/>
                <w:bCs/>
                <w:kern w:val="0"/>
                <w:szCs w:val="21"/>
              </w:rPr>
              <w:t>6—23人、</w:t>
            </w:r>
            <w:r w:rsidR="0013780E">
              <w:rPr>
                <w:rFonts w:ascii="方正仿宋简体" w:eastAsia="方正仿宋简体" w:hAnsi="黑体" w:cs="黑体" w:hint="eastAsia"/>
                <w:bCs/>
                <w:kern w:val="0"/>
                <w:szCs w:val="21"/>
              </w:rPr>
              <w:t>且</w:t>
            </w:r>
            <w:r>
              <w:rPr>
                <w:rFonts w:ascii="方正仿宋简体" w:eastAsia="方正仿宋简体" w:hAnsi="黑体" w:cs="黑体" w:hint="eastAsia"/>
                <w:bCs/>
                <w:kern w:val="0"/>
                <w:szCs w:val="21"/>
              </w:rPr>
              <w:t>最大运行速度≤30Km/h;</w:t>
            </w:r>
          </w:p>
          <w:p w:rsidR="00233930" w:rsidRDefault="00233930" w:rsidP="00233930">
            <w:pPr>
              <w:widowControl/>
              <w:snapToGrid w:val="0"/>
              <w:jc w:val="left"/>
            </w:pPr>
            <w:r>
              <w:rPr>
                <w:rFonts w:ascii="方正仿宋简体" w:eastAsia="方正仿宋简体" w:hAnsi="黑体" w:cs="黑体" w:hint="eastAsia"/>
                <w:bCs/>
                <w:kern w:val="0"/>
                <w:szCs w:val="21"/>
              </w:rPr>
              <w:t>观光列车：额定载客人数</w:t>
            </w:r>
            <w:r w:rsidR="00A87C60">
              <w:rPr>
                <w:rFonts w:ascii="方正仿宋简体" w:eastAsia="方正仿宋简体" w:hAnsi="黑体" w:cs="黑体" w:hint="eastAsia"/>
                <w:bCs/>
                <w:kern w:val="0"/>
                <w:szCs w:val="21"/>
              </w:rPr>
              <w:t>（含驾驶人员和安全员）</w:t>
            </w:r>
            <w:r>
              <w:rPr>
                <w:rFonts w:ascii="方正仿宋简体" w:eastAsia="方正仿宋简体" w:hAnsi="黑体" w:cs="黑体" w:hint="eastAsia"/>
                <w:bCs/>
                <w:kern w:val="0"/>
                <w:szCs w:val="21"/>
              </w:rPr>
              <w:t>≤72人、</w:t>
            </w:r>
            <w:r w:rsidR="0013780E">
              <w:rPr>
                <w:rFonts w:ascii="方正仿宋简体" w:eastAsia="方正仿宋简体" w:hAnsi="黑体" w:cs="黑体" w:hint="eastAsia"/>
                <w:bCs/>
                <w:kern w:val="0"/>
                <w:szCs w:val="21"/>
              </w:rPr>
              <w:t>且</w:t>
            </w:r>
            <w:r>
              <w:rPr>
                <w:rFonts w:ascii="方正仿宋简体" w:eastAsia="方正仿宋简体" w:hAnsi="黑体" w:cs="黑体" w:hint="eastAsia"/>
                <w:bCs/>
                <w:kern w:val="0"/>
                <w:szCs w:val="21"/>
              </w:rPr>
              <w:t>最大运行速度</w:t>
            </w:r>
            <w:r w:rsidR="00A87C60">
              <w:rPr>
                <w:rFonts w:ascii="方正仿宋简体" w:eastAsia="方正仿宋简体" w:hAnsi="黑体" w:cs="黑体" w:hint="eastAsia"/>
                <w:bCs/>
                <w:kern w:val="0"/>
                <w:szCs w:val="21"/>
              </w:rPr>
              <w:t>≤</w:t>
            </w:r>
            <w:r>
              <w:rPr>
                <w:rFonts w:ascii="方正仿宋简体" w:eastAsia="方正仿宋简体" w:hAnsi="黑体" w:cs="黑体" w:hint="eastAsia"/>
                <w:bCs/>
                <w:kern w:val="0"/>
                <w:szCs w:val="21"/>
              </w:rPr>
              <w:t>20Km/h</w:t>
            </w:r>
            <w:r w:rsidR="00FA3B3F">
              <w:rPr>
                <w:rFonts w:ascii="方正仿宋简体" w:eastAsia="方正仿宋简体" w:hAnsi="黑体" w:cs="黑体" w:hint="eastAsia"/>
                <w:bCs/>
                <w:kern w:val="0"/>
                <w:szCs w:val="21"/>
              </w:rPr>
              <w:t>。</w:t>
            </w:r>
          </w:p>
        </w:tc>
      </w:tr>
      <w:tr w:rsidR="005F6D7D" w:rsidTr="00B225EF">
        <w:trPr>
          <w:trHeight w:val="2946"/>
          <w:jc w:val="center"/>
        </w:trPr>
        <w:tc>
          <w:tcPr>
            <w:tcW w:w="710" w:type="dxa"/>
            <w:vMerge/>
            <w:tcBorders>
              <w:top w:val="single" w:sz="6" w:space="0" w:color="auto"/>
              <w:left w:val="single" w:sz="12" w:space="0" w:color="auto"/>
              <w:bottom w:val="single" w:sz="6" w:space="0" w:color="auto"/>
              <w:right w:val="single" w:sz="6" w:space="0" w:color="auto"/>
            </w:tcBorders>
            <w:vAlign w:val="center"/>
            <w:hideMark/>
          </w:tcPr>
          <w:p w:rsidR="005F6D7D" w:rsidRDefault="005F6D7D" w:rsidP="00615B70">
            <w:pPr>
              <w:widowControl/>
              <w:jc w:val="left"/>
              <w:rPr>
                <w:rFonts w:ascii="方正仿宋简体" w:eastAsia="方正仿宋简体" w:hAnsi="黑体" w:cs="黑体"/>
                <w:bCs/>
                <w:kern w:val="0"/>
                <w:szCs w:val="21"/>
              </w:rPr>
            </w:pPr>
          </w:p>
        </w:tc>
        <w:tc>
          <w:tcPr>
            <w:tcW w:w="965"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大型游乐设施制造（含安装</w:t>
            </w:r>
            <w:r w:rsidR="00704DF8">
              <w:rPr>
                <w:rFonts w:ascii="方正仿宋简体" w:eastAsia="方正仿宋简体" w:hAnsi="黑体" w:cs="黑体" w:hint="eastAsia"/>
                <w:bCs/>
                <w:kern w:val="0"/>
                <w:szCs w:val="21"/>
              </w:rPr>
              <w:t>、</w:t>
            </w:r>
            <w:r>
              <w:rPr>
                <w:rFonts w:ascii="方正仿宋简体" w:eastAsia="方正仿宋简体" w:hAnsi="黑体" w:cs="黑体" w:hint="eastAsia"/>
                <w:bCs/>
                <w:kern w:val="0"/>
                <w:szCs w:val="21"/>
              </w:rPr>
              <w:t>修理</w:t>
            </w:r>
            <w:r w:rsidR="00704DF8">
              <w:rPr>
                <w:rFonts w:ascii="方正仿宋简体" w:eastAsia="方正仿宋简体" w:hAnsi="黑体" w:cs="黑体" w:hint="eastAsia"/>
                <w:bCs/>
                <w:kern w:val="0"/>
                <w:szCs w:val="21"/>
              </w:rPr>
              <w:t>、</w:t>
            </w:r>
            <w:r>
              <w:rPr>
                <w:rFonts w:ascii="方正仿宋简体" w:eastAsia="方正仿宋简体" w:hAnsi="黑体" w:cs="黑体" w:hint="eastAsia"/>
                <w:bCs/>
                <w:kern w:val="0"/>
                <w:szCs w:val="21"/>
              </w:rPr>
              <w:t>改造）</w:t>
            </w:r>
          </w:p>
        </w:tc>
        <w:tc>
          <w:tcPr>
            <w:tcW w:w="2126" w:type="dxa"/>
            <w:tcBorders>
              <w:top w:val="single" w:sz="6" w:space="0" w:color="auto"/>
              <w:left w:val="single" w:sz="6" w:space="0" w:color="auto"/>
              <w:bottom w:val="single" w:sz="6" w:space="0" w:color="auto"/>
              <w:right w:val="single" w:sz="6" w:space="0" w:color="auto"/>
            </w:tcBorders>
            <w:vAlign w:val="center"/>
            <w:hideMark/>
          </w:tcPr>
          <w:p w:rsidR="009E44BE" w:rsidRDefault="009E44BE" w:rsidP="009E44BE">
            <w:pPr>
              <w:widowControl/>
              <w:snapToGrid w:val="0"/>
              <w:spacing w:line="260" w:lineRule="exact"/>
              <w:rPr>
                <w:rFonts w:ascii="方正仿宋简体" w:eastAsia="方正仿宋简体" w:hAnsi="黑体" w:cs="黑体"/>
                <w:bCs/>
                <w:kern w:val="0"/>
                <w:szCs w:val="21"/>
              </w:rPr>
            </w:pPr>
            <w:r>
              <w:rPr>
                <w:rFonts w:ascii="方正仿宋简体" w:eastAsia="方正仿宋简体" w:hAnsi="黑体" w:cs="黑体" w:hint="eastAsia"/>
                <w:bCs/>
                <w:kern w:val="0"/>
                <w:szCs w:val="21"/>
              </w:rPr>
              <w:t>1.滑行和旋转类</w:t>
            </w:r>
            <w:r>
              <w:rPr>
                <w:rFonts w:ascii="方正仿宋简体" w:eastAsia="方正仿宋简体" w:hAnsi="宋体" w:hint="eastAsia"/>
                <w:szCs w:val="21"/>
              </w:rPr>
              <w:t>（含游乐车辆和无动力类）</w:t>
            </w:r>
            <w:r>
              <w:rPr>
                <w:rFonts w:ascii="方正仿宋简体" w:eastAsia="方正仿宋简体" w:hAnsi="黑体" w:cs="黑体" w:hint="eastAsia"/>
                <w:bCs/>
                <w:kern w:val="0"/>
                <w:szCs w:val="21"/>
              </w:rPr>
              <w:t>（A、B）</w:t>
            </w:r>
          </w:p>
          <w:p w:rsidR="009E44BE" w:rsidRDefault="009E44BE" w:rsidP="009E44BE">
            <w:pPr>
              <w:widowControl/>
              <w:snapToGrid w:val="0"/>
              <w:spacing w:line="260" w:lineRule="exact"/>
              <w:rPr>
                <w:rFonts w:ascii="方正仿宋简体" w:eastAsia="方正仿宋简体" w:hAnsi="黑体" w:cs="黑体"/>
                <w:bCs/>
                <w:kern w:val="0"/>
                <w:szCs w:val="21"/>
              </w:rPr>
            </w:pPr>
            <w:r>
              <w:rPr>
                <w:rFonts w:ascii="方正仿宋简体" w:eastAsia="方正仿宋简体" w:hAnsi="黑体" w:cs="黑体" w:hint="eastAsia"/>
                <w:bCs/>
                <w:kern w:val="0"/>
                <w:szCs w:val="21"/>
              </w:rPr>
              <w:t>2. 游乐车辆和无动力类</w:t>
            </w:r>
          </w:p>
          <w:p w:rsidR="005F6D7D" w:rsidRDefault="005F6D7D" w:rsidP="00B225EF">
            <w:pPr>
              <w:widowControl/>
              <w:snapToGrid w:val="0"/>
              <w:spacing w:line="260" w:lineRule="exact"/>
              <w:rPr>
                <w:rFonts w:ascii="方正仿宋简体" w:eastAsia="方正仿宋简体" w:hAnsi="黑体" w:cs="黑体"/>
                <w:bCs/>
                <w:kern w:val="0"/>
                <w:szCs w:val="21"/>
              </w:rPr>
            </w:pPr>
            <w:r>
              <w:rPr>
                <w:rFonts w:ascii="方正仿宋简体" w:eastAsia="方正仿宋简体" w:hAnsi="黑体" w:cs="黑体" w:hint="eastAsia"/>
                <w:bCs/>
                <w:kern w:val="0"/>
                <w:szCs w:val="21"/>
              </w:rPr>
              <w:t>3.水上游乐设施</w:t>
            </w:r>
          </w:p>
        </w:tc>
        <w:tc>
          <w:tcPr>
            <w:tcW w:w="2613"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tabs>
                <w:tab w:val="left" w:pos="960"/>
              </w:tabs>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无</w:t>
            </w:r>
          </w:p>
        </w:tc>
        <w:tc>
          <w:tcPr>
            <w:tcW w:w="2406" w:type="dxa"/>
            <w:tcBorders>
              <w:top w:val="single" w:sz="6" w:space="0" w:color="auto"/>
              <w:left w:val="single" w:sz="6" w:space="0" w:color="auto"/>
              <w:bottom w:val="single" w:sz="6" w:space="0" w:color="auto"/>
              <w:right w:val="single" w:sz="12" w:space="0" w:color="auto"/>
            </w:tcBorders>
            <w:vAlign w:val="center"/>
          </w:tcPr>
          <w:p w:rsidR="005F6D7D" w:rsidRDefault="008C52B1" w:rsidP="009E44BE">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许可参数级别</w:t>
            </w:r>
            <w:r w:rsidR="005F6D7D">
              <w:rPr>
                <w:rFonts w:ascii="方正仿宋简体" w:eastAsia="方正仿宋简体" w:hAnsi="黑体" w:cs="黑体" w:hint="eastAsia"/>
                <w:bCs/>
                <w:kern w:val="0"/>
                <w:szCs w:val="21"/>
              </w:rPr>
              <w:t>见注</w:t>
            </w:r>
            <w:r w:rsidR="009E44BE">
              <w:rPr>
                <w:rFonts w:ascii="方正仿宋简体" w:eastAsia="方正仿宋简体" w:hAnsi="黑体" w:cs="黑体" w:hint="eastAsia"/>
                <w:bCs/>
                <w:kern w:val="0"/>
                <w:szCs w:val="21"/>
              </w:rPr>
              <w:t>六</w:t>
            </w:r>
            <w:r w:rsidR="005F6D7D">
              <w:rPr>
                <w:rFonts w:ascii="方正仿宋简体" w:eastAsia="方正仿宋简体" w:hAnsi="黑体" w:cs="黑体" w:hint="eastAsia"/>
                <w:bCs/>
                <w:kern w:val="0"/>
                <w:szCs w:val="21"/>
              </w:rPr>
              <w:t>。</w:t>
            </w:r>
          </w:p>
        </w:tc>
      </w:tr>
      <w:tr w:rsidR="005F6D7D" w:rsidTr="00615B70">
        <w:trPr>
          <w:trHeight w:val="647"/>
          <w:jc w:val="center"/>
        </w:trPr>
        <w:tc>
          <w:tcPr>
            <w:tcW w:w="710" w:type="dxa"/>
            <w:vMerge w:val="restart"/>
            <w:tcBorders>
              <w:top w:val="single" w:sz="6" w:space="0" w:color="auto"/>
              <w:left w:val="single" w:sz="12" w:space="0" w:color="auto"/>
              <w:bottom w:val="single" w:sz="6" w:space="0" w:color="auto"/>
              <w:right w:val="single" w:sz="6" w:space="0" w:color="auto"/>
            </w:tcBorders>
            <w:vAlign w:val="center"/>
            <w:hideMark/>
          </w:tcPr>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安装</w:t>
            </w:r>
          </w:p>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改造修理</w:t>
            </w:r>
          </w:p>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单位许可</w:t>
            </w:r>
          </w:p>
        </w:tc>
        <w:tc>
          <w:tcPr>
            <w:tcW w:w="965"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承压类特种设备安装</w:t>
            </w:r>
            <w:r w:rsidR="009618B3">
              <w:rPr>
                <w:rFonts w:ascii="方正仿宋简体" w:eastAsia="方正仿宋简体" w:hAnsi="黑体" w:cs="黑体" w:hint="eastAsia"/>
                <w:bCs/>
                <w:kern w:val="0"/>
                <w:szCs w:val="21"/>
              </w:rPr>
              <w:t>、</w:t>
            </w:r>
            <w:r>
              <w:rPr>
                <w:rFonts w:ascii="方正仿宋简体" w:eastAsia="方正仿宋简体" w:hAnsi="黑体" w:cs="黑体" w:hint="eastAsia"/>
                <w:bCs/>
                <w:kern w:val="0"/>
                <w:szCs w:val="21"/>
              </w:rPr>
              <w:t>修理</w:t>
            </w:r>
            <w:r w:rsidR="009618B3">
              <w:rPr>
                <w:rFonts w:ascii="方正仿宋简体" w:eastAsia="方正仿宋简体" w:hAnsi="黑体" w:cs="黑体" w:hint="eastAsia"/>
                <w:bCs/>
                <w:kern w:val="0"/>
                <w:szCs w:val="21"/>
              </w:rPr>
              <w:t>、</w:t>
            </w:r>
            <w:r>
              <w:rPr>
                <w:rFonts w:ascii="方正仿宋简体" w:eastAsia="方正仿宋简体" w:hAnsi="黑体" w:cs="黑体" w:hint="eastAsia"/>
                <w:bCs/>
                <w:kern w:val="0"/>
                <w:szCs w:val="21"/>
              </w:rPr>
              <w:t>改造</w:t>
            </w:r>
          </w:p>
        </w:tc>
        <w:tc>
          <w:tcPr>
            <w:tcW w:w="2126"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长输管道安装（GA1、GA2）</w:t>
            </w:r>
          </w:p>
        </w:tc>
        <w:tc>
          <w:tcPr>
            <w:tcW w:w="2613"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spacing w:line="320" w:lineRule="exact"/>
              <w:rPr>
                <w:rFonts w:ascii="方正仿宋简体" w:eastAsia="方正仿宋简体" w:hAnsi="Arial" w:cs="Arial"/>
                <w:bCs/>
                <w:kern w:val="0"/>
                <w:szCs w:val="21"/>
              </w:rPr>
            </w:pPr>
            <w:r>
              <w:rPr>
                <w:rFonts w:ascii="方正仿宋简体" w:eastAsia="方正仿宋简体" w:hAnsi="Arial" w:cs="Arial" w:hint="eastAsia"/>
                <w:bCs/>
                <w:kern w:val="0"/>
                <w:szCs w:val="21"/>
              </w:rPr>
              <w:t>1.锅炉安装（含修理、改造）（A、B）</w:t>
            </w:r>
          </w:p>
          <w:p w:rsidR="005F6D7D" w:rsidRDefault="005F6D7D" w:rsidP="00615B70">
            <w:pPr>
              <w:widowControl/>
              <w:snapToGrid w:val="0"/>
              <w:spacing w:line="320" w:lineRule="exact"/>
              <w:rPr>
                <w:rFonts w:ascii="方正仿宋简体" w:eastAsia="方正仿宋简体" w:hAnsi="Arial" w:cs="Arial"/>
                <w:bCs/>
                <w:kern w:val="0"/>
                <w:szCs w:val="21"/>
              </w:rPr>
            </w:pPr>
            <w:r>
              <w:rPr>
                <w:rFonts w:ascii="方正仿宋简体" w:eastAsia="方正仿宋简体" w:hAnsi="Arial" w:cs="Arial" w:hint="eastAsia"/>
                <w:bCs/>
                <w:kern w:val="0"/>
                <w:szCs w:val="21"/>
              </w:rPr>
              <w:t>2.公用管道安装（GB1、GB2）</w:t>
            </w:r>
          </w:p>
          <w:p w:rsidR="005F6D7D" w:rsidRDefault="005F6D7D" w:rsidP="00615B70">
            <w:pPr>
              <w:widowControl/>
              <w:snapToGrid w:val="0"/>
              <w:spacing w:line="320" w:lineRule="exact"/>
              <w:rPr>
                <w:rFonts w:ascii="方正仿宋简体" w:eastAsia="方正仿宋简体" w:hAnsi="Arial" w:cs="Arial"/>
                <w:bCs/>
                <w:kern w:val="0"/>
                <w:szCs w:val="21"/>
              </w:rPr>
            </w:pPr>
            <w:r>
              <w:rPr>
                <w:rFonts w:ascii="方正仿宋简体" w:eastAsia="方正仿宋简体" w:hAnsi="Arial" w:cs="Arial" w:hint="eastAsia"/>
                <w:bCs/>
                <w:kern w:val="0"/>
                <w:szCs w:val="21"/>
              </w:rPr>
              <w:t>3.工业管道安装（GC1、GC2、</w:t>
            </w:r>
            <w:r w:rsidRPr="008C2217">
              <w:rPr>
                <w:rFonts w:ascii="方正仿宋简体" w:eastAsia="方正仿宋简体" w:hAnsi="Arial" w:cs="Arial" w:hint="eastAsia"/>
                <w:bCs/>
                <w:kern w:val="0"/>
                <w:szCs w:val="21"/>
              </w:rPr>
              <w:t>GCD</w:t>
            </w:r>
            <w:r>
              <w:rPr>
                <w:rFonts w:ascii="方正仿宋简体" w:eastAsia="方正仿宋简体" w:hAnsi="Arial" w:cs="Arial" w:hint="eastAsia"/>
                <w:bCs/>
                <w:kern w:val="0"/>
                <w:szCs w:val="21"/>
              </w:rPr>
              <w:t>）</w:t>
            </w:r>
          </w:p>
        </w:tc>
        <w:tc>
          <w:tcPr>
            <w:tcW w:w="2406" w:type="dxa"/>
            <w:tcBorders>
              <w:top w:val="single" w:sz="6" w:space="0" w:color="auto"/>
              <w:left w:val="single" w:sz="6" w:space="0" w:color="auto"/>
              <w:bottom w:val="single" w:sz="6" w:space="0" w:color="auto"/>
              <w:right w:val="single" w:sz="12" w:space="0" w:color="auto"/>
            </w:tcBorders>
            <w:hideMark/>
          </w:tcPr>
          <w:p w:rsidR="005F6D7D" w:rsidRDefault="005F6D7D" w:rsidP="00615B70">
            <w:pPr>
              <w:widowControl/>
              <w:snapToGrid w:val="0"/>
              <w:spacing w:line="320" w:lineRule="exact"/>
              <w:rPr>
                <w:rFonts w:ascii="方正仿宋简体" w:eastAsia="方正仿宋简体" w:hAnsi="Arial" w:cs="Arial"/>
                <w:bCs/>
                <w:kern w:val="0"/>
                <w:szCs w:val="21"/>
              </w:rPr>
            </w:pPr>
            <w:r>
              <w:rPr>
                <w:rFonts w:ascii="方正仿宋简体" w:eastAsia="方正仿宋简体" w:hAnsi="Arial" w:cs="Arial" w:hint="eastAsia"/>
                <w:bCs/>
                <w:kern w:val="0"/>
                <w:szCs w:val="21"/>
              </w:rPr>
              <w:t>1.锅炉安装许可</w:t>
            </w:r>
            <w:r w:rsidR="008C52B1">
              <w:rPr>
                <w:rFonts w:ascii="方正仿宋简体" w:eastAsia="方正仿宋简体" w:hAnsi="Arial" w:cs="Arial" w:hint="eastAsia"/>
                <w:bCs/>
                <w:kern w:val="0"/>
                <w:szCs w:val="21"/>
              </w:rPr>
              <w:t>参数级别</w:t>
            </w:r>
            <w:r>
              <w:rPr>
                <w:rFonts w:ascii="方正仿宋简体" w:eastAsia="方正仿宋简体" w:hAnsi="Arial" w:cs="Arial" w:hint="eastAsia"/>
                <w:bCs/>
                <w:kern w:val="0"/>
                <w:szCs w:val="21"/>
              </w:rPr>
              <w:t>见注二。</w:t>
            </w:r>
          </w:p>
          <w:p w:rsidR="005F6D7D" w:rsidRDefault="005F6D7D" w:rsidP="00615B70">
            <w:pPr>
              <w:widowControl/>
              <w:snapToGrid w:val="0"/>
              <w:spacing w:line="320" w:lineRule="exact"/>
              <w:rPr>
                <w:rFonts w:ascii="方正仿宋简体" w:eastAsia="方正仿宋简体" w:hAnsi="Arial" w:cs="Arial"/>
                <w:bCs/>
                <w:kern w:val="0"/>
                <w:szCs w:val="21"/>
              </w:rPr>
            </w:pPr>
            <w:r>
              <w:rPr>
                <w:rFonts w:ascii="方正仿宋简体" w:eastAsia="方正仿宋简体" w:hAnsi="Arial" w:cs="Arial" w:hint="eastAsia"/>
                <w:bCs/>
                <w:kern w:val="0"/>
                <w:szCs w:val="21"/>
              </w:rPr>
              <w:t>2.管道安装许可</w:t>
            </w:r>
            <w:r w:rsidR="008C52B1">
              <w:rPr>
                <w:rFonts w:ascii="方正仿宋简体" w:eastAsia="方正仿宋简体" w:hAnsi="Arial" w:cs="Arial" w:hint="eastAsia"/>
                <w:bCs/>
                <w:kern w:val="0"/>
                <w:szCs w:val="21"/>
              </w:rPr>
              <w:t>参数级别</w:t>
            </w:r>
            <w:r>
              <w:rPr>
                <w:rFonts w:ascii="方正仿宋简体" w:eastAsia="方正仿宋简体" w:hAnsi="Arial" w:cs="Arial" w:hint="eastAsia"/>
                <w:bCs/>
                <w:kern w:val="0"/>
                <w:szCs w:val="21"/>
              </w:rPr>
              <w:t>见注一。</w:t>
            </w:r>
          </w:p>
          <w:p w:rsidR="00CA5985" w:rsidRDefault="005F6D7D" w:rsidP="00615B70">
            <w:pPr>
              <w:widowControl/>
              <w:snapToGrid w:val="0"/>
              <w:spacing w:line="320" w:lineRule="exact"/>
              <w:rPr>
                <w:rFonts w:ascii="方正仿宋简体" w:eastAsia="方正仿宋简体" w:hAnsi="Arial" w:cs="Arial"/>
                <w:bCs/>
                <w:szCs w:val="21"/>
              </w:rPr>
            </w:pPr>
            <w:r>
              <w:rPr>
                <w:rFonts w:ascii="方正仿宋简体" w:eastAsia="方正仿宋简体" w:hAnsi="Arial" w:cs="Arial" w:hint="eastAsia"/>
                <w:bCs/>
                <w:kern w:val="0"/>
                <w:szCs w:val="21"/>
              </w:rPr>
              <w:t>3.</w:t>
            </w:r>
            <w:r w:rsidR="00CA5985">
              <w:rPr>
                <w:rFonts w:ascii="方正仿宋简体" w:eastAsia="方正仿宋简体" w:hAnsi="Arial" w:cs="Arial" w:hint="eastAsia"/>
                <w:bCs/>
                <w:szCs w:val="21"/>
              </w:rPr>
              <w:t>固定式压力容器安装不单独进行许可，</w:t>
            </w:r>
            <w:r w:rsidR="00CA5985" w:rsidRPr="00F33E03">
              <w:rPr>
                <w:rFonts w:ascii="Calibri" w:eastAsia="方正仿宋简体" w:hAnsi="Calibri" w:hint="eastAsia"/>
                <w:color w:val="000000"/>
                <w:szCs w:val="21"/>
              </w:rPr>
              <w:t>各类气瓶安装无需许可</w:t>
            </w:r>
            <w:r w:rsidR="00CA5985" w:rsidRPr="00F33E03">
              <w:rPr>
                <w:rFonts w:ascii="方正仿宋简体" w:eastAsia="方正仿宋简体" w:hAnsi="Arial" w:cs="Arial" w:hint="eastAsia"/>
                <w:bCs/>
                <w:szCs w:val="21"/>
              </w:rPr>
              <w:t>。</w:t>
            </w:r>
          </w:p>
          <w:p w:rsidR="005F6D7D" w:rsidRDefault="00CA5985" w:rsidP="00615B70">
            <w:pPr>
              <w:widowControl/>
              <w:snapToGrid w:val="0"/>
              <w:spacing w:line="320" w:lineRule="exact"/>
              <w:rPr>
                <w:rFonts w:ascii="方正仿宋简体" w:eastAsia="方正仿宋简体" w:hAnsi="Arial" w:cs="Arial"/>
                <w:bCs/>
                <w:szCs w:val="21"/>
              </w:rPr>
            </w:pPr>
            <w:r>
              <w:rPr>
                <w:rFonts w:ascii="方正仿宋简体" w:eastAsia="方正仿宋简体" w:hAnsi="Arial" w:cs="Arial" w:hint="eastAsia"/>
                <w:bCs/>
                <w:szCs w:val="21"/>
              </w:rPr>
              <w:t>4.</w:t>
            </w:r>
            <w:r w:rsidR="005F6D7D">
              <w:rPr>
                <w:rFonts w:ascii="方正仿宋简体" w:eastAsia="方正仿宋简体" w:hint="eastAsia"/>
                <w:color w:val="000000"/>
                <w:szCs w:val="21"/>
              </w:rPr>
              <w:t>压力容器制造单位可以</w:t>
            </w:r>
            <w:r>
              <w:rPr>
                <w:rFonts w:ascii="方正仿宋简体" w:eastAsia="方正仿宋简体" w:hint="eastAsia"/>
                <w:color w:val="000000"/>
                <w:szCs w:val="21"/>
              </w:rPr>
              <w:t>设计、</w:t>
            </w:r>
            <w:r w:rsidR="005F6D7D">
              <w:rPr>
                <w:rFonts w:ascii="方正仿宋简体" w:eastAsia="方正仿宋简体" w:hint="eastAsia"/>
                <w:color w:val="000000"/>
                <w:szCs w:val="21"/>
              </w:rPr>
              <w:t>安装</w:t>
            </w:r>
            <w:r>
              <w:rPr>
                <w:rFonts w:ascii="方正仿宋简体" w:eastAsia="方正仿宋简体" w:hint="eastAsia"/>
                <w:color w:val="000000"/>
                <w:szCs w:val="21"/>
              </w:rPr>
              <w:t>与</w:t>
            </w:r>
            <w:r w:rsidR="00513495">
              <w:rPr>
                <w:rFonts w:ascii="方正仿宋简体" w:eastAsia="方正仿宋简体" w:hint="eastAsia"/>
                <w:color w:val="000000"/>
                <w:szCs w:val="21"/>
              </w:rPr>
              <w:t>其</w:t>
            </w:r>
            <w:r>
              <w:rPr>
                <w:rFonts w:ascii="方正仿宋简体" w:eastAsia="方正仿宋简体" w:hint="eastAsia"/>
                <w:color w:val="000000"/>
                <w:szCs w:val="21"/>
              </w:rPr>
              <w:t>制造</w:t>
            </w:r>
            <w:r w:rsidR="005F6D7D">
              <w:rPr>
                <w:rFonts w:ascii="方正仿宋简体" w:eastAsia="方正仿宋简体" w:hint="eastAsia"/>
                <w:color w:val="000000"/>
                <w:szCs w:val="21"/>
              </w:rPr>
              <w:t>级别</w:t>
            </w:r>
            <w:r>
              <w:rPr>
                <w:rFonts w:ascii="方正仿宋简体" w:eastAsia="方正仿宋简体" w:hint="eastAsia"/>
                <w:color w:val="000000"/>
                <w:szCs w:val="21"/>
              </w:rPr>
              <w:t>相同</w:t>
            </w:r>
            <w:r w:rsidR="005F6D7D">
              <w:rPr>
                <w:rFonts w:ascii="方正仿宋简体" w:eastAsia="方正仿宋简体" w:hint="eastAsia"/>
                <w:color w:val="000000"/>
                <w:szCs w:val="21"/>
              </w:rPr>
              <w:t>的压力容器和</w:t>
            </w:r>
            <w:r w:rsidR="008023DA">
              <w:rPr>
                <w:rFonts w:ascii="方正仿宋简体" w:eastAsia="方正仿宋简体" w:hint="eastAsia"/>
                <w:color w:val="000000"/>
                <w:szCs w:val="21"/>
              </w:rPr>
              <w:t>与</w:t>
            </w:r>
            <w:r w:rsidR="005F6D7D">
              <w:rPr>
                <w:rFonts w:ascii="方正仿宋简体" w:eastAsia="方正仿宋简体" w:hint="eastAsia"/>
                <w:color w:val="000000"/>
                <w:szCs w:val="21"/>
              </w:rPr>
              <w:t>该级别压力容器相连</w:t>
            </w:r>
            <w:r>
              <w:rPr>
                <w:rFonts w:ascii="方正仿宋简体" w:eastAsia="方正仿宋简体" w:hint="eastAsia"/>
                <w:color w:val="000000"/>
                <w:szCs w:val="21"/>
              </w:rPr>
              <w:t>接</w:t>
            </w:r>
            <w:r w:rsidR="005F6D7D">
              <w:rPr>
                <w:rFonts w:ascii="方正仿宋简体" w:eastAsia="方正仿宋简体" w:hint="eastAsia"/>
                <w:color w:val="000000"/>
                <w:szCs w:val="21"/>
              </w:rPr>
              <w:t>的</w:t>
            </w:r>
            <w:r>
              <w:rPr>
                <w:rFonts w:ascii="方正仿宋简体" w:eastAsia="方正仿宋简体" w:hint="eastAsia"/>
                <w:color w:val="000000"/>
                <w:szCs w:val="21"/>
              </w:rPr>
              <w:t>工业</w:t>
            </w:r>
            <w:r w:rsidR="005F6D7D">
              <w:rPr>
                <w:rFonts w:ascii="方正仿宋简体" w:eastAsia="方正仿宋简体" w:hint="eastAsia"/>
                <w:color w:val="000000"/>
                <w:szCs w:val="21"/>
              </w:rPr>
              <w:t>管道（易燃易爆有毒介质除外，且不受长度、</w:t>
            </w:r>
            <w:r w:rsidR="005F6D7D">
              <w:rPr>
                <w:rFonts w:ascii="方正仿宋简体" w:eastAsia="方正仿宋简体" w:hint="eastAsia"/>
                <w:color w:val="000000"/>
                <w:szCs w:val="21"/>
              </w:rPr>
              <w:lastRenderedPageBreak/>
              <w:t>直径限制）；</w:t>
            </w:r>
            <w:r>
              <w:rPr>
                <w:rFonts w:ascii="方正仿宋简体" w:eastAsia="方正仿宋简体" w:hAnsi="Arial" w:cs="Arial" w:hint="eastAsia"/>
                <w:bCs/>
                <w:szCs w:val="21"/>
              </w:rPr>
              <w:t>任一</w:t>
            </w:r>
            <w:r w:rsidR="009618B3">
              <w:rPr>
                <w:rFonts w:ascii="方正仿宋简体" w:eastAsia="方正仿宋简体" w:hAnsi="Arial" w:cs="Arial" w:hint="eastAsia"/>
                <w:bCs/>
                <w:szCs w:val="21"/>
              </w:rPr>
              <w:t>级别</w:t>
            </w:r>
            <w:r>
              <w:rPr>
                <w:rFonts w:ascii="方正仿宋简体" w:eastAsia="方正仿宋简体" w:hAnsi="Arial" w:cs="Arial" w:hint="eastAsia"/>
                <w:bCs/>
                <w:szCs w:val="21"/>
              </w:rPr>
              <w:t>安装资格的锅炉安装单位或压力管道安装单位均可以</w:t>
            </w:r>
            <w:r w:rsidR="005F6D7D">
              <w:rPr>
                <w:rFonts w:ascii="方正仿宋简体" w:eastAsia="方正仿宋简体" w:hAnsi="Arial" w:cs="Arial" w:hint="eastAsia"/>
                <w:bCs/>
                <w:szCs w:val="21"/>
              </w:rPr>
              <w:t>进行</w:t>
            </w:r>
            <w:r>
              <w:rPr>
                <w:rFonts w:ascii="方正仿宋简体" w:eastAsia="方正仿宋简体" w:hAnsi="Arial" w:cs="Arial" w:hint="eastAsia"/>
                <w:bCs/>
                <w:szCs w:val="21"/>
              </w:rPr>
              <w:t>压力容器安装。</w:t>
            </w:r>
          </w:p>
          <w:p w:rsidR="005F6D7D" w:rsidRPr="002B0F0A" w:rsidRDefault="00CA5985" w:rsidP="00615B70">
            <w:pPr>
              <w:widowControl/>
              <w:snapToGrid w:val="0"/>
              <w:spacing w:line="320" w:lineRule="exact"/>
              <w:rPr>
                <w:rFonts w:ascii="方正仿宋简体" w:eastAsia="方正仿宋简体" w:hAnsi="Arial" w:cs="Arial"/>
                <w:bCs/>
                <w:kern w:val="0"/>
                <w:szCs w:val="21"/>
              </w:rPr>
            </w:pPr>
            <w:r>
              <w:rPr>
                <w:rFonts w:ascii="方正仿宋简体" w:eastAsia="方正仿宋简体" w:hAnsi="Arial" w:cs="Arial" w:hint="eastAsia"/>
                <w:bCs/>
                <w:szCs w:val="21"/>
              </w:rPr>
              <w:t>5</w:t>
            </w:r>
            <w:r w:rsidR="005F6D7D">
              <w:rPr>
                <w:rFonts w:ascii="方正仿宋简体" w:eastAsia="方正仿宋简体" w:hAnsi="Arial" w:cs="Arial" w:hint="eastAsia"/>
                <w:bCs/>
                <w:szCs w:val="21"/>
              </w:rPr>
              <w:t>.</w:t>
            </w:r>
            <w:r w:rsidR="009618B3">
              <w:rPr>
                <w:rFonts w:ascii="方正仿宋简体" w:eastAsia="方正仿宋简体" w:hAnsi="Arial" w:cs="Arial" w:hint="eastAsia"/>
                <w:bCs/>
                <w:szCs w:val="21"/>
              </w:rPr>
              <w:t>压力容器改造和重大修理由取得相应级别制造许可</w:t>
            </w:r>
            <w:r w:rsidR="005F6D7D">
              <w:rPr>
                <w:rFonts w:ascii="方正仿宋简体" w:eastAsia="方正仿宋简体" w:hAnsi="Arial" w:cs="Arial" w:hint="eastAsia"/>
                <w:bCs/>
                <w:szCs w:val="21"/>
              </w:rPr>
              <w:t>的单位进行，不单独进行许可。</w:t>
            </w:r>
          </w:p>
        </w:tc>
      </w:tr>
      <w:tr w:rsidR="005F6D7D" w:rsidTr="00615B70">
        <w:trPr>
          <w:trHeight w:val="340"/>
          <w:jc w:val="center"/>
        </w:trPr>
        <w:tc>
          <w:tcPr>
            <w:tcW w:w="710" w:type="dxa"/>
            <w:vMerge/>
            <w:tcBorders>
              <w:top w:val="single" w:sz="6" w:space="0" w:color="auto"/>
              <w:left w:val="single" w:sz="12" w:space="0" w:color="auto"/>
              <w:bottom w:val="single" w:sz="6" w:space="0" w:color="auto"/>
              <w:right w:val="single" w:sz="6" w:space="0" w:color="auto"/>
            </w:tcBorders>
            <w:vAlign w:val="center"/>
            <w:hideMark/>
          </w:tcPr>
          <w:p w:rsidR="005F6D7D" w:rsidRDefault="005F6D7D" w:rsidP="00615B70">
            <w:pPr>
              <w:widowControl/>
              <w:jc w:val="left"/>
              <w:rPr>
                <w:rFonts w:ascii="方正仿宋简体" w:eastAsia="方正仿宋简体" w:hAnsi="黑体" w:cs="黑体"/>
                <w:bCs/>
                <w:kern w:val="0"/>
                <w:szCs w:val="21"/>
              </w:rPr>
            </w:pPr>
          </w:p>
        </w:tc>
        <w:tc>
          <w:tcPr>
            <w:tcW w:w="965"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电梯</w:t>
            </w:r>
          </w:p>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安装（含修理）</w:t>
            </w:r>
          </w:p>
        </w:tc>
        <w:tc>
          <w:tcPr>
            <w:tcW w:w="2126"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无</w:t>
            </w:r>
          </w:p>
        </w:tc>
        <w:tc>
          <w:tcPr>
            <w:tcW w:w="2613"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spacing w:line="320" w:lineRule="exact"/>
              <w:rPr>
                <w:rFonts w:ascii="方正仿宋简体" w:eastAsia="方正仿宋简体" w:hAnsi="Arial" w:cs="Arial"/>
                <w:bCs/>
                <w:kern w:val="0"/>
                <w:szCs w:val="21"/>
              </w:rPr>
            </w:pPr>
            <w:r>
              <w:rPr>
                <w:rFonts w:ascii="方正仿宋简体" w:eastAsia="方正仿宋简体" w:hAnsi="Arial" w:cs="Arial" w:hint="eastAsia"/>
                <w:bCs/>
                <w:kern w:val="0"/>
                <w:szCs w:val="21"/>
              </w:rPr>
              <w:t>1.</w:t>
            </w:r>
            <w:r>
              <w:rPr>
                <w:rFonts w:ascii="方正仿宋简体" w:eastAsia="方正仿宋简体" w:hAnsi="宋体" w:cs="Arial" w:hint="eastAsia"/>
                <w:bCs/>
                <w:kern w:val="0"/>
                <w:szCs w:val="21"/>
              </w:rPr>
              <w:t>曳引驱动乘客电梯（含消防员电梯）</w:t>
            </w:r>
            <w:r>
              <w:rPr>
                <w:rFonts w:ascii="方正仿宋简体" w:eastAsia="方正仿宋简体" w:hAnsi="Arial" w:cs="Arial" w:hint="eastAsia"/>
                <w:bCs/>
                <w:kern w:val="0"/>
                <w:szCs w:val="21"/>
              </w:rPr>
              <w:t>（A1 、A2、</w:t>
            </w:r>
            <w:r>
              <w:rPr>
                <w:rFonts w:ascii="方正仿宋简体" w:eastAsia="方正仿宋简体" w:hAnsi="黑体" w:cs="黑体" w:hint="eastAsia"/>
                <w:bCs/>
                <w:color w:val="000000"/>
                <w:kern w:val="0"/>
                <w:szCs w:val="21"/>
              </w:rPr>
              <w:t>B</w:t>
            </w:r>
            <w:r>
              <w:rPr>
                <w:rFonts w:ascii="方正仿宋简体" w:eastAsia="方正仿宋简体" w:hAnsi="Arial" w:cs="Arial" w:hint="eastAsia"/>
                <w:bCs/>
                <w:kern w:val="0"/>
                <w:szCs w:val="21"/>
              </w:rPr>
              <w:t>）</w:t>
            </w:r>
          </w:p>
          <w:p w:rsidR="005F6D7D" w:rsidRDefault="005F6D7D" w:rsidP="00615B70">
            <w:pPr>
              <w:widowControl/>
              <w:snapToGrid w:val="0"/>
              <w:spacing w:line="320" w:lineRule="exact"/>
              <w:rPr>
                <w:rFonts w:ascii="方正仿宋简体" w:eastAsia="方正仿宋简体" w:hAnsi="宋体" w:cs="Arial"/>
                <w:bCs/>
                <w:kern w:val="0"/>
                <w:szCs w:val="21"/>
              </w:rPr>
            </w:pPr>
            <w:r>
              <w:rPr>
                <w:rFonts w:ascii="方正仿宋简体" w:eastAsia="方正仿宋简体" w:hAnsi="Arial" w:cs="Arial" w:hint="eastAsia"/>
                <w:bCs/>
                <w:kern w:val="0"/>
                <w:szCs w:val="21"/>
              </w:rPr>
              <w:t>2.</w:t>
            </w:r>
            <w:r>
              <w:rPr>
                <w:rFonts w:ascii="方正仿宋简体" w:eastAsia="方正仿宋简体" w:hAnsi="宋体" w:cs="Arial" w:hint="eastAsia"/>
                <w:bCs/>
                <w:kern w:val="0"/>
                <w:szCs w:val="21"/>
              </w:rPr>
              <w:t>曳引驱动载货电梯和强制驱动载货电梯（含防爆电梯中的载货电梯）</w:t>
            </w:r>
          </w:p>
          <w:p w:rsidR="005F6D7D" w:rsidRDefault="005F6D7D" w:rsidP="00615B70">
            <w:pPr>
              <w:widowControl/>
              <w:snapToGrid w:val="0"/>
              <w:spacing w:line="320" w:lineRule="exact"/>
              <w:rPr>
                <w:rFonts w:ascii="方正仿宋简体" w:eastAsia="方正仿宋简体" w:hAnsi="Arial" w:cs="Arial"/>
                <w:bCs/>
                <w:kern w:val="0"/>
                <w:szCs w:val="21"/>
              </w:rPr>
            </w:pPr>
            <w:r>
              <w:rPr>
                <w:rFonts w:ascii="方正仿宋简体" w:eastAsia="方正仿宋简体" w:hAnsi="宋体" w:cs="Arial" w:hint="eastAsia"/>
                <w:bCs/>
                <w:kern w:val="0"/>
                <w:szCs w:val="21"/>
              </w:rPr>
              <w:t>3.自动扶梯与自动人行道</w:t>
            </w:r>
          </w:p>
          <w:p w:rsidR="005F6D7D" w:rsidRDefault="005F6D7D" w:rsidP="00615B70">
            <w:pPr>
              <w:widowControl/>
              <w:snapToGrid w:val="0"/>
              <w:spacing w:line="320" w:lineRule="exact"/>
              <w:rPr>
                <w:rFonts w:ascii="方正仿宋简体" w:eastAsia="方正仿宋简体" w:hAnsi="Arial" w:cs="Arial"/>
                <w:bCs/>
                <w:kern w:val="0"/>
                <w:szCs w:val="21"/>
              </w:rPr>
            </w:pPr>
            <w:r>
              <w:rPr>
                <w:rFonts w:ascii="方正仿宋简体" w:eastAsia="方正仿宋简体" w:hAnsi="Arial" w:cs="Arial" w:hint="eastAsia"/>
                <w:bCs/>
                <w:kern w:val="0"/>
                <w:szCs w:val="21"/>
              </w:rPr>
              <w:t>4.</w:t>
            </w:r>
            <w:r>
              <w:rPr>
                <w:rFonts w:ascii="方正仿宋简体" w:eastAsia="方正仿宋简体" w:hAnsi="宋体" w:cs="Arial" w:hint="eastAsia"/>
                <w:bCs/>
                <w:kern w:val="0"/>
                <w:szCs w:val="21"/>
              </w:rPr>
              <w:t>液压驱动电梯</w:t>
            </w:r>
          </w:p>
          <w:p w:rsidR="005F6D7D" w:rsidRDefault="005F6D7D" w:rsidP="00615B70">
            <w:pPr>
              <w:widowControl/>
              <w:snapToGrid w:val="0"/>
              <w:jc w:val="left"/>
              <w:rPr>
                <w:rFonts w:ascii="方正仿宋简体" w:eastAsia="方正仿宋简体" w:hAnsi="黑体" w:cs="黑体"/>
                <w:bCs/>
                <w:kern w:val="0"/>
                <w:szCs w:val="21"/>
              </w:rPr>
            </w:pPr>
            <w:r>
              <w:rPr>
                <w:rFonts w:ascii="方正仿宋简体" w:eastAsia="方正仿宋简体" w:hAnsi="Arial" w:cs="Arial" w:hint="eastAsia"/>
                <w:bCs/>
                <w:kern w:val="0"/>
                <w:szCs w:val="21"/>
              </w:rPr>
              <w:t>5.</w:t>
            </w:r>
            <w:r>
              <w:rPr>
                <w:rFonts w:ascii="方正仿宋简体" w:eastAsia="方正仿宋简体" w:hAnsi="宋体" w:cs="Arial" w:hint="eastAsia"/>
                <w:bCs/>
                <w:kern w:val="0"/>
                <w:szCs w:val="21"/>
              </w:rPr>
              <w:t>杂物电梯（含防爆电梯中的杂物电梯）</w:t>
            </w:r>
          </w:p>
        </w:tc>
        <w:tc>
          <w:tcPr>
            <w:tcW w:w="2406" w:type="dxa"/>
            <w:tcBorders>
              <w:top w:val="single" w:sz="6" w:space="0" w:color="auto"/>
              <w:left w:val="single" w:sz="6" w:space="0" w:color="auto"/>
              <w:bottom w:val="single" w:sz="6" w:space="0" w:color="auto"/>
              <w:right w:val="single" w:sz="12" w:space="0" w:color="auto"/>
            </w:tcBorders>
            <w:hideMark/>
          </w:tcPr>
          <w:p w:rsidR="005F6D7D" w:rsidRDefault="005F6D7D" w:rsidP="00615B70">
            <w:pPr>
              <w:widowControl/>
              <w:snapToGrid w:val="0"/>
              <w:rPr>
                <w:rFonts w:ascii="方正仿宋简体" w:eastAsia="方正仿宋简体" w:hAnsi="黑体" w:cs="黑体"/>
                <w:bCs/>
                <w:color w:val="000000"/>
                <w:kern w:val="0"/>
                <w:szCs w:val="21"/>
              </w:rPr>
            </w:pPr>
            <w:r>
              <w:rPr>
                <w:rFonts w:ascii="方正仿宋简体" w:eastAsia="方正仿宋简体" w:hAnsi="黑体" w:cs="黑体" w:hint="eastAsia"/>
                <w:bCs/>
                <w:color w:val="000000"/>
                <w:kern w:val="0"/>
                <w:szCs w:val="21"/>
              </w:rPr>
              <w:t>许可</w:t>
            </w:r>
            <w:r w:rsidR="008C52B1">
              <w:rPr>
                <w:rFonts w:ascii="方正仿宋简体" w:eastAsia="方正仿宋简体" w:hAnsi="黑体" w:cs="黑体" w:hint="eastAsia"/>
                <w:bCs/>
                <w:color w:val="000000"/>
                <w:kern w:val="0"/>
                <w:szCs w:val="21"/>
              </w:rPr>
              <w:t>参数级别</w:t>
            </w:r>
            <w:r>
              <w:rPr>
                <w:rFonts w:ascii="方正仿宋简体" w:eastAsia="方正仿宋简体" w:hAnsi="黑体" w:cs="黑体" w:hint="eastAsia"/>
                <w:bCs/>
                <w:color w:val="000000"/>
                <w:kern w:val="0"/>
                <w:szCs w:val="21"/>
              </w:rPr>
              <w:t>见注四。</w:t>
            </w:r>
          </w:p>
          <w:p w:rsidR="005F6D7D" w:rsidRPr="008C52B1" w:rsidRDefault="005F6D7D" w:rsidP="00615B70">
            <w:pPr>
              <w:widowControl/>
              <w:snapToGrid w:val="0"/>
              <w:rPr>
                <w:rFonts w:ascii="方正仿宋简体" w:eastAsia="方正仿宋简体" w:hAnsi="黑体" w:cs="黑体"/>
                <w:bCs/>
                <w:color w:val="000000"/>
                <w:kern w:val="0"/>
                <w:szCs w:val="21"/>
              </w:rPr>
            </w:pPr>
          </w:p>
        </w:tc>
      </w:tr>
      <w:tr w:rsidR="005F6D7D" w:rsidTr="00615B70">
        <w:trPr>
          <w:trHeight w:val="340"/>
          <w:jc w:val="center"/>
        </w:trPr>
        <w:tc>
          <w:tcPr>
            <w:tcW w:w="710" w:type="dxa"/>
            <w:vMerge/>
            <w:tcBorders>
              <w:top w:val="single" w:sz="6" w:space="0" w:color="auto"/>
              <w:left w:val="single" w:sz="12" w:space="0" w:color="auto"/>
              <w:bottom w:val="single" w:sz="6" w:space="0" w:color="auto"/>
              <w:right w:val="single" w:sz="6" w:space="0" w:color="auto"/>
            </w:tcBorders>
            <w:vAlign w:val="center"/>
            <w:hideMark/>
          </w:tcPr>
          <w:p w:rsidR="005F6D7D" w:rsidRDefault="005F6D7D" w:rsidP="00615B70">
            <w:pPr>
              <w:widowControl/>
              <w:jc w:val="left"/>
              <w:rPr>
                <w:rFonts w:ascii="方正仿宋简体" w:eastAsia="方正仿宋简体" w:hAnsi="黑体" w:cs="黑体"/>
                <w:bCs/>
                <w:kern w:val="0"/>
                <w:szCs w:val="21"/>
              </w:rPr>
            </w:pPr>
          </w:p>
        </w:tc>
        <w:tc>
          <w:tcPr>
            <w:tcW w:w="965"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起重机械安装（含修理）</w:t>
            </w:r>
          </w:p>
        </w:tc>
        <w:tc>
          <w:tcPr>
            <w:tcW w:w="2126"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无</w:t>
            </w:r>
          </w:p>
        </w:tc>
        <w:tc>
          <w:tcPr>
            <w:tcW w:w="2613"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ind w:right="-105"/>
              <w:jc w:val="left"/>
              <w:rPr>
                <w:rFonts w:ascii="方正仿宋简体" w:eastAsia="方正仿宋简体" w:hAnsi="黑体" w:cs="黑体"/>
                <w:bCs/>
                <w:color w:val="000000"/>
                <w:kern w:val="0"/>
                <w:szCs w:val="21"/>
              </w:rPr>
            </w:pPr>
            <w:r>
              <w:rPr>
                <w:rFonts w:ascii="方正仿宋简体" w:eastAsia="方正仿宋简体" w:hAnsi="黑体" w:cs="黑体" w:hint="eastAsia"/>
                <w:bCs/>
                <w:color w:val="000000"/>
                <w:kern w:val="0"/>
                <w:szCs w:val="21"/>
              </w:rPr>
              <w:t>1.桥式、门式起重机（A、B））</w:t>
            </w:r>
          </w:p>
          <w:p w:rsidR="005F6D7D" w:rsidRDefault="005F6D7D" w:rsidP="00615B70">
            <w:pPr>
              <w:widowControl/>
              <w:snapToGrid w:val="0"/>
              <w:ind w:right="-105"/>
              <w:jc w:val="left"/>
              <w:rPr>
                <w:rFonts w:ascii="方正仿宋简体" w:eastAsia="方正仿宋简体" w:hAnsi="黑体" w:cs="黑体"/>
                <w:bCs/>
                <w:color w:val="000000"/>
                <w:kern w:val="0"/>
                <w:szCs w:val="21"/>
              </w:rPr>
            </w:pPr>
            <w:r>
              <w:rPr>
                <w:rFonts w:ascii="方正仿宋简体" w:eastAsia="方正仿宋简体" w:hAnsi="黑体" w:cs="黑体" w:hint="eastAsia"/>
                <w:bCs/>
                <w:color w:val="000000"/>
                <w:kern w:val="0"/>
                <w:szCs w:val="21"/>
              </w:rPr>
              <w:t>2.流动式起重机（A、B）</w:t>
            </w:r>
          </w:p>
          <w:p w:rsidR="005F6D7D" w:rsidRDefault="005F6D7D" w:rsidP="00615B70">
            <w:pPr>
              <w:widowControl/>
              <w:snapToGrid w:val="0"/>
              <w:ind w:right="-105"/>
              <w:jc w:val="left"/>
              <w:rPr>
                <w:rFonts w:ascii="方正仿宋简体" w:eastAsia="方正仿宋简体" w:hAnsi="黑体" w:cs="黑体"/>
                <w:bCs/>
                <w:color w:val="000000"/>
                <w:kern w:val="0"/>
                <w:szCs w:val="21"/>
              </w:rPr>
            </w:pPr>
            <w:r>
              <w:rPr>
                <w:rFonts w:ascii="方正仿宋简体" w:eastAsia="方正仿宋简体" w:hAnsi="黑体" w:cs="黑体" w:hint="eastAsia"/>
                <w:bCs/>
                <w:color w:val="000000"/>
                <w:kern w:val="0"/>
                <w:szCs w:val="21"/>
              </w:rPr>
              <w:t>3.门座式起重机（A、B）</w:t>
            </w:r>
          </w:p>
          <w:p w:rsidR="005F6D7D" w:rsidRDefault="005F6D7D" w:rsidP="00615B70">
            <w:pPr>
              <w:widowControl/>
              <w:snapToGrid w:val="0"/>
              <w:ind w:right="-105"/>
              <w:jc w:val="left"/>
              <w:rPr>
                <w:rFonts w:ascii="方正仿宋简体" w:eastAsia="方正仿宋简体" w:hAnsi="黑体" w:cs="黑体"/>
                <w:bCs/>
                <w:color w:val="000000"/>
                <w:kern w:val="0"/>
                <w:szCs w:val="21"/>
              </w:rPr>
            </w:pPr>
            <w:r>
              <w:rPr>
                <w:rFonts w:ascii="方正仿宋简体" w:eastAsia="方正仿宋简体" w:hAnsi="黑体" w:cs="黑体" w:hint="eastAsia"/>
                <w:bCs/>
                <w:color w:val="000000"/>
                <w:kern w:val="0"/>
                <w:szCs w:val="21"/>
              </w:rPr>
              <w:t>4.机械式停车设备</w:t>
            </w:r>
          </w:p>
          <w:p w:rsidR="005F6D7D" w:rsidRDefault="005F6D7D" w:rsidP="00615B70">
            <w:pPr>
              <w:widowControl/>
              <w:snapToGrid w:val="0"/>
              <w:ind w:right="-105"/>
              <w:jc w:val="left"/>
              <w:rPr>
                <w:rFonts w:ascii="方正仿宋简体" w:eastAsia="方正仿宋简体" w:hAnsi="黑体" w:cs="黑体"/>
                <w:bCs/>
                <w:color w:val="000000"/>
                <w:kern w:val="0"/>
                <w:szCs w:val="21"/>
              </w:rPr>
            </w:pPr>
            <w:r>
              <w:rPr>
                <w:rFonts w:ascii="方正仿宋简体" w:eastAsia="方正仿宋简体" w:hAnsi="黑体" w:cs="黑体" w:hint="eastAsia"/>
                <w:bCs/>
                <w:color w:val="000000"/>
                <w:kern w:val="0"/>
                <w:szCs w:val="21"/>
              </w:rPr>
              <w:t>5.塔式起重机、升降机</w:t>
            </w:r>
          </w:p>
          <w:p w:rsidR="005F6D7D" w:rsidRDefault="005F6D7D" w:rsidP="00615B70">
            <w:pPr>
              <w:widowControl/>
              <w:snapToGrid w:val="0"/>
              <w:ind w:right="-105"/>
              <w:jc w:val="left"/>
              <w:rPr>
                <w:rFonts w:ascii="方正仿宋简体" w:eastAsia="方正仿宋简体" w:hAnsi="黑体" w:cs="黑体"/>
                <w:bCs/>
                <w:color w:val="000000"/>
                <w:kern w:val="0"/>
                <w:szCs w:val="21"/>
              </w:rPr>
            </w:pPr>
            <w:r>
              <w:rPr>
                <w:rFonts w:ascii="方正仿宋简体" w:eastAsia="方正仿宋简体" w:hAnsi="黑体" w:cs="黑体" w:hint="eastAsia"/>
                <w:bCs/>
                <w:color w:val="000000"/>
                <w:kern w:val="0"/>
                <w:szCs w:val="21"/>
              </w:rPr>
              <w:t>6.缆索式起重机</w:t>
            </w:r>
          </w:p>
          <w:p w:rsidR="005F6D7D" w:rsidRDefault="005F6D7D" w:rsidP="00615B70">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color w:val="000000"/>
                <w:kern w:val="0"/>
                <w:szCs w:val="21"/>
              </w:rPr>
              <w:t>7.桅杆式起重机</w:t>
            </w:r>
          </w:p>
        </w:tc>
        <w:tc>
          <w:tcPr>
            <w:tcW w:w="2406" w:type="dxa"/>
            <w:tcBorders>
              <w:top w:val="single" w:sz="6" w:space="0" w:color="auto"/>
              <w:left w:val="single" w:sz="6" w:space="0" w:color="auto"/>
              <w:bottom w:val="single" w:sz="6" w:space="0" w:color="auto"/>
              <w:right w:val="single" w:sz="12" w:space="0" w:color="auto"/>
            </w:tcBorders>
            <w:hideMark/>
          </w:tcPr>
          <w:p w:rsidR="005F6D7D" w:rsidRDefault="008C52B1" w:rsidP="00615B70">
            <w:pPr>
              <w:widowControl/>
              <w:snapToGrid w:val="0"/>
              <w:rPr>
                <w:rFonts w:ascii="方正仿宋简体" w:eastAsia="方正仿宋简体" w:hAnsi="黑体" w:cs="黑体"/>
                <w:bCs/>
                <w:color w:val="000000"/>
                <w:kern w:val="0"/>
                <w:szCs w:val="21"/>
              </w:rPr>
            </w:pPr>
            <w:r>
              <w:rPr>
                <w:rFonts w:ascii="方正仿宋简体" w:eastAsia="方正仿宋简体" w:hAnsi="黑体" w:cs="黑体" w:hint="eastAsia"/>
                <w:bCs/>
                <w:color w:val="000000"/>
                <w:kern w:val="0"/>
                <w:szCs w:val="21"/>
              </w:rPr>
              <w:t>许可参数级别</w:t>
            </w:r>
            <w:r w:rsidR="005F6D7D">
              <w:rPr>
                <w:rFonts w:ascii="方正仿宋简体" w:eastAsia="方正仿宋简体" w:hAnsi="黑体" w:cs="黑体" w:hint="eastAsia"/>
                <w:bCs/>
                <w:color w:val="000000"/>
                <w:kern w:val="0"/>
                <w:szCs w:val="21"/>
              </w:rPr>
              <w:t>见注</w:t>
            </w:r>
            <w:r w:rsidR="009E44BE">
              <w:rPr>
                <w:rFonts w:ascii="方正仿宋简体" w:eastAsia="方正仿宋简体" w:hAnsi="黑体" w:cs="黑体" w:hint="eastAsia"/>
                <w:bCs/>
                <w:color w:val="000000"/>
                <w:kern w:val="0"/>
                <w:szCs w:val="21"/>
              </w:rPr>
              <w:t>五</w:t>
            </w:r>
            <w:r w:rsidR="005F6D7D">
              <w:rPr>
                <w:rFonts w:ascii="方正仿宋简体" w:eastAsia="方正仿宋简体" w:hAnsi="黑体" w:cs="黑体" w:hint="eastAsia"/>
                <w:bCs/>
                <w:color w:val="000000"/>
                <w:kern w:val="0"/>
                <w:szCs w:val="21"/>
              </w:rPr>
              <w:t>。</w:t>
            </w:r>
          </w:p>
          <w:p w:rsidR="005F6D7D" w:rsidRPr="008C52B1" w:rsidRDefault="005F6D7D" w:rsidP="00615B70">
            <w:pPr>
              <w:snapToGrid w:val="0"/>
              <w:rPr>
                <w:rFonts w:ascii="方正仿宋简体" w:eastAsia="方正仿宋简体" w:hAnsi="黑体" w:cs="黑体"/>
                <w:bCs/>
                <w:color w:val="000000"/>
                <w:kern w:val="0"/>
                <w:szCs w:val="21"/>
              </w:rPr>
            </w:pPr>
          </w:p>
        </w:tc>
      </w:tr>
      <w:tr w:rsidR="005F6D7D" w:rsidTr="00615B70">
        <w:trPr>
          <w:trHeight w:val="340"/>
          <w:jc w:val="center"/>
        </w:trPr>
        <w:tc>
          <w:tcPr>
            <w:tcW w:w="710" w:type="dxa"/>
            <w:vMerge/>
            <w:tcBorders>
              <w:top w:val="single" w:sz="6" w:space="0" w:color="auto"/>
              <w:left w:val="single" w:sz="12" w:space="0" w:color="auto"/>
              <w:bottom w:val="single" w:sz="6" w:space="0" w:color="auto"/>
              <w:right w:val="single" w:sz="6" w:space="0" w:color="auto"/>
            </w:tcBorders>
            <w:vAlign w:val="center"/>
            <w:hideMark/>
          </w:tcPr>
          <w:p w:rsidR="005F6D7D" w:rsidRDefault="005F6D7D" w:rsidP="00615B70">
            <w:pPr>
              <w:widowControl/>
              <w:jc w:val="left"/>
              <w:rPr>
                <w:rFonts w:ascii="方正仿宋简体" w:eastAsia="方正仿宋简体" w:hAnsi="黑体" w:cs="黑体"/>
                <w:bCs/>
                <w:kern w:val="0"/>
                <w:szCs w:val="21"/>
              </w:rPr>
            </w:pPr>
          </w:p>
        </w:tc>
        <w:tc>
          <w:tcPr>
            <w:tcW w:w="965"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客运索道安装（含修理）</w:t>
            </w:r>
          </w:p>
        </w:tc>
        <w:tc>
          <w:tcPr>
            <w:tcW w:w="2126"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无</w:t>
            </w:r>
          </w:p>
        </w:tc>
        <w:tc>
          <w:tcPr>
            <w:tcW w:w="2613"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spacing w:line="260" w:lineRule="exact"/>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1.客运架空索道（脱挂抱索器索道、双线往复式索道、单线固定抱索器索道）</w:t>
            </w:r>
          </w:p>
          <w:p w:rsidR="005F6D7D" w:rsidRDefault="005F6D7D" w:rsidP="00615B70">
            <w:pPr>
              <w:widowControl/>
              <w:snapToGrid w:val="0"/>
              <w:spacing w:line="260" w:lineRule="exact"/>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2.客运缆车</w:t>
            </w:r>
          </w:p>
          <w:p w:rsidR="005F6D7D" w:rsidRDefault="005F6D7D" w:rsidP="00615B70">
            <w:pPr>
              <w:widowControl/>
              <w:snapToGrid w:val="0"/>
              <w:spacing w:line="260" w:lineRule="exact"/>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3.客运拖牵索道</w:t>
            </w:r>
          </w:p>
        </w:tc>
        <w:tc>
          <w:tcPr>
            <w:tcW w:w="2406" w:type="dxa"/>
            <w:tcBorders>
              <w:top w:val="single" w:sz="6" w:space="0" w:color="auto"/>
              <w:left w:val="single" w:sz="6" w:space="0" w:color="auto"/>
              <w:bottom w:val="single" w:sz="6" w:space="0" w:color="auto"/>
              <w:right w:val="single" w:sz="12" w:space="0" w:color="auto"/>
            </w:tcBorders>
            <w:hideMark/>
          </w:tcPr>
          <w:p w:rsidR="005F6D7D" w:rsidRDefault="005F6D7D" w:rsidP="00615B70">
            <w:pPr>
              <w:widowControl/>
              <w:snapToGrid w:val="0"/>
              <w:rPr>
                <w:rFonts w:ascii="方正仿宋简体" w:eastAsia="方正仿宋简体" w:hAnsi="黑体" w:cs="黑体"/>
                <w:bCs/>
                <w:color w:val="000000"/>
                <w:kern w:val="0"/>
                <w:szCs w:val="21"/>
              </w:rPr>
            </w:pPr>
          </w:p>
          <w:p w:rsidR="005F6D7D" w:rsidDel="00015AC0" w:rsidRDefault="005F6D7D" w:rsidP="00615B70">
            <w:pPr>
              <w:widowControl/>
              <w:snapToGrid w:val="0"/>
              <w:rPr>
                <w:rFonts w:ascii="方正仿宋简体" w:eastAsia="方正仿宋简体" w:hAnsi="黑体" w:cs="黑体"/>
                <w:bCs/>
                <w:color w:val="000000"/>
                <w:kern w:val="0"/>
                <w:szCs w:val="21"/>
              </w:rPr>
            </w:pPr>
          </w:p>
          <w:p w:rsidR="005F6D7D" w:rsidRDefault="005F6D7D" w:rsidP="00615B70">
            <w:pPr>
              <w:widowControl/>
              <w:snapToGrid w:val="0"/>
              <w:rPr>
                <w:rFonts w:ascii="方正仿宋简体" w:eastAsia="方正仿宋简体" w:hAnsi="黑体" w:cs="黑体"/>
                <w:bCs/>
                <w:color w:val="000000"/>
                <w:kern w:val="0"/>
                <w:szCs w:val="21"/>
              </w:rPr>
            </w:pPr>
          </w:p>
        </w:tc>
      </w:tr>
      <w:tr w:rsidR="005F6D7D" w:rsidTr="00615B70">
        <w:trPr>
          <w:trHeight w:val="1432"/>
          <w:jc w:val="center"/>
        </w:trPr>
        <w:tc>
          <w:tcPr>
            <w:tcW w:w="710" w:type="dxa"/>
            <w:vMerge/>
            <w:tcBorders>
              <w:top w:val="single" w:sz="6" w:space="0" w:color="auto"/>
              <w:left w:val="single" w:sz="12" w:space="0" w:color="auto"/>
              <w:bottom w:val="single" w:sz="6" w:space="0" w:color="auto"/>
              <w:right w:val="single" w:sz="6" w:space="0" w:color="auto"/>
            </w:tcBorders>
            <w:vAlign w:val="center"/>
            <w:hideMark/>
          </w:tcPr>
          <w:p w:rsidR="005F6D7D" w:rsidRDefault="005F6D7D" w:rsidP="00615B70">
            <w:pPr>
              <w:widowControl/>
              <w:jc w:val="left"/>
              <w:rPr>
                <w:rFonts w:ascii="方正仿宋简体" w:eastAsia="方正仿宋简体" w:hAnsi="黑体" w:cs="黑体"/>
                <w:bCs/>
                <w:kern w:val="0"/>
                <w:szCs w:val="21"/>
              </w:rPr>
            </w:pPr>
          </w:p>
        </w:tc>
        <w:tc>
          <w:tcPr>
            <w:tcW w:w="965"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大型游乐设施安装（含修理）</w:t>
            </w:r>
          </w:p>
        </w:tc>
        <w:tc>
          <w:tcPr>
            <w:tcW w:w="2126"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无</w:t>
            </w:r>
          </w:p>
        </w:tc>
        <w:tc>
          <w:tcPr>
            <w:tcW w:w="2613"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spacing w:line="260" w:lineRule="exact"/>
              <w:rPr>
                <w:rFonts w:ascii="方正仿宋简体" w:eastAsia="方正仿宋简体" w:hAnsi="黑体" w:cs="黑体"/>
                <w:bCs/>
                <w:kern w:val="0"/>
                <w:szCs w:val="21"/>
              </w:rPr>
            </w:pPr>
            <w:r>
              <w:rPr>
                <w:rFonts w:ascii="方正仿宋简体" w:eastAsia="方正仿宋简体" w:hAnsi="黑体" w:cs="黑体" w:hint="eastAsia"/>
                <w:bCs/>
                <w:kern w:val="0"/>
                <w:szCs w:val="21"/>
              </w:rPr>
              <w:t>1.滑行和旋转类</w:t>
            </w:r>
            <w:r w:rsidR="009E44BE">
              <w:rPr>
                <w:rFonts w:ascii="方正仿宋简体" w:eastAsia="方正仿宋简体" w:hAnsi="宋体" w:hint="eastAsia"/>
                <w:szCs w:val="21"/>
              </w:rPr>
              <w:t>（含游乐车辆和无动力类）</w:t>
            </w:r>
            <w:r>
              <w:rPr>
                <w:rFonts w:ascii="方正仿宋简体" w:eastAsia="方正仿宋简体" w:hAnsi="黑体" w:cs="黑体" w:hint="eastAsia"/>
                <w:bCs/>
                <w:kern w:val="0"/>
                <w:szCs w:val="21"/>
              </w:rPr>
              <w:t>（A、B）</w:t>
            </w:r>
          </w:p>
          <w:p w:rsidR="005F6D7D" w:rsidRDefault="005F6D7D" w:rsidP="00615B70">
            <w:pPr>
              <w:widowControl/>
              <w:snapToGrid w:val="0"/>
              <w:spacing w:line="260" w:lineRule="exact"/>
              <w:rPr>
                <w:rFonts w:ascii="方正仿宋简体" w:eastAsia="方正仿宋简体" w:hAnsi="黑体" w:cs="黑体"/>
                <w:bCs/>
                <w:kern w:val="0"/>
                <w:szCs w:val="21"/>
              </w:rPr>
            </w:pPr>
            <w:r>
              <w:rPr>
                <w:rFonts w:ascii="方正仿宋简体" w:eastAsia="方正仿宋简体" w:hAnsi="黑体" w:cs="黑体" w:hint="eastAsia"/>
                <w:bCs/>
                <w:kern w:val="0"/>
                <w:szCs w:val="21"/>
              </w:rPr>
              <w:t>2.</w:t>
            </w:r>
            <w:r w:rsidR="009E44BE">
              <w:rPr>
                <w:rFonts w:ascii="方正仿宋简体" w:eastAsia="方正仿宋简体" w:hAnsi="黑体" w:cs="黑体" w:hint="eastAsia"/>
                <w:bCs/>
                <w:kern w:val="0"/>
                <w:szCs w:val="21"/>
              </w:rPr>
              <w:t xml:space="preserve"> 游乐车辆</w:t>
            </w:r>
            <w:r>
              <w:rPr>
                <w:rFonts w:ascii="方正仿宋简体" w:eastAsia="方正仿宋简体" w:hAnsi="黑体" w:cs="黑体" w:hint="eastAsia"/>
                <w:bCs/>
                <w:kern w:val="0"/>
                <w:szCs w:val="21"/>
              </w:rPr>
              <w:t>和</w:t>
            </w:r>
            <w:r w:rsidR="009E44BE">
              <w:rPr>
                <w:rFonts w:ascii="方正仿宋简体" w:eastAsia="方正仿宋简体" w:hAnsi="黑体" w:cs="黑体" w:hint="eastAsia"/>
                <w:bCs/>
                <w:kern w:val="0"/>
                <w:szCs w:val="21"/>
              </w:rPr>
              <w:t>无动力</w:t>
            </w:r>
            <w:r>
              <w:rPr>
                <w:rFonts w:ascii="方正仿宋简体" w:eastAsia="方正仿宋简体" w:hAnsi="黑体" w:cs="黑体" w:hint="eastAsia"/>
                <w:bCs/>
                <w:kern w:val="0"/>
                <w:szCs w:val="21"/>
              </w:rPr>
              <w:t>类</w:t>
            </w:r>
          </w:p>
          <w:p w:rsidR="005F6D7D" w:rsidRDefault="005F6D7D" w:rsidP="00615B70">
            <w:pPr>
              <w:widowControl/>
              <w:snapToGrid w:val="0"/>
              <w:spacing w:line="260" w:lineRule="exact"/>
              <w:rPr>
                <w:rFonts w:ascii="方正仿宋简体" w:eastAsia="方正仿宋简体" w:hAnsi="黑体" w:cs="黑体"/>
                <w:bCs/>
                <w:kern w:val="0"/>
                <w:szCs w:val="21"/>
              </w:rPr>
            </w:pPr>
            <w:r>
              <w:rPr>
                <w:rFonts w:ascii="方正仿宋简体" w:eastAsia="方正仿宋简体" w:hAnsi="黑体" w:cs="黑体" w:hint="eastAsia"/>
                <w:bCs/>
                <w:kern w:val="0"/>
                <w:szCs w:val="21"/>
              </w:rPr>
              <w:t>3.水上游乐设施</w:t>
            </w:r>
          </w:p>
        </w:tc>
        <w:tc>
          <w:tcPr>
            <w:tcW w:w="2406" w:type="dxa"/>
            <w:tcBorders>
              <w:top w:val="single" w:sz="6" w:space="0" w:color="auto"/>
              <w:left w:val="single" w:sz="6" w:space="0" w:color="auto"/>
              <w:bottom w:val="single" w:sz="6" w:space="0" w:color="auto"/>
              <w:right w:val="single" w:sz="12" w:space="0" w:color="auto"/>
            </w:tcBorders>
            <w:vAlign w:val="center"/>
            <w:hideMark/>
          </w:tcPr>
          <w:p w:rsidR="005F6D7D" w:rsidRDefault="005F6D7D" w:rsidP="009E44BE">
            <w:pPr>
              <w:widowControl/>
              <w:snapToGrid w:val="0"/>
              <w:rPr>
                <w:rFonts w:ascii="方正仿宋简体" w:eastAsia="方正仿宋简体" w:hAnsi="黑体" w:cs="黑体"/>
                <w:bCs/>
                <w:color w:val="000000"/>
                <w:kern w:val="0"/>
                <w:szCs w:val="21"/>
              </w:rPr>
            </w:pPr>
            <w:r>
              <w:rPr>
                <w:rFonts w:ascii="方正仿宋简体" w:eastAsia="方正仿宋简体" w:hAnsi="黑体" w:cs="黑体" w:hint="eastAsia"/>
                <w:bCs/>
                <w:color w:val="000000"/>
                <w:kern w:val="0"/>
                <w:szCs w:val="21"/>
              </w:rPr>
              <w:t>许可</w:t>
            </w:r>
            <w:r w:rsidR="008C52B1">
              <w:rPr>
                <w:rFonts w:ascii="方正仿宋简体" w:eastAsia="方正仿宋简体" w:hAnsi="黑体" w:cs="黑体" w:hint="eastAsia"/>
                <w:bCs/>
                <w:color w:val="000000"/>
                <w:kern w:val="0"/>
                <w:szCs w:val="21"/>
              </w:rPr>
              <w:t>参数级别</w:t>
            </w:r>
            <w:r>
              <w:rPr>
                <w:rFonts w:ascii="方正仿宋简体" w:eastAsia="方正仿宋简体" w:hAnsi="黑体" w:cs="黑体" w:hint="eastAsia"/>
                <w:bCs/>
                <w:color w:val="000000"/>
                <w:kern w:val="0"/>
                <w:szCs w:val="21"/>
              </w:rPr>
              <w:t>见注</w:t>
            </w:r>
            <w:r w:rsidR="009E44BE">
              <w:rPr>
                <w:rFonts w:ascii="方正仿宋简体" w:eastAsia="方正仿宋简体" w:hAnsi="黑体" w:cs="黑体" w:hint="eastAsia"/>
                <w:bCs/>
                <w:color w:val="000000"/>
                <w:kern w:val="0"/>
                <w:szCs w:val="21"/>
              </w:rPr>
              <w:t>六</w:t>
            </w:r>
            <w:r>
              <w:rPr>
                <w:rFonts w:ascii="方正仿宋简体" w:eastAsia="方正仿宋简体" w:hAnsi="黑体" w:cs="黑体" w:hint="eastAsia"/>
                <w:bCs/>
                <w:color w:val="000000"/>
                <w:kern w:val="0"/>
                <w:szCs w:val="21"/>
              </w:rPr>
              <w:t>。</w:t>
            </w:r>
          </w:p>
        </w:tc>
      </w:tr>
      <w:tr w:rsidR="005F6D7D" w:rsidTr="00615B70">
        <w:trPr>
          <w:trHeight w:val="1079"/>
          <w:jc w:val="center"/>
        </w:trPr>
        <w:tc>
          <w:tcPr>
            <w:tcW w:w="710" w:type="dxa"/>
            <w:vMerge/>
            <w:tcBorders>
              <w:top w:val="single" w:sz="6" w:space="0" w:color="auto"/>
              <w:left w:val="single" w:sz="12" w:space="0" w:color="auto"/>
              <w:bottom w:val="single" w:sz="6" w:space="0" w:color="auto"/>
              <w:right w:val="single" w:sz="6" w:space="0" w:color="auto"/>
            </w:tcBorders>
            <w:vAlign w:val="center"/>
            <w:hideMark/>
          </w:tcPr>
          <w:p w:rsidR="005F6D7D" w:rsidRDefault="005F6D7D" w:rsidP="00615B70">
            <w:pPr>
              <w:widowControl/>
              <w:jc w:val="left"/>
              <w:rPr>
                <w:rFonts w:ascii="方正仿宋简体" w:eastAsia="方正仿宋简体" w:hAnsi="黑体" w:cs="黑体"/>
                <w:bCs/>
                <w:kern w:val="0"/>
                <w:szCs w:val="21"/>
              </w:rPr>
            </w:pPr>
          </w:p>
        </w:tc>
        <w:tc>
          <w:tcPr>
            <w:tcW w:w="965"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场(厂)内专用机动车辆修理</w:t>
            </w:r>
          </w:p>
        </w:tc>
        <w:tc>
          <w:tcPr>
            <w:tcW w:w="2126"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无</w:t>
            </w:r>
          </w:p>
        </w:tc>
        <w:tc>
          <w:tcPr>
            <w:tcW w:w="2613" w:type="dxa"/>
            <w:tcBorders>
              <w:top w:val="single" w:sz="6" w:space="0" w:color="auto"/>
              <w:left w:val="single" w:sz="6" w:space="0" w:color="auto"/>
              <w:bottom w:val="single" w:sz="6" w:space="0" w:color="auto"/>
              <w:right w:val="single" w:sz="6" w:space="0" w:color="auto"/>
            </w:tcBorders>
            <w:vAlign w:val="center"/>
            <w:hideMark/>
          </w:tcPr>
          <w:p w:rsidR="005F6D7D" w:rsidRDefault="005F6D7D" w:rsidP="00615B70">
            <w:pPr>
              <w:widowControl/>
              <w:snapToGrid w:val="0"/>
              <w:rPr>
                <w:rFonts w:ascii="方正仿宋简体" w:eastAsia="方正仿宋简体" w:hAnsi="黑体" w:cs="黑体"/>
                <w:bCs/>
                <w:color w:val="000000"/>
                <w:kern w:val="0"/>
                <w:szCs w:val="21"/>
              </w:rPr>
            </w:pPr>
            <w:r>
              <w:rPr>
                <w:rFonts w:ascii="方正仿宋简体" w:eastAsia="方正仿宋简体" w:hAnsi="黑体" w:cs="黑体" w:hint="eastAsia"/>
                <w:bCs/>
                <w:color w:val="000000"/>
                <w:kern w:val="0"/>
                <w:szCs w:val="21"/>
              </w:rPr>
              <w:t>1.机动工业车辆（</w:t>
            </w:r>
            <w:r>
              <w:rPr>
                <w:rFonts w:ascii="方正仿宋简体" w:eastAsia="方正仿宋简体" w:hAnsi="黑体" w:cs="黑体" w:hint="eastAsia"/>
                <w:bCs/>
                <w:kern w:val="0"/>
                <w:szCs w:val="21"/>
              </w:rPr>
              <w:t>叉车）</w:t>
            </w:r>
          </w:p>
          <w:p w:rsidR="005F6D7D" w:rsidRDefault="005F6D7D" w:rsidP="00615B70">
            <w:pPr>
              <w:widowControl/>
              <w:snapToGrid w:val="0"/>
              <w:rPr>
                <w:rFonts w:ascii="方正仿宋简体" w:eastAsia="方正仿宋简体" w:hAnsi="黑体" w:cs="黑体"/>
                <w:bCs/>
                <w:kern w:val="0"/>
                <w:szCs w:val="21"/>
              </w:rPr>
            </w:pPr>
            <w:r>
              <w:rPr>
                <w:rFonts w:ascii="方正仿宋简体" w:eastAsia="方正仿宋简体" w:hAnsi="黑体" w:cs="黑体" w:hint="eastAsia"/>
                <w:bCs/>
                <w:color w:val="000000"/>
                <w:kern w:val="0"/>
                <w:szCs w:val="21"/>
              </w:rPr>
              <w:t>2</w:t>
            </w:r>
            <w:r>
              <w:rPr>
                <w:rFonts w:ascii="方正仿宋简体" w:eastAsia="方正仿宋简体" w:hAnsi="黑体" w:cs="黑体" w:hint="eastAsia"/>
                <w:bCs/>
                <w:kern w:val="0"/>
                <w:szCs w:val="21"/>
              </w:rPr>
              <w:t>.非公路用旅游观光车辆（观光车、观光列车）</w:t>
            </w:r>
          </w:p>
        </w:tc>
        <w:tc>
          <w:tcPr>
            <w:tcW w:w="2406" w:type="dxa"/>
            <w:tcBorders>
              <w:top w:val="single" w:sz="6" w:space="0" w:color="auto"/>
              <w:left w:val="single" w:sz="6" w:space="0" w:color="auto"/>
              <w:bottom w:val="single" w:sz="6" w:space="0" w:color="auto"/>
              <w:right w:val="single" w:sz="12" w:space="0" w:color="auto"/>
            </w:tcBorders>
            <w:hideMark/>
          </w:tcPr>
          <w:p w:rsidR="00A87C60" w:rsidRDefault="00A87C60" w:rsidP="00A87C60">
            <w:pPr>
              <w:widowControl/>
              <w:snapToGrid w:val="0"/>
              <w:jc w:val="left"/>
              <w:rPr>
                <w:rFonts w:ascii="方正仿宋简体" w:eastAsia="方正仿宋简体" w:hAnsi="黑体" w:cs="黑体"/>
                <w:bCs/>
                <w:kern w:val="0"/>
                <w:szCs w:val="21"/>
              </w:rPr>
            </w:pPr>
            <w:r w:rsidRPr="00233930">
              <w:rPr>
                <w:rFonts w:ascii="方正仿宋简体" w:eastAsia="方正仿宋简体" w:hAnsi="黑体" w:cs="黑体" w:hint="eastAsia"/>
                <w:bCs/>
                <w:kern w:val="0"/>
                <w:szCs w:val="21"/>
              </w:rPr>
              <w:t>观光车</w:t>
            </w:r>
            <w:r>
              <w:rPr>
                <w:rFonts w:ascii="方正仿宋简体" w:eastAsia="方正仿宋简体" w:hAnsi="黑体" w:cs="黑体" w:hint="eastAsia"/>
                <w:bCs/>
                <w:kern w:val="0"/>
                <w:szCs w:val="21"/>
              </w:rPr>
              <w:t>：额定载客人数（含驾驶人员）6—23人、且最大运行速度≤30Km/h;</w:t>
            </w:r>
          </w:p>
          <w:p w:rsidR="005F6D7D" w:rsidRDefault="00A87C60" w:rsidP="00A87C60">
            <w:pPr>
              <w:widowControl/>
              <w:snapToGrid w:val="0"/>
            </w:pPr>
            <w:r>
              <w:rPr>
                <w:rFonts w:ascii="方正仿宋简体" w:eastAsia="方正仿宋简体" w:hAnsi="黑体" w:cs="黑体" w:hint="eastAsia"/>
                <w:bCs/>
                <w:kern w:val="0"/>
                <w:szCs w:val="21"/>
              </w:rPr>
              <w:lastRenderedPageBreak/>
              <w:t>观光列车：额定载客人数（含驾驶人员和安全员）≤72人、且最大运行速度≤20Km/h。</w:t>
            </w:r>
          </w:p>
        </w:tc>
      </w:tr>
      <w:tr w:rsidR="005F6D7D" w:rsidTr="00615B70">
        <w:trPr>
          <w:trHeight w:val="340"/>
          <w:jc w:val="center"/>
        </w:trPr>
        <w:tc>
          <w:tcPr>
            <w:tcW w:w="710" w:type="dxa"/>
            <w:tcBorders>
              <w:top w:val="single" w:sz="6" w:space="0" w:color="auto"/>
              <w:left w:val="single" w:sz="12" w:space="0" w:color="auto"/>
              <w:bottom w:val="single" w:sz="12" w:space="0" w:color="auto"/>
              <w:right w:val="single" w:sz="6" w:space="0" w:color="auto"/>
            </w:tcBorders>
            <w:vAlign w:val="center"/>
            <w:hideMark/>
          </w:tcPr>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lastRenderedPageBreak/>
              <w:t>充装</w:t>
            </w:r>
          </w:p>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单位</w:t>
            </w:r>
          </w:p>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许可</w:t>
            </w:r>
          </w:p>
        </w:tc>
        <w:tc>
          <w:tcPr>
            <w:tcW w:w="965" w:type="dxa"/>
            <w:tcBorders>
              <w:top w:val="single" w:sz="6" w:space="0" w:color="auto"/>
              <w:left w:val="single" w:sz="6" w:space="0" w:color="auto"/>
              <w:bottom w:val="single" w:sz="12" w:space="0" w:color="auto"/>
              <w:right w:val="single" w:sz="6" w:space="0" w:color="auto"/>
            </w:tcBorders>
            <w:vAlign w:val="center"/>
            <w:hideMark/>
          </w:tcPr>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移动式压力容器、气瓶充装</w:t>
            </w:r>
          </w:p>
        </w:tc>
        <w:tc>
          <w:tcPr>
            <w:tcW w:w="2126" w:type="dxa"/>
            <w:tcBorders>
              <w:top w:val="single" w:sz="6" w:space="0" w:color="auto"/>
              <w:left w:val="single" w:sz="6" w:space="0" w:color="auto"/>
              <w:bottom w:val="single" w:sz="12" w:space="0" w:color="auto"/>
              <w:right w:val="single" w:sz="6" w:space="0" w:color="auto"/>
            </w:tcBorders>
            <w:vAlign w:val="center"/>
            <w:hideMark/>
          </w:tcPr>
          <w:p w:rsidR="005F6D7D" w:rsidRDefault="005F6D7D" w:rsidP="00615B70">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无</w:t>
            </w:r>
          </w:p>
        </w:tc>
        <w:tc>
          <w:tcPr>
            <w:tcW w:w="2613" w:type="dxa"/>
            <w:tcBorders>
              <w:top w:val="single" w:sz="6" w:space="0" w:color="auto"/>
              <w:left w:val="single" w:sz="6" w:space="0" w:color="auto"/>
              <w:bottom w:val="single" w:sz="12" w:space="0" w:color="auto"/>
              <w:right w:val="single" w:sz="6" w:space="0" w:color="auto"/>
            </w:tcBorders>
            <w:vAlign w:val="center"/>
            <w:hideMark/>
          </w:tcPr>
          <w:p w:rsidR="005F6D7D" w:rsidRDefault="005F6D7D" w:rsidP="00615B70">
            <w:pPr>
              <w:widowControl/>
              <w:snapToGrid w:val="0"/>
              <w:rPr>
                <w:rFonts w:ascii="方正仿宋简体" w:eastAsia="方正仿宋简体" w:hAnsi="黑体" w:cs="黑体"/>
                <w:bCs/>
                <w:kern w:val="0"/>
                <w:szCs w:val="21"/>
              </w:rPr>
            </w:pPr>
            <w:r>
              <w:rPr>
                <w:rFonts w:ascii="方正仿宋简体" w:eastAsia="方正仿宋简体" w:hAnsi="黑体" w:cs="黑体" w:hint="eastAsia"/>
                <w:bCs/>
                <w:kern w:val="0"/>
                <w:szCs w:val="21"/>
              </w:rPr>
              <w:t>全部</w:t>
            </w:r>
          </w:p>
        </w:tc>
        <w:tc>
          <w:tcPr>
            <w:tcW w:w="2406" w:type="dxa"/>
            <w:tcBorders>
              <w:top w:val="single" w:sz="6" w:space="0" w:color="auto"/>
              <w:left w:val="single" w:sz="6" w:space="0" w:color="auto"/>
              <w:bottom w:val="single" w:sz="12" w:space="0" w:color="auto"/>
              <w:right w:val="single" w:sz="12" w:space="0" w:color="auto"/>
            </w:tcBorders>
            <w:vAlign w:val="center"/>
          </w:tcPr>
          <w:p w:rsidR="005F6D7D" w:rsidRDefault="005F6D7D" w:rsidP="00615B70">
            <w:pPr>
              <w:widowControl/>
              <w:snapToGrid w:val="0"/>
              <w:rPr>
                <w:rFonts w:ascii="方正仿宋简体" w:eastAsia="方正仿宋简体" w:hAnsi="黑体" w:cs="黑体"/>
                <w:bCs/>
                <w:kern w:val="0"/>
                <w:szCs w:val="21"/>
                <w:highlight w:val="yellow"/>
              </w:rPr>
            </w:pPr>
          </w:p>
        </w:tc>
      </w:tr>
    </w:tbl>
    <w:p w:rsidR="005F6D7D" w:rsidRPr="00513495" w:rsidRDefault="00F449E6" w:rsidP="005F6D7D">
      <w:pPr>
        <w:widowControl/>
        <w:spacing w:after="200" w:line="594" w:lineRule="exact"/>
        <w:jc w:val="left"/>
        <w:rPr>
          <w:rFonts w:ascii="仿宋_GB2312" w:eastAsia="仿宋_GB2312"/>
          <w:kern w:val="0"/>
          <w:sz w:val="28"/>
          <w:szCs w:val="28"/>
        </w:rPr>
      </w:pPr>
      <w:r>
        <w:rPr>
          <w:rFonts w:ascii="仿宋_GB2312" w:eastAsia="仿宋_GB2312" w:hint="eastAsia"/>
          <w:kern w:val="0"/>
          <w:sz w:val="28"/>
          <w:szCs w:val="28"/>
        </w:rPr>
        <w:t>注一：压力管道设计</w:t>
      </w:r>
      <w:r w:rsidR="009618B3">
        <w:rPr>
          <w:rFonts w:ascii="仿宋_GB2312" w:eastAsia="仿宋_GB2312" w:hint="eastAsia"/>
          <w:kern w:val="0"/>
          <w:sz w:val="28"/>
          <w:szCs w:val="28"/>
        </w:rPr>
        <w:t>、</w:t>
      </w:r>
      <w:r>
        <w:rPr>
          <w:rFonts w:ascii="仿宋_GB2312" w:eastAsia="仿宋_GB2312" w:hint="eastAsia"/>
          <w:kern w:val="0"/>
          <w:sz w:val="28"/>
          <w:szCs w:val="28"/>
        </w:rPr>
        <w:t>安装许可参数级别</w:t>
      </w:r>
    </w:p>
    <w:tbl>
      <w:tblPr>
        <w:tblW w:w="878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76"/>
        <w:gridCol w:w="4961"/>
        <w:gridCol w:w="2552"/>
      </w:tblGrid>
      <w:tr w:rsidR="005F6D7D" w:rsidTr="009A6096">
        <w:trPr>
          <w:trHeight w:val="591"/>
        </w:trPr>
        <w:tc>
          <w:tcPr>
            <w:tcW w:w="1276" w:type="dxa"/>
            <w:vAlign w:val="center"/>
            <w:hideMark/>
          </w:tcPr>
          <w:p w:rsidR="005F6D7D" w:rsidRPr="00AB4824" w:rsidRDefault="005F6D7D" w:rsidP="00615B70">
            <w:pPr>
              <w:snapToGrid w:val="0"/>
              <w:jc w:val="center"/>
              <w:rPr>
                <w:rFonts w:ascii="方正仿宋简体" w:eastAsia="方正仿宋简体" w:hAnsi="宋体"/>
                <w:b/>
                <w:color w:val="000000"/>
                <w:szCs w:val="21"/>
              </w:rPr>
            </w:pPr>
            <w:r w:rsidRPr="00AB4824">
              <w:rPr>
                <w:rFonts w:ascii="方正仿宋简体" w:eastAsia="方正仿宋简体" w:hAnsi="宋体" w:hint="eastAsia"/>
                <w:b/>
                <w:color w:val="000000"/>
                <w:szCs w:val="21"/>
              </w:rPr>
              <w:t>许可级别</w:t>
            </w:r>
          </w:p>
        </w:tc>
        <w:tc>
          <w:tcPr>
            <w:tcW w:w="4961" w:type="dxa"/>
            <w:vAlign w:val="center"/>
          </w:tcPr>
          <w:p w:rsidR="005F6D7D" w:rsidRPr="00AB4824" w:rsidRDefault="005F6D7D" w:rsidP="00615B70">
            <w:pPr>
              <w:snapToGrid w:val="0"/>
              <w:jc w:val="center"/>
              <w:rPr>
                <w:rFonts w:ascii="方正仿宋简体" w:eastAsia="方正仿宋简体" w:hAnsi="宋体"/>
                <w:b/>
                <w:color w:val="000000"/>
                <w:szCs w:val="21"/>
              </w:rPr>
            </w:pPr>
            <w:r w:rsidRPr="00AB4824">
              <w:rPr>
                <w:rFonts w:ascii="方正仿宋简体" w:eastAsia="方正仿宋简体" w:hAnsi="宋体" w:hint="eastAsia"/>
                <w:b/>
                <w:color w:val="000000"/>
                <w:szCs w:val="21"/>
              </w:rPr>
              <w:t>许可范围</w:t>
            </w:r>
          </w:p>
        </w:tc>
        <w:tc>
          <w:tcPr>
            <w:tcW w:w="2552" w:type="dxa"/>
            <w:vAlign w:val="center"/>
            <w:hideMark/>
          </w:tcPr>
          <w:p w:rsidR="005F6D7D" w:rsidRPr="00AB4824" w:rsidRDefault="005F6D7D" w:rsidP="00615B70">
            <w:pPr>
              <w:jc w:val="center"/>
              <w:rPr>
                <w:rFonts w:ascii="方正仿宋简体" w:eastAsia="方正仿宋简体" w:hAnsi="宋体"/>
                <w:b/>
                <w:color w:val="000000"/>
                <w:szCs w:val="21"/>
              </w:rPr>
            </w:pPr>
            <w:r>
              <w:rPr>
                <w:rFonts w:ascii="方正仿宋简体" w:eastAsia="方正仿宋简体" w:hAnsi="宋体" w:hint="eastAsia"/>
                <w:b/>
                <w:color w:val="000000"/>
                <w:szCs w:val="21"/>
              </w:rPr>
              <w:t>备注</w:t>
            </w:r>
          </w:p>
        </w:tc>
      </w:tr>
      <w:tr w:rsidR="005F6D7D" w:rsidTr="009A6096">
        <w:trPr>
          <w:trHeight w:val="529"/>
        </w:trPr>
        <w:tc>
          <w:tcPr>
            <w:tcW w:w="1276" w:type="dxa"/>
            <w:vAlign w:val="center"/>
            <w:hideMark/>
          </w:tcPr>
          <w:p w:rsidR="005F6D7D" w:rsidRDefault="005F6D7D" w:rsidP="00615B70">
            <w:pPr>
              <w:jc w:val="center"/>
              <w:rPr>
                <w:szCs w:val="21"/>
              </w:rPr>
            </w:pPr>
            <w:r>
              <w:rPr>
                <w:szCs w:val="21"/>
              </w:rPr>
              <w:t>GA1</w:t>
            </w:r>
          </w:p>
        </w:tc>
        <w:tc>
          <w:tcPr>
            <w:tcW w:w="4961" w:type="dxa"/>
            <w:vAlign w:val="center"/>
            <w:hideMark/>
          </w:tcPr>
          <w:p w:rsidR="005F6D7D" w:rsidRDefault="005F6D7D" w:rsidP="00615B70">
            <w:pPr>
              <w:snapToGrid w:val="0"/>
              <w:jc w:val="left"/>
              <w:rPr>
                <w:rFonts w:ascii="方正仿宋简体" w:eastAsia="方正仿宋简体" w:hAnsi="宋体"/>
                <w:color w:val="000000"/>
                <w:szCs w:val="21"/>
              </w:rPr>
            </w:pPr>
            <w:r>
              <w:rPr>
                <w:rFonts w:ascii="方正仿宋简体" w:eastAsia="方正仿宋简体" w:hAnsi="宋体" w:hint="eastAsia"/>
                <w:color w:val="000000"/>
                <w:szCs w:val="21"/>
              </w:rPr>
              <w:t>1.设计压力大于或者等于4.0MPa</w:t>
            </w:r>
            <w:r w:rsidR="00250CFD">
              <w:rPr>
                <w:rFonts w:ascii="方正仿宋简体" w:eastAsia="方正仿宋简体" w:hAnsi="宋体" w:hint="eastAsia"/>
                <w:color w:val="000000"/>
                <w:szCs w:val="21"/>
              </w:rPr>
              <w:t>（表压，下同）</w:t>
            </w:r>
            <w:r>
              <w:rPr>
                <w:rFonts w:ascii="方正仿宋简体" w:eastAsia="方正仿宋简体" w:hAnsi="宋体" w:hint="eastAsia"/>
                <w:color w:val="000000"/>
                <w:szCs w:val="21"/>
              </w:rPr>
              <w:t>的长输输气管道</w:t>
            </w:r>
          </w:p>
          <w:p w:rsidR="005F6D7D" w:rsidRDefault="005F6D7D" w:rsidP="00615B70">
            <w:pPr>
              <w:snapToGrid w:val="0"/>
              <w:jc w:val="left"/>
              <w:rPr>
                <w:rFonts w:ascii="方正仿宋简体" w:eastAsia="方正仿宋简体" w:hAnsi="宋体"/>
                <w:color w:val="000000"/>
                <w:szCs w:val="21"/>
              </w:rPr>
            </w:pPr>
            <w:r>
              <w:rPr>
                <w:rFonts w:ascii="方正仿宋简体" w:eastAsia="方正仿宋简体" w:hAnsi="宋体" w:hint="eastAsia"/>
                <w:color w:val="000000"/>
                <w:szCs w:val="21"/>
              </w:rPr>
              <w:t>2.设计压力大于或者等于6.3MPa的长输输油管道</w:t>
            </w:r>
          </w:p>
        </w:tc>
        <w:tc>
          <w:tcPr>
            <w:tcW w:w="2552" w:type="dxa"/>
            <w:vAlign w:val="center"/>
            <w:hideMark/>
          </w:tcPr>
          <w:p w:rsidR="005F6D7D" w:rsidRPr="00187D27" w:rsidRDefault="005F6D7D" w:rsidP="008C52B1">
            <w:pPr>
              <w:jc w:val="center"/>
              <w:rPr>
                <w:rFonts w:ascii="方正仿宋简体" w:eastAsia="方正仿宋简体"/>
                <w:szCs w:val="21"/>
              </w:rPr>
            </w:pPr>
            <w:r w:rsidRPr="00187D27">
              <w:rPr>
                <w:rFonts w:ascii="方正仿宋简体" w:eastAsia="方正仿宋简体" w:hint="eastAsia"/>
                <w:szCs w:val="21"/>
              </w:rPr>
              <w:t>GA1</w:t>
            </w:r>
            <w:r w:rsidR="008C52B1">
              <w:rPr>
                <w:rFonts w:ascii="方正仿宋简体" w:eastAsia="方正仿宋简体" w:hint="eastAsia"/>
                <w:szCs w:val="21"/>
              </w:rPr>
              <w:t>级</w:t>
            </w:r>
            <w:r w:rsidRPr="00187D27">
              <w:rPr>
                <w:rFonts w:ascii="方正仿宋简体" w:eastAsia="方正仿宋简体" w:hint="eastAsia"/>
                <w:szCs w:val="21"/>
              </w:rPr>
              <w:t>覆盖GA2级</w:t>
            </w:r>
          </w:p>
        </w:tc>
      </w:tr>
      <w:tr w:rsidR="005F6D7D" w:rsidTr="009A6096">
        <w:trPr>
          <w:trHeight w:val="529"/>
        </w:trPr>
        <w:tc>
          <w:tcPr>
            <w:tcW w:w="1276" w:type="dxa"/>
            <w:vAlign w:val="center"/>
            <w:hideMark/>
          </w:tcPr>
          <w:p w:rsidR="005F6D7D" w:rsidRDefault="005F6D7D" w:rsidP="00615B70">
            <w:pPr>
              <w:jc w:val="center"/>
              <w:rPr>
                <w:szCs w:val="21"/>
              </w:rPr>
            </w:pPr>
            <w:r>
              <w:rPr>
                <w:szCs w:val="21"/>
              </w:rPr>
              <w:t>GA2</w:t>
            </w:r>
          </w:p>
        </w:tc>
        <w:tc>
          <w:tcPr>
            <w:tcW w:w="4961" w:type="dxa"/>
            <w:vAlign w:val="center"/>
            <w:hideMark/>
          </w:tcPr>
          <w:p w:rsidR="005F6D7D" w:rsidRDefault="005F6D7D" w:rsidP="00615B70">
            <w:pPr>
              <w:snapToGrid w:val="0"/>
              <w:jc w:val="left"/>
              <w:rPr>
                <w:rFonts w:ascii="方正仿宋简体" w:eastAsia="方正仿宋简体" w:hAnsi="宋体"/>
                <w:color w:val="000000"/>
                <w:szCs w:val="21"/>
              </w:rPr>
            </w:pPr>
            <w:r>
              <w:rPr>
                <w:rFonts w:ascii="方正仿宋简体" w:eastAsia="方正仿宋简体" w:hAnsi="宋体" w:hint="eastAsia"/>
                <w:color w:val="000000"/>
                <w:szCs w:val="21"/>
              </w:rPr>
              <w:t>GA1级以外的长输管道</w:t>
            </w:r>
          </w:p>
        </w:tc>
        <w:tc>
          <w:tcPr>
            <w:tcW w:w="2552" w:type="dxa"/>
            <w:vAlign w:val="center"/>
            <w:hideMark/>
          </w:tcPr>
          <w:p w:rsidR="005F6D7D" w:rsidRDefault="005F6D7D" w:rsidP="00615B70">
            <w:pPr>
              <w:jc w:val="center"/>
              <w:rPr>
                <w:szCs w:val="21"/>
              </w:rPr>
            </w:pPr>
            <w:r>
              <w:rPr>
                <w:rFonts w:hint="eastAsia"/>
                <w:szCs w:val="21"/>
              </w:rPr>
              <w:t>—</w:t>
            </w:r>
          </w:p>
        </w:tc>
      </w:tr>
      <w:tr w:rsidR="005F6D7D" w:rsidTr="009A6096">
        <w:trPr>
          <w:trHeight w:val="163"/>
        </w:trPr>
        <w:tc>
          <w:tcPr>
            <w:tcW w:w="1276" w:type="dxa"/>
            <w:vAlign w:val="center"/>
            <w:hideMark/>
          </w:tcPr>
          <w:p w:rsidR="005F6D7D" w:rsidRDefault="005F6D7D" w:rsidP="00615B70">
            <w:pPr>
              <w:jc w:val="center"/>
              <w:rPr>
                <w:szCs w:val="21"/>
              </w:rPr>
            </w:pPr>
            <w:r>
              <w:rPr>
                <w:szCs w:val="21"/>
              </w:rPr>
              <w:t>GB1</w:t>
            </w:r>
          </w:p>
        </w:tc>
        <w:tc>
          <w:tcPr>
            <w:tcW w:w="4961" w:type="dxa"/>
            <w:vAlign w:val="center"/>
            <w:hideMark/>
          </w:tcPr>
          <w:p w:rsidR="005F6D7D" w:rsidRDefault="005F6D7D" w:rsidP="00615B70">
            <w:pPr>
              <w:snapToGrid w:val="0"/>
              <w:jc w:val="left"/>
              <w:rPr>
                <w:rFonts w:ascii="方正仿宋简体" w:eastAsia="方正仿宋简体" w:hAnsi="宋体"/>
                <w:color w:val="000000"/>
                <w:szCs w:val="21"/>
              </w:rPr>
            </w:pPr>
            <w:r>
              <w:rPr>
                <w:rFonts w:ascii="方正仿宋简体" w:eastAsia="方正仿宋简体" w:hAnsi="宋体" w:hint="eastAsia"/>
                <w:color w:val="000000"/>
                <w:szCs w:val="21"/>
              </w:rPr>
              <w:t>燃气管道</w:t>
            </w:r>
          </w:p>
        </w:tc>
        <w:tc>
          <w:tcPr>
            <w:tcW w:w="2552" w:type="dxa"/>
            <w:vAlign w:val="center"/>
            <w:hideMark/>
          </w:tcPr>
          <w:p w:rsidR="005F6D7D" w:rsidRDefault="005F6D7D" w:rsidP="00615B70">
            <w:pPr>
              <w:jc w:val="center"/>
              <w:rPr>
                <w:szCs w:val="21"/>
              </w:rPr>
            </w:pPr>
            <w:r>
              <w:rPr>
                <w:rFonts w:hint="eastAsia"/>
                <w:szCs w:val="21"/>
              </w:rPr>
              <w:t>—</w:t>
            </w:r>
          </w:p>
        </w:tc>
      </w:tr>
      <w:tr w:rsidR="005F6D7D" w:rsidTr="009A6096">
        <w:trPr>
          <w:trHeight w:val="163"/>
        </w:trPr>
        <w:tc>
          <w:tcPr>
            <w:tcW w:w="1276" w:type="dxa"/>
            <w:vAlign w:val="center"/>
            <w:hideMark/>
          </w:tcPr>
          <w:p w:rsidR="005F6D7D" w:rsidRDefault="005F6D7D" w:rsidP="00615B70">
            <w:pPr>
              <w:jc w:val="center"/>
              <w:rPr>
                <w:szCs w:val="21"/>
              </w:rPr>
            </w:pPr>
            <w:r>
              <w:rPr>
                <w:szCs w:val="21"/>
              </w:rPr>
              <w:t>GB2</w:t>
            </w:r>
          </w:p>
        </w:tc>
        <w:tc>
          <w:tcPr>
            <w:tcW w:w="4961" w:type="dxa"/>
            <w:vAlign w:val="center"/>
            <w:hideMark/>
          </w:tcPr>
          <w:p w:rsidR="005F6D7D" w:rsidRDefault="005F6D7D" w:rsidP="00615B70">
            <w:pPr>
              <w:snapToGrid w:val="0"/>
              <w:jc w:val="left"/>
              <w:rPr>
                <w:rFonts w:ascii="方正仿宋简体" w:eastAsia="方正仿宋简体" w:hAnsi="宋体"/>
                <w:color w:val="000000"/>
                <w:szCs w:val="21"/>
              </w:rPr>
            </w:pPr>
            <w:r>
              <w:rPr>
                <w:rFonts w:ascii="方正仿宋简体" w:eastAsia="方正仿宋简体" w:hAnsi="宋体" w:hint="eastAsia"/>
                <w:color w:val="000000"/>
                <w:szCs w:val="21"/>
              </w:rPr>
              <w:t>热力管道</w:t>
            </w:r>
          </w:p>
        </w:tc>
        <w:tc>
          <w:tcPr>
            <w:tcW w:w="2552" w:type="dxa"/>
            <w:vAlign w:val="center"/>
            <w:hideMark/>
          </w:tcPr>
          <w:p w:rsidR="005F6D7D" w:rsidRDefault="005F6D7D" w:rsidP="00615B70">
            <w:pPr>
              <w:jc w:val="center"/>
              <w:rPr>
                <w:szCs w:val="21"/>
              </w:rPr>
            </w:pPr>
            <w:r>
              <w:rPr>
                <w:rFonts w:hint="eastAsia"/>
                <w:szCs w:val="21"/>
              </w:rPr>
              <w:t>—</w:t>
            </w:r>
          </w:p>
        </w:tc>
      </w:tr>
      <w:tr w:rsidR="005F6D7D" w:rsidTr="009A6096">
        <w:trPr>
          <w:trHeight w:val="163"/>
        </w:trPr>
        <w:tc>
          <w:tcPr>
            <w:tcW w:w="1276" w:type="dxa"/>
            <w:vAlign w:val="center"/>
            <w:hideMark/>
          </w:tcPr>
          <w:p w:rsidR="005F6D7D" w:rsidRDefault="005F6D7D" w:rsidP="00615B70">
            <w:pPr>
              <w:jc w:val="center"/>
              <w:rPr>
                <w:szCs w:val="21"/>
              </w:rPr>
            </w:pPr>
            <w:r>
              <w:rPr>
                <w:szCs w:val="21"/>
              </w:rPr>
              <w:t>GC1</w:t>
            </w:r>
          </w:p>
        </w:tc>
        <w:tc>
          <w:tcPr>
            <w:tcW w:w="4961" w:type="dxa"/>
            <w:vAlign w:val="center"/>
            <w:hideMark/>
          </w:tcPr>
          <w:p w:rsidR="005F6D7D" w:rsidRDefault="005F6D7D" w:rsidP="00615B70">
            <w:pPr>
              <w:snapToGrid w:val="0"/>
              <w:jc w:val="left"/>
              <w:rPr>
                <w:rFonts w:ascii="方正仿宋简体" w:eastAsia="方正仿宋简体" w:hAnsi="宋体"/>
                <w:color w:val="000000"/>
                <w:szCs w:val="21"/>
              </w:rPr>
            </w:pPr>
            <w:r>
              <w:rPr>
                <w:rFonts w:ascii="方正仿宋简体" w:eastAsia="方正仿宋简体" w:hAnsi="宋体" w:hint="eastAsia"/>
                <w:color w:val="000000"/>
                <w:szCs w:val="21"/>
              </w:rPr>
              <w:t>1.输送《</w:t>
            </w:r>
            <w:r w:rsidR="00B12334">
              <w:rPr>
                <w:rFonts w:ascii="方正仿宋简体" w:eastAsia="方正仿宋简体" w:hAnsi="宋体" w:hint="eastAsia"/>
                <w:color w:val="000000"/>
                <w:szCs w:val="21"/>
              </w:rPr>
              <w:t>危险化学品目录</w:t>
            </w:r>
            <w:r>
              <w:rPr>
                <w:rFonts w:ascii="方正仿宋简体" w:eastAsia="方正仿宋简体" w:hAnsi="宋体" w:hint="eastAsia"/>
                <w:color w:val="000000"/>
                <w:szCs w:val="21"/>
              </w:rPr>
              <w:t>》中规定的毒性程度为</w:t>
            </w:r>
            <w:r w:rsidR="00B12334">
              <w:rPr>
                <w:rFonts w:ascii="方正仿宋简体" w:eastAsia="方正仿宋简体" w:hAnsi="宋体" w:hint="eastAsia"/>
                <w:color w:val="000000"/>
                <w:szCs w:val="21"/>
              </w:rPr>
              <w:t>急性毒性类别1</w:t>
            </w:r>
            <w:r w:rsidR="00D615FD">
              <w:rPr>
                <w:rFonts w:ascii="方正仿宋简体" w:eastAsia="方正仿宋简体" w:hAnsi="宋体" w:hint="eastAsia"/>
                <w:color w:val="000000"/>
                <w:szCs w:val="21"/>
              </w:rPr>
              <w:t>介质</w:t>
            </w:r>
            <w:r>
              <w:rPr>
                <w:rFonts w:ascii="方正仿宋简体" w:eastAsia="方正仿宋简体" w:hAnsi="宋体" w:hint="eastAsia"/>
                <w:color w:val="000000"/>
                <w:szCs w:val="21"/>
              </w:rPr>
              <w:t>、</w:t>
            </w:r>
            <w:r w:rsidR="00B12334">
              <w:rPr>
                <w:rFonts w:ascii="方正仿宋简体" w:eastAsia="方正仿宋简体" w:hAnsi="宋体" w:hint="eastAsia"/>
                <w:color w:val="000000"/>
                <w:szCs w:val="21"/>
              </w:rPr>
              <w:t>急性毒性类别2</w:t>
            </w:r>
            <w:r>
              <w:rPr>
                <w:rFonts w:ascii="方正仿宋简体" w:eastAsia="方正仿宋简体" w:hAnsi="宋体" w:hint="eastAsia"/>
                <w:color w:val="000000"/>
                <w:szCs w:val="21"/>
              </w:rPr>
              <w:t>气体介质和工作温度高于其标准沸点的</w:t>
            </w:r>
            <w:r w:rsidR="00B12334">
              <w:rPr>
                <w:rFonts w:ascii="方正仿宋简体" w:eastAsia="方正仿宋简体" w:hAnsi="宋体" w:hint="eastAsia"/>
                <w:color w:val="000000"/>
                <w:szCs w:val="21"/>
              </w:rPr>
              <w:t>急性毒性类别2</w:t>
            </w:r>
            <w:r>
              <w:rPr>
                <w:rFonts w:ascii="方正仿宋简体" w:eastAsia="方正仿宋简体" w:hAnsi="宋体" w:hint="eastAsia"/>
                <w:color w:val="000000"/>
                <w:szCs w:val="21"/>
              </w:rPr>
              <w:t>液体介质的工艺管道；</w:t>
            </w:r>
          </w:p>
          <w:p w:rsidR="005F6D7D" w:rsidRDefault="005F6D7D" w:rsidP="00615B70">
            <w:pPr>
              <w:snapToGrid w:val="0"/>
              <w:jc w:val="left"/>
              <w:rPr>
                <w:rFonts w:ascii="方正仿宋简体" w:eastAsia="方正仿宋简体" w:hAnsi="宋体"/>
                <w:color w:val="000000"/>
                <w:szCs w:val="21"/>
              </w:rPr>
            </w:pPr>
            <w:r>
              <w:rPr>
                <w:rFonts w:ascii="方正仿宋简体" w:eastAsia="方正仿宋简体" w:hAnsi="宋体" w:hint="eastAsia"/>
                <w:color w:val="000000"/>
                <w:szCs w:val="21"/>
              </w:rPr>
              <w:t>2.输送GB50160《石油化工企业设计防火规范》、GB50016《建筑设计防火规范》中规定的火灾危险性为甲、乙类可燃气体或者甲类可燃液体（包括液化烃），并且设计压力大于或者等于4.0MPa的工艺管道；</w:t>
            </w:r>
          </w:p>
          <w:p w:rsidR="005F6D7D" w:rsidRDefault="005F6D7D" w:rsidP="00615B70">
            <w:pPr>
              <w:snapToGrid w:val="0"/>
              <w:jc w:val="left"/>
              <w:rPr>
                <w:rFonts w:ascii="方正仿宋简体" w:eastAsia="方正仿宋简体" w:hAnsi="宋体"/>
                <w:color w:val="000000"/>
                <w:szCs w:val="21"/>
              </w:rPr>
            </w:pPr>
            <w:r>
              <w:rPr>
                <w:rFonts w:ascii="方正仿宋简体" w:eastAsia="方正仿宋简体" w:hAnsi="宋体" w:hint="eastAsia"/>
                <w:color w:val="000000"/>
                <w:szCs w:val="21"/>
              </w:rPr>
              <w:t>3.输送流体介质，并且设计压力大于或者等于10.0MPa，或者设计压力大于或者等于4.0MPa且设计温度高于或者等于400℃的工艺管道。</w:t>
            </w:r>
          </w:p>
        </w:tc>
        <w:tc>
          <w:tcPr>
            <w:tcW w:w="2552" w:type="dxa"/>
            <w:vAlign w:val="center"/>
            <w:hideMark/>
          </w:tcPr>
          <w:p w:rsidR="009618B3" w:rsidRDefault="005F6D7D" w:rsidP="009618B3">
            <w:pPr>
              <w:jc w:val="center"/>
              <w:rPr>
                <w:rFonts w:ascii="方正仿宋简体" w:eastAsia="方正仿宋简体"/>
                <w:szCs w:val="21"/>
              </w:rPr>
            </w:pPr>
            <w:r w:rsidRPr="00187D27">
              <w:rPr>
                <w:rFonts w:ascii="方正仿宋简体" w:eastAsia="方正仿宋简体" w:hint="eastAsia"/>
                <w:szCs w:val="21"/>
              </w:rPr>
              <w:t>GC1级、GCD级</w:t>
            </w:r>
            <w:r w:rsidR="00CA5985" w:rsidRPr="00187D27">
              <w:rPr>
                <w:rFonts w:ascii="方正仿宋简体" w:eastAsia="方正仿宋简体" w:hint="eastAsia"/>
                <w:szCs w:val="21"/>
              </w:rPr>
              <w:t>覆盖</w:t>
            </w:r>
          </w:p>
          <w:p w:rsidR="005F6D7D" w:rsidRPr="00187D27" w:rsidRDefault="00CA5985" w:rsidP="009618B3">
            <w:pPr>
              <w:jc w:val="center"/>
              <w:rPr>
                <w:rFonts w:ascii="方正仿宋简体" w:eastAsia="方正仿宋简体"/>
                <w:szCs w:val="21"/>
              </w:rPr>
            </w:pPr>
            <w:r w:rsidRPr="00187D27">
              <w:rPr>
                <w:rFonts w:ascii="方正仿宋简体" w:eastAsia="方正仿宋简体" w:hint="eastAsia"/>
                <w:szCs w:val="21"/>
              </w:rPr>
              <w:t>GC2级</w:t>
            </w:r>
          </w:p>
        </w:tc>
      </w:tr>
      <w:tr w:rsidR="005F6D7D" w:rsidTr="009A6096">
        <w:trPr>
          <w:trHeight w:val="164"/>
        </w:trPr>
        <w:tc>
          <w:tcPr>
            <w:tcW w:w="1276" w:type="dxa"/>
            <w:vAlign w:val="center"/>
            <w:hideMark/>
          </w:tcPr>
          <w:p w:rsidR="005F6D7D" w:rsidRDefault="005F6D7D" w:rsidP="00615B70">
            <w:pPr>
              <w:jc w:val="center"/>
              <w:rPr>
                <w:szCs w:val="21"/>
              </w:rPr>
            </w:pPr>
            <w:r>
              <w:rPr>
                <w:szCs w:val="21"/>
              </w:rPr>
              <w:t>GC2</w:t>
            </w:r>
          </w:p>
        </w:tc>
        <w:tc>
          <w:tcPr>
            <w:tcW w:w="4961" w:type="dxa"/>
            <w:vAlign w:val="center"/>
            <w:hideMark/>
          </w:tcPr>
          <w:p w:rsidR="005F6D7D" w:rsidRPr="00371CD0" w:rsidRDefault="005F6D7D" w:rsidP="00615B70">
            <w:pPr>
              <w:snapToGrid w:val="0"/>
              <w:jc w:val="left"/>
              <w:rPr>
                <w:rFonts w:ascii="方正仿宋简体" w:eastAsia="方正仿宋简体" w:hAnsi="宋体"/>
                <w:color w:val="000000"/>
                <w:szCs w:val="21"/>
              </w:rPr>
            </w:pPr>
            <w:r>
              <w:rPr>
                <w:rFonts w:ascii="方正仿宋简体" w:eastAsia="方正仿宋简体" w:hAnsi="宋体" w:hint="eastAsia"/>
                <w:color w:val="000000"/>
                <w:szCs w:val="21"/>
              </w:rPr>
              <w:t>1.</w:t>
            </w:r>
            <w:r w:rsidRPr="00371CD0">
              <w:rPr>
                <w:rFonts w:ascii="方正仿宋简体" w:eastAsia="方正仿宋简体" w:hAnsi="宋体" w:hint="eastAsia"/>
                <w:color w:val="000000"/>
                <w:szCs w:val="21"/>
              </w:rPr>
              <w:t>GC1级以外的工艺管道</w:t>
            </w:r>
          </w:p>
          <w:p w:rsidR="005F6D7D" w:rsidRPr="00371CD0" w:rsidRDefault="005F6D7D" w:rsidP="00615B70">
            <w:pPr>
              <w:snapToGrid w:val="0"/>
              <w:jc w:val="left"/>
              <w:rPr>
                <w:rFonts w:ascii="方正仿宋简体" w:eastAsia="方正仿宋简体" w:hAnsi="宋体"/>
                <w:color w:val="000000"/>
                <w:szCs w:val="21"/>
              </w:rPr>
            </w:pPr>
            <w:r>
              <w:rPr>
                <w:rFonts w:ascii="方正仿宋简体" w:eastAsia="方正仿宋简体" w:hAnsi="宋体" w:hint="eastAsia"/>
                <w:color w:val="000000"/>
                <w:szCs w:val="21"/>
              </w:rPr>
              <w:t>2.</w:t>
            </w:r>
            <w:r w:rsidRPr="00371CD0">
              <w:rPr>
                <w:rFonts w:ascii="方正仿宋简体" w:eastAsia="方正仿宋简体" w:hAnsi="宋体" w:hint="eastAsia"/>
                <w:color w:val="000000"/>
                <w:szCs w:val="21"/>
              </w:rPr>
              <w:t>制冷管道</w:t>
            </w:r>
          </w:p>
        </w:tc>
        <w:tc>
          <w:tcPr>
            <w:tcW w:w="2552" w:type="dxa"/>
            <w:vAlign w:val="center"/>
            <w:hideMark/>
          </w:tcPr>
          <w:p w:rsidR="005F6D7D" w:rsidRDefault="005F6D7D" w:rsidP="00615B70">
            <w:pPr>
              <w:jc w:val="center"/>
              <w:rPr>
                <w:szCs w:val="21"/>
              </w:rPr>
            </w:pPr>
            <w:r>
              <w:rPr>
                <w:rFonts w:hint="eastAsia"/>
                <w:szCs w:val="21"/>
              </w:rPr>
              <w:t>—</w:t>
            </w:r>
          </w:p>
        </w:tc>
      </w:tr>
      <w:tr w:rsidR="005F6D7D" w:rsidTr="009A6096">
        <w:trPr>
          <w:trHeight w:val="164"/>
        </w:trPr>
        <w:tc>
          <w:tcPr>
            <w:tcW w:w="1276" w:type="dxa"/>
            <w:vAlign w:val="center"/>
          </w:tcPr>
          <w:p w:rsidR="005F6D7D" w:rsidRPr="00F0142D" w:rsidRDefault="005F6D7D" w:rsidP="00615B70">
            <w:pPr>
              <w:jc w:val="center"/>
              <w:rPr>
                <w:color w:val="FF0000"/>
                <w:szCs w:val="21"/>
              </w:rPr>
            </w:pPr>
            <w:r w:rsidRPr="00BA2958">
              <w:rPr>
                <w:rFonts w:hint="eastAsia"/>
                <w:szCs w:val="21"/>
              </w:rPr>
              <w:t>GCD</w:t>
            </w:r>
          </w:p>
        </w:tc>
        <w:tc>
          <w:tcPr>
            <w:tcW w:w="4961" w:type="dxa"/>
            <w:vAlign w:val="center"/>
          </w:tcPr>
          <w:p w:rsidR="005F6D7D" w:rsidRPr="00CA5985" w:rsidRDefault="005F6D7D" w:rsidP="00CA5985">
            <w:pPr>
              <w:snapToGrid w:val="0"/>
              <w:jc w:val="left"/>
              <w:rPr>
                <w:rFonts w:ascii="方正仿宋简体" w:eastAsia="方正仿宋简体" w:hAnsi="宋体"/>
                <w:color w:val="000000"/>
                <w:szCs w:val="21"/>
              </w:rPr>
            </w:pPr>
            <w:r w:rsidRPr="00CA5985">
              <w:rPr>
                <w:rFonts w:ascii="方正仿宋简体" w:eastAsia="方正仿宋简体" w:hAnsi="宋体" w:hint="eastAsia"/>
                <w:color w:val="000000"/>
                <w:szCs w:val="21"/>
              </w:rPr>
              <w:t>动力管道</w:t>
            </w:r>
          </w:p>
        </w:tc>
        <w:tc>
          <w:tcPr>
            <w:tcW w:w="2552" w:type="dxa"/>
            <w:vAlign w:val="center"/>
          </w:tcPr>
          <w:p w:rsidR="005F6D7D" w:rsidRDefault="005F6D7D" w:rsidP="00615B70">
            <w:pPr>
              <w:jc w:val="center"/>
              <w:rPr>
                <w:szCs w:val="21"/>
              </w:rPr>
            </w:pPr>
            <w:r>
              <w:rPr>
                <w:rFonts w:hint="eastAsia"/>
                <w:szCs w:val="21"/>
              </w:rPr>
              <w:t>—</w:t>
            </w:r>
          </w:p>
        </w:tc>
      </w:tr>
    </w:tbl>
    <w:p w:rsidR="005F6D7D" w:rsidRDefault="005F6D7D" w:rsidP="005F6D7D">
      <w:pPr>
        <w:widowControl/>
        <w:spacing w:after="200" w:line="594" w:lineRule="exact"/>
        <w:jc w:val="left"/>
        <w:rPr>
          <w:rFonts w:ascii="方正楷体简体" w:eastAsia="方正楷体简体"/>
          <w:kern w:val="0"/>
          <w:sz w:val="30"/>
          <w:szCs w:val="30"/>
        </w:rPr>
      </w:pPr>
    </w:p>
    <w:p w:rsidR="005F6D7D" w:rsidRDefault="005F6D7D" w:rsidP="005F6D7D">
      <w:pPr>
        <w:widowControl/>
        <w:spacing w:after="200" w:line="594" w:lineRule="exact"/>
        <w:jc w:val="left"/>
        <w:rPr>
          <w:rFonts w:ascii="方正楷体简体" w:eastAsia="方正楷体简体"/>
          <w:kern w:val="0"/>
          <w:sz w:val="30"/>
          <w:szCs w:val="30"/>
        </w:rPr>
      </w:pPr>
    </w:p>
    <w:p w:rsidR="005F6D7D" w:rsidRPr="00513495" w:rsidRDefault="00F449E6" w:rsidP="005F6D7D">
      <w:pPr>
        <w:widowControl/>
        <w:spacing w:after="200" w:line="594" w:lineRule="exact"/>
        <w:jc w:val="left"/>
        <w:rPr>
          <w:rFonts w:ascii="仿宋_GB2312" w:eastAsia="仿宋_GB2312"/>
          <w:kern w:val="0"/>
          <w:sz w:val="28"/>
          <w:szCs w:val="28"/>
        </w:rPr>
      </w:pPr>
      <w:r>
        <w:rPr>
          <w:rFonts w:ascii="仿宋_GB2312" w:eastAsia="仿宋_GB2312" w:hint="eastAsia"/>
          <w:kern w:val="0"/>
          <w:sz w:val="28"/>
          <w:szCs w:val="28"/>
        </w:rPr>
        <w:lastRenderedPageBreak/>
        <w:t>注二：锅炉制造、安装许可参数级别</w:t>
      </w:r>
    </w:p>
    <w:tbl>
      <w:tblPr>
        <w:tblW w:w="878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276"/>
        <w:gridCol w:w="5086"/>
        <w:gridCol w:w="2427"/>
      </w:tblGrid>
      <w:tr w:rsidR="005F6D7D" w:rsidTr="009A6096">
        <w:trPr>
          <w:trHeight w:val="576"/>
        </w:trPr>
        <w:tc>
          <w:tcPr>
            <w:tcW w:w="1276" w:type="dxa"/>
          </w:tcPr>
          <w:p w:rsidR="005F6D7D" w:rsidRPr="00AB4824" w:rsidRDefault="005F6D7D" w:rsidP="00615B70">
            <w:pPr>
              <w:spacing w:after="200" w:line="594" w:lineRule="exact"/>
              <w:ind w:left="-12"/>
              <w:jc w:val="center"/>
              <w:rPr>
                <w:rFonts w:ascii="方正仿宋简体" w:eastAsia="方正仿宋简体"/>
                <w:kern w:val="0"/>
                <w:szCs w:val="21"/>
              </w:rPr>
            </w:pPr>
            <w:r w:rsidRPr="00AB4824">
              <w:rPr>
                <w:rFonts w:ascii="方正仿宋简体" w:eastAsia="方正仿宋简体" w:hint="eastAsia"/>
                <w:kern w:val="0"/>
                <w:szCs w:val="21"/>
              </w:rPr>
              <w:t>许可</w:t>
            </w:r>
            <w:r>
              <w:rPr>
                <w:rFonts w:ascii="方正仿宋简体" w:eastAsia="方正仿宋简体" w:hint="eastAsia"/>
                <w:kern w:val="0"/>
                <w:szCs w:val="21"/>
              </w:rPr>
              <w:t>参数</w:t>
            </w:r>
            <w:r w:rsidRPr="00AB4824">
              <w:rPr>
                <w:rFonts w:ascii="方正仿宋简体" w:eastAsia="方正仿宋简体" w:hint="eastAsia"/>
                <w:kern w:val="0"/>
                <w:szCs w:val="21"/>
              </w:rPr>
              <w:t>级别</w:t>
            </w:r>
          </w:p>
        </w:tc>
        <w:tc>
          <w:tcPr>
            <w:tcW w:w="5086" w:type="dxa"/>
          </w:tcPr>
          <w:p w:rsidR="005F6D7D" w:rsidRPr="00AB4824" w:rsidRDefault="005F6D7D" w:rsidP="00615B70">
            <w:pPr>
              <w:spacing w:after="200" w:line="594" w:lineRule="exact"/>
              <w:ind w:left="-12"/>
              <w:jc w:val="center"/>
              <w:rPr>
                <w:rFonts w:ascii="方正仿宋简体" w:eastAsia="方正仿宋简体"/>
                <w:kern w:val="0"/>
                <w:szCs w:val="21"/>
              </w:rPr>
            </w:pPr>
            <w:r w:rsidRPr="00AB4824">
              <w:rPr>
                <w:rFonts w:ascii="方正仿宋简体" w:eastAsia="方正仿宋简体" w:hint="eastAsia"/>
                <w:kern w:val="0"/>
                <w:szCs w:val="21"/>
              </w:rPr>
              <w:t>许可范围</w:t>
            </w:r>
            <w:r>
              <w:rPr>
                <w:rFonts w:ascii="方正仿宋简体" w:eastAsia="方正仿宋简体" w:hint="eastAsia"/>
                <w:kern w:val="0"/>
                <w:szCs w:val="21"/>
              </w:rPr>
              <w:t>（注）</w:t>
            </w:r>
          </w:p>
        </w:tc>
        <w:tc>
          <w:tcPr>
            <w:tcW w:w="2427" w:type="dxa"/>
          </w:tcPr>
          <w:p w:rsidR="005F6D7D" w:rsidRPr="00AB4824" w:rsidRDefault="005F6D7D" w:rsidP="00615B70">
            <w:pPr>
              <w:spacing w:after="200" w:line="594" w:lineRule="exact"/>
              <w:ind w:left="-12"/>
              <w:jc w:val="center"/>
              <w:rPr>
                <w:rFonts w:ascii="方正仿宋简体" w:eastAsia="方正仿宋简体"/>
                <w:kern w:val="0"/>
                <w:szCs w:val="21"/>
              </w:rPr>
            </w:pPr>
            <w:r>
              <w:rPr>
                <w:rFonts w:ascii="方正仿宋简体" w:eastAsia="方正仿宋简体" w:hint="eastAsia"/>
                <w:kern w:val="0"/>
                <w:szCs w:val="21"/>
              </w:rPr>
              <w:t>备注</w:t>
            </w:r>
          </w:p>
        </w:tc>
      </w:tr>
      <w:tr w:rsidR="005F6D7D" w:rsidRPr="00903F12" w:rsidTr="009A6096">
        <w:trPr>
          <w:trHeight w:val="1254"/>
        </w:trPr>
        <w:tc>
          <w:tcPr>
            <w:tcW w:w="1276" w:type="dxa"/>
          </w:tcPr>
          <w:p w:rsidR="005F6D7D" w:rsidRPr="00AB4824" w:rsidRDefault="005F6D7D" w:rsidP="00615B70">
            <w:pPr>
              <w:spacing w:after="200" w:line="594" w:lineRule="exact"/>
              <w:ind w:left="-12"/>
              <w:jc w:val="center"/>
              <w:rPr>
                <w:rFonts w:ascii="方正仿宋简体" w:eastAsia="方正仿宋简体" w:hAnsi="宋体"/>
                <w:color w:val="000000"/>
                <w:szCs w:val="21"/>
              </w:rPr>
            </w:pPr>
            <w:r w:rsidRPr="00AB4824">
              <w:rPr>
                <w:rFonts w:ascii="方正仿宋简体" w:eastAsia="方正仿宋简体" w:hAnsi="宋体"/>
                <w:color w:val="000000"/>
                <w:szCs w:val="21"/>
              </w:rPr>
              <w:t>A</w:t>
            </w:r>
          </w:p>
        </w:tc>
        <w:tc>
          <w:tcPr>
            <w:tcW w:w="5086" w:type="dxa"/>
          </w:tcPr>
          <w:p w:rsidR="005F6D7D" w:rsidRPr="00AB4824" w:rsidRDefault="005F6D7D" w:rsidP="00250CFD">
            <w:pPr>
              <w:spacing w:after="200" w:line="240" w:lineRule="atLeast"/>
              <w:ind w:left="-11"/>
              <w:jc w:val="left"/>
              <w:rPr>
                <w:rFonts w:ascii="方正仿宋简体" w:eastAsia="方正仿宋简体" w:hAnsi="宋体"/>
                <w:color w:val="000000"/>
                <w:szCs w:val="21"/>
              </w:rPr>
            </w:pPr>
            <w:r>
              <w:rPr>
                <w:rFonts w:ascii="方正仿宋简体" w:eastAsia="方正仿宋简体" w:hAnsi="宋体" w:hint="eastAsia"/>
                <w:color w:val="000000"/>
                <w:szCs w:val="21"/>
              </w:rPr>
              <w:t>额定出口压力大于2.5</w:t>
            </w:r>
            <w:r w:rsidRPr="00AB4824">
              <w:rPr>
                <w:rFonts w:ascii="方正仿宋简体" w:eastAsia="方正仿宋简体" w:hAnsi="宋体" w:hint="eastAsia"/>
                <w:color w:val="000000"/>
                <w:szCs w:val="21"/>
              </w:rPr>
              <w:t>MPa的蒸汽和热水锅炉</w:t>
            </w:r>
          </w:p>
        </w:tc>
        <w:tc>
          <w:tcPr>
            <w:tcW w:w="2427" w:type="dxa"/>
          </w:tcPr>
          <w:p w:rsidR="005F6D7D" w:rsidRPr="00AB4824" w:rsidRDefault="005F6D7D" w:rsidP="00615B70">
            <w:pPr>
              <w:spacing w:after="200" w:line="240" w:lineRule="atLeast"/>
              <w:ind w:left="-11"/>
              <w:jc w:val="left"/>
              <w:rPr>
                <w:rFonts w:ascii="方正仿宋简体" w:eastAsia="方正仿宋简体"/>
                <w:kern w:val="0"/>
                <w:szCs w:val="21"/>
              </w:rPr>
            </w:pPr>
            <w:r>
              <w:rPr>
                <w:rFonts w:ascii="方正仿宋简体" w:eastAsia="方正仿宋简体" w:hint="eastAsia"/>
                <w:kern w:val="0"/>
                <w:szCs w:val="21"/>
              </w:rPr>
              <w:t>A级覆盖B级。</w:t>
            </w:r>
            <w:r w:rsidRPr="00903F12">
              <w:rPr>
                <w:rFonts w:ascii="方正仿宋简体" w:eastAsia="方正仿宋简体" w:hint="eastAsia"/>
                <w:kern w:val="0"/>
                <w:szCs w:val="21"/>
              </w:rPr>
              <w:t>A级锅炉安装覆盖GC2、GCD级压力管道安装。</w:t>
            </w:r>
          </w:p>
        </w:tc>
      </w:tr>
      <w:tr w:rsidR="005F6D7D" w:rsidRPr="00903F12" w:rsidTr="009A6096">
        <w:trPr>
          <w:trHeight w:val="775"/>
        </w:trPr>
        <w:tc>
          <w:tcPr>
            <w:tcW w:w="1276" w:type="dxa"/>
          </w:tcPr>
          <w:p w:rsidR="005F6D7D" w:rsidRPr="00AB4824" w:rsidRDefault="005F6D7D" w:rsidP="00615B70">
            <w:pPr>
              <w:spacing w:after="200" w:line="594" w:lineRule="exact"/>
              <w:ind w:left="-12"/>
              <w:jc w:val="center"/>
              <w:rPr>
                <w:rFonts w:ascii="方正仿宋简体" w:eastAsia="方正仿宋简体" w:hAnsi="宋体"/>
                <w:color w:val="000000"/>
                <w:szCs w:val="21"/>
              </w:rPr>
            </w:pPr>
            <w:r w:rsidRPr="00AB4824">
              <w:rPr>
                <w:rFonts w:ascii="方正仿宋简体" w:eastAsia="方正仿宋简体" w:hAnsi="宋体"/>
                <w:color w:val="000000"/>
                <w:szCs w:val="21"/>
              </w:rPr>
              <w:t>B</w:t>
            </w:r>
          </w:p>
        </w:tc>
        <w:tc>
          <w:tcPr>
            <w:tcW w:w="5086" w:type="dxa"/>
          </w:tcPr>
          <w:p w:rsidR="005F6D7D" w:rsidRPr="00AB4824" w:rsidRDefault="005F6D7D" w:rsidP="00250CFD">
            <w:pPr>
              <w:spacing w:after="200" w:line="240" w:lineRule="atLeast"/>
              <w:ind w:left="-11"/>
              <w:jc w:val="left"/>
              <w:rPr>
                <w:rFonts w:ascii="方正仿宋简体" w:eastAsia="方正仿宋简体" w:hAnsi="宋体"/>
                <w:color w:val="000000"/>
                <w:szCs w:val="21"/>
              </w:rPr>
            </w:pPr>
            <w:r w:rsidRPr="00AB4824">
              <w:rPr>
                <w:rFonts w:ascii="方正仿宋简体" w:eastAsia="方正仿宋简体" w:hAnsi="宋体" w:hint="eastAsia"/>
                <w:color w:val="000000"/>
                <w:szCs w:val="21"/>
              </w:rPr>
              <w:t>额定出口压力小于等于2.5MPa的蒸汽和热水锅炉；有机热载体锅炉</w:t>
            </w:r>
          </w:p>
        </w:tc>
        <w:tc>
          <w:tcPr>
            <w:tcW w:w="2427" w:type="dxa"/>
          </w:tcPr>
          <w:p w:rsidR="005F6D7D" w:rsidRPr="00AB4824" w:rsidRDefault="005F6D7D" w:rsidP="00615B70">
            <w:pPr>
              <w:spacing w:after="200" w:line="240" w:lineRule="atLeast"/>
              <w:ind w:left="-11"/>
              <w:jc w:val="left"/>
              <w:rPr>
                <w:rFonts w:ascii="方正仿宋简体" w:eastAsia="方正仿宋简体"/>
                <w:kern w:val="0"/>
                <w:szCs w:val="21"/>
              </w:rPr>
            </w:pPr>
            <w:r w:rsidRPr="00903F12">
              <w:rPr>
                <w:rFonts w:ascii="方正仿宋简体" w:eastAsia="方正仿宋简体" w:hint="eastAsia"/>
                <w:kern w:val="0"/>
                <w:szCs w:val="21"/>
              </w:rPr>
              <w:t>B级锅炉安装覆盖GC2级压力管道安装。</w:t>
            </w:r>
          </w:p>
        </w:tc>
      </w:tr>
      <w:tr w:rsidR="005F6D7D" w:rsidTr="009A6096">
        <w:trPr>
          <w:trHeight w:val="775"/>
        </w:trPr>
        <w:tc>
          <w:tcPr>
            <w:tcW w:w="8789" w:type="dxa"/>
            <w:gridSpan w:val="3"/>
          </w:tcPr>
          <w:p w:rsidR="005F6D7D" w:rsidRDefault="005F6D7D" w:rsidP="00615B70">
            <w:pPr>
              <w:widowControl/>
              <w:snapToGrid w:val="0"/>
              <w:spacing w:after="200" w:line="240" w:lineRule="atLeast"/>
              <w:ind w:left="34"/>
              <w:contextualSpacing/>
              <w:jc w:val="left"/>
              <w:rPr>
                <w:rFonts w:ascii="方正仿宋简体" w:eastAsia="方正仿宋简体"/>
                <w:kern w:val="0"/>
                <w:szCs w:val="21"/>
              </w:rPr>
            </w:pPr>
            <w:r w:rsidRPr="00AB4824">
              <w:rPr>
                <w:rFonts w:ascii="方正仿宋简体" w:eastAsia="方正仿宋简体" w:hint="eastAsia"/>
                <w:kern w:val="0"/>
                <w:szCs w:val="21"/>
              </w:rPr>
              <w:t>注：</w:t>
            </w:r>
          </w:p>
          <w:p w:rsidR="005F6D7D" w:rsidRPr="00594C79" w:rsidRDefault="005F6D7D" w:rsidP="00615B70">
            <w:pPr>
              <w:widowControl/>
              <w:snapToGrid w:val="0"/>
              <w:spacing w:after="200" w:line="240" w:lineRule="atLeast"/>
              <w:ind w:left="318"/>
              <w:contextualSpacing/>
              <w:jc w:val="left"/>
              <w:rPr>
                <w:rFonts w:ascii="Calibri" w:eastAsia="方正仿宋简体" w:hAnsi="Calibri"/>
                <w:kern w:val="0"/>
                <w:szCs w:val="21"/>
              </w:rPr>
            </w:pPr>
            <w:r>
              <w:rPr>
                <w:rFonts w:ascii="方正仿宋简体" w:eastAsia="方正仿宋简体" w:hint="eastAsia"/>
                <w:kern w:val="0"/>
                <w:szCs w:val="21"/>
              </w:rPr>
              <w:t>1</w:t>
            </w:r>
            <w:r w:rsidR="00250CFD">
              <w:rPr>
                <w:rFonts w:ascii="方正仿宋简体" w:eastAsia="方正仿宋简体" w:hint="eastAsia"/>
                <w:kern w:val="0"/>
                <w:szCs w:val="21"/>
              </w:rPr>
              <w:t>．</w:t>
            </w:r>
            <w:r w:rsidRPr="00903F12">
              <w:rPr>
                <w:rFonts w:ascii="方正仿宋简体" w:eastAsia="方正仿宋简体" w:hint="eastAsia"/>
                <w:kern w:val="0"/>
                <w:szCs w:val="21"/>
              </w:rPr>
              <w:t>A级锅炉</w:t>
            </w:r>
            <w:r w:rsidR="004A6D6D">
              <w:rPr>
                <w:rFonts w:ascii="方正仿宋简体" w:eastAsia="方正仿宋简体" w:hint="eastAsia"/>
                <w:kern w:val="0"/>
                <w:szCs w:val="21"/>
              </w:rPr>
              <w:t>制造许可</w:t>
            </w:r>
            <w:r w:rsidRPr="00903F12">
              <w:rPr>
                <w:rFonts w:ascii="方正仿宋简体" w:eastAsia="方正仿宋简体" w:hint="eastAsia"/>
                <w:kern w:val="0"/>
                <w:szCs w:val="21"/>
              </w:rPr>
              <w:t>范围</w:t>
            </w:r>
            <w:r w:rsidR="004A6D6D">
              <w:rPr>
                <w:rFonts w:ascii="方正仿宋简体" w:eastAsia="方正仿宋简体" w:hint="eastAsia"/>
                <w:kern w:val="0"/>
                <w:szCs w:val="21"/>
              </w:rPr>
              <w:t>还</w:t>
            </w:r>
            <w:r w:rsidRPr="00903F12">
              <w:rPr>
                <w:rFonts w:ascii="方正仿宋简体" w:eastAsia="方正仿宋简体" w:hint="eastAsia"/>
                <w:kern w:val="0"/>
                <w:szCs w:val="21"/>
              </w:rPr>
              <w:t>包括锅筒、集箱、蛇形管、膜式壁、锅炉范围内管道</w:t>
            </w:r>
            <w:r w:rsidR="00CA5985">
              <w:rPr>
                <w:rFonts w:ascii="方正仿宋简体" w:eastAsia="方正仿宋简体" w:hint="eastAsia"/>
                <w:kern w:val="0"/>
                <w:szCs w:val="21"/>
              </w:rPr>
              <w:t>及管道元件</w:t>
            </w:r>
            <w:r w:rsidRPr="00903F12">
              <w:rPr>
                <w:rFonts w:ascii="方正仿宋简体" w:eastAsia="方正仿宋简体" w:hint="eastAsia"/>
                <w:kern w:val="0"/>
                <w:szCs w:val="21"/>
              </w:rPr>
              <w:t>、鳍片式省煤器，其他承压部件制造由上述制造许可覆盖，不单独进行许可。B级许可范围的锅炉承压部件由持锅炉制造许可证的单位制造，不单独进行许可。</w:t>
            </w:r>
          </w:p>
          <w:p w:rsidR="005F6D7D" w:rsidRDefault="005F6D7D" w:rsidP="00615B70">
            <w:pPr>
              <w:widowControl/>
              <w:snapToGrid w:val="0"/>
              <w:spacing w:after="200" w:line="240" w:lineRule="atLeast"/>
              <w:ind w:left="318"/>
              <w:contextualSpacing/>
              <w:jc w:val="left"/>
              <w:rPr>
                <w:rFonts w:ascii="方正仿宋简体" w:eastAsia="方正仿宋简体"/>
                <w:color w:val="000000"/>
                <w:szCs w:val="21"/>
              </w:rPr>
            </w:pPr>
            <w:r>
              <w:rPr>
                <w:rFonts w:ascii="方正仿宋简体" w:eastAsia="方正仿宋简体" w:hint="eastAsia"/>
                <w:color w:val="000000"/>
                <w:szCs w:val="21"/>
              </w:rPr>
              <w:t>2</w:t>
            </w:r>
            <w:r w:rsidR="00250CFD">
              <w:rPr>
                <w:rFonts w:ascii="方正仿宋简体" w:eastAsia="方正仿宋简体" w:hint="eastAsia"/>
                <w:color w:val="000000"/>
                <w:szCs w:val="21"/>
              </w:rPr>
              <w:t>．</w:t>
            </w:r>
            <w:r w:rsidRPr="00903F12">
              <w:rPr>
                <w:rFonts w:ascii="方正仿宋简体" w:eastAsia="方正仿宋简体" w:hint="eastAsia"/>
                <w:color w:val="000000"/>
                <w:szCs w:val="21"/>
              </w:rPr>
              <w:t>锅炉制造单位可以安装本单位制造的锅炉（散装锅炉除外），锅炉安装单位可以安装与锅炉相连接的压力容器、压力管道（易燃易爆有毒介质除外，不受长度、直径限制）</w:t>
            </w:r>
            <w:r>
              <w:rPr>
                <w:rFonts w:ascii="方正仿宋简体" w:eastAsia="方正仿宋简体" w:hint="eastAsia"/>
                <w:color w:val="000000"/>
                <w:szCs w:val="21"/>
              </w:rPr>
              <w:t>。</w:t>
            </w:r>
          </w:p>
          <w:p w:rsidR="005F6D7D" w:rsidRPr="00903F12" w:rsidRDefault="005F6D7D" w:rsidP="00250CFD">
            <w:pPr>
              <w:widowControl/>
              <w:snapToGrid w:val="0"/>
              <w:spacing w:after="200" w:line="240" w:lineRule="atLeast"/>
              <w:ind w:left="318"/>
              <w:contextualSpacing/>
              <w:jc w:val="left"/>
              <w:rPr>
                <w:rFonts w:ascii="方正仿宋简体" w:eastAsia="方正仿宋简体"/>
                <w:kern w:val="0"/>
                <w:szCs w:val="21"/>
              </w:rPr>
            </w:pPr>
            <w:r>
              <w:rPr>
                <w:rFonts w:ascii="方正仿宋简体" w:eastAsia="方正仿宋简体" w:hint="eastAsia"/>
                <w:color w:val="000000"/>
                <w:szCs w:val="21"/>
              </w:rPr>
              <w:t>3</w:t>
            </w:r>
            <w:r w:rsidR="00250CFD">
              <w:rPr>
                <w:rFonts w:ascii="方正仿宋简体" w:eastAsia="方正仿宋简体" w:hint="eastAsia"/>
                <w:color w:val="000000"/>
                <w:szCs w:val="21"/>
              </w:rPr>
              <w:t>．</w:t>
            </w:r>
            <w:r w:rsidRPr="009B726E">
              <w:rPr>
                <w:rFonts w:ascii="方正仿宋简体" w:eastAsia="方正仿宋简体" w:hint="eastAsia"/>
                <w:color w:val="000000"/>
                <w:szCs w:val="21"/>
              </w:rPr>
              <w:t>锅炉改造和重大修理，应由取得相应级别的锅炉安装资格的单位或锅炉制造资格的单位进行，不单独进行许可</w:t>
            </w:r>
            <w:r>
              <w:rPr>
                <w:rFonts w:ascii="方正仿宋简体" w:eastAsia="方正仿宋简体" w:hint="eastAsia"/>
                <w:color w:val="000000"/>
                <w:szCs w:val="21"/>
              </w:rPr>
              <w:t>。</w:t>
            </w:r>
          </w:p>
        </w:tc>
      </w:tr>
    </w:tbl>
    <w:p w:rsidR="005F6D7D" w:rsidRDefault="005F6D7D" w:rsidP="005F6D7D">
      <w:pPr>
        <w:widowControl/>
        <w:spacing w:after="200" w:line="594" w:lineRule="exact"/>
        <w:jc w:val="center"/>
        <w:rPr>
          <w:rFonts w:ascii="仿宋_GB2312" w:eastAsia="仿宋_GB2312"/>
          <w:kern w:val="0"/>
          <w:sz w:val="30"/>
          <w:szCs w:val="30"/>
        </w:rPr>
      </w:pPr>
    </w:p>
    <w:p w:rsidR="005F6D7D" w:rsidRDefault="005F6D7D" w:rsidP="005F6D7D">
      <w:pPr>
        <w:widowControl/>
        <w:spacing w:after="200" w:line="594" w:lineRule="exact"/>
        <w:jc w:val="center"/>
        <w:rPr>
          <w:rFonts w:ascii="仿宋_GB2312" w:eastAsia="仿宋_GB2312"/>
          <w:kern w:val="0"/>
          <w:sz w:val="30"/>
          <w:szCs w:val="30"/>
        </w:rPr>
      </w:pPr>
    </w:p>
    <w:p w:rsidR="005F6D7D" w:rsidRDefault="005F6D7D">
      <w:pPr>
        <w:widowControl/>
        <w:jc w:val="left"/>
        <w:rPr>
          <w:rFonts w:ascii="仿宋_GB2312" w:eastAsia="仿宋_GB2312"/>
          <w:kern w:val="0"/>
          <w:sz w:val="32"/>
          <w:szCs w:val="32"/>
        </w:rPr>
      </w:pPr>
      <w:r>
        <w:rPr>
          <w:rFonts w:ascii="仿宋_GB2312" w:eastAsia="仿宋_GB2312"/>
          <w:kern w:val="0"/>
          <w:sz w:val="32"/>
          <w:szCs w:val="32"/>
        </w:rPr>
        <w:br w:type="page"/>
      </w:r>
    </w:p>
    <w:p w:rsidR="005F6D7D" w:rsidRPr="00513495" w:rsidRDefault="00F449E6" w:rsidP="005F6D7D">
      <w:pPr>
        <w:widowControl/>
        <w:spacing w:after="200" w:line="594" w:lineRule="exact"/>
        <w:jc w:val="left"/>
        <w:rPr>
          <w:rFonts w:ascii="仿宋_GB2312" w:eastAsia="仿宋_GB2312"/>
          <w:kern w:val="0"/>
          <w:sz w:val="28"/>
          <w:szCs w:val="28"/>
        </w:rPr>
      </w:pPr>
      <w:r>
        <w:rPr>
          <w:rFonts w:ascii="仿宋_GB2312" w:eastAsia="仿宋_GB2312" w:hint="eastAsia"/>
          <w:kern w:val="0"/>
          <w:sz w:val="28"/>
          <w:szCs w:val="28"/>
        </w:rPr>
        <w:lastRenderedPageBreak/>
        <w:t>注三：压力管道管子、压力管道阀门、安全阀制造许可参数级别</w:t>
      </w:r>
    </w:p>
    <w:tbl>
      <w:tblPr>
        <w:tblW w:w="85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64"/>
        <w:gridCol w:w="3265"/>
        <w:gridCol w:w="2971"/>
      </w:tblGrid>
      <w:tr w:rsidR="005F6D7D" w:rsidTr="00250CFD">
        <w:trPr>
          <w:trHeight w:val="529"/>
        </w:trPr>
        <w:tc>
          <w:tcPr>
            <w:tcW w:w="2264" w:type="dxa"/>
            <w:vMerge w:val="restart"/>
            <w:vAlign w:val="center"/>
            <w:hideMark/>
          </w:tcPr>
          <w:p w:rsidR="005F6D7D" w:rsidRDefault="005F6D7D" w:rsidP="00615B70">
            <w:pPr>
              <w:tabs>
                <w:tab w:val="center" w:pos="4153"/>
                <w:tab w:val="right" w:pos="8306"/>
              </w:tabs>
              <w:snapToGrid w:val="0"/>
              <w:jc w:val="center"/>
              <w:rPr>
                <w:rFonts w:ascii="方正仿宋简体" w:eastAsia="方正仿宋简体" w:hAnsi="宋体"/>
                <w:b/>
                <w:color w:val="000000"/>
                <w:szCs w:val="21"/>
              </w:rPr>
            </w:pPr>
            <w:r>
              <w:rPr>
                <w:rFonts w:ascii="方正仿宋简体" w:eastAsia="方正仿宋简体" w:hAnsi="宋体" w:hint="eastAsia"/>
                <w:b/>
                <w:color w:val="000000"/>
                <w:szCs w:val="21"/>
              </w:rPr>
              <w:t>设备类别(品种)</w:t>
            </w:r>
          </w:p>
        </w:tc>
        <w:tc>
          <w:tcPr>
            <w:tcW w:w="6236" w:type="dxa"/>
            <w:gridSpan w:val="2"/>
            <w:vAlign w:val="center"/>
            <w:hideMark/>
          </w:tcPr>
          <w:p w:rsidR="005F6D7D" w:rsidRDefault="005F6D7D" w:rsidP="00615B70">
            <w:pPr>
              <w:tabs>
                <w:tab w:val="center" w:pos="4153"/>
                <w:tab w:val="right" w:pos="8306"/>
              </w:tabs>
              <w:snapToGrid w:val="0"/>
              <w:jc w:val="center"/>
              <w:rPr>
                <w:rFonts w:ascii="方正仿宋简体" w:eastAsia="方正仿宋简体" w:hAnsi="黑体" w:cs="黑体"/>
                <w:b/>
                <w:bCs/>
                <w:szCs w:val="21"/>
                <w:highlight w:val="yellow"/>
              </w:rPr>
            </w:pPr>
            <w:r>
              <w:rPr>
                <w:rFonts w:ascii="方正仿宋简体" w:eastAsia="方正仿宋简体" w:hAnsi="宋体" w:hint="eastAsia"/>
                <w:b/>
                <w:color w:val="000000"/>
                <w:szCs w:val="21"/>
              </w:rPr>
              <w:t>许可参数级别（</w:t>
            </w:r>
            <w:r w:rsidR="009A6096" w:rsidRPr="009A6096">
              <w:rPr>
                <w:rFonts w:ascii="方正仿宋简体" w:eastAsia="方正仿宋简体" w:hAnsi="宋体" w:hint="eastAsia"/>
                <w:color w:val="000000"/>
                <w:szCs w:val="21"/>
              </w:rPr>
              <w:t>除紧急切断阀外</w:t>
            </w:r>
            <w:r w:rsidRPr="009A6096">
              <w:rPr>
                <w:rFonts w:ascii="方正仿宋简体" w:eastAsia="方正仿宋简体" w:hint="eastAsia"/>
                <w:kern w:val="0"/>
                <w:szCs w:val="21"/>
              </w:rPr>
              <w:t>同品种A级覆盖B级</w:t>
            </w:r>
            <w:r>
              <w:rPr>
                <w:rFonts w:ascii="方正仿宋简体" w:eastAsia="方正仿宋简体" w:hAnsi="宋体" w:hint="eastAsia"/>
                <w:b/>
                <w:color w:val="000000"/>
                <w:szCs w:val="21"/>
              </w:rPr>
              <w:t>）</w:t>
            </w:r>
          </w:p>
        </w:tc>
      </w:tr>
      <w:tr w:rsidR="005F6D7D" w:rsidTr="00250CFD">
        <w:trPr>
          <w:trHeight w:val="477"/>
        </w:trPr>
        <w:tc>
          <w:tcPr>
            <w:tcW w:w="2264" w:type="dxa"/>
            <w:vMerge/>
            <w:vAlign w:val="center"/>
            <w:hideMark/>
          </w:tcPr>
          <w:p w:rsidR="005F6D7D" w:rsidRDefault="005F6D7D" w:rsidP="00615B70">
            <w:pPr>
              <w:widowControl/>
              <w:jc w:val="left"/>
              <w:rPr>
                <w:rFonts w:ascii="方正仿宋简体" w:eastAsia="方正仿宋简体" w:hAnsi="宋体"/>
                <w:b/>
                <w:color w:val="000000"/>
                <w:szCs w:val="21"/>
              </w:rPr>
            </w:pPr>
          </w:p>
        </w:tc>
        <w:tc>
          <w:tcPr>
            <w:tcW w:w="3265" w:type="dxa"/>
            <w:vAlign w:val="center"/>
            <w:hideMark/>
          </w:tcPr>
          <w:p w:rsidR="005F6D7D" w:rsidRDefault="005F6D7D" w:rsidP="00615B70">
            <w:pPr>
              <w:snapToGrid w:val="0"/>
              <w:jc w:val="center"/>
              <w:rPr>
                <w:rFonts w:ascii="方正仿宋简体" w:eastAsia="方正仿宋简体" w:hAnsi="宋体"/>
                <w:b/>
                <w:color w:val="000000"/>
                <w:szCs w:val="21"/>
              </w:rPr>
            </w:pPr>
            <w:r>
              <w:rPr>
                <w:rFonts w:ascii="方正仿宋简体" w:eastAsia="方正仿宋简体" w:hAnsi="宋体" w:hint="eastAsia"/>
                <w:b/>
                <w:color w:val="000000"/>
                <w:szCs w:val="21"/>
              </w:rPr>
              <w:t>A级</w:t>
            </w:r>
          </w:p>
        </w:tc>
        <w:tc>
          <w:tcPr>
            <w:tcW w:w="2971" w:type="dxa"/>
            <w:vAlign w:val="center"/>
            <w:hideMark/>
          </w:tcPr>
          <w:p w:rsidR="005F6D7D" w:rsidRDefault="005F6D7D" w:rsidP="00615B70">
            <w:pPr>
              <w:snapToGrid w:val="0"/>
              <w:jc w:val="center"/>
              <w:rPr>
                <w:rFonts w:ascii="方正仿宋简体" w:eastAsia="方正仿宋简体" w:hAnsi="宋体"/>
                <w:b/>
                <w:color w:val="000000"/>
                <w:szCs w:val="21"/>
              </w:rPr>
            </w:pPr>
            <w:r>
              <w:rPr>
                <w:rFonts w:ascii="方正仿宋简体" w:eastAsia="方正仿宋简体" w:hAnsi="宋体" w:hint="eastAsia"/>
                <w:b/>
                <w:color w:val="000000"/>
                <w:szCs w:val="21"/>
              </w:rPr>
              <w:t>B级</w:t>
            </w:r>
          </w:p>
        </w:tc>
      </w:tr>
      <w:tr w:rsidR="00CA5985" w:rsidTr="00250CFD">
        <w:trPr>
          <w:trHeight w:val="1154"/>
        </w:trPr>
        <w:tc>
          <w:tcPr>
            <w:tcW w:w="2264" w:type="dxa"/>
            <w:vAlign w:val="center"/>
            <w:hideMark/>
          </w:tcPr>
          <w:p w:rsidR="00CA5985" w:rsidRDefault="00CA5985" w:rsidP="00615B70">
            <w:pPr>
              <w:snapToGrid w:val="0"/>
              <w:jc w:val="center"/>
              <w:rPr>
                <w:rFonts w:ascii="方正仿宋简体" w:eastAsia="方正仿宋简体" w:hAnsi="宋体" w:cs="Arial"/>
                <w:color w:val="000000"/>
                <w:szCs w:val="21"/>
              </w:rPr>
            </w:pPr>
            <w:r>
              <w:rPr>
                <w:rFonts w:ascii="方正仿宋简体" w:eastAsia="方正仿宋简体" w:hAnsi="宋体" w:hint="eastAsia"/>
                <w:color w:val="000000"/>
                <w:szCs w:val="21"/>
              </w:rPr>
              <w:t>安全阀</w:t>
            </w:r>
          </w:p>
        </w:tc>
        <w:tc>
          <w:tcPr>
            <w:tcW w:w="3265" w:type="dxa"/>
            <w:vAlign w:val="center"/>
            <w:hideMark/>
          </w:tcPr>
          <w:p w:rsidR="00CA5985" w:rsidRDefault="00CA5985" w:rsidP="00CA5985">
            <w:pPr>
              <w:pStyle w:val="a5"/>
              <w:adjustRightInd w:val="0"/>
              <w:snapToGrid w:val="0"/>
              <w:spacing w:before="0" w:beforeAutospacing="0" w:after="0" w:afterAutospacing="0"/>
              <w:jc w:val="both"/>
              <w:rPr>
                <w:rFonts w:ascii="方正仿宋简体" w:eastAsia="方正仿宋简体"/>
                <w:color w:val="000000"/>
                <w:kern w:val="2"/>
                <w:sz w:val="21"/>
                <w:szCs w:val="21"/>
              </w:rPr>
            </w:pPr>
            <w:r>
              <w:rPr>
                <w:rFonts w:ascii="方正仿宋简体" w:eastAsia="方正仿宋简体" w:hint="eastAsia"/>
                <w:color w:val="000000"/>
                <w:kern w:val="2"/>
                <w:sz w:val="21"/>
                <w:szCs w:val="21"/>
              </w:rPr>
              <w:t>1.公称压力大于或者等于10 MPa且公称通径大于或者等于100mm的安全阀；</w:t>
            </w:r>
          </w:p>
          <w:p w:rsidR="00CA5985" w:rsidRDefault="00CA5985" w:rsidP="00CA5985">
            <w:pPr>
              <w:snapToGrid w:val="0"/>
              <w:rPr>
                <w:rFonts w:ascii="方正仿宋简体" w:eastAsia="方正仿宋简体" w:hAnsi="宋体" w:cs="Arial"/>
                <w:color w:val="000000"/>
                <w:szCs w:val="21"/>
              </w:rPr>
            </w:pPr>
            <w:r>
              <w:rPr>
                <w:rFonts w:ascii="方正仿宋简体" w:eastAsia="方正仿宋简体" w:hint="eastAsia"/>
                <w:color w:val="000000"/>
                <w:szCs w:val="21"/>
              </w:rPr>
              <w:t>2.公称压力大于或者等于4.0MPa且设计温度低于</w:t>
            </w:r>
            <w:r w:rsidRPr="00705CA6">
              <w:rPr>
                <w:rFonts w:ascii="方正仿宋简体" w:eastAsia="方正仿宋简体" w:hint="eastAsia"/>
                <w:color w:val="000000"/>
                <w:szCs w:val="21"/>
              </w:rPr>
              <w:t>或者等于</w:t>
            </w:r>
            <w:r>
              <w:rPr>
                <w:rFonts w:ascii="方正仿宋简体" w:eastAsia="方正仿宋简体" w:hint="eastAsia"/>
                <w:color w:val="000000"/>
                <w:szCs w:val="21"/>
              </w:rPr>
              <w:t>零下101℃的安全阀</w:t>
            </w:r>
          </w:p>
        </w:tc>
        <w:tc>
          <w:tcPr>
            <w:tcW w:w="2971" w:type="dxa"/>
            <w:vAlign w:val="center"/>
            <w:hideMark/>
          </w:tcPr>
          <w:p w:rsidR="00CA5985" w:rsidRDefault="00CA5985" w:rsidP="00CA5985">
            <w:pPr>
              <w:snapToGrid w:val="0"/>
              <w:rPr>
                <w:rFonts w:ascii="方正仿宋简体" w:eastAsia="方正仿宋简体" w:hAnsi="宋体" w:cs="Arial"/>
                <w:color w:val="000000"/>
                <w:szCs w:val="21"/>
              </w:rPr>
            </w:pPr>
            <w:r>
              <w:rPr>
                <w:rFonts w:ascii="方正仿宋简体" w:eastAsia="方正仿宋简体" w:hAnsi="宋体" w:hint="eastAsia"/>
                <w:color w:val="000000"/>
                <w:szCs w:val="21"/>
              </w:rPr>
              <w:t>其他安全阀</w:t>
            </w:r>
          </w:p>
        </w:tc>
      </w:tr>
      <w:tr w:rsidR="00CA5985" w:rsidTr="00513495">
        <w:trPr>
          <w:trHeight w:val="822"/>
        </w:trPr>
        <w:tc>
          <w:tcPr>
            <w:tcW w:w="2264" w:type="dxa"/>
            <w:vAlign w:val="center"/>
            <w:hideMark/>
          </w:tcPr>
          <w:p w:rsidR="00CA5985" w:rsidRDefault="00CA5985" w:rsidP="00615B70">
            <w:pPr>
              <w:snapToGrid w:val="0"/>
              <w:jc w:val="center"/>
              <w:rPr>
                <w:rFonts w:ascii="方正仿宋简体" w:eastAsia="方正仿宋简体" w:hAnsi="宋体" w:cs="Arial"/>
                <w:color w:val="000000"/>
                <w:szCs w:val="21"/>
              </w:rPr>
            </w:pPr>
            <w:r>
              <w:rPr>
                <w:rFonts w:ascii="方正仿宋简体" w:eastAsia="方正仿宋简体" w:hAnsi="宋体" w:hint="eastAsia"/>
                <w:color w:val="000000"/>
                <w:szCs w:val="21"/>
              </w:rPr>
              <w:t>紧急切断阀</w:t>
            </w:r>
          </w:p>
        </w:tc>
        <w:tc>
          <w:tcPr>
            <w:tcW w:w="3265" w:type="dxa"/>
            <w:vAlign w:val="center"/>
            <w:hideMark/>
          </w:tcPr>
          <w:p w:rsidR="00CA5985" w:rsidRDefault="00CA5985" w:rsidP="00615B70">
            <w:pPr>
              <w:snapToGrid w:val="0"/>
              <w:rPr>
                <w:rFonts w:ascii="方正仿宋简体" w:eastAsia="方正仿宋简体" w:hAnsi="宋体" w:cs="Arial"/>
                <w:color w:val="000000"/>
                <w:szCs w:val="21"/>
              </w:rPr>
            </w:pPr>
            <w:r>
              <w:rPr>
                <w:rFonts w:ascii="方正仿宋简体" w:eastAsia="方正仿宋简体" w:hAnsi="宋体" w:cs="Arial" w:hint="eastAsia"/>
                <w:color w:val="000000"/>
                <w:szCs w:val="21"/>
              </w:rPr>
              <w:t>用于移动式压力容器上的</w:t>
            </w:r>
            <w:r>
              <w:rPr>
                <w:rFonts w:ascii="方正仿宋简体" w:eastAsia="方正仿宋简体" w:hAnsi="宋体" w:hint="eastAsia"/>
                <w:color w:val="000000"/>
                <w:szCs w:val="21"/>
              </w:rPr>
              <w:t>紧急切断阀</w:t>
            </w:r>
          </w:p>
        </w:tc>
        <w:tc>
          <w:tcPr>
            <w:tcW w:w="2971" w:type="dxa"/>
            <w:vAlign w:val="center"/>
            <w:hideMark/>
          </w:tcPr>
          <w:p w:rsidR="00CA5985" w:rsidRDefault="00CA5985" w:rsidP="00CA5985">
            <w:pPr>
              <w:snapToGrid w:val="0"/>
              <w:rPr>
                <w:rFonts w:ascii="方正仿宋简体" w:eastAsia="方正仿宋简体" w:hAnsi="宋体" w:cs="Arial"/>
                <w:color w:val="000000"/>
                <w:szCs w:val="21"/>
              </w:rPr>
            </w:pPr>
            <w:r>
              <w:rPr>
                <w:rFonts w:ascii="方正仿宋简体" w:eastAsia="方正仿宋简体" w:hAnsi="宋体" w:cs="Arial" w:hint="eastAsia"/>
                <w:color w:val="000000"/>
                <w:szCs w:val="21"/>
              </w:rPr>
              <w:t>其他</w:t>
            </w:r>
            <w:r>
              <w:rPr>
                <w:rFonts w:ascii="方正仿宋简体" w:eastAsia="方正仿宋简体" w:hAnsi="宋体" w:hint="eastAsia"/>
                <w:color w:val="000000"/>
                <w:szCs w:val="21"/>
              </w:rPr>
              <w:t>紧急切断阀</w:t>
            </w:r>
          </w:p>
        </w:tc>
      </w:tr>
      <w:tr w:rsidR="005F6D7D" w:rsidTr="00250CFD">
        <w:trPr>
          <w:trHeight w:val="1154"/>
        </w:trPr>
        <w:tc>
          <w:tcPr>
            <w:tcW w:w="2264" w:type="dxa"/>
            <w:vAlign w:val="center"/>
            <w:hideMark/>
          </w:tcPr>
          <w:p w:rsidR="005F6D7D" w:rsidRDefault="005F6D7D" w:rsidP="00615B70">
            <w:pPr>
              <w:snapToGrid w:val="0"/>
              <w:jc w:val="center"/>
              <w:rPr>
                <w:rFonts w:ascii="方正仿宋简体" w:eastAsia="方正仿宋简体" w:hAnsi="宋体" w:cs="Arial"/>
                <w:color w:val="000000"/>
                <w:szCs w:val="21"/>
              </w:rPr>
            </w:pPr>
            <w:r>
              <w:rPr>
                <w:rFonts w:ascii="方正仿宋简体" w:eastAsia="方正仿宋简体" w:hAnsi="宋体" w:cs="Arial" w:hint="eastAsia"/>
                <w:color w:val="000000"/>
                <w:szCs w:val="21"/>
              </w:rPr>
              <w:t>压力管道管子</w:t>
            </w:r>
            <w:r w:rsidR="00CA5985">
              <w:rPr>
                <w:rFonts w:ascii="方正仿宋简体" w:eastAsia="方正仿宋简体" w:hAnsi="宋体" w:cs="Arial" w:hint="eastAsia"/>
                <w:color w:val="000000"/>
                <w:szCs w:val="21"/>
              </w:rPr>
              <w:t>（无缝钢管、焊接钢管、非金属材料管）</w:t>
            </w:r>
          </w:p>
        </w:tc>
        <w:tc>
          <w:tcPr>
            <w:tcW w:w="3265" w:type="dxa"/>
            <w:vAlign w:val="center"/>
            <w:hideMark/>
          </w:tcPr>
          <w:p w:rsidR="005F6D7D" w:rsidRPr="00371CD0" w:rsidRDefault="005F6D7D" w:rsidP="00615B70">
            <w:pPr>
              <w:snapToGrid w:val="0"/>
              <w:rPr>
                <w:rFonts w:ascii="方正仿宋简体" w:eastAsia="方正仿宋简体" w:hAnsi="宋体" w:cs="Arial"/>
                <w:color w:val="000000"/>
                <w:szCs w:val="21"/>
              </w:rPr>
            </w:pPr>
            <w:r>
              <w:rPr>
                <w:rFonts w:ascii="方正仿宋简体" w:eastAsia="方正仿宋简体" w:hAnsi="宋体" w:cs="Arial" w:hint="eastAsia"/>
                <w:color w:val="000000"/>
                <w:szCs w:val="21"/>
              </w:rPr>
              <w:t>1.</w:t>
            </w:r>
            <w:r w:rsidRPr="00371CD0">
              <w:rPr>
                <w:rFonts w:ascii="方正仿宋简体" w:eastAsia="方正仿宋简体" w:hAnsi="宋体" w:cs="Arial" w:hint="eastAsia"/>
                <w:color w:val="000000"/>
                <w:szCs w:val="21"/>
              </w:rPr>
              <w:t>公称直径大于或</w:t>
            </w:r>
            <w:r w:rsidR="009618B3" w:rsidRPr="00371CD0">
              <w:rPr>
                <w:rFonts w:ascii="方正仿宋简体" w:eastAsia="方正仿宋简体" w:hAnsi="宋体" w:cs="Arial" w:hint="eastAsia"/>
                <w:color w:val="000000"/>
                <w:szCs w:val="21"/>
              </w:rPr>
              <w:t>者</w:t>
            </w:r>
            <w:r w:rsidRPr="00371CD0">
              <w:rPr>
                <w:rFonts w:ascii="方正仿宋简体" w:eastAsia="方正仿宋简体" w:hAnsi="宋体" w:cs="Arial" w:hint="eastAsia"/>
                <w:color w:val="000000"/>
                <w:szCs w:val="21"/>
              </w:rPr>
              <w:t>等于</w:t>
            </w:r>
            <w:r w:rsidR="00CA5985">
              <w:rPr>
                <w:rFonts w:ascii="方正仿宋简体" w:eastAsia="方正仿宋简体" w:hAnsi="宋体" w:cs="Arial" w:hint="eastAsia"/>
                <w:color w:val="000000"/>
                <w:szCs w:val="21"/>
              </w:rPr>
              <w:t>150mm</w:t>
            </w:r>
            <w:r w:rsidRPr="00371CD0">
              <w:rPr>
                <w:rFonts w:ascii="方正仿宋简体" w:eastAsia="方正仿宋简体" w:hAnsi="宋体" w:cs="Arial" w:hint="eastAsia"/>
                <w:color w:val="000000"/>
                <w:szCs w:val="21"/>
              </w:rPr>
              <w:t>且公称压力大于或者等于10MPa</w:t>
            </w:r>
            <w:r w:rsidR="008C52B1">
              <w:rPr>
                <w:rFonts w:ascii="方正仿宋简体" w:eastAsia="方正仿宋简体" w:hAnsi="宋体" w:cs="Arial" w:hint="eastAsia"/>
                <w:color w:val="000000"/>
                <w:szCs w:val="21"/>
              </w:rPr>
              <w:t>用于压力管道的</w:t>
            </w:r>
            <w:r w:rsidRPr="00371CD0">
              <w:rPr>
                <w:rFonts w:ascii="方正仿宋简体" w:eastAsia="方正仿宋简体" w:hAnsi="宋体" w:cs="Arial" w:hint="eastAsia"/>
                <w:color w:val="000000"/>
                <w:szCs w:val="21"/>
              </w:rPr>
              <w:t>无缝钢管</w:t>
            </w:r>
          </w:p>
          <w:p w:rsidR="005F6D7D" w:rsidRDefault="005F6D7D" w:rsidP="00615B70">
            <w:pPr>
              <w:pStyle w:val="a6"/>
              <w:snapToGrid w:val="0"/>
              <w:ind w:firstLineChars="0" w:firstLine="0"/>
              <w:rPr>
                <w:rFonts w:ascii="方正仿宋简体" w:eastAsia="方正仿宋简体" w:hAnsi="宋体" w:cs="Arial"/>
                <w:color w:val="000000"/>
                <w:szCs w:val="21"/>
              </w:rPr>
            </w:pPr>
            <w:r>
              <w:rPr>
                <w:rFonts w:ascii="方正仿宋简体" w:eastAsia="方正仿宋简体" w:hAnsi="宋体" w:cs="Arial" w:hint="eastAsia"/>
                <w:szCs w:val="21"/>
              </w:rPr>
              <w:t>2.</w:t>
            </w:r>
            <w:r w:rsidR="008C52B1">
              <w:rPr>
                <w:rFonts w:ascii="方正仿宋简体" w:eastAsia="方正仿宋简体" w:hAnsi="宋体" w:cs="Arial" w:hint="eastAsia"/>
                <w:szCs w:val="21"/>
              </w:rPr>
              <w:t>公称直径大于</w:t>
            </w:r>
            <w:r w:rsidR="009618B3">
              <w:rPr>
                <w:rFonts w:ascii="方正仿宋简体" w:eastAsia="方正仿宋简体" w:hAnsi="宋体" w:cs="Arial" w:hint="eastAsia"/>
                <w:szCs w:val="21"/>
              </w:rPr>
              <w:t>或者</w:t>
            </w:r>
            <w:r w:rsidR="008C52B1">
              <w:rPr>
                <w:rFonts w:ascii="方正仿宋简体" w:eastAsia="方正仿宋简体" w:hAnsi="宋体" w:cs="Arial" w:hint="eastAsia"/>
                <w:szCs w:val="21"/>
              </w:rPr>
              <w:t>等于</w:t>
            </w:r>
            <w:r w:rsidR="00C24A24">
              <w:rPr>
                <w:rFonts w:ascii="方正仿宋简体" w:eastAsia="方正仿宋简体" w:hAnsi="宋体" w:cs="Arial" w:hint="eastAsia"/>
                <w:szCs w:val="21"/>
              </w:rPr>
              <w:t>8</w:t>
            </w:r>
            <w:r w:rsidR="008023DA">
              <w:rPr>
                <w:rFonts w:ascii="方正仿宋简体" w:eastAsia="方正仿宋简体" w:hAnsi="宋体" w:cs="Arial" w:hint="eastAsia"/>
                <w:szCs w:val="21"/>
              </w:rPr>
              <w:t>00</w:t>
            </w:r>
            <w:r w:rsidR="008C52B1">
              <w:rPr>
                <w:rFonts w:ascii="方正仿宋简体" w:eastAsia="方正仿宋简体" w:hAnsi="宋体" w:cs="Arial" w:hint="eastAsia"/>
                <w:szCs w:val="21"/>
              </w:rPr>
              <w:t>mm</w:t>
            </w:r>
            <w:r w:rsidR="00CA5985">
              <w:rPr>
                <w:rFonts w:ascii="方正仿宋简体" w:eastAsia="方正仿宋简体" w:hAnsi="宋体" w:cs="Arial" w:hint="eastAsia"/>
                <w:szCs w:val="21"/>
              </w:rPr>
              <w:t>用于</w:t>
            </w:r>
            <w:r w:rsidR="00CA5985" w:rsidRPr="00371CD0">
              <w:rPr>
                <w:rFonts w:ascii="方正仿宋简体" w:eastAsia="方正仿宋简体" w:hAnsi="宋体" w:cs="Arial" w:hint="eastAsia"/>
                <w:szCs w:val="21"/>
              </w:rPr>
              <w:t>输送</w:t>
            </w:r>
            <w:r w:rsidRPr="00371CD0">
              <w:rPr>
                <w:rFonts w:ascii="方正仿宋简体" w:eastAsia="方正仿宋简体" w:hAnsi="宋体" w:cs="Arial" w:hint="eastAsia"/>
                <w:szCs w:val="21"/>
              </w:rPr>
              <w:t>石油天然气</w:t>
            </w:r>
            <w:r w:rsidR="00CA5985">
              <w:rPr>
                <w:rFonts w:ascii="方正仿宋简体" w:eastAsia="方正仿宋简体" w:hAnsi="宋体" w:cs="Arial" w:hint="eastAsia"/>
                <w:szCs w:val="21"/>
              </w:rPr>
              <w:t>的</w:t>
            </w:r>
            <w:r w:rsidRPr="00371CD0">
              <w:rPr>
                <w:rFonts w:ascii="方正仿宋简体" w:eastAsia="方正仿宋简体" w:hAnsi="宋体" w:cs="Arial" w:hint="eastAsia"/>
                <w:szCs w:val="21"/>
              </w:rPr>
              <w:t>焊接钢管</w:t>
            </w:r>
          </w:p>
          <w:p w:rsidR="005F6D7D" w:rsidRPr="00371CD0" w:rsidRDefault="005F6D7D" w:rsidP="00CA5985">
            <w:pPr>
              <w:pStyle w:val="a6"/>
              <w:snapToGrid w:val="0"/>
              <w:ind w:leftChars="-153" w:hangingChars="153" w:hanging="321"/>
              <w:rPr>
                <w:rFonts w:ascii="方正仿宋简体" w:eastAsia="方正仿宋简体" w:hAnsi="宋体" w:cs="Arial"/>
                <w:color w:val="000000"/>
                <w:szCs w:val="21"/>
              </w:rPr>
            </w:pPr>
            <w:r>
              <w:rPr>
                <w:rFonts w:ascii="方正仿宋简体" w:eastAsia="方正仿宋简体" w:hAnsi="宋体" w:cs="Arial" w:hint="eastAsia"/>
                <w:color w:val="000000"/>
                <w:szCs w:val="21"/>
              </w:rPr>
              <w:t>33 3.</w:t>
            </w:r>
            <w:r w:rsidRPr="00371CD0">
              <w:rPr>
                <w:rFonts w:ascii="方正仿宋简体" w:eastAsia="方正仿宋简体" w:hAnsi="宋体" w:cs="Arial" w:hint="eastAsia"/>
                <w:color w:val="000000"/>
                <w:szCs w:val="21"/>
              </w:rPr>
              <w:t>公称直径大于或者等于450mm</w:t>
            </w:r>
            <w:r w:rsidR="00CA5985">
              <w:rPr>
                <w:rFonts w:ascii="方正仿宋简体" w:eastAsia="方正仿宋简体" w:hAnsi="宋体" w:cs="Arial" w:hint="eastAsia"/>
                <w:szCs w:val="21"/>
              </w:rPr>
              <w:t>用于</w:t>
            </w:r>
            <w:r w:rsidR="00CA5985" w:rsidRPr="00371CD0">
              <w:rPr>
                <w:rFonts w:ascii="方正仿宋简体" w:eastAsia="方正仿宋简体" w:hAnsi="宋体" w:cs="Arial" w:hint="eastAsia"/>
                <w:szCs w:val="21"/>
              </w:rPr>
              <w:t>输送</w:t>
            </w:r>
            <w:r w:rsidR="00CA5985">
              <w:rPr>
                <w:rFonts w:ascii="方正仿宋简体" w:eastAsia="方正仿宋简体" w:hAnsi="宋体" w:cs="Arial" w:hint="eastAsia"/>
                <w:szCs w:val="21"/>
              </w:rPr>
              <w:t>燃</w:t>
            </w:r>
            <w:r w:rsidR="00CA5985" w:rsidRPr="00371CD0">
              <w:rPr>
                <w:rFonts w:ascii="方正仿宋简体" w:eastAsia="方正仿宋简体" w:hAnsi="宋体" w:cs="Arial" w:hint="eastAsia"/>
                <w:szCs w:val="21"/>
              </w:rPr>
              <w:t>气</w:t>
            </w:r>
            <w:r w:rsidR="00CA5985">
              <w:rPr>
                <w:rFonts w:ascii="方正仿宋简体" w:eastAsia="方正仿宋简体" w:hAnsi="宋体" w:cs="Arial" w:hint="eastAsia"/>
                <w:szCs w:val="21"/>
              </w:rPr>
              <w:t>的</w:t>
            </w:r>
            <w:r w:rsidRPr="00371CD0">
              <w:rPr>
                <w:rFonts w:ascii="方正仿宋简体" w:eastAsia="方正仿宋简体" w:hAnsi="宋体" w:cs="Arial" w:hint="eastAsia"/>
                <w:color w:val="000000"/>
                <w:szCs w:val="21"/>
              </w:rPr>
              <w:t>聚乙烯管</w:t>
            </w:r>
          </w:p>
        </w:tc>
        <w:tc>
          <w:tcPr>
            <w:tcW w:w="2971" w:type="dxa"/>
            <w:vAlign w:val="center"/>
            <w:hideMark/>
          </w:tcPr>
          <w:p w:rsidR="005F6D7D" w:rsidRDefault="005F6D7D" w:rsidP="00CA5985">
            <w:pPr>
              <w:snapToGrid w:val="0"/>
              <w:rPr>
                <w:rFonts w:ascii="方正仿宋简体" w:eastAsia="方正仿宋简体" w:hAnsi="宋体" w:cs="Arial"/>
                <w:color w:val="000000"/>
                <w:szCs w:val="21"/>
              </w:rPr>
            </w:pPr>
            <w:r>
              <w:rPr>
                <w:rFonts w:ascii="方正仿宋简体" w:eastAsia="方正仿宋简体" w:hAnsi="宋体" w:cs="Arial" w:hint="eastAsia"/>
                <w:color w:val="000000"/>
                <w:szCs w:val="21"/>
              </w:rPr>
              <w:t>除A级以外的其他无缝钢管、焊接钢管、聚乙烯管；非金属材料管中的其他非金属</w:t>
            </w:r>
            <w:r w:rsidR="008023DA">
              <w:rPr>
                <w:rFonts w:ascii="方正仿宋简体" w:eastAsia="方正仿宋简体" w:hAnsi="宋体" w:cs="Arial" w:hint="eastAsia"/>
                <w:color w:val="000000"/>
                <w:szCs w:val="21"/>
              </w:rPr>
              <w:t>材料</w:t>
            </w:r>
            <w:r>
              <w:rPr>
                <w:rFonts w:ascii="方正仿宋简体" w:eastAsia="方正仿宋简体" w:hAnsi="宋体" w:cs="Arial" w:hint="eastAsia"/>
                <w:color w:val="000000"/>
                <w:szCs w:val="21"/>
              </w:rPr>
              <w:t>管。</w:t>
            </w:r>
          </w:p>
        </w:tc>
      </w:tr>
      <w:tr w:rsidR="005F6D7D" w:rsidTr="00250CFD">
        <w:tc>
          <w:tcPr>
            <w:tcW w:w="2264" w:type="dxa"/>
            <w:vAlign w:val="center"/>
            <w:hideMark/>
          </w:tcPr>
          <w:p w:rsidR="005F6D7D" w:rsidRDefault="005F6D7D" w:rsidP="00615B70">
            <w:pPr>
              <w:snapToGrid w:val="0"/>
              <w:jc w:val="center"/>
              <w:rPr>
                <w:rFonts w:ascii="方正仿宋简体" w:eastAsia="方正仿宋简体" w:hAnsi="宋体" w:cs="Arial"/>
                <w:color w:val="000000"/>
                <w:szCs w:val="21"/>
              </w:rPr>
            </w:pPr>
            <w:r>
              <w:rPr>
                <w:rFonts w:ascii="方正仿宋简体" w:eastAsia="方正仿宋简体" w:hAnsi="宋体" w:cs="Arial" w:hint="eastAsia"/>
                <w:color w:val="000000"/>
                <w:szCs w:val="21"/>
              </w:rPr>
              <w:t>压力管道阀门</w:t>
            </w:r>
            <w:r w:rsidR="00CA5985">
              <w:rPr>
                <w:rFonts w:ascii="方正仿宋简体" w:eastAsia="方正仿宋简体" w:hAnsi="宋体" w:cs="Arial" w:hint="eastAsia"/>
                <w:color w:val="000000"/>
                <w:szCs w:val="21"/>
              </w:rPr>
              <w:t>（金属阀门）</w:t>
            </w:r>
          </w:p>
        </w:tc>
        <w:tc>
          <w:tcPr>
            <w:tcW w:w="3265" w:type="dxa"/>
            <w:vAlign w:val="center"/>
            <w:hideMark/>
          </w:tcPr>
          <w:p w:rsidR="005F6D7D" w:rsidRDefault="005F6D7D" w:rsidP="00615B70">
            <w:pPr>
              <w:snapToGrid w:val="0"/>
              <w:rPr>
                <w:rFonts w:ascii="方正仿宋简体" w:eastAsia="方正仿宋简体" w:hAnsi="宋体" w:cs="Arial"/>
                <w:color w:val="000000"/>
                <w:szCs w:val="21"/>
              </w:rPr>
            </w:pPr>
            <w:r>
              <w:rPr>
                <w:rFonts w:ascii="方正仿宋简体" w:eastAsia="方正仿宋简体" w:hAnsi="宋体" w:cs="Arial" w:hint="eastAsia"/>
                <w:color w:val="000000"/>
                <w:szCs w:val="21"/>
              </w:rPr>
              <w:t>A1:公称压力大于或</w:t>
            </w:r>
            <w:r w:rsidR="009618B3">
              <w:rPr>
                <w:rFonts w:ascii="方正仿宋简体" w:eastAsia="方正仿宋简体" w:hAnsi="宋体" w:cs="Arial" w:hint="eastAsia"/>
                <w:color w:val="000000"/>
                <w:szCs w:val="21"/>
              </w:rPr>
              <w:t>者</w:t>
            </w:r>
            <w:r>
              <w:rPr>
                <w:rFonts w:ascii="方正仿宋简体" w:eastAsia="方正仿宋简体" w:hAnsi="宋体" w:cs="Arial" w:hint="eastAsia"/>
                <w:color w:val="000000"/>
                <w:szCs w:val="21"/>
              </w:rPr>
              <w:t>等于</w:t>
            </w:r>
            <w:r w:rsidR="00CA5985">
              <w:rPr>
                <w:rFonts w:ascii="方正仿宋简体" w:eastAsia="方正仿宋简体" w:hAnsi="宋体" w:cs="Arial" w:hint="eastAsia"/>
                <w:color w:val="000000"/>
                <w:szCs w:val="21"/>
              </w:rPr>
              <w:t>10MPa</w:t>
            </w:r>
            <w:r>
              <w:rPr>
                <w:rFonts w:ascii="方正仿宋简体" w:eastAsia="方正仿宋简体" w:hAnsi="宋体" w:cs="Arial" w:hint="eastAsia"/>
                <w:color w:val="000000"/>
                <w:szCs w:val="21"/>
              </w:rPr>
              <w:t>且公称直径大于或者等于300mm的金属阀门</w:t>
            </w:r>
          </w:p>
          <w:p w:rsidR="005F6D7D" w:rsidRDefault="005F6D7D" w:rsidP="00615B70">
            <w:pPr>
              <w:snapToGrid w:val="0"/>
              <w:rPr>
                <w:rFonts w:ascii="方正仿宋简体" w:eastAsia="方正仿宋简体" w:hAnsi="宋体" w:cs="Arial"/>
                <w:color w:val="000000"/>
                <w:szCs w:val="21"/>
              </w:rPr>
            </w:pPr>
            <w:r>
              <w:rPr>
                <w:rFonts w:ascii="方正仿宋简体" w:eastAsia="方正仿宋简体" w:hAnsi="宋体" w:cs="Arial" w:hint="eastAsia"/>
                <w:color w:val="000000"/>
                <w:szCs w:val="21"/>
              </w:rPr>
              <w:t>A2: 公称压力大于</w:t>
            </w:r>
            <w:r w:rsidR="00CA5985">
              <w:rPr>
                <w:rFonts w:ascii="方正仿宋简体" w:eastAsia="方正仿宋简体" w:hAnsi="宋体" w:cs="Arial" w:hint="eastAsia"/>
                <w:color w:val="000000"/>
                <w:szCs w:val="21"/>
              </w:rPr>
              <w:t>4.0MPa</w:t>
            </w:r>
            <w:r>
              <w:rPr>
                <w:rFonts w:ascii="方正仿宋简体" w:eastAsia="方正仿宋简体" w:hAnsi="宋体" w:cs="Arial" w:hint="eastAsia"/>
                <w:color w:val="000000"/>
                <w:szCs w:val="21"/>
              </w:rPr>
              <w:t>且设计温度低于或者等于</w:t>
            </w:r>
            <w:r w:rsidR="00CA5985">
              <w:rPr>
                <w:rFonts w:ascii="方正仿宋简体" w:eastAsia="方正仿宋简体" w:hAnsi="宋体" w:cs="Arial" w:hint="eastAsia"/>
                <w:color w:val="000000"/>
                <w:szCs w:val="21"/>
              </w:rPr>
              <w:t>零下</w:t>
            </w:r>
            <w:r>
              <w:rPr>
                <w:rFonts w:ascii="方正仿宋简体" w:eastAsia="方正仿宋简体" w:hAnsi="宋体" w:cs="Arial" w:hint="eastAsia"/>
                <w:color w:val="000000"/>
                <w:szCs w:val="21"/>
              </w:rPr>
              <w:t>101℃的金属阀门</w:t>
            </w:r>
          </w:p>
        </w:tc>
        <w:tc>
          <w:tcPr>
            <w:tcW w:w="2971" w:type="dxa"/>
            <w:vAlign w:val="center"/>
            <w:hideMark/>
          </w:tcPr>
          <w:p w:rsidR="005F6D7D" w:rsidRDefault="005F6D7D" w:rsidP="00615B70">
            <w:pPr>
              <w:snapToGrid w:val="0"/>
              <w:rPr>
                <w:rFonts w:ascii="方正仿宋简体" w:eastAsia="方正仿宋简体" w:hAnsi="宋体" w:cs="Arial"/>
                <w:color w:val="000000"/>
                <w:szCs w:val="21"/>
              </w:rPr>
            </w:pPr>
            <w:r>
              <w:rPr>
                <w:rFonts w:ascii="方正仿宋简体" w:eastAsia="方正仿宋简体" w:hAnsi="宋体" w:cs="Arial" w:hint="eastAsia"/>
                <w:color w:val="000000"/>
                <w:szCs w:val="21"/>
              </w:rPr>
              <w:t>公称压力大于4.0MPa且公称直径大于或者等于50mm的其他金属阀门。</w:t>
            </w:r>
          </w:p>
        </w:tc>
      </w:tr>
      <w:tr w:rsidR="005F6D7D" w:rsidTr="00250CFD">
        <w:trPr>
          <w:trHeight w:val="1462"/>
        </w:trPr>
        <w:tc>
          <w:tcPr>
            <w:tcW w:w="2264" w:type="dxa"/>
            <w:vAlign w:val="center"/>
          </w:tcPr>
          <w:p w:rsidR="005F6D7D" w:rsidRDefault="005F6D7D" w:rsidP="00CA5985">
            <w:pPr>
              <w:snapToGrid w:val="0"/>
              <w:jc w:val="center"/>
              <w:rPr>
                <w:rFonts w:ascii="方正仿宋简体" w:eastAsia="方正仿宋简体" w:hAnsi="宋体"/>
                <w:color w:val="000000"/>
                <w:szCs w:val="21"/>
              </w:rPr>
            </w:pPr>
            <w:r>
              <w:rPr>
                <w:rFonts w:ascii="方正仿宋简体" w:eastAsia="方正仿宋简体" w:hAnsi="宋体" w:hint="eastAsia"/>
                <w:color w:val="000000"/>
                <w:szCs w:val="21"/>
              </w:rPr>
              <w:t>压力管道管件</w:t>
            </w:r>
            <w:r w:rsidR="00CA5985">
              <w:rPr>
                <w:rFonts w:ascii="方正仿宋简体" w:eastAsia="方正仿宋简体" w:hAnsi="宋体" w:hint="eastAsia"/>
                <w:color w:val="000000"/>
                <w:szCs w:val="21"/>
              </w:rPr>
              <w:t>（</w:t>
            </w:r>
            <w:r w:rsidR="00CA5985" w:rsidRPr="00594C79">
              <w:rPr>
                <w:rFonts w:ascii="方正仿宋简体" w:eastAsia="方正仿宋简体" w:hint="eastAsia"/>
                <w:color w:val="000000"/>
                <w:szCs w:val="21"/>
              </w:rPr>
              <w:t>无缝管件</w:t>
            </w:r>
            <w:r w:rsidR="00CA5985">
              <w:rPr>
                <w:rFonts w:ascii="方正仿宋简体" w:eastAsia="方正仿宋简体" w:hint="eastAsia"/>
                <w:color w:val="000000"/>
                <w:szCs w:val="21"/>
              </w:rPr>
              <w:t>、</w:t>
            </w:r>
            <w:r w:rsidR="00CA5985" w:rsidRPr="00594C79">
              <w:rPr>
                <w:rFonts w:ascii="方正仿宋简体" w:eastAsia="方正仿宋简体" w:hint="eastAsia"/>
                <w:color w:val="000000"/>
                <w:szCs w:val="21"/>
              </w:rPr>
              <w:t>有缝管件</w:t>
            </w:r>
            <w:r w:rsidR="00CA5985">
              <w:rPr>
                <w:rFonts w:ascii="方正仿宋简体" w:eastAsia="方正仿宋简体" w:hint="eastAsia"/>
                <w:color w:val="000000"/>
                <w:szCs w:val="21"/>
              </w:rPr>
              <w:t>、锻制管件、</w:t>
            </w:r>
            <w:r w:rsidR="00CA5985">
              <w:rPr>
                <w:rFonts w:ascii="方正仿宋简体" w:eastAsia="方正仿宋简体" w:hAnsi="宋体" w:cs="Arial" w:hint="eastAsia"/>
                <w:bCs/>
                <w:kern w:val="0"/>
                <w:szCs w:val="21"/>
              </w:rPr>
              <w:t>聚乙烯管件</w:t>
            </w:r>
            <w:r w:rsidR="00CA5985">
              <w:rPr>
                <w:rFonts w:ascii="方正仿宋简体" w:eastAsia="方正仿宋简体" w:hAnsi="宋体" w:hint="eastAsia"/>
                <w:color w:val="000000"/>
                <w:szCs w:val="21"/>
              </w:rPr>
              <w:t>）</w:t>
            </w:r>
          </w:p>
        </w:tc>
        <w:tc>
          <w:tcPr>
            <w:tcW w:w="3265" w:type="dxa"/>
            <w:vAlign w:val="center"/>
          </w:tcPr>
          <w:p w:rsidR="005F6D7D" w:rsidRDefault="005F6D7D" w:rsidP="00615B70">
            <w:pPr>
              <w:pStyle w:val="a5"/>
              <w:adjustRightInd w:val="0"/>
              <w:snapToGrid w:val="0"/>
              <w:spacing w:before="0" w:beforeAutospacing="0" w:after="0" w:afterAutospacing="0"/>
              <w:jc w:val="center"/>
              <w:rPr>
                <w:rFonts w:ascii="方正仿宋简体" w:eastAsia="方正仿宋简体"/>
                <w:color w:val="000000"/>
                <w:kern w:val="2"/>
                <w:sz w:val="21"/>
                <w:szCs w:val="21"/>
              </w:rPr>
            </w:pPr>
            <w:r>
              <w:rPr>
                <w:rFonts w:hint="eastAsia"/>
                <w:szCs w:val="21"/>
              </w:rPr>
              <w:t>—</w:t>
            </w:r>
          </w:p>
        </w:tc>
        <w:tc>
          <w:tcPr>
            <w:tcW w:w="2971" w:type="dxa"/>
            <w:vAlign w:val="center"/>
          </w:tcPr>
          <w:p w:rsidR="005F6D7D" w:rsidRPr="00CA5985" w:rsidRDefault="005F6D7D" w:rsidP="00615B70">
            <w:pPr>
              <w:pStyle w:val="a5"/>
              <w:adjustRightInd w:val="0"/>
              <w:snapToGrid w:val="0"/>
              <w:spacing w:before="0" w:beforeAutospacing="0" w:after="0" w:afterAutospacing="0"/>
              <w:jc w:val="both"/>
              <w:rPr>
                <w:rFonts w:ascii="方正仿宋简体" w:eastAsia="方正仿宋简体" w:cs="Arial"/>
                <w:bCs/>
                <w:sz w:val="21"/>
                <w:szCs w:val="21"/>
              </w:rPr>
            </w:pPr>
            <w:r w:rsidRPr="00CA5985">
              <w:rPr>
                <w:rFonts w:ascii="方正仿宋简体" w:eastAsia="方正仿宋简体" w:cs="Arial" w:hint="eastAsia"/>
                <w:bCs/>
                <w:sz w:val="21"/>
                <w:szCs w:val="21"/>
              </w:rPr>
              <w:t>锻制管件</w:t>
            </w:r>
            <w:r w:rsidR="00CA5985" w:rsidRPr="00CA5985">
              <w:rPr>
                <w:rFonts w:ascii="方正仿宋简体" w:eastAsia="方正仿宋简体" w:cs="Arial" w:hint="eastAsia"/>
                <w:bCs/>
                <w:sz w:val="21"/>
                <w:szCs w:val="21"/>
              </w:rPr>
              <w:t>、聚乙烯管件</w:t>
            </w:r>
            <w:r w:rsidRPr="00CA5985">
              <w:rPr>
                <w:rFonts w:ascii="方正仿宋简体" w:eastAsia="方正仿宋简体" w:cs="Arial" w:hint="eastAsia"/>
                <w:bCs/>
                <w:sz w:val="21"/>
                <w:szCs w:val="21"/>
              </w:rPr>
              <w:t>；</w:t>
            </w:r>
          </w:p>
          <w:p w:rsidR="005F6D7D" w:rsidRPr="00CA5985" w:rsidRDefault="005F6D7D" w:rsidP="00CA5985">
            <w:pPr>
              <w:pStyle w:val="a5"/>
              <w:adjustRightInd w:val="0"/>
              <w:snapToGrid w:val="0"/>
              <w:spacing w:before="0" w:beforeAutospacing="0" w:after="0" w:afterAutospacing="0"/>
              <w:jc w:val="both"/>
              <w:rPr>
                <w:rFonts w:ascii="方正仿宋简体" w:eastAsia="方正仿宋简体"/>
                <w:color w:val="000000"/>
                <w:sz w:val="21"/>
                <w:szCs w:val="21"/>
              </w:rPr>
            </w:pPr>
            <w:r w:rsidRPr="00CA5985">
              <w:rPr>
                <w:rFonts w:ascii="方正仿宋简体" w:eastAsia="方正仿宋简体" w:hint="eastAsia"/>
                <w:color w:val="000000"/>
                <w:kern w:val="2"/>
                <w:sz w:val="21"/>
                <w:szCs w:val="21"/>
              </w:rPr>
              <w:t>B1:</w:t>
            </w:r>
            <w:r w:rsidR="00CA5985" w:rsidRPr="00CA5985">
              <w:rPr>
                <w:rFonts w:ascii="方正仿宋简体" w:eastAsia="方正仿宋简体" w:hint="eastAsia"/>
                <w:color w:val="000000"/>
                <w:sz w:val="21"/>
                <w:szCs w:val="21"/>
              </w:rPr>
              <w:t xml:space="preserve"> </w:t>
            </w:r>
            <w:r w:rsidR="009618B3" w:rsidRPr="00CA5985">
              <w:rPr>
                <w:rFonts w:ascii="方正仿宋简体" w:eastAsia="方正仿宋简体" w:hint="eastAsia"/>
                <w:color w:val="000000"/>
                <w:kern w:val="2"/>
                <w:sz w:val="21"/>
                <w:szCs w:val="21"/>
              </w:rPr>
              <w:t>公称直径大于或者等于300mm且标准抗拉强度下限值大于540MPa的无缝管件</w:t>
            </w:r>
            <w:r w:rsidR="009618B3">
              <w:rPr>
                <w:rFonts w:ascii="方正仿宋简体" w:eastAsia="方正仿宋简体" w:hint="eastAsia"/>
                <w:color w:val="000000"/>
                <w:kern w:val="2"/>
                <w:sz w:val="21"/>
                <w:szCs w:val="21"/>
              </w:rPr>
              <w:t>、</w:t>
            </w:r>
            <w:r w:rsidR="00CA5985" w:rsidRPr="00CA5985">
              <w:rPr>
                <w:rFonts w:ascii="方正仿宋简体" w:eastAsia="方正仿宋简体" w:hint="eastAsia"/>
                <w:color w:val="000000"/>
                <w:sz w:val="21"/>
                <w:szCs w:val="21"/>
              </w:rPr>
              <w:t>标准抗拉强度下限值大于540MPa的有缝管件</w:t>
            </w:r>
            <w:r w:rsidRPr="00CA5985">
              <w:rPr>
                <w:rFonts w:ascii="方正仿宋简体" w:eastAsia="方正仿宋简体" w:hint="eastAsia"/>
                <w:color w:val="000000"/>
                <w:sz w:val="21"/>
                <w:szCs w:val="21"/>
              </w:rPr>
              <w:t>；</w:t>
            </w:r>
          </w:p>
          <w:p w:rsidR="005F6D7D" w:rsidRDefault="005F6D7D" w:rsidP="00615B70">
            <w:pPr>
              <w:snapToGrid w:val="0"/>
              <w:rPr>
                <w:rFonts w:ascii="方正仿宋简体" w:eastAsia="方正仿宋简体" w:hAnsi="宋体"/>
                <w:color w:val="000000"/>
                <w:szCs w:val="21"/>
              </w:rPr>
            </w:pPr>
            <w:r w:rsidRPr="00CA5985">
              <w:rPr>
                <w:rFonts w:ascii="方正仿宋简体" w:eastAsia="方正仿宋简体" w:hint="eastAsia"/>
                <w:color w:val="000000"/>
                <w:szCs w:val="21"/>
              </w:rPr>
              <w:t>B2:</w:t>
            </w:r>
            <w:r w:rsidRPr="00CA5985">
              <w:rPr>
                <w:rFonts w:ascii="方正仿宋简体" w:eastAsia="方正仿宋简体" w:hAnsi="宋体" w:hint="eastAsia"/>
                <w:color w:val="000000"/>
                <w:szCs w:val="21"/>
              </w:rPr>
              <w:t>其他无缝管件、有缝管件。</w:t>
            </w:r>
          </w:p>
        </w:tc>
      </w:tr>
      <w:tr w:rsidR="005F6D7D" w:rsidTr="00250CFD">
        <w:trPr>
          <w:trHeight w:val="986"/>
        </w:trPr>
        <w:tc>
          <w:tcPr>
            <w:tcW w:w="2264" w:type="dxa"/>
            <w:vAlign w:val="center"/>
          </w:tcPr>
          <w:p w:rsidR="005F6D7D" w:rsidRDefault="005F6D7D" w:rsidP="00615B70">
            <w:pPr>
              <w:snapToGrid w:val="0"/>
              <w:jc w:val="center"/>
              <w:rPr>
                <w:rFonts w:ascii="方正仿宋简体" w:eastAsia="方正仿宋简体" w:hAnsi="宋体"/>
                <w:color w:val="000000"/>
                <w:szCs w:val="21"/>
              </w:rPr>
            </w:pPr>
            <w:r>
              <w:rPr>
                <w:rFonts w:ascii="方正仿宋简体" w:eastAsia="方正仿宋简体" w:hAnsi="宋体" w:hint="eastAsia"/>
                <w:color w:val="000000"/>
                <w:szCs w:val="21"/>
              </w:rPr>
              <w:t>补偿器</w:t>
            </w:r>
            <w:r w:rsidR="00CA5985">
              <w:rPr>
                <w:rFonts w:ascii="方正仿宋简体" w:eastAsia="方正仿宋简体" w:hAnsi="宋体" w:hint="eastAsia"/>
                <w:color w:val="000000"/>
                <w:szCs w:val="21"/>
              </w:rPr>
              <w:t>（</w:t>
            </w:r>
            <w:r w:rsidR="00CA5985">
              <w:rPr>
                <w:rFonts w:ascii="方正仿宋简体" w:eastAsia="方正仿宋简体" w:hint="eastAsia"/>
                <w:color w:val="000000"/>
                <w:szCs w:val="21"/>
              </w:rPr>
              <w:t>金属波纹膨胀节</w:t>
            </w:r>
            <w:r w:rsidR="00CA5985">
              <w:rPr>
                <w:rFonts w:ascii="方正仿宋简体" w:eastAsia="方正仿宋简体" w:hAnsi="宋体" w:hint="eastAsia"/>
                <w:color w:val="000000"/>
                <w:szCs w:val="21"/>
              </w:rPr>
              <w:t>）</w:t>
            </w:r>
          </w:p>
        </w:tc>
        <w:tc>
          <w:tcPr>
            <w:tcW w:w="3265" w:type="dxa"/>
            <w:vAlign w:val="center"/>
          </w:tcPr>
          <w:p w:rsidR="005F6D7D" w:rsidRDefault="005F6D7D" w:rsidP="00615B70">
            <w:pPr>
              <w:pStyle w:val="a5"/>
              <w:adjustRightInd w:val="0"/>
              <w:snapToGrid w:val="0"/>
              <w:spacing w:before="0" w:beforeAutospacing="0" w:after="0" w:afterAutospacing="0"/>
              <w:jc w:val="center"/>
              <w:rPr>
                <w:rFonts w:ascii="方正仿宋简体" w:eastAsia="方正仿宋简体"/>
                <w:color w:val="000000"/>
                <w:kern w:val="2"/>
                <w:sz w:val="21"/>
                <w:szCs w:val="21"/>
              </w:rPr>
            </w:pPr>
            <w:r>
              <w:rPr>
                <w:rFonts w:hint="eastAsia"/>
                <w:szCs w:val="21"/>
              </w:rPr>
              <w:t>—</w:t>
            </w:r>
          </w:p>
        </w:tc>
        <w:tc>
          <w:tcPr>
            <w:tcW w:w="2971" w:type="dxa"/>
            <w:vAlign w:val="center"/>
          </w:tcPr>
          <w:p w:rsidR="005F6D7D" w:rsidRDefault="005F6D7D" w:rsidP="00615B70">
            <w:pPr>
              <w:pStyle w:val="a5"/>
              <w:adjustRightInd w:val="0"/>
              <w:snapToGrid w:val="0"/>
              <w:spacing w:before="0" w:beforeAutospacing="0" w:after="0" w:afterAutospacing="0"/>
              <w:jc w:val="both"/>
              <w:rPr>
                <w:rFonts w:ascii="方正仿宋简体" w:eastAsia="方正仿宋简体"/>
                <w:color w:val="000000"/>
                <w:kern w:val="2"/>
                <w:sz w:val="21"/>
                <w:szCs w:val="21"/>
              </w:rPr>
            </w:pPr>
            <w:r>
              <w:rPr>
                <w:rFonts w:ascii="方正仿宋简体" w:eastAsia="方正仿宋简体" w:hint="eastAsia"/>
                <w:color w:val="000000"/>
                <w:kern w:val="2"/>
                <w:sz w:val="21"/>
                <w:szCs w:val="21"/>
              </w:rPr>
              <w:t>B1:公称压力大于或者等于4.0 MPa且公称直径大于或者等于500mm的金属波纹膨胀节；</w:t>
            </w:r>
          </w:p>
          <w:p w:rsidR="005F6D7D" w:rsidRPr="005001D2" w:rsidRDefault="005F6D7D" w:rsidP="00615B70">
            <w:pPr>
              <w:snapToGrid w:val="0"/>
              <w:rPr>
                <w:rFonts w:ascii="方正仿宋简体" w:eastAsia="方正仿宋简体" w:hAnsi="宋体"/>
                <w:color w:val="000000"/>
                <w:szCs w:val="21"/>
              </w:rPr>
            </w:pPr>
            <w:r>
              <w:rPr>
                <w:rFonts w:ascii="方正仿宋简体" w:eastAsia="方正仿宋简体" w:hint="eastAsia"/>
                <w:color w:val="000000"/>
                <w:szCs w:val="21"/>
              </w:rPr>
              <w:t>B2:</w:t>
            </w:r>
            <w:r>
              <w:rPr>
                <w:rFonts w:ascii="方正仿宋简体" w:eastAsia="方正仿宋简体" w:hAnsi="宋体" w:hint="eastAsia"/>
                <w:color w:val="000000"/>
                <w:szCs w:val="21"/>
              </w:rPr>
              <w:t>其他</w:t>
            </w:r>
            <w:r>
              <w:rPr>
                <w:rFonts w:ascii="方正仿宋简体" w:eastAsia="方正仿宋简体" w:hint="eastAsia"/>
                <w:color w:val="000000"/>
                <w:szCs w:val="21"/>
              </w:rPr>
              <w:t>金属波纹膨胀节。</w:t>
            </w:r>
          </w:p>
        </w:tc>
      </w:tr>
      <w:tr w:rsidR="00CA5985" w:rsidTr="00513495">
        <w:trPr>
          <w:trHeight w:val="784"/>
        </w:trPr>
        <w:tc>
          <w:tcPr>
            <w:tcW w:w="2264" w:type="dxa"/>
            <w:vAlign w:val="center"/>
          </w:tcPr>
          <w:p w:rsidR="00CA5985" w:rsidRDefault="00CA5985" w:rsidP="00615B70">
            <w:pPr>
              <w:snapToGrid w:val="0"/>
              <w:jc w:val="center"/>
              <w:rPr>
                <w:rFonts w:ascii="方正仿宋简体" w:eastAsia="方正仿宋简体" w:hAnsi="宋体"/>
                <w:color w:val="000000"/>
                <w:szCs w:val="21"/>
              </w:rPr>
            </w:pPr>
            <w:r>
              <w:rPr>
                <w:rFonts w:ascii="方正仿宋简体" w:eastAsia="方正仿宋简体" w:hAnsi="宋体" w:hint="eastAsia"/>
                <w:color w:val="000000"/>
                <w:szCs w:val="21"/>
              </w:rPr>
              <w:t>法兰（钢制锻造法兰）</w:t>
            </w:r>
          </w:p>
        </w:tc>
        <w:tc>
          <w:tcPr>
            <w:tcW w:w="3265" w:type="dxa"/>
            <w:vAlign w:val="center"/>
          </w:tcPr>
          <w:p w:rsidR="00CA5985" w:rsidRDefault="00CA5985" w:rsidP="00615B70">
            <w:pPr>
              <w:pStyle w:val="a5"/>
              <w:adjustRightInd w:val="0"/>
              <w:snapToGrid w:val="0"/>
              <w:spacing w:before="0" w:beforeAutospacing="0" w:after="0" w:afterAutospacing="0"/>
              <w:jc w:val="center"/>
              <w:rPr>
                <w:szCs w:val="21"/>
              </w:rPr>
            </w:pPr>
            <w:r>
              <w:rPr>
                <w:rFonts w:hint="eastAsia"/>
                <w:szCs w:val="21"/>
              </w:rPr>
              <w:t>—</w:t>
            </w:r>
          </w:p>
        </w:tc>
        <w:tc>
          <w:tcPr>
            <w:tcW w:w="2971" w:type="dxa"/>
            <w:vAlign w:val="center"/>
          </w:tcPr>
          <w:p w:rsidR="00CA5985" w:rsidRPr="00CA5985" w:rsidRDefault="00CA5985" w:rsidP="00615B70">
            <w:pPr>
              <w:pStyle w:val="a5"/>
              <w:adjustRightInd w:val="0"/>
              <w:snapToGrid w:val="0"/>
              <w:spacing w:before="0" w:beforeAutospacing="0" w:after="0" w:afterAutospacing="0"/>
              <w:jc w:val="both"/>
              <w:rPr>
                <w:rFonts w:ascii="方正仿宋简体" w:eastAsia="方正仿宋简体"/>
                <w:color w:val="000000"/>
                <w:kern w:val="2"/>
                <w:sz w:val="21"/>
                <w:szCs w:val="21"/>
              </w:rPr>
            </w:pPr>
            <w:r w:rsidRPr="00CA5985">
              <w:rPr>
                <w:rFonts w:ascii="方正仿宋简体" w:eastAsia="方正仿宋简体" w:hint="eastAsia"/>
                <w:color w:val="000000"/>
                <w:sz w:val="21"/>
                <w:szCs w:val="21"/>
              </w:rPr>
              <w:t>钢制锻造法兰</w:t>
            </w:r>
          </w:p>
        </w:tc>
      </w:tr>
      <w:tr w:rsidR="005F6D7D" w:rsidTr="00250CFD">
        <w:trPr>
          <w:trHeight w:val="763"/>
        </w:trPr>
        <w:tc>
          <w:tcPr>
            <w:tcW w:w="2264" w:type="dxa"/>
            <w:vAlign w:val="center"/>
          </w:tcPr>
          <w:p w:rsidR="005F6D7D" w:rsidRPr="00FA0D94" w:rsidRDefault="005F6D7D" w:rsidP="00615B70">
            <w:pPr>
              <w:snapToGrid w:val="0"/>
              <w:jc w:val="center"/>
              <w:rPr>
                <w:rFonts w:ascii="方正仿宋简体" w:eastAsia="方正仿宋简体" w:hAnsi="宋体"/>
                <w:szCs w:val="21"/>
              </w:rPr>
            </w:pPr>
            <w:r w:rsidRPr="00FA0D94">
              <w:rPr>
                <w:rFonts w:ascii="方正仿宋简体" w:eastAsia="方正仿宋简体" w:hAnsi="宋体" w:hint="eastAsia"/>
                <w:szCs w:val="21"/>
              </w:rPr>
              <w:t>元件组合装置</w:t>
            </w:r>
          </w:p>
        </w:tc>
        <w:tc>
          <w:tcPr>
            <w:tcW w:w="6236" w:type="dxa"/>
            <w:gridSpan w:val="2"/>
            <w:vAlign w:val="center"/>
          </w:tcPr>
          <w:p w:rsidR="005F6D7D" w:rsidRPr="00FA0D94" w:rsidRDefault="005F6D7D" w:rsidP="00CA5985">
            <w:pPr>
              <w:snapToGrid w:val="0"/>
              <w:rPr>
                <w:rFonts w:ascii="方正仿宋简体" w:eastAsia="方正仿宋简体" w:hAnsi="宋体"/>
                <w:szCs w:val="21"/>
              </w:rPr>
            </w:pPr>
            <w:r>
              <w:rPr>
                <w:rFonts w:ascii="方正仿宋简体" w:eastAsia="方正仿宋简体" w:hAnsi="宋体" w:hint="eastAsia"/>
                <w:szCs w:val="21"/>
              </w:rPr>
              <w:t>许可产品范围按相关安全技术规范的规定</w:t>
            </w:r>
            <w:r w:rsidR="00CA5985">
              <w:rPr>
                <w:rFonts w:ascii="方正仿宋简体" w:eastAsia="方正仿宋简体" w:hAnsi="宋体" w:hint="eastAsia"/>
                <w:szCs w:val="21"/>
              </w:rPr>
              <w:t>确定</w:t>
            </w:r>
            <w:r>
              <w:rPr>
                <w:rFonts w:ascii="方正仿宋简体" w:eastAsia="方正仿宋简体" w:hAnsi="宋体" w:hint="eastAsia"/>
                <w:szCs w:val="21"/>
              </w:rPr>
              <w:t>。</w:t>
            </w:r>
          </w:p>
        </w:tc>
      </w:tr>
    </w:tbl>
    <w:p w:rsidR="005F6D7D" w:rsidRPr="00F449E6" w:rsidRDefault="005F6D7D" w:rsidP="00F449E6">
      <w:pPr>
        <w:widowControl/>
        <w:spacing w:after="200" w:line="594" w:lineRule="exact"/>
        <w:rPr>
          <w:rFonts w:ascii="仿宋_GB2312" w:eastAsia="仿宋_GB2312"/>
          <w:kern w:val="0"/>
          <w:sz w:val="28"/>
          <w:szCs w:val="28"/>
        </w:rPr>
      </w:pPr>
      <w:r w:rsidRPr="00513495">
        <w:rPr>
          <w:rFonts w:ascii="仿宋_GB2312" w:eastAsia="仿宋_GB2312" w:hint="eastAsia"/>
          <w:kern w:val="0"/>
          <w:sz w:val="28"/>
          <w:szCs w:val="28"/>
        </w:rPr>
        <w:lastRenderedPageBreak/>
        <w:t>注四:</w:t>
      </w:r>
      <w:r w:rsidRPr="00F449E6">
        <w:rPr>
          <w:rFonts w:ascii="仿宋_GB2312" w:eastAsia="仿宋_GB2312" w:hint="eastAsia"/>
          <w:kern w:val="0"/>
          <w:sz w:val="28"/>
          <w:szCs w:val="28"/>
        </w:rPr>
        <w:t>电梯许可参数</w:t>
      </w:r>
      <w:r w:rsidR="008C52B1" w:rsidRPr="00F449E6">
        <w:rPr>
          <w:rFonts w:ascii="仿宋_GB2312" w:eastAsia="仿宋_GB2312" w:hint="eastAsia"/>
          <w:kern w:val="0"/>
          <w:sz w:val="28"/>
          <w:szCs w:val="28"/>
        </w:rPr>
        <w:t>级别</w:t>
      </w:r>
    </w:p>
    <w:tbl>
      <w:tblPr>
        <w:tblW w:w="8736" w:type="dxa"/>
        <w:jc w:val="center"/>
        <w:tblInd w:w="3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3497"/>
        <w:gridCol w:w="1450"/>
        <w:gridCol w:w="1450"/>
        <w:gridCol w:w="1189"/>
        <w:gridCol w:w="1150"/>
      </w:tblGrid>
      <w:tr w:rsidR="005F6D7D" w:rsidTr="00615B70">
        <w:trPr>
          <w:trHeight w:val="480"/>
          <w:jc w:val="center"/>
        </w:trPr>
        <w:tc>
          <w:tcPr>
            <w:tcW w:w="3497" w:type="dxa"/>
            <w:vMerge w:val="restart"/>
            <w:tcBorders>
              <w:top w:val="single" w:sz="12" w:space="0" w:color="auto"/>
              <w:left w:val="single" w:sz="12" w:space="0" w:color="auto"/>
              <w:bottom w:val="single" w:sz="6" w:space="0" w:color="auto"/>
              <w:right w:val="single" w:sz="6" w:space="0" w:color="auto"/>
            </w:tcBorders>
            <w:vAlign w:val="center"/>
            <w:hideMark/>
          </w:tcPr>
          <w:p w:rsidR="005F6D7D" w:rsidRDefault="005F6D7D" w:rsidP="00615B70">
            <w:pPr>
              <w:snapToGrid w:val="0"/>
              <w:jc w:val="center"/>
              <w:rPr>
                <w:rFonts w:ascii="方正仿宋简体" w:eastAsia="方正仿宋简体" w:hAnsi="Arial" w:cs="Arial"/>
                <w:b/>
                <w:szCs w:val="21"/>
              </w:rPr>
            </w:pPr>
            <w:r>
              <w:rPr>
                <w:rFonts w:ascii="方正仿宋简体" w:eastAsia="方正仿宋简体" w:hAnsi="宋体" w:cs="Arial" w:hint="eastAsia"/>
                <w:b/>
                <w:szCs w:val="21"/>
              </w:rPr>
              <w:t>设备类别</w:t>
            </w:r>
          </w:p>
        </w:tc>
        <w:tc>
          <w:tcPr>
            <w:tcW w:w="4089" w:type="dxa"/>
            <w:gridSpan w:val="3"/>
            <w:tcBorders>
              <w:top w:val="single" w:sz="12" w:space="0" w:color="auto"/>
              <w:left w:val="single" w:sz="6" w:space="0" w:color="auto"/>
              <w:bottom w:val="single" w:sz="4" w:space="0" w:color="auto"/>
              <w:right w:val="single" w:sz="4" w:space="0" w:color="auto"/>
            </w:tcBorders>
            <w:vAlign w:val="center"/>
            <w:hideMark/>
          </w:tcPr>
          <w:p w:rsidR="005F6D7D" w:rsidRDefault="005F6D7D" w:rsidP="00615B70">
            <w:pPr>
              <w:snapToGrid w:val="0"/>
              <w:jc w:val="center"/>
              <w:rPr>
                <w:rFonts w:ascii="方正仿宋简体" w:eastAsia="方正仿宋简体" w:hAnsi="Arial" w:cs="Arial"/>
                <w:b/>
                <w:szCs w:val="21"/>
              </w:rPr>
            </w:pPr>
            <w:r>
              <w:rPr>
                <w:rFonts w:ascii="方正仿宋简体" w:eastAsia="方正仿宋简体" w:hAnsi="宋体" w:hint="eastAsia"/>
                <w:b/>
                <w:color w:val="000000"/>
                <w:szCs w:val="21"/>
              </w:rPr>
              <w:t>许可参数级别</w:t>
            </w:r>
          </w:p>
        </w:tc>
        <w:tc>
          <w:tcPr>
            <w:tcW w:w="1150" w:type="dxa"/>
            <w:vMerge w:val="restart"/>
            <w:tcBorders>
              <w:top w:val="single" w:sz="12" w:space="0" w:color="auto"/>
              <w:left w:val="single" w:sz="4" w:space="0" w:color="auto"/>
              <w:right w:val="single" w:sz="12" w:space="0" w:color="auto"/>
            </w:tcBorders>
            <w:vAlign w:val="center"/>
          </w:tcPr>
          <w:p w:rsidR="005F6D7D" w:rsidRDefault="005F6D7D" w:rsidP="00615B70">
            <w:pPr>
              <w:snapToGrid w:val="0"/>
              <w:jc w:val="center"/>
              <w:rPr>
                <w:rFonts w:ascii="方正仿宋简体" w:eastAsia="方正仿宋简体" w:hAnsi="Arial" w:cs="Arial"/>
                <w:b/>
                <w:szCs w:val="21"/>
              </w:rPr>
            </w:pPr>
            <w:r>
              <w:rPr>
                <w:rFonts w:ascii="方正仿宋简体" w:eastAsia="方正仿宋简体" w:hAnsi="宋体" w:cs="Arial" w:hint="eastAsia"/>
                <w:b/>
                <w:szCs w:val="21"/>
              </w:rPr>
              <w:t>备注</w:t>
            </w:r>
          </w:p>
        </w:tc>
      </w:tr>
      <w:tr w:rsidR="005F6D7D" w:rsidTr="00615B70">
        <w:trPr>
          <w:trHeight w:val="390"/>
          <w:jc w:val="center"/>
        </w:trPr>
        <w:tc>
          <w:tcPr>
            <w:tcW w:w="3497" w:type="dxa"/>
            <w:vMerge/>
            <w:tcBorders>
              <w:top w:val="single" w:sz="12" w:space="0" w:color="auto"/>
              <w:left w:val="single" w:sz="12" w:space="0" w:color="auto"/>
              <w:bottom w:val="single" w:sz="6" w:space="0" w:color="auto"/>
              <w:right w:val="single" w:sz="6" w:space="0" w:color="auto"/>
            </w:tcBorders>
            <w:vAlign w:val="center"/>
            <w:hideMark/>
          </w:tcPr>
          <w:p w:rsidR="005F6D7D" w:rsidRDefault="005F6D7D" w:rsidP="00615B70">
            <w:pPr>
              <w:widowControl/>
              <w:jc w:val="left"/>
              <w:rPr>
                <w:rFonts w:ascii="方正仿宋简体" w:eastAsia="方正仿宋简体" w:hAnsi="Arial" w:cs="Arial"/>
                <w:b/>
                <w:szCs w:val="21"/>
              </w:rPr>
            </w:pPr>
          </w:p>
        </w:tc>
        <w:tc>
          <w:tcPr>
            <w:tcW w:w="1450" w:type="dxa"/>
            <w:tcBorders>
              <w:top w:val="single" w:sz="4" w:space="0" w:color="auto"/>
              <w:left w:val="single" w:sz="6" w:space="0" w:color="auto"/>
              <w:bottom w:val="single" w:sz="6" w:space="0" w:color="auto"/>
              <w:right w:val="single" w:sz="4" w:space="0" w:color="auto"/>
            </w:tcBorders>
            <w:vAlign w:val="center"/>
            <w:hideMark/>
          </w:tcPr>
          <w:p w:rsidR="005F6D7D" w:rsidRDefault="005F6D7D" w:rsidP="00615B70">
            <w:pPr>
              <w:snapToGrid w:val="0"/>
              <w:jc w:val="center"/>
              <w:rPr>
                <w:rFonts w:ascii="方正仿宋简体" w:eastAsia="方正仿宋简体" w:hAnsi="宋体"/>
                <w:b/>
                <w:szCs w:val="21"/>
              </w:rPr>
            </w:pPr>
            <w:r>
              <w:rPr>
                <w:rFonts w:ascii="方正仿宋简体" w:eastAsia="方正仿宋简体" w:hAnsi="宋体" w:hint="eastAsia"/>
                <w:b/>
                <w:szCs w:val="21"/>
              </w:rPr>
              <w:t>A1</w:t>
            </w:r>
          </w:p>
        </w:tc>
        <w:tc>
          <w:tcPr>
            <w:tcW w:w="1450" w:type="dxa"/>
            <w:tcBorders>
              <w:top w:val="single" w:sz="4" w:space="0" w:color="auto"/>
              <w:left w:val="single" w:sz="4" w:space="0" w:color="auto"/>
              <w:bottom w:val="single" w:sz="6" w:space="0" w:color="auto"/>
              <w:right w:val="single" w:sz="4" w:space="0" w:color="auto"/>
            </w:tcBorders>
            <w:vAlign w:val="center"/>
            <w:hideMark/>
          </w:tcPr>
          <w:p w:rsidR="005F6D7D" w:rsidRDefault="005F6D7D" w:rsidP="00615B70">
            <w:pPr>
              <w:snapToGrid w:val="0"/>
              <w:jc w:val="center"/>
              <w:rPr>
                <w:rFonts w:ascii="方正仿宋简体" w:eastAsia="方正仿宋简体" w:hAnsi="宋体"/>
                <w:b/>
                <w:szCs w:val="21"/>
              </w:rPr>
            </w:pPr>
            <w:r>
              <w:rPr>
                <w:rFonts w:ascii="方正仿宋简体" w:eastAsia="方正仿宋简体" w:hAnsi="宋体" w:hint="eastAsia"/>
                <w:b/>
                <w:szCs w:val="21"/>
              </w:rPr>
              <w:t>A2</w:t>
            </w:r>
          </w:p>
        </w:tc>
        <w:tc>
          <w:tcPr>
            <w:tcW w:w="1189" w:type="dxa"/>
            <w:tcBorders>
              <w:top w:val="single" w:sz="4" w:space="0" w:color="auto"/>
              <w:left w:val="single" w:sz="4" w:space="0" w:color="auto"/>
              <w:bottom w:val="single" w:sz="6" w:space="0" w:color="auto"/>
              <w:right w:val="single" w:sz="4" w:space="0" w:color="auto"/>
            </w:tcBorders>
            <w:vAlign w:val="center"/>
            <w:hideMark/>
          </w:tcPr>
          <w:p w:rsidR="005F6D7D" w:rsidRDefault="005F6D7D" w:rsidP="00615B70">
            <w:pPr>
              <w:snapToGrid w:val="0"/>
              <w:jc w:val="center"/>
              <w:rPr>
                <w:rFonts w:ascii="方正仿宋简体" w:eastAsia="方正仿宋简体" w:hAnsi="宋体"/>
                <w:b/>
                <w:szCs w:val="21"/>
              </w:rPr>
            </w:pPr>
            <w:r>
              <w:rPr>
                <w:rFonts w:ascii="方正仿宋简体" w:eastAsia="方正仿宋简体" w:hAnsi="宋体" w:hint="eastAsia"/>
                <w:b/>
                <w:szCs w:val="21"/>
              </w:rPr>
              <w:t>B</w:t>
            </w:r>
          </w:p>
        </w:tc>
        <w:tc>
          <w:tcPr>
            <w:tcW w:w="1150" w:type="dxa"/>
            <w:vMerge/>
            <w:tcBorders>
              <w:left w:val="single" w:sz="4" w:space="0" w:color="auto"/>
              <w:bottom w:val="single" w:sz="6" w:space="0" w:color="auto"/>
              <w:right w:val="single" w:sz="12" w:space="0" w:color="auto"/>
            </w:tcBorders>
            <w:vAlign w:val="center"/>
          </w:tcPr>
          <w:p w:rsidR="005F6D7D" w:rsidRDefault="005F6D7D" w:rsidP="00615B70">
            <w:pPr>
              <w:snapToGrid w:val="0"/>
              <w:jc w:val="center"/>
              <w:rPr>
                <w:rFonts w:ascii="方正仿宋简体" w:eastAsia="方正仿宋简体" w:hAnsi="宋体"/>
                <w:b/>
                <w:szCs w:val="21"/>
              </w:rPr>
            </w:pPr>
          </w:p>
        </w:tc>
      </w:tr>
      <w:tr w:rsidR="005F6D7D" w:rsidTr="00615B70">
        <w:trPr>
          <w:trHeight w:val="397"/>
          <w:jc w:val="center"/>
        </w:trPr>
        <w:tc>
          <w:tcPr>
            <w:tcW w:w="3497" w:type="dxa"/>
            <w:tcBorders>
              <w:top w:val="single" w:sz="6" w:space="0" w:color="auto"/>
              <w:left w:val="single" w:sz="12" w:space="0" w:color="auto"/>
              <w:bottom w:val="single" w:sz="6" w:space="0" w:color="auto"/>
              <w:right w:val="single" w:sz="6" w:space="0" w:color="auto"/>
            </w:tcBorders>
            <w:vAlign w:val="center"/>
            <w:hideMark/>
          </w:tcPr>
          <w:p w:rsidR="005F6D7D" w:rsidRDefault="005F6D7D" w:rsidP="00615B70">
            <w:pPr>
              <w:snapToGrid w:val="0"/>
              <w:jc w:val="center"/>
              <w:rPr>
                <w:rFonts w:ascii="方正仿宋简体" w:eastAsia="方正仿宋简体" w:hAnsi="Arial" w:cs="Arial"/>
                <w:color w:val="000000"/>
                <w:szCs w:val="21"/>
              </w:rPr>
            </w:pPr>
            <w:r>
              <w:rPr>
                <w:rFonts w:ascii="方正仿宋简体" w:eastAsia="方正仿宋简体" w:hAnsi="宋体" w:cs="Arial" w:hint="eastAsia"/>
                <w:color w:val="000000"/>
                <w:szCs w:val="21"/>
              </w:rPr>
              <w:t>曳引驱动乘客电梯（含消防员电梯）</w:t>
            </w:r>
          </w:p>
        </w:tc>
        <w:tc>
          <w:tcPr>
            <w:tcW w:w="1450" w:type="dxa"/>
            <w:tcBorders>
              <w:top w:val="single" w:sz="6" w:space="0" w:color="auto"/>
              <w:left w:val="single" w:sz="6" w:space="0" w:color="auto"/>
              <w:bottom w:val="single" w:sz="6" w:space="0" w:color="auto"/>
              <w:right w:val="single" w:sz="4" w:space="0" w:color="auto"/>
            </w:tcBorders>
            <w:vAlign w:val="center"/>
            <w:hideMark/>
          </w:tcPr>
          <w:p w:rsidR="005F6D7D" w:rsidRDefault="005F6D7D" w:rsidP="00615B70">
            <w:pPr>
              <w:snapToGrid w:val="0"/>
              <w:jc w:val="center"/>
              <w:rPr>
                <w:rFonts w:ascii="方正仿宋简体" w:eastAsia="方正仿宋简体" w:hAnsi="Arial" w:cs="Arial"/>
                <w:color w:val="000000"/>
                <w:szCs w:val="21"/>
              </w:rPr>
            </w:pPr>
            <w:r>
              <w:rPr>
                <w:rFonts w:ascii="方正仿宋简体" w:eastAsia="方正仿宋简体" w:hAnsi="宋体" w:cs="Arial" w:hint="eastAsia"/>
                <w:color w:val="000000"/>
                <w:szCs w:val="21"/>
              </w:rPr>
              <w:t>额定速度＞</w:t>
            </w:r>
            <w:r>
              <w:rPr>
                <w:rFonts w:ascii="方正仿宋简体" w:eastAsia="方正仿宋简体" w:hAnsi="Arial" w:cs="Arial" w:hint="eastAsia"/>
                <w:color w:val="000000"/>
                <w:szCs w:val="21"/>
              </w:rPr>
              <w:t>6.0m/s</w:t>
            </w:r>
          </w:p>
        </w:tc>
        <w:tc>
          <w:tcPr>
            <w:tcW w:w="1450" w:type="dxa"/>
            <w:tcBorders>
              <w:top w:val="single" w:sz="6" w:space="0" w:color="auto"/>
              <w:left w:val="single" w:sz="4" w:space="0" w:color="auto"/>
              <w:bottom w:val="single" w:sz="6" w:space="0" w:color="auto"/>
              <w:right w:val="single" w:sz="4" w:space="0" w:color="auto"/>
            </w:tcBorders>
            <w:vAlign w:val="center"/>
            <w:hideMark/>
          </w:tcPr>
          <w:p w:rsidR="005F6D7D" w:rsidRDefault="005F6D7D" w:rsidP="00615B70">
            <w:pPr>
              <w:snapToGrid w:val="0"/>
              <w:jc w:val="center"/>
              <w:rPr>
                <w:rFonts w:ascii="方正仿宋简体" w:eastAsia="方正仿宋简体" w:hAnsi="Arial" w:cs="Arial"/>
                <w:color w:val="000000"/>
                <w:szCs w:val="21"/>
              </w:rPr>
            </w:pPr>
            <w:r>
              <w:rPr>
                <w:rFonts w:ascii="方正仿宋简体" w:eastAsia="方正仿宋简体" w:hAnsi="宋体" w:cs="Arial" w:hint="eastAsia"/>
                <w:color w:val="000000"/>
                <w:szCs w:val="21"/>
              </w:rPr>
              <w:t>2.5m/s＜额定速度≤</w:t>
            </w:r>
            <w:r>
              <w:rPr>
                <w:rFonts w:ascii="方正仿宋简体" w:eastAsia="方正仿宋简体" w:hAnsi="Arial" w:cs="Arial" w:hint="eastAsia"/>
                <w:color w:val="000000"/>
                <w:szCs w:val="21"/>
              </w:rPr>
              <w:t>6.0m/s</w:t>
            </w:r>
          </w:p>
        </w:tc>
        <w:tc>
          <w:tcPr>
            <w:tcW w:w="1189" w:type="dxa"/>
            <w:tcBorders>
              <w:top w:val="single" w:sz="6" w:space="0" w:color="auto"/>
              <w:left w:val="single" w:sz="4" w:space="0" w:color="auto"/>
              <w:bottom w:val="single" w:sz="6" w:space="0" w:color="auto"/>
              <w:right w:val="single" w:sz="4" w:space="0" w:color="auto"/>
            </w:tcBorders>
            <w:vAlign w:val="center"/>
            <w:hideMark/>
          </w:tcPr>
          <w:p w:rsidR="005F6D7D" w:rsidRDefault="005F6D7D" w:rsidP="00615B70">
            <w:pPr>
              <w:snapToGrid w:val="0"/>
              <w:jc w:val="center"/>
              <w:rPr>
                <w:rFonts w:ascii="方正仿宋简体" w:eastAsia="方正仿宋简体" w:hAnsi="Arial" w:cs="Arial"/>
                <w:szCs w:val="21"/>
              </w:rPr>
            </w:pPr>
            <w:r>
              <w:rPr>
                <w:rFonts w:ascii="方正仿宋简体" w:eastAsia="方正仿宋简体" w:hAnsi="Arial" w:cs="Arial" w:hint="eastAsia"/>
                <w:color w:val="000000"/>
                <w:szCs w:val="21"/>
              </w:rPr>
              <w:t>额定速度</w:t>
            </w:r>
            <w:r>
              <w:rPr>
                <w:rFonts w:ascii="方正仿宋简体" w:eastAsia="方正仿宋简体" w:hAnsi="宋体" w:cs="Arial" w:hint="eastAsia"/>
                <w:color w:val="000000"/>
                <w:szCs w:val="21"/>
              </w:rPr>
              <w:t>≤</w:t>
            </w:r>
            <w:r>
              <w:rPr>
                <w:rFonts w:ascii="方正仿宋简体" w:eastAsia="方正仿宋简体" w:hAnsi="Arial" w:cs="Arial" w:hint="eastAsia"/>
                <w:color w:val="000000"/>
                <w:szCs w:val="21"/>
              </w:rPr>
              <w:t>2.5m/s</w:t>
            </w:r>
          </w:p>
        </w:tc>
        <w:tc>
          <w:tcPr>
            <w:tcW w:w="1150" w:type="dxa"/>
            <w:tcBorders>
              <w:top w:val="single" w:sz="6" w:space="0" w:color="auto"/>
              <w:left w:val="single" w:sz="4" w:space="0" w:color="auto"/>
              <w:bottom w:val="single" w:sz="6" w:space="0" w:color="auto"/>
              <w:right w:val="single" w:sz="12" w:space="0" w:color="auto"/>
            </w:tcBorders>
            <w:vAlign w:val="center"/>
          </w:tcPr>
          <w:p w:rsidR="005F6D7D" w:rsidRDefault="005F6D7D" w:rsidP="00615B70">
            <w:pPr>
              <w:snapToGrid w:val="0"/>
              <w:jc w:val="center"/>
              <w:rPr>
                <w:rFonts w:ascii="方正仿宋简体" w:eastAsia="方正仿宋简体" w:hAnsi="Arial" w:cs="Arial"/>
                <w:szCs w:val="21"/>
              </w:rPr>
            </w:pPr>
            <w:r>
              <w:rPr>
                <w:rFonts w:ascii="方正仿宋简体" w:eastAsia="方正仿宋简体" w:hAnsi="Arial" w:cs="Arial" w:hint="eastAsia"/>
                <w:szCs w:val="21"/>
              </w:rPr>
              <w:t>A1级覆盖A2和B级，A2级覆盖B级。</w:t>
            </w:r>
          </w:p>
        </w:tc>
      </w:tr>
      <w:tr w:rsidR="005F6D7D" w:rsidTr="00615B70">
        <w:trPr>
          <w:trHeight w:val="397"/>
          <w:jc w:val="center"/>
        </w:trPr>
        <w:tc>
          <w:tcPr>
            <w:tcW w:w="3497" w:type="dxa"/>
            <w:tcBorders>
              <w:top w:val="single" w:sz="6" w:space="0" w:color="auto"/>
              <w:left w:val="single" w:sz="12" w:space="0" w:color="auto"/>
              <w:bottom w:val="single" w:sz="6" w:space="0" w:color="auto"/>
              <w:right w:val="single" w:sz="6" w:space="0" w:color="auto"/>
            </w:tcBorders>
            <w:vAlign w:val="center"/>
            <w:hideMark/>
          </w:tcPr>
          <w:p w:rsidR="005F6D7D" w:rsidRDefault="005F6D7D" w:rsidP="00615B70">
            <w:pPr>
              <w:snapToGrid w:val="0"/>
              <w:jc w:val="center"/>
              <w:rPr>
                <w:rFonts w:ascii="方正仿宋简体" w:eastAsia="方正仿宋简体" w:hAnsi="Arial" w:cs="Arial"/>
                <w:color w:val="000000"/>
                <w:szCs w:val="21"/>
              </w:rPr>
            </w:pPr>
            <w:r>
              <w:rPr>
                <w:rFonts w:ascii="方正仿宋简体" w:eastAsia="方正仿宋简体" w:hAnsi="宋体" w:cs="Arial" w:hint="eastAsia"/>
                <w:color w:val="000000"/>
                <w:szCs w:val="21"/>
              </w:rPr>
              <w:t>曳引驱动载货电梯和强制驱动载货电梯（含防爆电梯中的载货电梯）</w:t>
            </w:r>
          </w:p>
        </w:tc>
        <w:tc>
          <w:tcPr>
            <w:tcW w:w="5239" w:type="dxa"/>
            <w:gridSpan w:val="4"/>
            <w:tcBorders>
              <w:top w:val="single" w:sz="6" w:space="0" w:color="auto"/>
              <w:left w:val="single" w:sz="6" w:space="0" w:color="auto"/>
              <w:bottom w:val="single" w:sz="6" w:space="0" w:color="auto"/>
              <w:right w:val="single" w:sz="12" w:space="0" w:color="auto"/>
            </w:tcBorders>
            <w:vAlign w:val="center"/>
            <w:hideMark/>
          </w:tcPr>
          <w:p w:rsidR="005F6D7D" w:rsidRDefault="005F6D7D" w:rsidP="00615B70">
            <w:pPr>
              <w:snapToGrid w:val="0"/>
              <w:jc w:val="center"/>
              <w:rPr>
                <w:rFonts w:ascii="方正仿宋简体" w:eastAsia="方正仿宋简体" w:hAnsi="Arial" w:cs="Arial"/>
                <w:color w:val="000000"/>
                <w:szCs w:val="21"/>
              </w:rPr>
            </w:pPr>
            <w:r>
              <w:rPr>
                <w:rFonts w:ascii="方正仿宋简体" w:eastAsia="方正仿宋简体" w:hAnsi="宋体" w:cs="Arial" w:hint="eastAsia"/>
                <w:color w:val="000000"/>
                <w:szCs w:val="21"/>
              </w:rPr>
              <w:t>不分级</w:t>
            </w:r>
          </w:p>
        </w:tc>
      </w:tr>
      <w:tr w:rsidR="005F6D7D" w:rsidTr="00615B70">
        <w:trPr>
          <w:trHeight w:val="397"/>
          <w:jc w:val="center"/>
        </w:trPr>
        <w:tc>
          <w:tcPr>
            <w:tcW w:w="3497" w:type="dxa"/>
            <w:tcBorders>
              <w:top w:val="single" w:sz="6" w:space="0" w:color="auto"/>
              <w:left w:val="single" w:sz="12" w:space="0" w:color="auto"/>
              <w:bottom w:val="single" w:sz="6" w:space="0" w:color="auto"/>
              <w:right w:val="single" w:sz="6" w:space="0" w:color="auto"/>
            </w:tcBorders>
            <w:vAlign w:val="center"/>
            <w:hideMark/>
          </w:tcPr>
          <w:p w:rsidR="005F6D7D" w:rsidRDefault="005F6D7D" w:rsidP="00615B70">
            <w:pPr>
              <w:snapToGrid w:val="0"/>
              <w:jc w:val="center"/>
              <w:rPr>
                <w:rFonts w:ascii="方正仿宋简体" w:eastAsia="方正仿宋简体" w:hAnsi="Arial" w:cs="Arial"/>
                <w:color w:val="000000"/>
                <w:szCs w:val="21"/>
              </w:rPr>
            </w:pPr>
            <w:r>
              <w:rPr>
                <w:rFonts w:ascii="方正仿宋简体" w:eastAsia="方正仿宋简体" w:hAnsi="宋体" w:cs="Arial" w:hint="eastAsia"/>
                <w:color w:val="000000"/>
                <w:szCs w:val="21"/>
              </w:rPr>
              <w:t>自动扶梯与自动人行道</w:t>
            </w:r>
          </w:p>
        </w:tc>
        <w:tc>
          <w:tcPr>
            <w:tcW w:w="5239" w:type="dxa"/>
            <w:gridSpan w:val="4"/>
            <w:tcBorders>
              <w:top w:val="single" w:sz="6" w:space="0" w:color="auto"/>
              <w:left w:val="single" w:sz="6" w:space="0" w:color="auto"/>
              <w:bottom w:val="single" w:sz="6" w:space="0" w:color="auto"/>
              <w:right w:val="single" w:sz="12" w:space="0" w:color="auto"/>
            </w:tcBorders>
            <w:vAlign w:val="center"/>
            <w:hideMark/>
          </w:tcPr>
          <w:p w:rsidR="005F6D7D" w:rsidRDefault="005F6D7D" w:rsidP="00615B70">
            <w:pPr>
              <w:snapToGrid w:val="0"/>
              <w:jc w:val="center"/>
              <w:rPr>
                <w:rFonts w:ascii="方正仿宋简体" w:eastAsia="方正仿宋简体" w:hAnsi="Arial" w:cs="Arial"/>
                <w:color w:val="0000FF"/>
                <w:szCs w:val="21"/>
              </w:rPr>
            </w:pPr>
            <w:r>
              <w:rPr>
                <w:rFonts w:ascii="方正仿宋简体" w:eastAsia="方正仿宋简体" w:hAnsi="宋体" w:cs="Arial" w:hint="eastAsia"/>
                <w:color w:val="000000"/>
                <w:szCs w:val="21"/>
              </w:rPr>
              <w:t>不分级</w:t>
            </w:r>
          </w:p>
        </w:tc>
      </w:tr>
      <w:tr w:rsidR="005F6D7D" w:rsidTr="00615B70">
        <w:trPr>
          <w:trHeight w:val="397"/>
          <w:jc w:val="center"/>
        </w:trPr>
        <w:tc>
          <w:tcPr>
            <w:tcW w:w="3497" w:type="dxa"/>
            <w:tcBorders>
              <w:top w:val="single" w:sz="6" w:space="0" w:color="auto"/>
              <w:left w:val="single" w:sz="12" w:space="0" w:color="auto"/>
              <w:bottom w:val="single" w:sz="6" w:space="0" w:color="auto"/>
              <w:right w:val="single" w:sz="6" w:space="0" w:color="auto"/>
            </w:tcBorders>
            <w:vAlign w:val="center"/>
            <w:hideMark/>
          </w:tcPr>
          <w:p w:rsidR="005F6D7D" w:rsidRDefault="005F6D7D" w:rsidP="00615B70">
            <w:pPr>
              <w:snapToGrid w:val="0"/>
              <w:jc w:val="center"/>
              <w:rPr>
                <w:rFonts w:ascii="方正仿宋简体" w:eastAsia="方正仿宋简体" w:hAnsi="Arial" w:cs="Arial"/>
                <w:color w:val="000000"/>
                <w:szCs w:val="21"/>
              </w:rPr>
            </w:pPr>
            <w:r>
              <w:rPr>
                <w:rFonts w:ascii="方正仿宋简体" w:eastAsia="方正仿宋简体" w:hAnsi="宋体" w:cs="Arial" w:hint="eastAsia"/>
                <w:color w:val="000000"/>
                <w:szCs w:val="21"/>
              </w:rPr>
              <w:t>液压驱动电梯</w:t>
            </w:r>
          </w:p>
        </w:tc>
        <w:tc>
          <w:tcPr>
            <w:tcW w:w="5239" w:type="dxa"/>
            <w:gridSpan w:val="4"/>
            <w:tcBorders>
              <w:top w:val="single" w:sz="6" w:space="0" w:color="auto"/>
              <w:left w:val="single" w:sz="6" w:space="0" w:color="auto"/>
              <w:bottom w:val="single" w:sz="6" w:space="0" w:color="auto"/>
            </w:tcBorders>
            <w:vAlign w:val="center"/>
            <w:hideMark/>
          </w:tcPr>
          <w:p w:rsidR="005F6D7D" w:rsidRDefault="005F6D7D" w:rsidP="00615B70">
            <w:pPr>
              <w:snapToGrid w:val="0"/>
              <w:jc w:val="center"/>
              <w:rPr>
                <w:rFonts w:ascii="方正仿宋简体" w:eastAsia="方正仿宋简体" w:hAnsi="Arial" w:cs="Arial"/>
                <w:color w:val="000000"/>
                <w:szCs w:val="21"/>
              </w:rPr>
            </w:pPr>
            <w:r>
              <w:rPr>
                <w:rFonts w:ascii="方正仿宋简体" w:eastAsia="方正仿宋简体" w:hAnsi="宋体" w:cs="Arial" w:hint="eastAsia"/>
                <w:color w:val="000000"/>
                <w:szCs w:val="21"/>
              </w:rPr>
              <w:t>不分级</w:t>
            </w:r>
          </w:p>
        </w:tc>
      </w:tr>
      <w:tr w:rsidR="005F6D7D" w:rsidTr="00615B70">
        <w:trPr>
          <w:trHeight w:val="397"/>
          <w:jc w:val="center"/>
        </w:trPr>
        <w:tc>
          <w:tcPr>
            <w:tcW w:w="3497" w:type="dxa"/>
            <w:tcBorders>
              <w:top w:val="single" w:sz="6" w:space="0" w:color="auto"/>
              <w:left w:val="single" w:sz="12" w:space="0" w:color="auto"/>
              <w:bottom w:val="single" w:sz="12" w:space="0" w:color="auto"/>
              <w:right w:val="single" w:sz="6" w:space="0" w:color="auto"/>
            </w:tcBorders>
            <w:vAlign w:val="center"/>
            <w:hideMark/>
          </w:tcPr>
          <w:p w:rsidR="000D2930" w:rsidRDefault="000D2930" w:rsidP="00615B70">
            <w:pPr>
              <w:snapToGrid w:val="0"/>
              <w:jc w:val="center"/>
              <w:rPr>
                <w:rFonts w:ascii="方正仿宋简体" w:eastAsia="方正仿宋简体" w:hAnsi="宋体" w:cs="Arial"/>
                <w:bCs/>
                <w:kern w:val="0"/>
                <w:szCs w:val="21"/>
              </w:rPr>
            </w:pPr>
            <w:r>
              <w:rPr>
                <w:rFonts w:ascii="方正仿宋简体" w:eastAsia="方正仿宋简体" w:hAnsi="宋体" w:cs="Arial" w:hint="eastAsia"/>
                <w:bCs/>
                <w:kern w:val="0"/>
                <w:szCs w:val="21"/>
              </w:rPr>
              <w:t>杂物电梯（含防爆电梯中</w:t>
            </w:r>
          </w:p>
          <w:p w:rsidR="005F6D7D" w:rsidRDefault="000D2930" w:rsidP="00615B70">
            <w:pPr>
              <w:snapToGrid w:val="0"/>
              <w:jc w:val="center"/>
              <w:rPr>
                <w:rFonts w:ascii="方正仿宋简体" w:eastAsia="方正仿宋简体" w:hAnsi="宋体" w:cs="Arial"/>
                <w:color w:val="000000"/>
                <w:szCs w:val="21"/>
              </w:rPr>
            </w:pPr>
            <w:r>
              <w:rPr>
                <w:rFonts w:ascii="方正仿宋简体" w:eastAsia="方正仿宋简体" w:hAnsi="宋体" w:cs="Arial" w:hint="eastAsia"/>
                <w:bCs/>
                <w:kern w:val="0"/>
                <w:szCs w:val="21"/>
              </w:rPr>
              <w:t>的杂物电梯）</w:t>
            </w:r>
          </w:p>
        </w:tc>
        <w:tc>
          <w:tcPr>
            <w:tcW w:w="5239" w:type="dxa"/>
            <w:gridSpan w:val="4"/>
            <w:tcBorders>
              <w:top w:val="single" w:sz="6" w:space="0" w:color="auto"/>
              <w:left w:val="single" w:sz="6" w:space="0" w:color="auto"/>
              <w:bottom w:val="single" w:sz="12" w:space="0" w:color="auto"/>
              <w:right w:val="single" w:sz="12" w:space="0" w:color="auto"/>
            </w:tcBorders>
            <w:vAlign w:val="center"/>
            <w:hideMark/>
          </w:tcPr>
          <w:p w:rsidR="005F6D7D" w:rsidRDefault="005F6D7D" w:rsidP="00615B70">
            <w:pPr>
              <w:snapToGrid w:val="0"/>
              <w:jc w:val="center"/>
              <w:rPr>
                <w:rFonts w:ascii="方正仿宋简体" w:eastAsia="方正仿宋简体" w:hAnsi="Arial" w:cs="Arial"/>
                <w:color w:val="000000"/>
                <w:szCs w:val="21"/>
              </w:rPr>
            </w:pPr>
            <w:r>
              <w:rPr>
                <w:rFonts w:ascii="方正仿宋简体" w:eastAsia="方正仿宋简体" w:hAnsi="宋体" w:cs="Arial" w:hint="eastAsia"/>
                <w:color w:val="000000"/>
                <w:szCs w:val="21"/>
              </w:rPr>
              <w:t>不分级</w:t>
            </w:r>
          </w:p>
        </w:tc>
      </w:tr>
    </w:tbl>
    <w:p w:rsidR="00F449E6" w:rsidRDefault="00F449E6" w:rsidP="00E070F7">
      <w:pPr>
        <w:snapToGrid w:val="0"/>
        <w:spacing w:before="120" w:afterLines="25" w:after="78" w:line="401" w:lineRule="exact"/>
        <w:rPr>
          <w:rFonts w:ascii="仿宋_GB2312" w:eastAsia="仿宋_GB2312"/>
          <w:kern w:val="0"/>
          <w:sz w:val="28"/>
          <w:szCs w:val="28"/>
        </w:rPr>
      </w:pPr>
    </w:p>
    <w:p w:rsidR="005F6D7D" w:rsidRPr="00F449E6" w:rsidRDefault="009E44BE" w:rsidP="00E070F7">
      <w:pPr>
        <w:snapToGrid w:val="0"/>
        <w:spacing w:before="120" w:afterLines="25" w:after="78" w:line="401" w:lineRule="exact"/>
        <w:rPr>
          <w:rFonts w:ascii="仿宋_GB2312" w:eastAsia="仿宋_GB2312"/>
          <w:kern w:val="0"/>
          <w:sz w:val="28"/>
          <w:szCs w:val="28"/>
        </w:rPr>
      </w:pPr>
      <w:r w:rsidRPr="00513495">
        <w:rPr>
          <w:rFonts w:ascii="仿宋_GB2312" w:eastAsia="仿宋_GB2312" w:hint="eastAsia"/>
          <w:kern w:val="0"/>
          <w:sz w:val="28"/>
          <w:szCs w:val="28"/>
        </w:rPr>
        <w:t>注</w:t>
      </w:r>
      <w:r>
        <w:rPr>
          <w:rFonts w:ascii="仿宋_GB2312" w:eastAsia="仿宋_GB2312" w:hint="eastAsia"/>
          <w:kern w:val="0"/>
          <w:sz w:val="28"/>
          <w:szCs w:val="28"/>
        </w:rPr>
        <w:t>五</w:t>
      </w:r>
      <w:r w:rsidRPr="00513495">
        <w:rPr>
          <w:rFonts w:ascii="仿宋_GB2312" w:eastAsia="仿宋_GB2312" w:hint="eastAsia"/>
          <w:kern w:val="0"/>
          <w:sz w:val="28"/>
          <w:szCs w:val="28"/>
        </w:rPr>
        <w:t>:</w:t>
      </w:r>
      <w:r w:rsidR="005F6D7D" w:rsidRPr="00F449E6">
        <w:rPr>
          <w:rFonts w:ascii="仿宋_GB2312" w:eastAsia="仿宋_GB2312" w:hint="eastAsia"/>
          <w:kern w:val="0"/>
          <w:sz w:val="28"/>
          <w:szCs w:val="28"/>
        </w:rPr>
        <w:t>起重机械许可参数</w:t>
      </w:r>
      <w:r w:rsidR="008C52B1" w:rsidRPr="00F449E6">
        <w:rPr>
          <w:rFonts w:ascii="仿宋_GB2312" w:eastAsia="仿宋_GB2312" w:hint="eastAsia"/>
          <w:kern w:val="0"/>
          <w:sz w:val="28"/>
          <w:szCs w:val="28"/>
        </w:rPr>
        <w:t>级别</w:t>
      </w:r>
    </w:p>
    <w:tbl>
      <w:tblPr>
        <w:tblW w:w="8670" w:type="dxa"/>
        <w:jc w:val="center"/>
        <w:tblInd w:w="5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72"/>
        <w:gridCol w:w="1564"/>
        <w:gridCol w:w="1984"/>
        <w:gridCol w:w="2850"/>
      </w:tblGrid>
      <w:tr w:rsidR="005F6D7D" w:rsidTr="008C52B1">
        <w:trPr>
          <w:trHeight w:val="473"/>
          <w:jc w:val="center"/>
        </w:trPr>
        <w:tc>
          <w:tcPr>
            <w:tcW w:w="2272" w:type="dxa"/>
            <w:vMerge w:val="restart"/>
            <w:tcBorders>
              <w:top w:val="single" w:sz="12" w:space="0" w:color="auto"/>
              <w:left w:val="single" w:sz="12" w:space="0" w:color="auto"/>
              <w:bottom w:val="single" w:sz="4" w:space="0" w:color="auto"/>
              <w:right w:val="single" w:sz="4" w:space="0" w:color="auto"/>
            </w:tcBorders>
            <w:vAlign w:val="center"/>
            <w:hideMark/>
          </w:tcPr>
          <w:p w:rsidR="005F6D7D" w:rsidRDefault="005F6D7D" w:rsidP="00615B70">
            <w:pPr>
              <w:snapToGrid w:val="0"/>
              <w:jc w:val="center"/>
              <w:rPr>
                <w:rFonts w:ascii="方正仿宋简体" w:eastAsia="方正仿宋简体" w:hAnsi="宋体" w:cs="Arial"/>
                <w:b/>
                <w:szCs w:val="21"/>
              </w:rPr>
            </w:pPr>
            <w:r>
              <w:rPr>
                <w:rFonts w:ascii="方正仿宋简体" w:eastAsia="方正仿宋简体" w:hAnsi="宋体" w:cs="Arial" w:hint="eastAsia"/>
                <w:b/>
                <w:szCs w:val="21"/>
              </w:rPr>
              <w:t>设备类别</w:t>
            </w:r>
          </w:p>
        </w:tc>
        <w:tc>
          <w:tcPr>
            <w:tcW w:w="3548" w:type="dxa"/>
            <w:gridSpan w:val="2"/>
            <w:tcBorders>
              <w:top w:val="single" w:sz="12" w:space="0" w:color="auto"/>
              <w:left w:val="single" w:sz="4" w:space="0" w:color="auto"/>
              <w:bottom w:val="single" w:sz="4" w:space="0" w:color="auto"/>
              <w:right w:val="single" w:sz="4" w:space="0" w:color="auto"/>
            </w:tcBorders>
            <w:vAlign w:val="center"/>
            <w:hideMark/>
          </w:tcPr>
          <w:p w:rsidR="005F6D7D" w:rsidRDefault="005F6D7D" w:rsidP="00615B70">
            <w:pPr>
              <w:snapToGrid w:val="0"/>
              <w:jc w:val="center"/>
              <w:rPr>
                <w:rFonts w:ascii="方正仿宋简体" w:eastAsia="方正仿宋简体" w:hAnsi="宋体" w:cs="Arial"/>
                <w:b/>
                <w:szCs w:val="21"/>
              </w:rPr>
            </w:pPr>
            <w:r>
              <w:rPr>
                <w:rFonts w:ascii="方正仿宋简体" w:eastAsia="方正仿宋简体" w:hAnsi="宋体" w:cs="Arial" w:hint="eastAsia"/>
                <w:b/>
                <w:szCs w:val="21"/>
              </w:rPr>
              <w:t>许可参数级别</w:t>
            </w:r>
          </w:p>
        </w:tc>
        <w:tc>
          <w:tcPr>
            <w:tcW w:w="2850" w:type="dxa"/>
            <w:vMerge w:val="restart"/>
            <w:tcBorders>
              <w:top w:val="single" w:sz="12" w:space="0" w:color="auto"/>
              <w:left w:val="single" w:sz="4" w:space="0" w:color="auto"/>
              <w:bottom w:val="single" w:sz="4" w:space="0" w:color="auto"/>
              <w:right w:val="single" w:sz="12" w:space="0" w:color="auto"/>
            </w:tcBorders>
            <w:vAlign w:val="center"/>
            <w:hideMark/>
          </w:tcPr>
          <w:p w:rsidR="005F6D7D" w:rsidRDefault="005F6D7D" w:rsidP="00615B70">
            <w:pPr>
              <w:snapToGrid w:val="0"/>
              <w:jc w:val="center"/>
              <w:rPr>
                <w:rFonts w:ascii="方正仿宋简体" w:eastAsia="方正仿宋简体" w:hAnsi="宋体" w:cs="Arial"/>
                <w:b/>
                <w:szCs w:val="21"/>
              </w:rPr>
            </w:pPr>
            <w:r>
              <w:rPr>
                <w:rFonts w:ascii="方正仿宋简体" w:eastAsia="方正仿宋简体" w:hAnsi="宋体" w:cs="Arial" w:hint="eastAsia"/>
                <w:b/>
                <w:szCs w:val="21"/>
              </w:rPr>
              <w:t>备注</w:t>
            </w:r>
          </w:p>
        </w:tc>
      </w:tr>
      <w:tr w:rsidR="005F6D7D" w:rsidTr="008C52B1">
        <w:trPr>
          <w:trHeight w:val="410"/>
          <w:jc w:val="center"/>
        </w:trPr>
        <w:tc>
          <w:tcPr>
            <w:tcW w:w="2272" w:type="dxa"/>
            <w:vMerge/>
            <w:tcBorders>
              <w:top w:val="single" w:sz="12" w:space="0" w:color="auto"/>
              <w:left w:val="single" w:sz="12" w:space="0" w:color="auto"/>
              <w:bottom w:val="single" w:sz="4" w:space="0" w:color="auto"/>
              <w:right w:val="single" w:sz="4" w:space="0" w:color="auto"/>
            </w:tcBorders>
            <w:vAlign w:val="center"/>
            <w:hideMark/>
          </w:tcPr>
          <w:p w:rsidR="005F6D7D" w:rsidRDefault="005F6D7D" w:rsidP="00615B70">
            <w:pPr>
              <w:widowControl/>
              <w:jc w:val="left"/>
              <w:rPr>
                <w:rFonts w:ascii="方正仿宋简体" w:eastAsia="方正仿宋简体" w:hAnsi="宋体" w:cs="Arial"/>
                <w:b/>
                <w:szCs w:val="21"/>
              </w:rPr>
            </w:pPr>
          </w:p>
        </w:tc>
        <w:tc>
          <w:tcPr>
            <w:tcW w:w="1564" w:type="dxa"/>
            <w:tcBorders>
              <w:top w:val="single" w:sz="4" w:space="0" w:color="auto"/>
              <w:left w:val="single" w:sz="4" w:space="0" w:color="auto"/>
              <w:bottom w:val="single" w:sz="4" w:space="0" w:color="auto"/>
              <w:right w:val="single" w:sz="4" w:space="0" w:color="auto"/>
            </w:tcBorders>
            <w:vAlign w:val="center"/>
            <w:hideMark/>
          </w:tcPr>
          <w:p w:rsidR="005F6D7D" w:rsidRDefault="005F6D7D" w:rsidP="00615B70">
            <w:pPr>
              <w:snapToGrid w:val="0"/>
              <w:jc w:val="center"/>
              <w:rPr>
                <w:rFonts w:ascii="方正仿宋简体" w:eastAsia="方正仿宋简体" w:hAnsi="宋体" w:cs="Arial"/>
                <w:b/>
                <w:szCs w:val="21"/>
              </w:rPr>
            </w:pPr>
            <w:r>
              <w:rPr>
                <w:rFonts w:ascii="方正仿宋简体" w:eastAsia="方正仿宋简体" w:hAnsi="宋体" w:cs="Arial" w:hint="eastAsia"/>
                <w:b/>
                <w:szCs w:val="21"/>
              </w:rPr>
              <w:t>A</w:t>
            </w:r>
          </w:p>
        </w:tc>
        <w:tc>
          <w:tcPr>
            <w:tcW w:w="1984" w:type="dxa"/>
            <w:tcBorders>
              <w:top w:val="single" w:sz="4" w:space="0" w:color="auto"/>
              <w:left w:val="single" w:sz="4" w:space="0" w:color="auto"/>
              <w:bottom w:val="single" w:sz="4" w:space="0" w:color="auto"/>
              <w:right w:val="single" w:sz="4" w:space="0" w:color="auto"/>
            </w:tcBorders>
            <w:vAlign w:val="center"/>
            <w:hideMark/>
          </w:tcPr>
          <w:p w:rsidR="005F6D7D" w:rsidRDefault="005F6D7D" w:rsidP="00615B70">
            <w:pPr>
              <w:snapToGrid w:val="0"/>
              <w:jc w:val="center"/>
              <w:rPr>
                <w:rFonts w:ascii="方正仿宋简体" w:eastAsia="方正仿宋简体" w:hAnsi="宋体" w:cs="Arial"/>
                <w:b/>
                <w:szCs w:val="21"/>
              </w:rPr>
            </w:pPr>
            <w:r>
              <w:rPr>
                <w:rFonts w:ascii="方正仿宋简体" w:eastAsia="方正仿宋简体" w:hAnsi="宋体" w:cs="Arial" w:hint="eastAsia"/>
                <w:b/>
                <w:szCs w:val="21"/>
              </w:rPr>
              <w:t>B</w:t>
            </w:r>
          </w:p>
        </w:tc>
        <w:tc>
          <w:tcPr>
            <w:tcW w:w="2850" w:type="dxa"/>
            <w:vMerge/>
            <w:tcBorders>
              <w:top w:val="single" w:sz="12" w:space="0" w:color="auto"/>
              <w:left w:val="single" w:sz="4" w:space="0" w:color="auto"/>
              <w:bottom w:val="single" w:sz="4" w:space="0" w:color="auto"/>
              <w:right w:val="single" w:sz="12" w:space="0" w:color="auto"/>
            </w:tcBorders>
            <w:vAlign w:val="center"/>
            <w:hideMark/>
          </w:tcPr>
          <w:p w:rsidR="005F6D7D" w:rsidRDefault="005F6D7D" w:rsidP="00615B70">
            <w:pPr>
              <w:widowControl/>
              <w:jc w:val="left"/>
              <w:rPr>
                <w:rFonts w:ascii="方正仿宋简体" w:eastAsia="方正仿宋简体" w:hAnsi="宋体" w:cs="Arial"/>
                <w:b/>
                <w:szCs w:val="21"/>
              </w:rPr>
            </w:pPr>
          </w:p>
        </w:tc>
      </w:tr>
      <w:tr w:rsidR="005F6D7D" w:rsidTr="008C52B1">
        <w:trPr>
          <w:trHeight w:val="846"/>
          <w:jc w:val="center"/>
        </w:trPr>
        <w:tc>
          <w:tcPr>
            <w:tcW w:w="2272" w:type="dxa"/>
            <w:tcBorders>
              <w:top w:val="single" w:sz="4" w:space="0" w:color="auto"/>
              <w:left w:val="single" w:sz="12" w:space="0" w:color="auto"/>
              <w:bottom w:val="single" w:sz="4" w:space="0" w:color="auto"/>
              <w:right w:val="single" w:sz="4" w:space="0" w:color="auto"/>
            </w:tcBorders>
            <w:vAlign w:val="center"/>
            <w:hideMark/>
          </w:tcPr>
          <w:p w:rsidR="005F6D7D" w:rsidRDefault="005F6D7D" w:rsidP="00615B70">
            <w:pPr>
              <w:snapToGrid w:val="0"/>
              <w:jc w:val="center"/>
              <w:rPr>
                <w:rFonts w:ascii="方正仿宋简体" w:eastAsia="方正仿宋简体" w:hAnsi="宋体"/>
                <w:szCs w:val="21"/>
              </w:rPr>
            </w:pPr>
            <w:r>
              <w:rPr>
                <w:rFonts w:ascii="方正仿宋简体" w:eastAsia="方正仿宋简体" w:hAnsi="宋体" w:hint="eastAsia"/>
                <w:szCs w:val="21"/>
              </w:rPr>
              <w:t>桥式、门式起重机</w:t>
            </w:r>
          </w:p>
        </w:tc>
        <w:tc>
          <w:tcPr>
            <w:tcW w:w="1564" w:type="dxa"/>
            <w:tcBorders>
              <w:top w:val="single" w:sz="4" w:space="0" w:color="auto"/>
              <w:left w:val="single" w:sz="4" w:space="0" w:color="auto"/>
              <w:bottom w:val="single" w:sz="4" w:space="0" w:color="auto"/>
              <w:right w:val="single" w:sz="4" w:space="0" w:color="auto"/>
            </w:tcBorders>
            <w:vAlign w:val="center"/>
          </w:tcPr>
          <w:p w:rsidR="005F6D7D" w:rsidRDefault="005F6D7D" w:rsidP="00615B70">
            <w:pPr>
              <w:snapToGrid w:val="0"/>
              <w:jc w:val="center"/>
              <w:rPr>
                <w:rFonts w:ascii="方正仿宋简体" w:eastAsia="方正仿宋简体" w:hAnsi="宋体"/>
                <w:szCs w:val="21"/>
              </w:rPr>
            </w:pPr>
            <w:r>
              <w:rPr>
                <w:rFonts w:ascii="方正仿宋简体" w:eastAsia="方正仿宋简体" w:hAnsi="宋体" w:hint="eastAsia"/>
                <w:szCs w:val="21"/>
              </w:rPr>
              <w:t>200t以上</w:t>
            </w:r>
          </w:p>
        </w:tc>
        <w:tc>
          <w:tcPr>
            <w:tcW w:w="1984" w:type="dxa"/>
            <w:tcBorders>
              <w:top w:val="single" w:sz="4" w:space="0" w:color="auto"/>
              <w:left w:val="single" w:sz="4" w:space="0" w:color="auto"/>
              <w:bottom w:val="single" w:sz="4" w:space="0" w:color="auto"/>
              <w:right w:val="single" w:sz="4" w:space="0" w:color="auto"/>
            </w:tcBorders>
            <w:vAlign w:val="center"/>
            <w:hideMark/>
          </w:tcPr>
          <w:p w:rsidR="005F6D7D" w:rsidRDefault="005F6D7D" w:rsidP="00615B70">
            <w:pPr>
              <w:snapToGrid w:val="0"/>
              <w:jc w:val="center"/>
              <w:rPr>
                <w:rFonts w:ascii="方正仿宋简体" w:eastAsia="方正仿宋简体" w:hAnsi="宋体"/>
                <w:szCs w:val="21"/>
              </w:rPr>
            </w:pPr>
            <w:r>
              <w:rPr>
                <w:rFonts w:ascii="方正仿宋简体" w:eastAsia="方正仿宋简体" w:hAnsi="宋体" w:hint="eastAsia"/>
                <w:szCs w:val="21"/>
              </w:rPr>
              <w:t>200t</w:t>
            </w:r>
            <w:r w:rsidR="008C52B1">
              <w:rPr>
                <w:rFonts w:ascii="方正仿宋简体" w:eastAsia="方正仿宋简体" w:hAnsi="宋体" w:hint="eastAsia"/>
                <w:szCs w:val="21"/>
              </w:rPr>
              <w:t>及</w:t>
            </w:r>
            <w:r>
              <w:rPr>
                <w:rFonts w:ascii="方正仿宋简体" w:eastAsia="方正仿宋简体" w:hAnsi="宋体" w:hint="eastAsia"/>
                <w:szCs w:val="21"/>
              </w:rPr>
              <w:t>以下（注）</w:t>
            </w:r>
          </w:p>
        </w:tc>
        <w:tc>
          <w:tcPr>
            <w:tcW w:w="2850" w:type="dxa"/>
            <w:tcBorders>
              <w:top w:val="single" w:sz="4" w:space="0" w:color="auto"/>
              <w:left w:val="single" w:sz="4" w:space="0" w:color="auto"/>
              <w:bottom w:val="single" w:sz="4" w:space="0" w:color="auto"/>
              <w:right w:val="single" w:sz="12" w:space="0" w:color="auto"/>
            </w:tcBorders>
            <w:vAlign w:val="center"/>
            <w:hideMark/>
          </w:tcPr>
          <w:p w:rsidR="005F6D7D" w:rsidRDefault="00250CFD" w:rsidP="00615B70">
            <w:pPr>
              <w:snapToGrid w:val="0"/>
              <w:jc w:val="left"/>
              <w:rPr>
                <w:rFonts w:ascii="方正仿宋简体" w:eastAsia="方正仿宋简体" w:hAnsi="宋体"/>
                <w:szCs w:val="21"/>
              </w:rPr>
            </w:pPr>
            <w:r>
              <w:rPr>
                <w:rFonts w:ascii="方正仿宋简体" w:eastAsia="方正仿宋简体" w:hAnsi="宋体" w:hint="eastAsia"/>
                <w:szCs w:val="21"/>
              </w:rPr>
              <w:t>A级覆盖B级，</w:t>
            </w:r>
            <w:r w:rsidR="005F6D7D">
              <w:rPr>
                <w:rFonts w:ascii="方正仿宋简体" w:eastAsia="方正仿宋简体" w:hAnsi="宋体" w:hint="eastAsia"/>
                <w:szCs w:val="21"/>
              </w:rPr>
              <w:t>岸边集装箱起重机、装卸桥纳入A级许可。</w:t>
            </w:r>
          </w:p>
        </w:tc>
      </w:tr>
      <w:tr w:rsidR="005F6D7D" w:rsidTr="008C52B1">
        <w:trPr>
          <w:trHeight w:val="676"/>
          <w:jc w:val="center"/>
        </w:trPr>
        <w:tc>
          <w:tcPr>
            <w:tcW w:w="2272" w:type="dxa"/>
            <w:tcBorders>
              <w:top w:val="single" w:sz="4" w:space="0" w:color="auto"/>
              <w:left w:val="single" w:sz="12" w:space="0" w:color="auto"/>
              <w:bottom w:val="single" w:sz="4" w:space="0" w:color="auto"/>
              <w:right w:val="single" w:sz="4" w:space="0" w:color="auto"/>
            </w:tcBorders>
            <w:vAlign w:val="center"/>
            <w:hideMark/>
          </w:tcPr>
          <w:p w:rsidR="005F6D7D" w:rsidRDefault="005F6D7D" w:rsidP="00615B70">
            <w:pPr>
              <w:snapToGrid w:val="0"/>
              <w:jc w:val="center"/>
              <w:rPr>
                <w:rFonts w:ascii="方正仿宋简体" w:eastAsia="方正仿宋简体" w:hAnsi="宋体"/>
                <w:szCs w:val="21"/>
              </w:rPr>
            </w:pPr>
            <w:r>
              <w:rPr>
                <w:rFonts w:ascii="方正仿宋简体" w:eastAsia="方正仿宋简体" w:hAnsi="宋体" w:hint="eastAsia"/>
                <w:szCs w:val="21"/>
              </w:rPr>
              <w:t>流动式起重机</w:t>
            </w:r>
          </w:p>
        </w:tc>
        <w:tc>
          <w:tcPr>
            <w:tcW w:w="1564" w:type="dxa"/>
            <w:tcBorders>
              <w:top w:val="single" w:sz="4" w:space="0" w:color="auto"/>
              <w:left w:val="single" w:sz="4" w:space="0" w:color="auto"/>
              <w:bottom w:val="single" w:sz="4" w:space="0" w:color="auto"/>
              <w:right w:val="single" w:sz="4" w:space="0" w:color="auto"/>
            </w:tcBorders>
            <w:vAlign w:val="center"/>
            <w:hideMark/>
          </w:tcPr>
          <w:p w:rsidR="005F6D7D" w:rsidRDefault="005F6D7D" w:rsidP="00615B70">
            <w:pPr>
              <w:snapToGrid w:val="0"/>
              <w:jc w:val="center"/>
              <w:rPr>
                <w:rFonts w:ascii="方正仿宋简体" w:eastAsia="方正仿宋简体" w:hAnsi="宋体"/>
                <w:szCs w:val="21"/>
              </w:rPr>
            </w:pPr>
            <w:r>
              <w:rPr>
                <w:rFonts w:ascii="方正仿宋简体" w:eastAsia="方正仿宋简体" w:hAnsi="宋体" w:hint="eastAsia"/>
                <w:szCs w:val="21"/>
              </w:rPr>
              <w:t>100t以上</w:t>
            </w:r>
          </w:p>
        </w:tc>
        <w:tc>
          <w:tcPr>
            <w:tcW w:w="1984" w:type="dxa"/>
            <w:tcBorders>
              <w:top w:val="single" w:sz="4" w:space="0" w:color="auto"/>
              <w:left w:val="single" w:sz="4" w:space="0" w:color="auto"/>
              <w:bottom w:val="single" w:sz="4" w:space="0" w:color="auto"/>
              <w:right w:val="single" w:sz="4" w:space="0" w:color="auto"/>
            </w:tcBorders>
            <w:vAlign w:val="center"/>
            <w:hideMark/>
          </w:tcPr>
          <w:p w:rsidR="005F6D7D" w:rsidRDefault="005F6D7D" w:rsidP="008C52B1">
            <w:pPr>
              <w:snapToGrid w:val="0"/>
              <w:jc w:val="center"/>
              <w:rPr>
                <w:rFonts w:ascii="方正仿宋简体" w:eastAsia="方正仿宋简体" w:hAnsi="宋体"/>
                <w:szCs w:val="21"/>
              </w:rPr>
            </w:pPr>
            <w:r>
              <w:rPr>
                <w:rFonts w:ascii="方正仿宋简体" w:eastAsia="方正仿宋简体" w:hAnsi="宋体" w:hint="eastAsia"/>
                <w:szCs w:val="21"/>
              </w:rPr>
              <w:t>100t</w:t>
            </w:r>
            <w:r w:rsidR="008C52B1">
              <w:rPr>
                <w:rFonts w:ascii="方正仿宋简体" w:eastAsia="方正仿宋简体" w:hAnsi="宋体" w:hint="eastAsia"/>
                <w:szCs w:val="21"/>
              </w:rPr>
              <w:t>及</w:t>
            </w:r>
            <w:r>
              <w:rPr>
                <w:rFonts w:ascii="方正仿宋简体" w:eastAsia="方正仿宋简体" w:hAnsi="宋体" w:hint="eastAsia"/>
                <w:szCs w:val="21"/>
              </w:rPr>
              <w:t>以下（注）</w:t>
            </w:r>
          </w:p>
        </w:tc>
        <w:tc>
          <w:tcPr>
            <w:tcW w:w="2850" w:type="dxa"/>
            <w:tcBorders>
              <w:top w:val="single" w:sz="4" w:space="0" w:color="auto"/>
              <w:left w:val="single" w:sz="4" w:space="0" w:color="auto"/>
              <w:bottom w:val="single" w:sz="4" w:space="0" w:color="auto"/>
              <w:right w:val="single" w:sz="12" w:space="0" w:color="auto"/>
            </w:tcBorders>
            <w:vAlign w:val="center"/>
          </w:tcPr>
          <w:p w:rsidR="005F6D7D" w:rsidRDefault="00250CFD" w:rsidP="00615B70">
            <w:pPr>
              <w:snapToGrid w:val="0"/>
              <w:rPr>
                <w:rFonts w:ascii="方正仿宋简体" w:eastAsia="方正仿宋简体" w:hAnsi="宋体"/>
                <w:szCs w:val="21"/>
              </w:rPr>
            </w:pPr>
            <w:r>
              <w:rPr>
                <w:rFonts w:ascii="方正仿宋简体" w:eastAsia="方正仿宋简体" w:hAnsi="宋体" w:hint="eastAsia"/>
                <w:szCs w:val="21"/>
              </w:rPr>
              <w:t>A级覆盖B级</w:t>
            </w:r>
          </w:p>
        </w:tc>
      </w:tr>
      <w:tr w:rsidR="005F6D7D" w:rsidTr="008C52B1">
        <w:trPr>
          <w:trHeight w:val="589"/>
          <w:jc w:val="center"/>
        </w:trPr>
        <w:tc>
          <w:tcPr>
            <w:tcW w:w="2272" w:type="dxa"/>
            <w:tcBorders>
              <w:top w:val="single" w:sz="4" w:space="0" w:color="auto"/>
              <w:left w:val="single" w:sz="12" w:space="0" w:color="auto"/>
              <w:bottom w:val="single" w:sz="4" w:space="0" w:color="auto"/>
              <w:right w:val="single" w:sz="4" w:space="0" w:color="auto"/>
            </w:tcBorders>
            <w:vAlign w:val="center"/>
            <w:hideMark/>
          </w:tcPr>
          <w:p w:rsidR="005F6D7D" w:rsidRDefault="005F6D7D" w:rsidP="00615B70">
            <w:pPr>
              <w:snapToGrid w:val="0"/>
              <w:jc w:val="center"/>
              <w:rPr>
                <w:rFonts w:ascii="方正仿宋简体" w:eastAsia="方正仿宋简体" w:hAnsi="宋体"/>
                <w:szCs w:val="21"/>
              </w:rPr>
            </w:pPr>
            <w:r>
              <w:rPr>
                <w:rFonts w:ascii="方正仿宋简体" w:eastAsia="方正仿宋简体" w:hAnsi="宋体" w:hint="eastAsia"/>
                <w:szCs w:val="21"/>
              </w:rPr>
              <w:t>门座式起重机</w:t>
            </w:r>
          </w:p>
        </w:tc>
        <w:tc>
          <w:tcPr>
            <w:tcW w:w="1564" w:type="dxa"/>
            <w:tcBorders>
              <w:top w:val="single" w:sz="4" w:space="0" w:color="auto"/>
              <w:left w:val="single" w:sz="4" w:space="0" w:color="auto"/>
              <w:bottom w:val="single" w:sz="4" w:space="0" w:color="auto"/>
              <w:right w:val="single" w:sz="4" w:space="0" w:color="auto"/>
            </w:tcBorders>
            <w:vAlign w:val="center"/>
            <w:hideMark/>
          </w:tcPr>
          <w:p w:rsidR="005F6D7D" w:rsidRDefault="005F6D7D" w:rsidP="00615B70">
            <w:pPr>
              <w:snapToGrid w:val="0"/>
              <w:jc w:val="center"/>
              <w:rPr>
                <w:rFonts w:ascii="方正仿宋简体" w:eastAsia="方正仿宋简体" w:hAnsi="宋体"/>
                <w:szCs w:val="21"/>
              </w:rPr>
            </w:pPr>
            <w:r>
              <w:rPr>
                <w:rFonts w:ascii="方正仿宋简体" w:eastAsia="方正仿宋简体" w:hAnsi="宋体" w:hint="eastAsia"/>
                <w:szCs w:val="21"/>
              </w:rPr>
              <w:t>40t以上</w:t>
            </w:r>
          </w:p>
        </w:tc>
        <w:tc>
          <w:tcPr>
            <w:tcW w:w="1984" w:type="dxa"/>
            <w:tcBorders>
              <w:top w:val="single" w:sz="4" w:space="0" w:color="auto"/>
              <w:left w:val="single" w:sz="4" w:space="0" w:color="auto"/>
              <w:bottom w:val="single" w:sz="4" w:space="0" w:color="auto"/>
              <w:right w:val="single" w:sz="4" w:space="0" w:color="auto"/>
            </w:tcBorders>
            <w:vAlign w:val="center"/>
            <w:hideMark/>
          </w:tcPr>
          <w:p w:rsidR="005F6D7D" w:rsidRDefault="005F6D7D" w:rsidP="00615B70">
            <w:pPr>
              <w:snapToGrid w:val="0"/>
              <w:jc w:val="center"/>
              <w:rPr>
                <w:rFonts w:ascii="方正仿宋简体" w:eastAsia="方正仿宋简体" w:hAnsi="宋体" w:cs="黑体"/>
                <w:bCs/>
                <w:szCs w:val="21"/>
              </w:rPr>
            </w:pPr>
            <w:r>
              <w:rPr>
                <w:rFonts w:ascii="方正仿宋简体" w:eastAsia="方正仿宋简体" w:hAnsi="宋体" w:hint="eastAsia"/>
                <w:szCs w:val="21"/>
              </w:rPr>
              <w:t>40t</w:t>
            </w:r>
            <w:r w:rsidR="008C52B1">
              <w:rPr>
                <w:rFonts w:ascii="方正仿宋简体" w:eastAsia="方正仿宋简体" w:hAnsi="宋体" w:hint="eastAsia"/>
                <w:szCs w:val="21"/>
              </w:rPr>
              <w:t>及</w:t>
            </w:r>
            <w:r>
              <w:rPr>
                <w:rFonts w:ascii="方正仿宋简体" w:eastAsia="方正仿宋简体" w:hAnsi="宋体" w:hint="eastAsia"/>
                <w:szCs w:val="21"/>
              </w:rPr>
              <w:t>以下（注）</w:t>
            </w:r>
          </w:p>
        </w:tc>
        <w:tc>
          <w:tcPr>
            <w:tcW w:w="2850" w:type="dxa"/>
            <w:tcBorders>
              <w:top w:val="single" w:sz="4" w:space="0" w:color="auto"/>
              <w:left w:val="single" w:sz="4" w:space="0" w:color="auto"/>
              <w:bottom w:val="single" w:sz="4" w:space="0" w:color="auto"/>
              <w:right w:val="single" w:sz="12" w:space="0" w:color="auto"/>
            </w:tcBorders>
            <w:vAlign w:val="center"/>
          </w:tcPr>
          <w:p w:rsidR="005F6D7D" w:rsidRDefault="00250CFD" w:rsidP="00615B70">
            <w:pPr>
              <w:snapToGrid w:val="0"/>
              <w:rPr>
                <w:rFonts w:ascii="方正仿宋简体" w:eastAsia="方正仿宋简体" w:hAnsi="宋体"/>
                <w:szCs w:val="21"/>
              </w:rPr>
            </w:pPr>
            <w:r>
              <w:rPr>
                <w:rFonts w:ascii="方正仿宋简体" w:eastAsia="方正仿宋简体" w:hAnsi="宋体" w:hint="eastAsia"/>
                <w:szCs w:val="21"/>
              </w:rPr>
              <w:t>A级覆盖B级</w:t>
            </w:r>
          </w:p>
        </w:tc>
      </w:tr>
      <w:tr w:rsidR="005F6D7D" w:rsidTr="008C52B1">
        <w:trPr>
          <w:trHeight w:val="510"/>
          <w:jc w:val="center"/>
        </w:trPr>
        <w:tc>
          <w:tcPr>
            <w:tcW w:w="2272" w:type="dxa"/>
            <w:tcBorders>
              <w:top w:val="single" w:sz="4" w:space="0" w:color="auto"/>
              <w:left w:val="single" w:sz="12" w:space="0" w:color="auto"/>
              <w:bottom w:val="single" w:sz="4" w:space="0" w:color="auto"/>
              <w:right w:val="single" w:sz="4" w:space="0" w:color="auto"/>
            </w:tcBorders>
            <w:vAlign w:val="center"/>
            <w:hideMark/>
          </w:tcPr>
          <w:p w:rsidR="005F6D7D" w:rsidRDefault="005F6D7D" w:rsidP="00615B70">
            <w:pPr>
              <w:snapToGrid w:val="0"/>
              <w:jc w:val="center"/>
              <w:rPr>
                <w:rFonts w:ascii="方正仿宋简体" w:eastAsia="方正仿宋简体" w:hAnsi="宋体"/>
                <w:szCs w:val="21"/>
              </w:rPr>
            </w:pPr>
            <w:r>
              <w:rPr>
                <w:rFonts w:ascii="方正仿宋简体" w:eastAsia="方正仿宋简体" w:hAnsi="宋体" w:hint="eastAsia"/>
                <w:szCs w:val="21"/>
              </w:rPr>
              <w:t>机械式停车设备</w:t>
            </w:r>
          </w:p>
        </w:tc>
        <w:tc>
          <w:tcPr>
            <w:tcW w:w="6398" w:type="dxa"/>
            <w:gridSpan w:val="3"/>
            <w:vMerge w:val="restart"/>
            <w:tcBorders>
              <w:top w:val="single" w:sz="4" w:space="0" w:color="auto"/>
              <w:left w:val="single" w:sz="4" w:space="0" w:color="auto"/>
              <w:right w:val="single" w:sz="12" w:space="0" w:color="auto"/>
            </w:tcBorders>
            <w:vAlign w:val="center"/>
            <w:hideMark/>
          </w:tcPr>
          <w:p w:rsidR="005F6D7D" w:rsidRDefault="005F6D7D" w:rsidP="00615B70">
            <w:pPr>
              <w:snapToGrid w:val="0"/>
              <w:jc w:val="center"/>
              <w:rPr>
                <w:rFonts w:ascii="方正仿宋简体" w:eastAsia="方正仿宋简体" w:hAnsi="宋体"/>
                <w:szCs w:val="21"/>
              </w:rPr>
            </w:pPr>
            <w:r>
              <w:rPr>
                <w:rFonts w:ascii="方正仿宋简体" w:eastAsia="方正仿宋简体" w:hAnsi="宋体" w:hint="eastAsia"/>
                <w:szCs w:val="21"/>
              </w:rPr>
              <w:t>不分级</w:t>
            </w:r>
          </w:p>
        </w:tc>
      </w:tr>
      <w:tr w:rsidR="005F6D7D" w:rsidTr="008C52B1">
        <w:trPr>
          <w:trHeight w:val="510"/>
          <w:jc w:val="center"/>
        </w:trPr>
        <w:tc>
          <w:tcPr>
            <w:tcW w:w="2272" w:type="dxa"/>
            <w:tcBorders>
              <w:top w:val="single" w:sz="4" w:space="0" w:color="auto"/>
              <w:left w:val="single" w:sz="12" w:space="0" w:color="auto"/>
              <w:bottom w:val="single" w:sz="4" w:space="0" w:color="auto"/>
              <w:right w:val="single" w:sz="4" w:space="0" w:color="auto"/>
            </w:tcBorders>
            <w:vAlign w:val="center"/>
            <w:hideMark/>
          </w:tcPr>
          <w:p w:rsidR="005F6D7D" w:rsidRDefault="005F6D7D" w:rsidP="00615B70">
            <w:pPr>
              <w:snapToGrid w:val="0"/>
              <w:jc w:val="center"/>
              <w:rPr>
                <w:rFonts w:ascii="方正仿宋简体" w:eastAsia="方正仿宋简体" w:hAnsi="宋体"/>
                <w:szCs w:val="21"/>
              </w:rPr>
            </w:pPr>
            <w:r>
              <w:rPr>
                <w:rFonts w:ascii="方正仿宋简体" w:eastAsia="方正仿宋简体" w:hAnsi="宋体" w:hint="eastAsia"/>
                <w:szCs w:val="21"/>
              </w:rPr>
              <w:t>塔式起重机、升降机</w:t>
            </w:r>
          </w:p>
        </w:tc>
        <w:tc>
          <w:tcPr>
            <w:tcW w:w="6398" w:type="dxa"/>
            <w:gridSpan w:val="3"/>
            <w:vMerge/>
            <w:tcBorders>
              <w:left w:val="single" w:sz="4" w:space="0" w:color="auto"/>
              <w:right w:val="single" w:sz="12" w:space="0" w:color="auto"/>
            </w:tcBorders>
            <w:vAlign w:val="center"/>
            <w:hideMark/>
          </w:tcPr>
          <w:p w:rsidR="005F6D7D" w:rsidRDefault="005F6D7D" w:rsidP="00615B70">
            <w:pPr>
              <w:snapToGrid w:val="0"/>
              <w:jc w:val="left"/>
              <w:rPr>
                <w:rFonts w:ascii="方正仿宋简体" w:eastAsia="方正仿宋简体" w:hAnsi="宋体"/>
                <w:szCs w:val="21"/>
              </w:rPr>
            </w:pPr>
          </w:p>
        </w:tc>
      </w:tr>
      <w:tr w:rsidR="005F6D7D" w:rsidTr="008C52B1">
        <w:trPr>
          <w:trHeight w:val="510"/>
          <w:jc w:val="center"/>
        </w:trPr>
        <w:tc>
          <w:tcPr>
            <w:tcW w:w="2272" w:type="dxa"/>
            <w:tcBorders>
              <w:top w:val="single" w:sz="4" w:space="0" w:color="auto"/>
              <w:left w:val="single" w:sz="12" w:space="0" w:color="auto"/>
              <w:bottom w:val="single" w:sz="4" w:space="0" w:color="auto"/>
              <w:right w:val="single" w:sz="4" w:space="0" w:color="auto"/>
            </w:tcBorders>
            <w:vAlign w:val="center"/>
            <w:hideMark/>
          </w:tcPr>
          <w:p w:rsidR="005F6D7D" w:rsidRDefault="005F6D7D" w:rsidP="00615B70">
            <w:pPr>
              <w:snapToGrid w:val="0"/>
              <w:jc w:val="center"/>
              <w:rPr>
                <w:rFonts w:ascii="方正仿宋简体" w:eastAsia="方正仿宋简体" w:hAnsi="宋体"/>
                <w:szCs w:val="21"/>
              </w:rPr>
            </w:pPr>
            <w:r>
              <w:rPr>
                <w:rFonts w:ascii="方正仿宋简体" w:eastAsia="方正仿宋简体" w:hAnsi="宋体" w:hint="eastAsia"/>
                <w:szCs w:val="21"/>
              </w:rPr>
              <w:t>缆索式起重机</w:t>
            </w:r>
          </w:p>
        </w:tc>
        <w:tc>
          <w:tcPr>
            <w:tcW w:w="6398" w:type="dxa"/>
            <w:gridSpan w:val="3"/>
            <w:vMerge/>
            <w:tcBorders>
              <w:left w:val="single" w:sz="4" w:space="0" w:color="auto"/>
              <w:right w:val="single" w:sz="12" w:space="0" w:color="auto"/>
            </w:tcBorders>
            <w:vAlign w:val="center"/>
            <w:hideMark/>
          </w:tcPr>
          <w:p w:rsidR="005F6D7D" w:rsidRDefault="005F6D7D" w:rsidP="00615B70">
            <w:pPr>
              <w:snapToGrid w:val="0"/>
              <w:jc w:val="left"/>
              <w:rPr>
                <w:rFonts w:ascii="方正仿宋简体" w:eastAsia="方正仿宋简体" w:hAnsi="宋体"/>
                <w:szCs w:val="21"/>
              </w:rPr>
            </w:pPr>
          </w:p>
        </w:tc>
      </w:tr>
      <w:tr w:rsidR="005F6D7D" w:rsidTr="008C52B1">
        <w:trPr>
          <w:trHeight w:val="510"/>
          <w:jc w:val="center"/>
        </w:trPr>
        <w:tc>
          <w:tcPr>
            <w:tcW w:w="2272" w:type="dxa"/>
            <w:tcBorders>
              <w:top w:val="single" w:sz="4" w:space="0" w:color="auto"/>
              <w:left w:val="single" w:sz="12" w:space="0" w:color="auto"/>
              <w:bottom w:val="single" w:sz="12" w:space="0" w:color="auto"/>
              <w:right w:val="single" w:sz="4" w:space="0" w:color="auto"/>
            </w:tcBorders>
            <w:vAlign w:val="center"/>
            <w:hideMark/>
          </w:tcPr>
          <w:p w:rsidR="005F6D7D" w:rsidRDefault="005F6D7D" w:rsidP="00615B70">
            <w:pPr>
              <w:snapToGrid w:val="0"/>
              <w:jc w:val="center"/>
              <w:rPr>
                <w:rFonts w:ascii="方正仿宋简体" w:eastAsia="方正仿宋简体" w:hAnsi="宋体"/>
                <w:szCs w:val="21"/>
              </w:rPr>
            </w:pPr>
            <w:r>
              <w:rPr>
                <w:rFonts w:ascii="方正仿宋简体" w:eastAsia="方正仿宋简体" w:hAnsi="宋体" w:hint="eastAsia"/>
                <w:szCs w:val="21"/>
              </w:rPr>
              <w:t>桅杆式起重机</w:t>
            </w:r>
          </w:p>
        </w:tc>
        <w:tc>
          <w:tcPr>
            <w:tcW w:w="6398" w:type="dxa"/>
            <w:gridSpan w:val="3"/>
            <w:vMerge/>
            <w:tcBorders>
              <w:left w:val="single" w:sz="4" w:space="0" w:color="auto"/>
              <w:bottom w:val="single" w:sz="12" w:space="0" w:color="auto"/>
              <w:right w:val="single" w:sz="12" w:space="0" w:color="auto"/>
            </w:tcBorders>
            <w:vAlign w:val="center"/>
            <w:hideMark/>
          </w:tcPr>
          <w:p w:rsidR="005F6D7D" w:rsidRDefault="005F6D7D" w:rsidP="00615B70">
            <w:pPr>
              <w:snapToGrid w:val="0"/>
              <w:jc w:val="left"/>
              <w:rPr>
                <w:rFonts w:ascii="方正仿宋简体" w:eastAsia="方正仿宋简体" w:hAnsi="宋体"/>
                <w:szCs w:val="21"/>
              </w:rPr>
            </w:pPr>
          </w:p>
        </w:tc>
      </w:tr>
    </w:tbl>
    <w:p w:rsidR="005F6D7D" w:rsidRDefault="005F6D7D" w:rsidP="005F6D7D">
      <w:pPr>
        <w:widowControl/>
        <w:tabs>
          <w:tab w:val="right" w:pos="9000"/>
        </w:tabs>
        <w:snapToGrid w:val="0"/>
        <w:spacing w:after="200" w:line="340" w:lineRule="exact"/>
        <w:ind w:firstLineChars="150" w:firstLine="315"/>
        <w:rPr>
          <w:rFonts w:ascii="方正仿宋简体" w:eastAsia="方正仿宋简体" w:hAnsi="宋体"/>
          <w:szCs w:val="21"/>
        </w:rPr>
      </w:pPr>
      <w:r>
        <w:rPr>
          <w:rFonts w:ascii="方正仿宋简体" w:eastAsia="方正仿宋简体" w:hAnsi="宋体" w:hint="eastAsia"/>
          <w:szCs w:val="21"/>
        </w:rPr>
        <w:t>注：t是指额定起重量(吨)。</w:t>
      </w:r>
    </w:p>
    <w:p w:rsidR="00F449E6" w:rsidRDefault="00F449E6" w:rsidP="009E44BE">
      <w:pPr>
        <w:widowControl/>
        <w:tabs>
          <w:tab w:val="right" w:pos="9000"/>
        </w:tabs>
        <w:snapToGrid w:val="0"/>
        <w:spacing w:after="200" w:line="340" w:lineRule="exact"/>
        <w:rPr>
          <w:rFonts w:ascii="仿宋_GB2312" w:eastAsia="仿宋_GB2312"/>
          <w:kern w:val="0"/>
          <w:sz w:val="28"/>
          <w:szCs w:val="28"/>
        </w:rPr>
      </w:pPr>
    </w:p>
    <w:p w:rsidR="005F6D7D" w:rsidRPr="00914123" w:rsidRDefault="009E44BE" w:rsidP="00F449E6">
      <w:pPr>
        <w:widowControl/>
        <w:tabs>
          <w:tab w:val="right" w:pos="9000"/>
        </w:tabs>
        <w:snapToGrid w:val="0"/>
        <w:spacing w:after="200" w:line="340" w:lineRule="exact"/>
        <w:rPr>
          <w:rFonts w:ascii="方正仿宋简体" w:eastAsia="方正仿宋简体" w:hAnsi="宋体"/>
          <w:kern w:val="0"/>
          <w:sz w:val="32"/>
          <w:szCs w:val="32"/>
        </w:rPr>
      </w:pPr>
      <w:r w:rsidRPr="00513495">
        <w:rPr>
          <w:rFonts w:ascii="仿宋_GB2312" w:eastAsia="仿宋_GB2312" w:hint="eastAsia"/>
          <w:kern w:val="0"/>
          <w:sz w:val="28"/>
          <w:szCs w:val="28"/>
        </w:rPr>
        <w:lastRenderedPageBreak/>
        <w:t>注</w:t>
      </w:r>
      <w:r>
        <w:rPr>
          <w:rFonts w:ascii="仿宋_GB2312" w:eastAsia="仿宋_GB2312" w:hint="eastAsia"/>
          <w:kern w:val="0"/>
          <w:sz w:val="28"/>
          <w:szCs w:val="28"/>
        </w:rPr>
        <w:t>六</w:t>
      </w:r>
      <w:r w:rsidRPr="00513495">
        <w:rPr>
          <w:rFonts w:ascii="仿宋_GB2312" w:eastAsia="仿宋_GB2312" w:hint="eastAsia"/>
          <w:kern w:val="0"/>
          <w:sz w:val="28"/>
          <w:szCs w:val="28"/>
        </w:rPr>
        <w:t>:</w:t>
      </w:r>
      <w:r w:rsidR="005F6D7D" w:rsidRPr="00F449E6">
        <w:rPr>
          <w:rFonts w:ascii="仿宋_GB2312" w:eastAsia="仿宋_GB2312" w:hint="eastAsia"/>
          <w:kern w:val="0"/>
          <w:sz w:val="28"/>
          <w:szCs w:val="28"/>
        </w:rPr>
        <w:t>大型游乐设施许可参数</w:t>
      </w:r>
      <w:r w:rsidR="008C52B1" w:rsidRPr="00F449E6">
        <w:rPr>
          <w:rFonts w:ascii="仿宋_GB2312" w:eastAsia="仿宋_GB2312" w:hint="eastAsia"/>
          <w:kern w:val="0"/>
          <w:sz w:val="28"/>
          <w:szCs w:val="28"/>
        </w:rPr>
        <w:t>级别</w:t>
      </w:r>
    </w:p>
    <w:tbl>
      <w:tblPr>
        <w:tblW w:w="8556"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2"/>
        <w:gridCol w:w="3260"/>
        <w:gridCol w:w="1984"/>
        <w:gridCol w:w="1610"/>
      </w:tblGrid>
      <w:tr w:rsidR="005F6D7D" w:rsidTr="00615B70">
        <w:trPr>
          <w:trHeight w:val="465"/>
        </w:trPr>
        <w:tc>
          <w:tcPr>
            <w:tcW w:w="1702" w:type="dxa"/>
            <w:vMerge w:val="restart"/>
            <w:vAlign w:val="center"/>
            <w:hideMark/>
          </w:tcPr>
          <w:p w:rsidR="005F6D7D" w:rsidRDefault="005F6D7D" w:rsidP="00615B70">
            <w:pPr>
              <w:snapToGrid w:val="0"/>
              <w:jc w:val="center"/>
              <w:rPr>
                <w:rFonts w:ascii="方正仿宋简体" w:eastAsia="方正仿宋简体" w:hAnsi="宋体"/>
                <w:b/>
                <w:szCs w:val="21"/>
              </w:rPr>
            </w:pPr>
            <w:r>
              <w:rPr>
                <w:rFonts w:ascii="方正仿宋简体" w:eastAsia="方正仿宋简体" w:hAnsi="宋体" w:hint="eastAsia"/>
                <w:b/>
                <w:szCs w:val="21"/>
              </w:rPr>
              <w:t>设备类别</w:t>
            </w:r>
          </w:p>
        </w:tc>
        <w:tc>
          <w:tcPr>
            <w:tcW w:w="5244" w:type="dxa"/>
            <w:gridSpan w:val="2"/>
            <w:vAlign w:val="center"/>
            <w:hideMark/>
          </w:tcPr>
          <w:p w:rsidR="005F6D7D" w:rsidRDefault="005F6D7D" w:rsidP="00615B70">
            <w:pPr>
              <w:snapToGrid w:val="0"/>
              <w:ind w:leftChars="-50" w:left="-105"/>
              <w:jc w:val="center"/>
              <w:rPr>
                <w:rFonts w:ascii="方正仿宋简体" w:eastAsia="方正仿宋简体" w:hAnsi="宋体"/>
                <w:b/>
                <w:szCs w:val="21"/>
              </w:rPr>
            </w:pPr>
            <w:r>
              <w:rPr>
                <w:rFonts w:ascii="方正仿宋简体" w:eastAsia="方正仿宋简体" w:hAnsi="宋体" w:hint="eastAsia"/>
                <w:b/>
                <w:szCs w:val="21"/>
              </w:rPr>
              <w:t>许可参数级别</w:t>
            </w:r>
          </w:p>
        </w:tc>
        <w:tc>
          <w:tcPr>
            <w:tcW w:w="1610" w:type="dxa"/>
            <w:vMerge w:val="restart"/>
            <w:vAlign w:val="center"/>
          </w:tcPr>
          <w:p w:rsidR="005F6D7D" w:rsidRDefault="005F6D7D" w:rsidP="00615B70">
            <w:pPr>
              <w:snapToGrid w:val="0"/>
              <w:jc w:val="center"/>
              <w:rPr>
                <w:rFonts w:ascii="方正仿宋简体" w:eastAsia="方正仿宋简体" w:hAnsi="宋体"/>
                <w:b/>
                <w:szCs w:val="21"/>
              </w:rPr>
            </w:pPr>
            <w:r>
              <w:rPr>
                <w:rFonts w:ascii="方正仿宋简体" w:eastAsia="方正仿宋简体" w:hAnsi="宋体" w:hint="eastAsia"/>
                <w:b/>
                <w:szCs w:val="21"/>
              </w:rPr>
              <w:t>备注</w:t>
            </w:r>
          </w:p>
        </w:tc>
      </w:tr>
      <w:tr w:rsidR="005F6D7D" w:rsidTr="00615B70">
        <w:trPr>
          <w:trHeight w:val="473"/>
        </w:trPr>
        <w:tc>
          <w:tcPr>
            <w:tcW w:w="1702" w:type="dxa"/>
            <w:vMerge/>
            <w:vAlign w:val="center"/>
            <w:hideMark/>
          </w:tcPr>
          <w:p w:rsidR="005F6D7D" w:rsidRDefault="005F6D7D" w:rsidP="00615B70">
            <w:pPr>
              <w:widowControl/>
              <w:jc w:val="left"/>
              <w:rPr>
                <w:rFonts w:ascii="方正仿宋简体" w:eastAsia="方正仿宋简体" w:hAnsi="宋体"/>
                <w:b/>
                <w:szCs w:val="21"/>
              </w:rPr>
            </w:pPr>
          </w:p>
        </w:tc>
        <w:tc>
          <w:tcPr>
            <w:tcW w:w="3260" w:type="dxa"/>
            <w:vAlign w:val="center"/>
            <w:hideMark/>
          </w:tcPr>
          <w:p w:rsidR="005F6D7D" w:rsidRDefault="005F6D7D" w:rsidP="00615B70">
            <w:pPr>
              <w:snapToGrid w:val="0"/>
              <w:ind w:leftChars="-50" w:left="-105"/>
              <w:jc w:val="center"/>
              <w:rPr>
                <w:rFonts w:ascii="方正仿宋简体" w:eastAsia="方正仿宋简体" w:hAnsi="宋体"/>
                <w:b/>
                <w:szCs w:val="21"/>
              </w:rPr>
            </w:pPr>
            <w:r>
              <w:rPr>
                <w:rFonts w:ascii="方正仿宋简体" w:eastAsia="方正仿宋简体" w:hAnsi="宋体" w:hint="eastAsia"/>
                <w:b/>
                <w:szCs w:val="21"/>
              </w:rPr>
              <w:t>A</w:t>
            </w:r>
          </w:p>
        </w:tc>
        <w:tc>
          <w:tcPr>
            <w:tcW w:w="1984" w:type="dxa"/>
            <w:vAlign w:val="center"/>
            <w:hideMark/>
          </w:tcPr>
          <w:p w:rsidR="005F6D7D" w:rsidRDefault="005F6D7D" w:rsidP="00615B70">
            <w:pPr>
              <w:snapToGrid w:val="0"/>
              <w:ind w:leftChars="-50" w:left="-105"/>
              <w:jc w:val="center"/>
              <w:rPr>
                <w:rFonts w:ascii="方正仿宋简体" w:eastAsia="方正仿宋简体" w:hAnsi="宋体"/>
                <w:b/>
                <w:szCs w:val="21"/>
              </w:rPr>
            </w:pPr>
            <w:r>
              <w:rPr>
                <w:rFonts w:ascii="方正仿宋简体" w:eastAsia="方正仿宋简体" w:hAnsi="宋体" w:hint="eastAsia"/>
                <w:b/>
                <w:szCs w:val="21"/>
              </w:rPr>
              <w:t>B</w:t>
            </w:r>
          </w:p>
        </w:tc>
        <w:tc>
          <w:tcPr>
            <w:tcW w:w="1610" w:type="dxa"/>
            <w:vMerge/>
            <w:vAlign w:val="center"/>
          </w:tcPr>
          <w:p w:rsidR="005F6D7D" w:rsidRDefault="005F6D7D" w:rsidP="00615B70">
            <w:pPr>
              <w:snapToGrid w:val="0"/>
              <w:jc w:val="center"/>
              <w:rPr>
                <w:rFonts w:ascii="方正仿宋简体" w:eastAsia="方正仿宋简体" w:hAnsi="宋体"/>
                <w:b/>
                <w:szCs w:val="21"/>
              </w:rPr>
            </w:pPr>
          </w:p>
        </w:tc>
      </w:tr>
      <w:tr w:rsidR="005F6D7D" w:rsidTr="00615B70">
        <w:trPr>
          <w:trHeight w:val="4617"/>
        </w:trPr>
        <w:tc>
          <w:tcPr>
            <w:tcW w:w="1702" w:type="dxa"/>
            <w:vAlign w:val="center"/>
            <w:hideMark/>
          </w:tcPr>
          <w:p w:rsidR="005F6D7D" w:rsidRDefault="005F6D7D" w:rsidP="00615B70">
            <w:pPr>
              <w:snapToGrid w:val="0"/>
              <w:jc w:val="center"/>
              <w:rPr>
                <w:rFonts w:ascii="方正仿宋简体" w:eastAsia="方正仿宋简体" w:hAnsi="宋体"/>
                <w:szCs w:val="21"/>
              </w:rPr>
            </w:pPr>
            <w:r>
              <w:rPr>
                <w:rFonts w:ascii="方正仿宋简体" w:eastAsia="方正仿宋简体" w:hAnsi="宋体" w:hint="eastAsia"/>
                <w:szCs w:val="21"/>
              </w:rPr>
              <w:t>滑行和旋转类</w:t>
            </w:r>
          </w:p>
          <w:p w:rsidR="005F6D7D" w:rsidRDefault="009E44BE" w:rsidP="009E44BE">
            <w:pPr>
              <w:snapToGrid w:val="0"/>
              <w:jc w:val="center"/>
              <w:rPr>
                <w:rFonts w:ascii="方正仿宋简体" w:eastAsia="方正仿宋简体" w:hAnsi="宋体"/>
                <w:szCs w:val="21"/>
              </w:rPr>
            </w:pPr>
            <w:r>
              <w:rPr>
                <w:rFonts w:ascii="方正仿宋简体" w:eastAsia="方正仿宋简体" w:hAnsi="宋体" w:hint="eastAsia"/>
                <w:szCs w:val="21"/>
              </w:rPr>
              <w:t>（含游乐车辆和无动力类）</w:t>
            </w:r>
          </w:p>
        </w:tc>
        <w:tc>
          <w:tcPr>
            <w:tcW w:w="3260" w:type="dxa"/>
            <w:vAlign w:val="center"/>
            <w:hideMark/>
          </w:tcPr>
          <w:p w:rsidR="005F6D7D" w:rsidRDefault="005F6D7D" w:rsidP="00615B70">
            <w:pPr>
              <w:snapToGrid w:val="0"/>
              <w:ind w:leftChars="-50" w:left="-105"/>
              <w:rPr>
                <w:rFonts w:ascii="方正仿宋简体" w:eastAsia="方正仿宋简体" w:hAnsi="宋体"/>
                <w:szCs w:val="21"/>
              </w:rPr>
            </w:pPr>
            <w:r>
              <w:rPr>
                <w:rFonts w:ascii="方正仿宋简体" w:eastAsia="方正仿宋简体" w:hAnsi="宋体" w:hint="eastAsia"/>
                <w:szCs w:val="21"/>
              </w:rPr>
              <w:t>1.滑行车类</w:t>
            </w:r>
            <w:r w:rsidR="009E44BE">
              <w:rPr>
                <w:rFonts w:ascii="方正仿宋简体" w:eastAsia="方正仿宋简体" w:hAnsi="宋体" w:hint="eastAsia"/>
                <w:szCs w:val="21"/>
              </w:rPr>
              <w:t>：</w:t>
            </w:r>
            <w:r>
              <w:rPr>
                <w:rFonts w:ascii="方正仿宋简体" w:eastAsia="方正仿宋简体" w:hAnsi="宋体" w:hint="eastAsia"/>
                <w:szCs w:val="21"/>
              </w:rPr>
              <w:t>运行速度≥50km/h，</w:t>
            </w:r>
            <w:r w:rsidR="001B5E3E">
              <w:rPr>
                <w:rFonts w:ascii="方正仿宋简体" w:eastAsia="方正仿宋简体" w:hAnsi="宋体" w:hint="eastAsia"/>
                <w:szCs w:val="21"/>
              </w:rPr>
              <w:t>或</w:t>
            </w:r>
            <w:r>
              <w:rPr>
                <w:rFonts w:ascii="方正仿宋简体" w:eastAsia="方正仿宋简体" w:hAnsi="宋体" w:hint="eastAsia"/>
                <w:szCs w:val="21"/>
              </w:rPr>
              <w:t>轨道高度≥10m</w:t>
            </w:r>
          </w:p>
          <w:p w:rsidR="005F6D7D" w:rsidRDefault="005F6D7D" w:rsidP="00615B70">
            <w:pPr>
              <w:snapToGrid w:val="0"/>
              <w:ind w:leftChars="-50" w:left="-105"/>
              <w:rPr>
                <w:rFonts w:ascii="方正仿宋简体" w:eastAsia="方正仿宋简体" w:hAnsi="宋体"/>
                <w:szCs w:val="21"/>
              </w:rPr>
            </w:pPr>
            <w:r>
              <w:rPr>
                <w:rFonts w:ascii="方正仿宋简体" w:eastAsia="方正仿宋简体" w:hAnsi="宋体" w:hint="eastAsia"/>
                <w:szCs w:val="21"/>
              </w:rPr>
              <w:t>2.架空游览车类</w:t>
            </w:r>
            <w:r w:rsidR="009E44BE">
              <w:rPr>
                <w:rFonts w:ascii="方正仿宋简体" w:eastAsia="方正仿宋简体" w:hAnsi="宋体" w:hint="eastAsia"/>
                <w:szCs w:val="21"/>
              </w:rPr>
              <w:t>：</w:t>
            </w:r>
            <w:r>
              <w:rPr>
                <w:rFonts w:ascii="方正仿宋简体" w:eastAsia="方正仿宋简体" w:hAnsi="宋体" w:hint="eastAsia"/>
                <w:szCs w:val="21"/>
              </w:rPr>
              <w:t>轨道高度≥10m，</w:t>
            </w:r>
            <w:r w:rsidR="001B5E3E">
              <w:rPr>
                <w:rFonts w:ascii="方正仿宋简体" w:eastAsia="方正仿宋简体" w:hAnsi="宋体" w:hint="eastAsia"/>
                <w:szCs w:val="21"/>
              </w:rPr>
              <w:t>或</w:t>
            </w:r>
            <w:r>
              <w:rPr>
                <w:rFonts w:ascii="方正仿宋简体" w:eastAsia="方正仿宋简体" w:hAnsi="宋体" w:hint="eastAsia"/>
                <w:szCs w:val="21"/>
              </w:rPr>
              <w:t>单车（列）承载人数≥40人</w:t>
            </w:r>
          </w:p>
          <w:p w:rsidR="005F6D7D" w:rsidRDefault="005F6D7D" w:rsidP="00615B70">
            <w:pPr>
              <w:snapToGrid w:val="0"/>
              <w:ind w:leftChars="-50" w:left="-105"/>
              <w:rPr>
                <w:rFonts w:ascii="方正仿宋简体" w:eastAsia="方正仿宋简体" w:hAnsi="宋体"/>
                <w:szCs w:val="21"/>
              </w:rPr>
            </w:pPr>
            <w:r>
              <w:rPr>
                <w:rFonts w:ascii="方正仿宋简体" w:eastAsia="方正仿宋简体" w:hAnsi="宋体" w:hint="eastAsia"/>
                <w:szCs w:val="21"/>
              </w:rPr>
              <w:t>3.滑道类长度≥800m</w:t>
            </w:r>
          </w:p>
          <w:p w:rsidR="005F6D7D" w:rsidRDefault="005F6D7D" w:rsidP="00615B70">
            <w:pPr>
              <w:snapToGrid w:val="0"/>
              <w:ind w:leftChars="-50" w:left="-105"/>
              <w:rPr>
                <w:rFonts w:ascii="方正仿宋简体" w:eastAsia="方正仿宋简体" w:hAnsi="宋体"/>
                <w:szCs w:val="21"/>
              </w:rPr>
            </w:pPr>
            <w:r>
              <w:rPr>
                <w:rFonts w:ascii="方正仿宋简体" w:eastAsia="方正仿宋简体" w:hAnsi="宋体" w:hint="eastAsia"/>
                <w:szCs w:val="21"/>
              </w:rPr>
              <w:t>4.观览车类</w:t>
            </w:r>
            <w:r w:rsidR="009E44BE">
              <w:rPr>
                <w:rFonts w:ascii="方正仿宋简体" w:eastAsia="方正仿宋简体" w:hAnsi="宋体" w:hint="eastAsia"/>
                <w:szCs w:val="21"/>
              </w:rPr>
              <w:t>：</w:t>
            </w:r>
            <w:r>
              <w:rPr>
                <w:rFonts w:ascii="方正仿宋简体" w:eastAsia="方正仿宋简体" w:hAnsi="宋体" w:hint="eastAsia"/>
                <w:szCs w:val="21"/>
              </w:rPr>
              <w:t>高度≥50m，</w:t>
            </w:r>
            <w:r w:rsidR="001B5E3E">
              <w:rPr>
                <w:rFonts w:ascii="方正仿宋简体" w:eastAsia="方正仿宋简体" w:hAnsi="宋体" w:hint="eastAsia"/>
                <w:szCs w:val="21"/>
              </w:rPr>
              <w:t>或</w:t>
            </w:r>
            <w:r>
              <w:rPr>
                <w:rFonts w:ascii="方正仿宋简体" w:eastAsia="方正仿宋简体" w:hAnsi="宋体" w:hint="eastAsia"/>
                <w:szCs w:val="21"/>
              </w:rPr>
              <w:t>单舱承载人数≥38人</w:t>
            </w:r>
          </w:p>
          <w:p w:rsidR="005F6D7D" w:rsidRDefault="005F6D7D" w:rsidP="00615B70">
            <w:pPr>
              <w:snapToGrid w:val="0"/>
              <w:ind w:leftChars="-50" w:left="-105"/>
              <w:rPr>
                <w:rFonts w:ascii="方正仿宋简体" w:eastAsia="方正仿宋简体" w:hAnsi="宋体"/>
                <w:szCs w:val="21"/>
              </w:rPr>
            </w:pPr>
            <w:r>
              <w:rPr>
                <w:rFonts w:ascii="方正仿宋简体" w:eastAsia="方正仿宋简体" w:hAnsi="宋体" w:hint="eastAsia"/>
                <w:szCs w:val="21"/>
              </w:rPr>
              <w:t>5.陀螺类</w:t>
            </w:r>
            <w:r w:rsidR="009E44BE">
              <w:rPr>
                <w:rFonts w:ascii="方正仿宋简体" w:eastAsia="方正仿宋简体" w:hAnsi="宋体" w:hint="eastAsia"/>
                <w:szCs w:val="21"/>
              </w:rPr>
              <w:t>：</w:t>
            </w:r>
            <w:r>
              <w:rPr>
                <w:rFonts w:ascii="方正仿宋简体" w:eastAsia="方正仿宋简体" w:hAnsi="宋体" w:hint="eastAsia"/>
                <w:szCs w:val="21"/>
              </w:rPr>
              <w:t>倾角≥70°，</w:t>
            </w:r>
            <w:r w:rsidR="001B5E3E">
              <w:rPr>
                <w:rFonts w:ascii="方正仿宋简体" w:eastAsia="方正仿宋简体" w:hAnsi="宋体" w:hint="eastAsia"/>
                <w:szCs w:val="21"/>
              </w:rPr>
              <w:t>或</w:t>
            </w:r>
            <w:r>
              <w:rPr>
                <w:rFonts w:ascii="方正仿宋简体" w:eastAsia="方正仿宋简体" w:hAnsi="宋体" w:hint="eastAsia"/>
                <w:szCs w:val="21"/>
              </w:rPr>
              <w:t>回转直径≥12m</w:t>
            </w:r>
          </w:p>
          <w:p w:rsidR="005F6D7D" w:rsidRDefault="005F6D7D" w:rsidP="00615B70">
            <w:pPr>
              <w:snapToGrid w:val="0"/>
              <w:ind w:leftChars="-50" w:left="-105"/>
              <w:rPr>
                <w:rFonts w:ascii="方正仿宋简体" w:eastAsia="方正仿宋简体" w:hAnsi="宋体"/>
                <w:szCs w:val="21"/>
              </w:rPr>
            </w:pPr>
            <w:r>
              <w:rPr>
                <w:rFonts w:ascii="方正仿宋简体" w:eastAsia="方正仿宋简体" w:hAnsi="宋体" w:hint="eastAsia"/>
                <w:szCs w:val="21"/>
              </w:rPr>
              <w:t>6.飞行塔类</w:t>
            </w:r>
            <w:r w:rsidR="009E44BE">
              <w:rPr>
                <w:rFonts w:ascii="方正仿宋简体" w:eastAsia="方正仿宋简体" w:hAnsi="宋体" w:hint="eastAsia"/>
                <w:szCs w:val="21"/>
              </w:rPr>
              <w:t>：</w:t>
            </w:r>
            <w:r>
              <w:rPr>
                <w:rFonts w:ascii="方正仿宋简体" w:eastAsia="方正仿宋简体" w:hAnsi="宋体" w:hint="eastAsia"/>
                <w:szCs w:val="21"/>
              </w:rPr>
              <w:t>运行高度≥30m，</w:t>
            </w:r>
            <w:r w:rsidR="001B5E3E">
              <w:rPr>
                <w:rFonts w:ascii="方正仿宋简体" w:eastAsia="方正仿宋简体" w:hAnsi="宋体" w:hint="eastAsia"/>
                <w:szCs w:val="21"/>
              </w:rPr>
              <w:t>或</w:t>
            </w:r>
            <w:r>
              <w:rPr>
                <w:rFonts w:ascii="方正仿宋简体" w:eastAsia="方正仿宋简体" w:hAnsi="宋体" w:hint="eastAsia"/>
                <w:szCs w:val="21"/>
              </w:rPr>
              <w:t>承载人数≥40人</w:t>
            </w:r>
          </w:p>
          <w:p w:rsidR="005F6D7D" w:rsidRDefault="005F6D7D" w:rsidP="00615B70">
            <w:pPr>
              <w:snapToGrid w:val="0"/>
              <w:ind w:leftChars="-50" w:left="-105"/>
              <w:rPr>
                <w:rFonts w:ascii="方正仿宋简体" w:eastAsia="方正仿宋简体" w:hAnsi="宋体"/>
                <w:szCs w:val="21"/>
              </w:rPr>
            </w:pPr>
            <w:r>
              <w:rPr>
                <w:rFonts w:ascii="方正仿宋简体" w:eastAsia="方正仿宋简体" w:hAnsi="宋体" w:hint="eastAsia"/>
                <w:szCs w:val="21"/>
              </w:rPr>
              <w:t>7.转马类</w:t>
            </w:r>
            <w:r w:rsidR="009E44BE">
              <w:rPr>
                <w:rFonts w:ascii="方正仿宋简体" w:eastAsia="方正仿宋简体" w:hAnsi="宋体" w:hint="eastAsia"/>
                <w:szCs w:val="21"/>
              </w:rPr>
              <w:t>：</w:t>
            </w:r>
            <w:r>
              <w:rPr>
                <w:rFonts w:ascii="方正仿宋简体" w:eastAsia="方正仿宋简体" w:hAnsi="宋体" w:hint="eastAsia"/>
                <w:szCs w:val="21"/>
              </w:rPr>
              <w:t>回转直径≥14m，</w:t>
            </w:r>
            <w:r w:rsidR="001B5E3E">
              <w:rPr>
                <w:rFonts w:ascii="方正仿宋简体" w:eastAsia="方正仿宋简体" w:hAnsi="宋体" w:hint="eastAsia"/>
                <w:szCs w:val="21"/>
              </w:rPr>
              <w:t>或</w:t>
            </w:r>
            <w:r>
              <w:rPr>
                <w:rFonts w:ascii="方正仿宋简体" w:eastAsia="方正仿宋简体" w:hAnsi="宋体" w:hint="eastAsia"/>
                <w:szCs w:val="21"/>
              </w:rPr>
              <w:t>承载人数≥90人</w:t>
            </w:r>
          </w:p>
          <w:p w:rsidR="005F6D7D" w:rsidRDefault="005F6D7D" w:rsidP="001B5E3E">
            <w:pPr>
              <w:snapToGrid w:val="0"/>
              <w:ind w:leftChars="-50" w:left="-105"/>
              <w:jc w:val="left"/>
              <w:rPr>
                <w:rFonts w:ascii="方正仿宋简体" w:eastAsia="方正仿宋简体" w:hAnsi="宋体"/>
                <w:szCs w:val="21"/>
              </w:rPr>
            </w:pPr>
            <w:r>
              <w:rPr>
                <w:rFonts w:ascii="方正仿宋简体" w:eastAsia="方正仿宋简体" w:hAnsi="宋体" w:hint="eastAsia"/>
                <w:szCs w:val="21"/>
              </w:rPr>
              <w:t>8.自控飞机类</w:t>
            </w:r>
            <w:r w:rsidR="009E44BE">
              <w:rPr>
                <w:rFonts w:ascii="方正仿宋简体" w:eastAsia="方正仿宋简体" w:hAnsi="宋体" w:hint="eastAsia"/>
                <w:szCs w:val="21"/>
              </w:rPr>
              <w:t>：</w:t>
            </w:r>
            <w:r>
              <w:rPr>
                <w:rFonts w:ascii="方正仿宋简体" w:eastAsia="方正仿宋简体" w:hAnsi="宋体" w:hint="eastAsia"/>
                <w:szCs w:val="21"/>
              </w:rPr>
              <w:t>回转直径≥14m，</w:t>
            </w:r>
            <w:r w:rsidR="001B5E3E">
              <w:rPr>
                <w:rFonts w:ascii="方正仿宋简体" w:eastAsia="方正仿宋简体" w:hAnsi="宋体" w:hint="eastAsia"/>
                <w:szCs w:val="21"/>
              </w:rPr>
              <w:t>或</w:t>
            </w:r>
            <w:r>
              <w:rPr>
                <w:rFonts w:ascii="方正仿宋简体" w:eastAsia="方正仿宋简体" w:hAnsi="宋体" w:hint="eastAsia"/>
                <w:szCs w:val="21"/>
              </w:rPr>
              <w:t>承载人数≥40人</w:t>
            </w:r>
          </w:p>
        </w:tc>
        <w:tc>
          <w:tcPr>
            <w:tcW w:w="1984" w:type="dxa"/>
            <w:vAlign w:val="center"/>
            <w:hideMark/>
          </w:tcPr>
          <w:p w:rsidR="005F6D7D" w:rsidRDefault="005F6D7D" w:rsidP="00615B70">
            <w:pPr>
              <w:snapToGrid w:val="0"/>
              <w:ind w:leftChars="-50" w:left="-105"/>
              <w:rPr>
                <w:rFonts w:ascii="方正仿宋简体" w:eastAsia="方正仿宋简体" w:hAnsi="宋体"/>
                <w:szCs w:val="21"/>
              </w:rPr>
            </w:pPr>
            <w:r>
              <w:rPr>
                <w:rFonts w:ascii="方正仿宋简体" w:eastAsia="方正仿宋简体" w:hAnsi="宋体" w:hint="eastAsia"/>
                <w:szCs w:val="21"/>
              </w:rPr>
              <w:t>A级以外的其他滑行和旋转类</w:t>
            </w:r>
            <w:r w:rsidR="009E44BE">
              <w:rPr>
                <w:rFonts w:ascii="方正仿宋简体" w:eastAsia="方正仿宋简体" w:hAnsi="宋体" w:hint="eastAsia"/>
                <w:szCs w:val="21"/>
              </w:rPr>
              <w:t>大型</w:t>
            </w:r>
            <w:r>
              <w:rPr>
                <w:rFonts w:ascii="方正仿宋简体" w:eastAsia="方正仿宋简体" w:hAnsi="宋体" w:hint="eastAsia"/>
                <w:szCs w:val="21"/>
              </w:rPr>
              <w:t>游乐设施。</w:t>
            </w:r>
          </w:p>
        </w:tc>
        <w:tc>
          <w:tcPr>
            <w:tcW w:w="1610" w:type="dxa"/>
            <w:vAlign w:val="center"/>
          </w:tcPr>
          <w:p w:rsidR="005F6D7D" w:rsidRDefault="005F6D7D" w:rsidP="009618B3">
            <w:pPr>
              <w:snapToGrid w:val="0"/>
              <w:jc w:val="left"/>
              <w:rPr>
                <w:rFonts w:ascii="方正仿宋简体" w:eastAsia="方正仿宋简体" w:hAnsi="宋体"/>
                <w:szCs w:val="21"/>
              </w:rPr>
            </w:pPr>
            <w:r>
              <w:rPr>
                <w:rFonts w:ascii="方正仿宋简体" w:eastAsia="方正仿宋简体" w:hAnsi="宋体" w:hint="eastAsia"/>
                <w:szCs w:val="21"/>
              </w:rPr>
              <w:t>A级覆盖B 级，</w:t>
            </w:r>
            <w:r w:rsidR="009618B3">
              <w:rPr>
                <w:rFonts w:ascii="方正仿宋简体" w:eastAsia="方正仿宋简体" w:hAnsi="宋体" w:hint="eastAsia"/>
                <w:szCs w:val="21"/>
              </w:rPr>
              <w:t>滑行和旋转类许可</w:t>
            </w:r>
            <w:r>
              <w:rPr>
                <w:rFonts w:ascii="方正仿宋简体" w:eastAsia="方正仿宋简体" w:hAnsi="宋体" w:hint="eastAsia"/>
                <w:szCs w:val="21"/>
              </w:rPr>
              <w:t>可以</w:t>
            </w:r>
            <w:r w:rsidR="009E44BE">
              <w:rPr>
                <w:rFonts w:ascii="方正仿宋简体" w:eastAsia="方正仿宋简体" w:hAnsi="宋体" w:hint="eastAsia"/>
                <w:szCs w:val="21"/>
              </w:rPr>
              <w:t>覆盖游乐车辆和</w:t>
            </w:r>
            <w:r>
              <w:rPr>
                <w:rFonts w:ascii="方正仿宋简体" w:eastAsia="方正仿宋简体" w:hAnsi="宋体" w:hint="eastAsia"/>
                <w:szCs w:val="21"/>
              </w:rPr>
              <w:t>无动力</w:t>
            </w:r>
            <w:r w:rsidR="009E44BE">
              <w:rPr>
                <w:rFonts w:ascii="方正仿宋简体" w:eastAsia="方正仿宋简体" w:hAnsi="宋体" w:hint="eastAsia"/>
                <w:szCs w:val="21"/>
              </w:rPr>
              <w:t>类大型</w:t>
            </w:r>
            <w:r>
              <w:rPr>
                <w:rFonts w:ascii="方正仿宋简体" w:eastAsia="方正仿宋简体" w:hAnsi="宋体" w:hint="eastAsia"/>
                <w:szCs w:val="21"/>
              </w:rPr>
              <w:t>游乐设施</w:t>
            </w:r>
            <w:r w:rsidR="009618B3">
              <w:rPr>
                <w:rFonts w:ascii="方正仿宋简体" w:eastAsia="方正仿宋简体" w:hAnsi="宋体" w:hint="eastAsia"/>
                <w:szCs w:val="21"/>
              </w:rPr>
              <w:t>许可</w:t>
            </w:r>
            <w:r>
              <w:rPr>
                <w:rFonts w:ascii="方正仿宋简体" w:eastAsia="方正仿宋简体" w:hAnsi="宋体" w:hint="eastAsia"/>
                <w:szCs w:val="21"/>
              </w:rPr>
              <w:t>。</w:t>
            </w:r>
          </w:p>
        </w:tc>
      </w:tr>
      <w:tr w:rsidR="005F6D7D" w:rsidTr="00615B70">
        <w:trPr>
          <w:trHeight w:val="454"/>
        </w:trPr>
        <w:tc>
          <w:tcPr>
            <w:tcW w:w="1702" w:type="dxa"/>
            <w:vAlign w:val="center"/>
            <w:hideMark/>
          </w:tcPr>
          <w:p w:rsidR="005F6D7D" w:rsidRDefault="009E44BE" w:rsidP="009E44BE">
            <w:pPr>
              <w:snapToGrid w:val="0"/>
              <w:jc w:val="center"/>
              <w:rPr>
                <w:rFonts w:ascii="方正仿宋简体" w:eastAsia="方正仿宋简体" w:hAnsi="宋体"/>
                <w:szCs w:val="21"/>
              </w:rPr>
            </w:pPr>
            <w:r>
              <w:rPr>
                <w:rFonts w:ascii="方正仿宋简体" w:eastAsia="方正仿宋简体" w:hAnsi="宋体" w:hint="eastAsia"/>
                <w:szCs w:val="21"/>
              </w:rPr>
              <w:t>游乐车辆和</w:t>
            </w:r>
            <w:r w:rsidR="005F6D7D">
              <w:rPr>
                <w:rFonts w:ascii="方正仿宋简体" w:eastAsia="方正仿宋简体" w:hAnsi="宋体" w:hint="eastAsia"/>
                <w:szCs w:val="21"/>
              </w:rPr>
              <w:t>无动力类</w:t>
            </w:r>
          </w:p>
        </w:tc>
        <w:tc>
          <w:tcPr>
            <w:tcW w:w="6854" w:type="dxa"/>
            <w:gridSpan w:val="3"/>
            <w:vAlign w:val="center"/>
            <w:hideMark/>
          </w:tcPr>
          <w:p w:rsidR="005F6D7D" w:rsidRDefault="005F6D7D" w:rsidP="00615B70">
            <w:pPr>
              <w:snapToGrid w:val="0"/>
              <w:jc w:val="center"/>
              <w:rPr>
                <w:rFonts w:ascii="方正仿宋简体" w:eastAsia="方正仿宋简体" w:hAnsi="宋体"/>
                <w:szCs w:val="21"/>
              </w:rPr>
            </w:pPr>
            <w:r>
              <w:rPr>
                <w:rFonts w:ascii="方正仿宋简体" w:eastAsia="方正仿宋简体" w:hAnsi="宋体" w:hint="eastAsia"/>
                <w:szCs w:val="21"/>
              </w:rPr>
              <w:t>赛车、小火车、碰碰车和无动力</w:t>
            </w:r>
            <w:r w:rsidR="009E44BE">
              <w:rPr>
                <w:rFonts w:ascii="方正仿宋简体" w:eastAsia="方正仿宋简体" w:hAnsi="宋体" w:hint="eastAsia"/>
                <w:szCs w:val="21"/>
              </w:rPr>
              <w:t>大型</w:t>
            </w:r>
            <w:r>
              <w:rPr>
                <w:rFonts w:ascii="方正仿宋简体" w:eastAsia="方正仿宋简体" w:hAnsi="宋体" w:hint="eastAsia"/>
                <w:szCs w:val="21"/>
              </w:rPr>
              <w:t>游乐设施，不分级。</w:t>
            </w:r>
          </w:p>
        </w:tc>
      </w:tr>
      <w:tr w:rsidR="005F6D7D" w:rsidTr="00615B70">
        <w:trPr>
          <w:trHeight w:val="454"/>
        </w:trPr>
        <w:tc>
          <w:tcPr>
            <w:tcW w:w="1702" w:type="dxa"/>
            <w:vAlign w:val="center"/>
            <w:hideMark/>
          </w:tcPr>
          <w:p w:rsidR="005F6D7D" w:rsidRDefault="005F6D7D" w:rsidP="00615B70">
            <w:pPr>
              <w:snapToGrid w:val="0"/>
              <w:jc w:val="center"/>
              <w:rPr>
                <w:rFonts w:ascii="方正仿宋简体" w:eastAsia="方正仿宋简体" w:hAnsi="宋体"/>
                <w:szCs w:val="21"/>
              </w:rPr>
            </w:pPr>
            <w:r>
              <w:rPr>
                <w:rFonts w:ascii="方正仿宋简体" w:eastAsia="方正仿宋简体" w:hAnsi="宋体" w:hint="eastAsia"/>
                <w:szCs w:val="21"/>
              </w:rPr>
              <w:t>水上游乐设施</w:t>
            </w:r>
          </w:p>
        </w:tc>
        <w:tc>
          <w:tcPr>
            <w:tcW w:w="6854" w:type="dxa"/>
            <w:gridSpan w:val="3"/>
            <w:vAlign w:val="center"/>
            <w:hideMark/>
          </w:tcPr>
          <w:p w:rsidR="005F6D7D" w:rsidRDefault="005F6D7D" w:rsidP="00615B70">
            <w:pPr>
              <w:snapToGrid w:val="0"/>
              <w:jc w:val="center"/>
              <w:rPr>
                <w:rFonts w:ascii="方正仿宋简体" w:eastAsia="方正仿宋简体" w:hAnsi="宋体"/>
                <w:szCs w:val="21"/>
              </w:rPr>
            </w:pPr>
            <w:r>
              <w:rPr>
                <w:rFonts w:ascii="方正仿宋简体" w:eastAsia="方正仿宋简体" w:hAnsi="宋体" w:hint="eastAsia"/>
                <w:szCs w:val="21"/>
              </w:rPr>
              <w:t>不分级</w:t>
            </w:r>
          </w:p>
        </w:tc>
      </w:tr>
    </w:tbl>
    <w:p w:rsidR="005F6D7D" w:rsidRDefault="005F6D7D" w:rsidP="005F6D7D">
      <w:pPr>
        <w:tabs>
          <w:tab w:val="right" w:pos="9000"/>
        </w:tabs>
        <w:snapToGrid w:val="0"/>
        <w:spacing w:line="340" w:lineRule="exact"/>
        <w:rPr>
          <w:rFonts w:ascii="方正仿宋简体" w:eastAsia="方正仿宋简体"/>
          <w:sz w:val="32"/>
          <w:szCs w:val="32"/>
        </w:rPr>
      </w:pPr>
    </w:p>
    <w:p w:rsidR="005F6D7D" w:rsidRDefault="005F6D7D" w:rsidP="0068759A">
      <w:pPr>
        <w:widowControl/>
        <w:jc w:val="left"/>
        <w:rPr>
          <w:rFonts w:ascii="方正仿宋简体" w:eastAsia="方正仿宋简体"/>
          <w:sz w:val="32"/>
          <w:szCs w:val="32"/>
        </w:rPr>
      </w:pPr>
    </w:p>
    <w:sectPr w:rsidR="005F6D7D" w:rsidSect="00E31454">
      <w:footerReference w:type="even" r:id="rId8"/>
      <w:footerReference w:type="default" r:id="rId9"/>
      <w:footerReference w:type="first" r:id="rId10"/>
      <w:pgSz w:w="11906" w:h="16838" w:code="9"/>
      <w:pgMar w:top="1701" w:right="1531" w:bottom="1134" w:left="1531" w:header="851" w:footer="1417" w:gutter="0"/>
      <w:pgNumType w:start="3"/>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EE9" w:rsidRDefault="00E30EE9" w:rsidP="00A92A03">
      <w:r>
        <w:separator/>
      </w:r>
    </w:p>
  </w:endnote>
  <w:endnote w:type="continuationSeparator" w:id="0">
    <w:p w:rsidR="00E30EE9" w:rsidRDefault="00E30EE9" w:rsidP="00A9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E30" w:rsidRPr="00BA4E25" w:rsidRDefault="00304D88" w:rsidP="00307C86">
    <w:pPr>
      <w:pStyle w:val="a3"/>
      <w:framePr w:wrap="around" w:vAnchor="text" w:hAnchor="page" w:x="1532" w:y="256"/>
      <w:ind w:leftChars="100" w:left="210" w:firstLineChars="50" w:firstLine="140"/>
      <w:rPr>
        <w:rStyle w:val="a4"/>
        <w:rFonts w:ascii="宋体" w:hAnsi="宋体"/>
        <w:sz w:val="28"/>
        <w:szCs w:val="28"/>
      </w:rPr>
    </w:pPr>
    <w:r>
      <w:rPr>
        <w:rStyle w:val="a4"/>
        <w:rFonts w:ascii="宋体" w:hAnsi="宋体" w:hint="eastAsia"/>
        <w:sz w:val="28"/>
        <w:szCs w:val="28"/>
      </w:rPr>
      <w:t xml:space="preserve">— </w:t>
    </w:r>
    <w:r w:rsidR="00E45255">
      <w:rPr>
        <w:rStyle w:val="a4"/>
        <w:rFonts w:ascii="宋体" w:hAnsi="宋体"/>
        <w:sz w:val="28"/>
        <w:szCs w:val="28"/>
      </w:rPr>
      <w:fldChar w:fldCharType="begin"/>
    </w:r>
    <w:r>
      <w:rPr>
        <w:rStyle w:val="a4"/>
        <w:rFonts w:ascii="宋体" w:hAnsi="宋体"/>
        <w:sz w:val="28"/>
        <w:szCs w:val="28"/>
      </w:rPr>
      <w:instrText xml:space="preserve"> PAGE  \* Arabic </w:instrText>
    </w:r>
    <w:r w:rsidR="00E45255">
      <w:rPr>
        <w:rStyle w:val="a4"/>
        <w:rFonts w:ascii="宋体" w:hAnsi="宋体"/>
        <w:sz w:val="28"/>
        <w:szCs w:val="28"/>
      </w:rPr>
      <w:fldChar w:fldCharType="separate"/>
    </w:r>
    <w:r w:rsidR="00251247">
      <w:rPr>
        <w:rStyle w:val="a4"/>
        <w:rFonts w:ascii="宋体" w:hAnsi="宋体"/>
        <w:noProof/>
        <w:sz w:val="28"/>
        <w:szCs w:val="28"/>
      </w:rPr>
      <w:t>12</w:t>
    </w:r>
    <w:r w:rsidR="00E45255">
      <w:rPr>
        <w:rStyle w:val="a4"/>
        <w:rFonts w:ascii="宋体" w:hAnsi="宋体"/>
        <w:sz w:val="28"/>
        <w:szCs w:val="28"/>
      </w:rPr>
      <w:fldChar w:fldCharType="end"/>
    </w:r>
    <w:r>
      <w:rPr>
        <w:rStyle w:val="a4"/>
        <w:rFonts w:ascii="宋体" w:hAnsi="宋体" w:hint="eastAsia"/>
        <w:sz w:val="28"/>
        <w:szCs w:val="28"/>
      </w:rPr>
      <w:t xml:space="preserve"> —</w:t>
    </w:r>
  </w:p>
  <w:p w:rsidR="007A0E30" w:rsidRDefault="00E30EE9" w:rsidP="003367EA">
    <w:pPr>
      <w:pStyle w:val="a3"/>
      <w:spacing w:line="20" w:lineRule="exact"/>
      <w:ind w:right="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E30" w:rsidRDefault="00E30EE9" w:rsidP="003367EA">
    <w:pPr>
      <w:pStyle w:val="a3"/>
      <w:spacing w:line="20" w:lineRule="exact"/>
      <w:ind w:right="357"/>
    </w:pPr>
  </w:p>
  <w:sdt>
    <w:sdtPr>
      <w:id w:val="1899227"/>
      <w:docPartObj>
        <w:docPartGallery w:val="Page Numbers (Bottom of Page)"/>
        <w:docPartUnique/>
      </w:docPartObj>
    </w:sdtPr>
    <w:sdtEndPr/>
    <w:sdtContent>
      <w:p w:rsidR="00E31454" w:rsidRDefault="00E31454" w:rsidP="00E31454">
        <w:pPr>
          <w:pStyle w:val="a3"/>
          <w:jc w:val="right"/>
        </w:pPr>
        <w:r w:rsidRPr="00E31454">
          <w:rPr>
            <w:rFonts w:asciiTheme="minorEastAsia" w:eastAsiaTheme="minorEastAsia" w:hAnsiTheme="minorEastAsia" w:hint="eastAsia"/>
            <w:sz w:val="28"/>
            <w:szCs w:val="28"/>
          </w:rPr>
          <w:t xml:space="preserve">— </w:t>
        </w:r>
        <w:r w:rsidRPr="00E31454">
          <w:rPr>
            <w:rFonts w:asciiTheme="minorEastAsia" w:eastAsiaTheme="minorEastAsia" w:hAnsiTheme="minorEastAsia"/>
            <w:sz w:val="28"/>
            <w:szCs w:val="28"/>
          </w:rPr>
          <w:fldChar w:fldCharType="begin"/>
        </w:r>
        <w:r w:rsidRPr="00E31454">
          <w:rPr>
            <w:rFonts w:asciiTheme="minorEastAsia" w:eastAsiaTheme="minorEastAsia" w:hAnsiTheme="minorEastAsia"/>
            <w:sz w:val="28"/>
            <w:szCs w:val="28"/>
          </w:rPr>
          <w:instrText xml:space="preserve"> PAGE   \* MERGEFORMAT </w:instrText>
        </w:r>
        <w:r w:rsidRPr="00E31454">
          <w:rPr>
            <w:rFonts w:asciiTheme="minorEastAsia" w:eastAsiaTheme="minorEastAsia" w:hAnsiTheme="minorEastAsia"/>
            <w:sz w:val="28"/>
            <w:szCs w:val="28"/>
          </w:rPr>
          <w:fldChar w:fldCharType="separate"/>
        </w:r>
        <w:r w:rsidR="00251247" w:rsidRPr="00251247">
          <w:rPr>
            <w:rFonts w:asciiTheme="minorEastAsia" w:eastAsiaTheme="minorEastAsia" w:hAnsiTheme="minorEastAsia"/>
            <w:noProof/>
            <w:sz w:val="28"/>
            <w:szCs w:val="28"/>
            <w:lang w:val="zh-CN"/>
          </w:rPr>
          <w:t>3</w:t>
        </w:r>
        <w:r w:rsidRPr="00E31454">
          <w:rPr>
            <w:rFonts w:asciiTheme="minorEastAsia" w:eastAsiaTheme="minorEastAsia" w:hAnsiTheme="minorEastAsia"/>
            <w:sz w:val="28"/>
            <w:szCs w:val="28"/>
          </w:rPr>
          <w:fldChar w:fldCharType="end"/>
        </w:r>
        <w:r w:rsidRPr="00E31454">
          <w:rPr>
            <w:rFonts w:asciiTheme="minorEastAsia" w:eastAsiaTheme="minorEastAsia" w:hAnsiTheme="minorEastAsia" w:hint="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219"/>
      <w:docPartObj>
        <w:docPartGallery w:val="Page Numbers (Bottom of Page)"/>
        <w:docPartUnique/>
      </w:docPartObj>
    </w:sdtPr>
    <w:sdtEndPr/>
    <w:sdtContent>
      <w:p w:rsidR="00E31454" w:rsidRDefault="00E31454">
        <w:pPr>
          <w:pStyle w:val="a3"/>
        </w:pPr>
        <w:r w:rsidRPr="00E31454">
          <w:rPr>
            <w:rFonts w:asciiTheme="minorEastAsia" w:eastAsiaTheme="minorEastAsia" w:hAnsiTheme="minorEastAsia" w:hint="eastAsia"/>
            <w:sz w:val="28"/>
            <w:szCs w:val="28"/>
          </w:rPr>
          <w:t xml:space="preserve">— </w:t>
        </w:r>
        <w:r w:rsidRPr="00E31454">
          <w:rPr>
            <w:rFonts w:asciiTheme="minorEastAsia" w:eastAsiaTheme="minorEastAsia" w:hAnsiTheme="minorEastAsia"/>
            <w:sz w:val="28"/>
            <w:szCs w:val="28"/>
          </w:rPr>
          <w:fldChar w:fldCharType="begin"/>
        </w:r>
        <w:r w:rsidRPr="00E31454">
          <w:rPr>
            <w:rFonts w:asciiTheme="minorEastAsia" w:eastAsiaTheme="minorEastAsia" w:hAnsiTheme="minorEastAsia"/>
            <w:sz w:val="28"/>
            <w:szCs w:val="28"/>
          </w:rPr>
          <w:instrText xml:space="preserve"> PAGE   \* MERGEFORMAT </w:instrText>
        </w:r>
        <w:r w:rsidRPr="00E31454">
          <w:rPr>
            <w:rFonts w:asciiTheme="minorEastAsia" w:eastAsiaTheme="minorEastAsia" w:hAnsiTheme="minorEastAsia"/>
            <w:sz w:val="28"/>
            <w:szCs w:val="28"/>
          </w:rPr>
          <w:fldChar w:fldCharType="separate"/>
        </w:r>
        <w:r w:rsidRPr="00E31454">
          <w:rPr>
            <w:rFonts w:asciiTheme="minorEastAsia" w:eastAsiaTheme="minorEastAsia" w:hAnsiTheme="minorEastAsia"/>
            <w:noProof/>
            <w:sz w:val="28"/>
            <w:szCs w:val="28"/>
            <w:lang w:val="zh-CN"/>
          </w:rPr>
          <w:t>3</w:t>
        </w:r>
        <w:r w:rsidRPr="00E31454">
          <w:rPr>
            <w:rFonts w:asciiTheme="minorEastAsia" w:eastAsiaTheme="minorEastAsia" w:hAnsiTheme="minorEastAsia"/>
            <w:sz w:val="28"/>
            <w:szCs w:val="28"/>
          </w:rPr>
          <w:fldChar w:fldCharType="end"/>
        </w:r>
        <w:r w:rsidRPr="00E31454">
          <w:rPr>
            <w:rFonts w:asciiTheme="minorEastAsia" w:eastAsiaTheme="minorEastAsia" w:hAnsiTheme="minorEastAsia"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EE9" w:rsidRDefault="00E30EE9" w:rsidP="00A92A03">
      <w:r>
        <w:separator/>
      </w:r>
    </w:p>
  </w:footnote>
  <w:footnote w:type="continuationSeparator" w:id="0">
    <w:p w:rsidR="00E30EE9" w:rsidRDefault="00E30EE9" w:rsidP="00A92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D7D"/>
    <w:rsid w:val="0000048E"/>
    <w:rsid w:val="0000049F"/>
    <w:rsid w:val="0000111D"/>
    <w:rsid w:val="000014F5"/>
    <w:rsid w:val="00001DCA"/>
    <w:rsid w:val="000026BD"/>
    <w:rsid w:val="00002983"/>
    <w:rsid w:val="00002EC2"/>
    <w:rsid w:val="000031B5"/>
    <w:rsid w:val="00003B1B"/>
    <w:rsid w:val="00003D83"/>
    <w:rsid w:val="00003E59"/>
    <w:rsid w:val="00003F01"/>
    <w:rsid w:val="000041AD"/>
    <w:rsid w:val="0000459A"/>
    <w:rsid w:val="000048E2"/>
    <w:rsid w:val="00004903"/>
    <w:rsid w:val="00004BEE"/>
    <w:rsid w:val="00004C1B"/>
    <w:rsid w:val="000052E0"/>
    <w:rsid w:val="00005B27"/>
    <w:rsid w:val="00005C9B"/>
    <w:rsid w:val="00005D82"/>
    <w:rsid w:val="00006214"/>
    <w:rsid w:val="00006491"/>
    <w:rsid w:val="00006927"/>
    <w:rsid w:val="00006C91"/>
    <w:rsid w:val="00006DB1"/>
    <w:rsid w:val="000070E8"/>
    <w:rsid w:val="000071B7"/>
    <w:rsid w:val="00007296"/>
    <w:rsid w:val="0000774D"/>
    <w:rsid w:val="00007FA2"/>
    <w:rsid w:val="000100BD"/>
    <w:rsid w:val="000102DC"/>
    <w:rsid w:val="00010318"/>
    <w:rsid w:val="0001055B"/>
    <w:rsid w:val="00010862"/>
    <w:rsid w:val="00011005"/>
    <w:rsid w:val="000115B0"/>
    <w:rsid w:val="0001169E"/>
    <w:rsid w:val="00011793"/>
    <w:rsid w:val="0001190A"/>
    <w:rsid w:val="00011C23"/>
    <w:rsid w:val="00011CBA"/>
    <w:rsid w:val="00011F5A"/>
    <w:rsid w:val="00011F8E"/>
    <w:rsid w:val="00011FE9"/>
    <w:rsid w:val="000125C4"/>
    <w:rsid w:val="000126F8"/>
    <w:rsid w:val="00012BEE"/>
    <w:rsid w:val="0001376F"/>
    <w:rsid w:val="00013AF8"/>
    <w:rsid w:val="00013C1C"/>
    <w:rsid w:val="00013C94"/>
    <w:rsid w:val="00013E07"/>
    <w:rsid w:val="00013E52"/>
    <w:rsid w:val="00013EDC"/>
    <w:rsid w:val="00013FCE"/>
    <w:rsid w:val="00014EC0"/>
    <w:rsid w:val="0001508B"/>
    <w:rsid w:val="00015318"/>
    <w:rsid w:val="00015CDB"/>
    <w:rsid w:val="00015F7C"/>
    <w:rsid w:val="000160AD"/>
    <w:rsid w:val="000160BE"/>
    <w:rsid w:val="0001633D"/>
    <w:rsid w:val="00016A72"/>
    <w:rsid w:val="00016A79"/>
    <w:rsid w:val="00016B15"/>
    <w:rsid w:val="0001702C"/>
    <w:rsid w:val="0001746D"/>
    <w:rsid w:val="000175A7"/>
    <w:rsid w:val="000175DC"/>
    <w:rsid w:val="000176EF"/>
    <w:rsid w:val="00017C27"/>
    <w:rsid w:val="000201FA"/>
    <w:rsid w:val="00020272"/>
    <w:rsid w:val="000209F2"/>
    <w:rsid w:val="00020CDE"/>
    <w:rsid w:val="00020D04"/>
    <w:rsid w:val="000216F0"/>
    <w:rsid w:val="00021E38"/>
    <w:rsid w:val="00022057"/>
    <w:rsid w:val="00022292"/>
    <w:rsid w:val="000223EF"/>
    <w:rsid w:val="00022B36"/>
    <w:rsid w:val="00023209"/>
    <w:rsid w:val="000232F6"/>
    <w:rsid w:val="000234D7"/>
    <w:rsid w:val="0002362B"/>
    <w:rsid w:val="0002377E"/>
    <w:rsid w:val="00023FAA"/>
    <w:rsid w:val="00024A97"/>
    <w:rsid w:val="00024AE9"/>
    <w:rsid w:val="00024DBC"/>
    <w:rsid w:val="00025325"/>
    <w:rsid w:val="0002536D"/>
    <w:rsid w:val="000258CC"/>
    <w:rsid w:val="00026043"/>
    <w:rsid w:val="00026A50"/>
    <w:rsid w:val="00026B12"/>
    <w:rsid w:val="00026BF9"/>
    <w:rsid w:val="00026D96"/>
    <w:rsid w:val="00027603"/>
    <w:rsid w:val="00027822"/>
    <w:rsid w:val="00027847"/>
    <w:rsid w:val="00027AA8"/>
    <w:rsid w:val="00027AB8"/>
    <w:rsid w:val="00027BE2"/>
    <w:rsid w:val="00027E65"/>
    <w:rsid w:val="00030375"/>
    <w:rsid w:val="000303F3"/>
    <w:rsid w:val="00030667"/>
    <w:rsid w:val="00030B0E"/>
    <w:rsid w:val="00030C82"/>
    <w:rsid w:val="00030F46"/>
    <w:rsid w:val="000314DA"/>
    <w:rsid w:val="00031717"/>
    <w:rsid w:val="000318BC"/>
    <w:rsid w:val="000319FA"/>
    <w:rsid w:val="00031AA0"/>
    <w:rsid w:val="00031B5C"/>
    <w:rsid w:val="00031FF9"/>
    <w:rsid w:val="00032152"/>
    <w:rsid w:val="00032B49"/>
    <w:rsid w:val="00032F3F"/>
    <w:rsid w:val="00032FB2"/>
    <w:rsid w:val="000331B0"/>
    <w:rsid w:val="00033970"/>
    <w:rsid w:val="00033F06"/>
    <w:rsid w:val="00033F4C"/>
    <w:rsid w:val="00034089"/>
    <w:rsid w:val="00034CF0"/>
    <w:rsid w:val="000350C3"/>
    <w:rsid w:val="00035181"/>
    <w:rsid w:val="000352AA"/>
    <w:rsid w:val="000352FB"/>
    <w:rsid w:val="000355CA"/>
    <w:rsid w:val="00035B15"/>
    <w:rsid w:val="00035BBD"/>
    <w:rsid w:val="00035D79"/>
    <w:rsid w:val="00036075"/>
    <w:rsid w:val="0003618D"/>
    <w:rsid w:val="00036347"/>
    <w:rsid w:val="0003636C"/>
    <w:rsid w:val="000365AA"/>
    <w:rsid w:val="000365FB"/>
    <w:rsid w:val="0003685A"/>
    <w:rsid w:val="00036F0C"/>
    <w:rsid w:val="00040168"/>
    <w:rsid w:val="00040273"/>
    <w:rsid w:val="0004060E"/>
    <w:rsid w:val="00040641"/>
    <w:rsid w:val="000406CB"/>
    <w:rsid w:val="00040774"/>
    <w:rsid w:val="0004106C"/>
    <w:rsid w:val="00041077"/>
    <w:rsid w:val="000411C9"/>
    <w:rsid w:val="000412F8"/>
    <w:rsid w:val="00041A04"/>
    <w:rsid w:val="00041C12"/>
    <w:rsid w:val="00041CCD"/>
    <w:rsid w:val="00041CF7"/>
    <w:rsid w:val="00041ECD"/>
    <w:rsid w:val="00042161"/>
    <w:rsid w:val="00042547"/>
    <w:rsid w:val="00042D7E"/>
    <w:rsid w:val="00043556"/>
    <w:rsid w:val="00043736"/>
    <w:rsid w:val="00043786"/>
    <w:rsid w:val="0004380E"/>
    <w:rsid w:val="00043822"/>
    <w:rsid w:val="00044109"/>
    <w:rsid w:val="000444A6"/>
    <w:rsid w:val="000447FF"/>
    <w:rsid w:val="00044CCA"/>
    <w:rsid w:val="0004500C"/>
    <w:rsid w:val="00045521"/>
    <w:rsid w:val="00045763"/>
    <w:rsid w:val="000457F1"/>
    <w:rsid w:val="00045EBB"/>
    <w:rsid w:val="000460C9"/>
    <w:rsid w:val="00046164"/>
    <w:rsid w:val="00046807"/>
    <w:rsid w:val="00046BDC"/>
    <w:rsid w:val="0004711E"/>
    <w:rsid w:val="000476AB"/>
    <w:rsid w:val="000479F6"/>
    <w:rsid w:val="00050059"/>
    <w:rsid w:val="000500CC"/>
    <w:rsid w:val="000504DF"/>
    <w:rsid w:val="000507C0"/>
    <w:rsid w:val="000509CC"/>
    <w:rsid w:val="0005109B"/>
    <w:rsid w:val="00051289"/>
    <w:rsid w:val="000513E2"/>
    <w:rsid w:val="00051946"/>
    <w:rsid w:val="00051A03"/>
    <w:rsid w:val="00051D91"/>
    <w:rsid w:val="00051E27"/>
    <w:rsid w:val="00051F69"/>
    <w:rsid w:val="00052002"/>
    <w:rsid w:val="00052040"/>
    <w:rsid w:val="0005216A"/>
    <w:rsid w:val="00052368"/>
    <w:rsid w:val="0005261D"/>
    <w:rsid w:val="00052B0D"/>
    <w:rsid w:val="00052C3F"/>
    <w:rsid w:val="00052F0C"/>
    <w:rsid w:val="00053169"/>
    <w:rsid w:val="00053465"/>
    <w:rsid w:val="000534E4"/>
    <w:rsid w:val="000535E2"/>
    <w:rsid w:val="000535E5"/>
    <w:rsid w:val="00053CA9"/>
    <w:rsid w:val="00053CDF"/>
    <w:rsid w:val="00054124"/>
    <w:rsid w:val="00054A9B"/>
    <w:rsid w:val="00055233"/>
    <w:rsid w:val="00055642"/>
    <w:rsid w:val="00055738"/>
    <w:rsid w:val="00055A8F"/>
    <w:rsid w:val="0005691B"/>
    <w:rsid w:val="000569C5"/>
    <w:rsid w:val="00056B83"/>
    <w:rsid w:val="00056DD9"/>
    <w:rsid w:val="00057184"/>
    <w:rsid w:val="000575BE"/>
    <w:rsid w:val="00057B41"/>
    <w:rsid w:val="00060AC4"/>
    <w:rsid w:val="00060B4C"/>
    <w:rsid w:val="00060BB3"/>
    <w:rsid w:val="0006119E"/>
    <w:rsid w:val="0006158D"/>
    <w:rsid w:val="000616E4"/>
    <w:rsid w:val="00061754"/>
    <w:rsid w:val="0006177B"/>
    <w:rsid w:val="00061867"/>
    <w:rsid w:val="00061B75"/>
    <w:rsid w:val="00061E7E"/>
    <w:rsid w:val="00061F11"/>
    <w:rsid w:val="000623CB"/>
    <w:rsid w:val="00062413"/>
    <w:rsid w:val="0006294F"/>
    <w:rsid w:val="00062E1F"/>
    <w:rsid w:val="00062ECD"/>
    <w:rsid w:val="0006359A"/>
    <w:rsid w:val="00063777"/>
    <w:rsid w:val="00063A9E"/>
    <w:rsid w:val="00063BAC"/>
    <w:rsid w:val="00063CF9"/>
    <w:rsid w:val="000646B6"/>
    <w:rsid w:val="00064796"/>
    <w:rsid w:val="00064BF4"/>
    <w:rsid w:val="000651A9"/>
    <w:rsid w:val="0006536E"/>
    <w:rsid w:val="000655D7"/>
    <w:rsid w:val="00065694"/>
    <w:rsid w:val="000656FF"/>
    <w:rsid w:val="00065809"/>
    <w:rsid w:val="00065C87"/>
    <w:rsid w:val="000664B3"/>
    <w:rsid w:val="0006677C"/>
    <w:rsid w:val="00066794"/>
    <w:rsid w:val="000669EC"/>
    <w:rsid w:val="00066D48"/>
    <w:rsid w:val="00067056"/>
    <w:rsid w:val="00070207"/>
    <w:rsid w:val="0007045B"/>
    <w:rsid w:val="000710B1"/>
    <w:rsid w:val="000711F3"/>
    <w:rsid w:val="000712A2"/>
    <w:rsid w:val="0007138C"/>
    <w:rsid w:val="000713DE"/>
    <w:rsid w:val="0007186F"/>
    <w:rsid w:val="00071C2F"/>
    <w:rsid w:val="000721B1"/>
    <w:rsid w:val="000721F2"/>
    <w:rsid w:val="00072463"/>
    <w:rsid w:val="000726B8"/>
    <w:rsid w:val="000726EA"/>
    <w:rsid w:val="0007288D"/>
    <w:rsid w:val="00072918"/>
    <w:rsid w:val="00072AF3"/>
    <w:rsid w:val="00072EB6"/>
    <w:rsid w:val="000735FA"/>
    <w:rsid w:val="000739F4"/>
    <w:rsid w:val="000739FC"/>
    <w:rsid w:val="00073E6B"/>
    <w:rsid w:val="000740F1"/>
    <w:rsid w:val="00074515"/>
    <w:rsid w:val="00074803"/>
    <w:rsid w:val="0007493D"/>
    <w:rsid w:val="00074B77"/>
    <w:rsid w:val="00074BF9"/>
    <w:rsid w:val="00074E03"/>
    <w:rsid w:val="00075351"/>
    <w:rsid w:val="000754A5"/>
    <w:rsid w:val="00075C16"/>
    <w:rsid w:val="00075F48"/>
    <w:rsid w:val="0007629A"/>
    <w:rsid w:val="000764E6"/>
    <w:rsid w:val="000769D0"/>
    <w:rsid w:val="00076F53"/>
    <w:rsid w:val="0007769E"/>
    <w:rsid w:val="00077E8C"/>
    <w:rsid w:val="00077EDA"/>
    <w:rsid w:val="000802E9"/>
    <w:rsid w:val="000806D8"/>
    <w:rsid w:val="00080980"/>
    <w:rsid w:val="00080A2E"/>
    <w:rsid w:val="00080D66"/>
    <w:rsid w:val="000811F1"/>
    <w:rsid w:val="00081F6F"/>
    <w:rsid w:val="000824D1"/>
    <w:rsid w:val="00082680"/>
    <w:rsid w:val="00082D14"/>
    <w:rsid w:val="00082D47"/>
    <w:rsid w:val="00082D64"/>
    <w:rsid w:val="00082FCF"/>
    <w:rsid w:val="00083474"/>
    <w:rsid w:val="000835BB"/>
    <w:rsid w:val="000837B2"/>
    <w:rsid w:val="00083B17"/>
    <w:rsid w:val="00083C55"/>
    <w:rsid w:val="000841C7"/>
    <w:rsid w:val="0008427E"/>
    <w:rsid w:val="00084887"/>
    <w:rsid w:val="000851D5"/>
    <w:rsid w:val="0008523C"/>
    <w:rsid w:val="0008544D"/>
    <w:rsid w:val="00085504"/>
    <w:rsid w:val="00085536"/>
    <w:rsid w:val="00085BAB"/>
    <w:rsid w:val="00085D88"/>
    <w:rsid w:val="00085DAE"/>
    <w:rsid w:val="00085FC7"/>
    <w:rsid w:val="00086677"/>
    <w:rsid w:val="00086E6C"/>
    <w:rsid w:val="00086EC3"/>
    <w:rsid w:val="00087038"/>
    <w:rsid w:val="00090B1E"/>
    <w:rsid w:val="00090D08"/>
    <w:rsid w:val="00090DDE"/>
    <w:rsid w:val="00091144"/>
    <w:rsid w:val="000912D4"/>
    <w:rsid w:val="0009134C"/>
    <w:rsid w:val="0009165E"/>
    <w:rsid w:val="00091BAC"/>
    <w:rsid w:val="00092532"/>
    <w:rsid w:val="00092B43"/>
    <w:rsid w:val="000931DA"/>
    <w:rsid w:val="000931F9"/>
    <w:rsid w:val="000939EB"/>
    <w:rsid w:val="00093A90"/>
    <w:rsid w:val="00093D51"/>
    <w:rsid w:val="00094125"/>
    <w:rsid w:val="000946EB"/>
    <w:rsid w:val="00094AAE"/>
    <w:rsid w:val="00094C26"/>
    <w:rsid w:val="000950FA"/>
    <w:rsid w:val="000957E0"/>
    <w:rsid w:val="00095ABC"/>
    <w:rsid w:val="00095FBF"/>
    <w:rsid w:val="0009613E"/>
    <w:rsid w:val="000964AD"/>
    <w:rsid w:val="000966DD"/>
    <w:rsid w:val="00096B0F"/>
    <w:rsid w:val="00096BD1"/>
    <w:rsid w:val="00096CA2"/>
    <w:rsid w:val="00096F5A"/>
    <w:rsid w:val="0009703F"/>
    <w:rsid w:val="00097B8F"/>
    <w:rsid w:val="00097F8D"/>
    <w:rsid w:val="000A05F0"/>
    <w:rsid w:val="000A0D78"/>
    <w:rsid w:val="000A112D"/>
    <w:rsid w:val="000A1674"/>
    <w:rsid w:val="000A176F"/>
    <w:rsid w:val="000A1FA8"/>
    <w:rsid w:val="000A2017"/>
    <w:rsid w:val="000A20BB"/>
    <w:rsid w:val="000A29B8"/>
    <w:rsid w:val="000A2D4F"/>
    <w:rsid w:val="000A31F3"/>
    <w:rsid w:val="000A37B2"/>
    <w:rsid w:val="000A3D3C"/>
    <w:rsid w:val="000A42B2"/>
    <w:rsid w:val="000A479F"/>
    <w:rsid w:val="000A482A"/>
    <w:rsid w:val="000A4CFA"/>
    <w:rsid w:val="000A4D49"/>
    <w:rsid w:val="000A4F2D"/>
    <w:rsid w:val="000A51D6"/>
    <w:rsid w:val="000A55FA"/>
    <w:rsid w:val="000A57E0"/>
    <w:rsid w:val="000A5A5E"/>
    <w:rsid w:val="000A5BE7"/>
    <w:rsid w:val="000A6947"/>
    <w:rsid w:val="000A6AA7"/>
    <w:rsid w:val="000A77AD"/>
    <w:rsid w:val="000A782A"/>
    <w:rsid w:val="000A790C"/>
    <w:rsid w:val="000B017B"/>
    <w:rsid w:val="000B01C5"/>
    <w:rsid w:val="000B0452"/>
    <w:rsid w:val="000B04E9"/>
    <w:rsid w:val="000B06BC"/>
    <w:rsid w:val="000B06F1"/>
    <w:rsid w:val="000B0BF0"/>
    <w:rsid w:val="000B0DF5"/>
    <w:rsid w:val="000B0EE5"/>
    <w:rsid w:val="000B1607"/>
    <w:rsid w:val="000B17B1"/>
    <w:rsid w:val="000B187C"/>
    <w:rsid w:val="000B1BF7"/>
    <w:rsid w:val="000B2032"/>
    <w:rsid w:val="000B2764"/>
    <w:rsid w:val="000B2A26"/>
    <w:rsid w:val="000B2B82"/>
    <w:rsid w:val="000B2D4B"/>
    <w:rsid w:val="000B3144"/>
    <w:rsid w:val="000B3365"/>
    <w:rsid w:val="000B4102"/>
    <w:rsid w:val="000B435B"/>
    <w:rsid w:val="000B46D7"/>
    <w:rsid w:val="000B4B2C"/>
    <w:rsid w:val="000B52BB"/>
    <w:rsid w:val="000B581E"/>
    <w:rsid w:val="000B6264"/>
    <w:rsid w:val="000B67FC"/>
    <w:rsid w:val="000B6C8B"/>
    <w:rsid w:val="000B7B20"/>
    <w:rsid w:val="000B7B51"/>
    <w:rsid w:val="000B7E22"/>
    <w:rsid w:val="000C030D"/>
    <w:rsid w:val="000C092D"/>
    <w:rsid w:val="000C0955"/>
    <w:rsid w:val="000C0C74"/>
    <w:rsid w:val="000C1372"/>
    <w:rsid w:val="000C17D2"/>
    <w:rsid w:val="000C1E48"/>
    <w:rsid w:val="000C1FC6"/>
    <w:rsid w:val="000C2277"/>
    <w:rsid w:val="000C2F58"/>
    <w:rsid w:val="000C3848"/>
    <w:rsid w:val="000C3B55"/>
    <w:rsid w:val="000C4207"/>
    <w:rsid w:val="000C46CB"/>
    <w:rsid w:val="000C4C4D"/>
    <w:rsid w:val="000C4EA4"/>
    <w:rsid w:val="000C502F"/>
    <w:rsid w:val="000C530B"/>
    <w:rsid w:val="000C5329"/>
    <w:rsid w:val="000C5631"/>
    <w:rsid w:val="000C5868"/>
    <w:rsid w:val="000C59C0"/>
    <w:rsid w:val="000C5AC3"/>
    <w:rsid w:val="000C5DAC"/>
    <w:rsid w:val="000C5DD8"/>
    <w:rsid w:val="000C5F23"/>
    <w:rsid w:val="000C6724"/>
    <w:rsid w:val="000C6A16"/>
    <w:rsid w:val="000C6CD3"/>
    <w:rsid w:val="000C6E5E"/>
    <w:rsid w:val="000C7038"/>
    <w:rsid w:val="000C7064"/>
    <w:rsid w:val="000C7280"/>
    <w:rsid w:val="000C7C9B"/>
    <w:rsid w:val="000C7DAA"/>
    <w:rsid w:val="000C7E73"/>
    <w:rsid w:val="000C7F63"/>
    <w:rsid w:val="000D0BA4"/>
    <w:rsid w:val="000D0DBC"/>
    <w:rsid w:val="000D1071"/>
    <w:rsid w:val="000D11BB"/>
    <w:rsid w:val="000D1465"/>
    <w:rsid w:val="000D1AB0"/>
    <w:rsid w:val="000D1CE9"/>
    <w:rsid w:val="000D1E39"/>
    <w:rsid w:val="000D2229"/>
    <w:rsid w:val="000D23F0"/>
    <w:rsid w:val="000D2895"/>
    <w:rsid w:val="000D2930"/>
    <w:rsid w:val="000D2DBC"/>
    <w:rsid w:val="000D307F"/>
    <w:rsid w:val="000D34FB"/>
    <w:rsid w:val="000D39FE"/>
    <w:rsid w:val="000D3D09"/>
    <w:rsid w:val="000D406F"/>
    <w:rsid w:val="000D448D"/>
    <w:rsid w:val="000D45A1"/>
    <w:rsid w:val="000D46ED"/>
    <w:rsid w:val="000D4CFC"/>
    <w:rsid w:val="000D4F2C"/>
    <w:rsid w:val="000D5512"/>
    <w:rsid w:val="000D5B08"/>
    <w:rsid w:val="000D60F0"/>
    <w:rsid w:val="000D61AF"/>
    <w:rsid w:val="000D62C1"/>
    <w:rsid w:val="000D6AF5"/>
    <w:rsid w:val="000D6B20"/>
    <w:rsid w:val="000D6C7A"/>
    <w:rsid w:val="000D7482"/>
    <w:rsid w:val="000D759F"/>
    <w:rsid w:val="000D7939"/>
    <w:rsid w:val="000D7BBF"/>
    <w:rsid w:val="000E05D2"/>
    <w:rsid w:val="000E08D6"/>
    <w:rsid w:val="000E0918"/>
    <w:rsid w:val="000E0E1D"/>
    <w:rsid w:val="000E1417"/>
    <w:rsid w:val="000E149F"/>
    <w:rsid w:val="000E195E"/>
    <w:rsid w:val="000E1EC8"/>
    <w:rsid w:val="000E20A7"/>
    <w:rsid w:val="000E2101"/>
    <w:rsid w:val="000E2247"/>
    <w:rsid w:val="000E231F"/>
    <w:rsid w:val="000E2D84"/>
    <w:rsid w:val="000E30E3"/>
    <w:rsid w:val="000E30EF"/>
    <w:rsid w:val="000E3238"/>
    <w:rsid w:val="000E35E7"/>
    <w:rsid w:val="000E3D01"/>
    <w:rsid w:val="000E3D47"/>
    <w:rsid w:val="000E46CC"/>
    <w:rsid w:val="000E47A4"/>
    <w:rsid w:val="000E4E8D"/>
    <w:rsid w:val="000E574C"/>
    <w:rsid w:val="000E5B68"/>
    <w:rsid w:val="000E5C8D"/>
    <w:rsid w:val="000E6261"/>
    <w:rsid w:val="000E6780"/>
    <w:rsid w:val="000E67C9"/>
    <w:rsid w:val="000E6F17"/>
    <w:rsid w:val="000E744C"/>
    <w:rsid w:val="000E74DA"/>
    <w:rsid w:val="000E7A7A"/>
    <w:rsid w:val="000E7D53"/>
    <w:rsid w:val="000E7DC1"/>
    <w:rsid w:val="000F01D9"/>
    <w:rsid w:val="000F028A"/>
    <w:rsid w:val="000F0DED"/>
    <w:rsid w:val="000F1298"/>
    <w:rsid w:val="000F12F2"/>
    <w:rsid w:val="000F135D"/>
    <w:rsid w:val="000F13F5"/>
    <w:rsid w:val="000F14CA"/>
    <w:rsid w:val="000F1518"/>
    <w:rsid w:val="000F1A85"/>
    <w:rsid w:val="000F1CBC"/>
    <w:rsid w:val="000F1CBE"/>
    <w:rsid w:val="000F24E8"/>
    <w:rsid w:val="000F2713"/>
    <w:rsid w:val="000F2A3E"/>
    <w:rsid w:val="000F2AB4"/>
    <w:rsid w:val="000F2B37"/>
    <w:rsid w:val="000F2F72"/>
    <w:rsid w:val="000F3061"/>
    <w:rsid w:val="000F30A9"/>
    <w:rsid w:val="000F35A9"/>
    <w:rsid w:val="000F3650"/>
    <w:rsid w:val="000F3BD4"/>
    <w:rsid w:val="000F46B9"/>
    <w:rsid w:val="000F47A4"/>
    <w:rsid w:val="000F4B98"/>
    <w:rsid w:val="000F5031"/>
    <w:rsid w:val="000F5198"/>
    <w:rsid w:val="000F5347"/>
    <w:rsid w:val="000F62CB"/>
    <w:rsid w:val="000F6A25"/>
    <w:rsid w:val="000F7413"/>
    <w:rsid w:val="000F75F8"/>
    <w:rsid w:val="000F77BB"/>
    <w:rsid w:val="000F7A6D"/>
    <w:rsid w:val="000F7BC6"/>
    <w:rsid w:val="000F7DB8"/>
    <w:rsid w:val="000F7FA4"/>
    <w:rsid w:val="0010059F"/>
    <w:rsid w:val="0010087A"/>
    <w:rsid w:val="00100978"/>
    <w:rsid w:val="00100A10"/>
    <w:rsid w:val="00100CDE"/>
    <w:rsid w:val="00101045"/>
    <w:rsid w:val="00101A1B"/>
    <w:rsid w:val="001025AD"/>
    <w:rsid w:val="001028BF"/>
    <w:rsid w:val="00102955"/>
    <w:rsid w:val="00102AB3"/>
    <w:rsid w:val="00102D92"/>
    <w:rsid w:val="00102FD1"/>
    <w:rsid w:val="001030D8"/>
    <w:rsid w:val="001032C9"/>
    <w:rsid w:val="001034C3"/>
    <w:rsid w:val="001038BB"/>
    <w:rsid w:val="00103A8D"/>
    <w:rsid w:val="00103B76"/>
    <w:rsid w:val="00103C3A"/>
    <w:rsid w:val="00103E47"/>
    <w:rsid w:val="00104429"/>
    <w:rsid w:val="00104473"/>
    <w:rsid w:val="00104848"/>
    <w:rsid w:val="001048FA"/>
    <w:rsid w:val="00104D1F"/>
    <w:rsid w:val="0010535D"/>
    <w:rsid w:val="00105703"/>
    <w:rsid w:val="001057BA"/>
    <w:rsid w:val="0010589B"/>
    <w:rsid w:val="00105ADA"/>
    <w:rsid w:val="00105D88"/>
    <w:rsid w:val="00105F5B"/>
    <w:rsid w:val="0010695A"/>
    <w:rsid w:val="00106D72"/>
    <w:rsid w:val="0010718C"/>
    <w:rsid w:val="001075CA"/>
    <w:rsid w:val="00107BA5"/>
    <w:rsid w:val="00107F97"/>
    <w:rsid w:val="001100AE"/>
    <w:rsid w:val="0011059E"/>
    <w:rsid w:val="00110738"/>
    <w:rsid w:val="001107CF"/>
    <w:rsid w:val="0011082E"/>
    <w:rsid w:val="0011093D"/>
    <w:rsid w:val="00110993"/>
    <w:rsid w:val="0011104D"/>
    <w:rsid w:val="001119E0"/>
    <w:rsid w:val="00111C67"/>
    <w:rsid w:val="00111E18"/>
    <w:rsid w:val="0011214C"/>
    <w:rsid w:val="001121BA"/>
    <w:rsid w:val="001126E5"/>
    <w:rsid w:val="00112EC5"/>
    <w:rsid w:val="00112F80"/>
    <w:rsid w:val="00113039"/>
    <w:rsid w:val="001131E4"/>
    <w:rsid w:val="00113313"/>
    <w:rsid w:val="0011351C"/>
    <w:rsid w:val="001139E1"/>
    <w:rsid w:val="001146CE"/>
    <w:rsid w:val="0011486E"/>
    <w:rsid w:val="001148EB"/>
    <w:rsid w:val="00114BED"/>
    <w:rsid w:val="001154AA"/>
    <w:rsid w:val="001160C2"/>
    <w:rsid w:val="00116183"/>
    <w:rsid w:val="001164C7"/>
    <w:rsid w:val="00116836"/>
    <w:rsid w:val="00116C47"/>
    <w:rsid w:val="00117700"/>
    <w:rsid w:val="00117779"/>
    <w:rsid w:val="00117AEA"/>
    <w:rsid w:val="00120091"/>
    <w:rsid w:val="00120768"/>
    <w:rsid w:val="00120779"/>
    <w:rsid w:val="00120A0F"/>
    <w:rsid w:val="00120ABA"/>
    <w:rsid w:val="00120BBA"/>
    <w:rsid w:val="00120CF5"/>
    <w:rsid w:val="00120E04"/>
    <w:rsid w:val="001210F9"/>
    <w:rsid w:val="001212B5"/>
    <w:rsid w:val="0012155E"/>
    <w:rsid w:val="001216B6"/>
    <w:rsid w:val="00121DD7"/>
    <w:rsid w:val="001233BC"/>
    <w:rsid w:val="0012441B"/>
    <w:rsid w:val="001246AA"/>
    <w:rsid w:val="00124787"/>
    <w:rsid w:val="001248BE"/>
    <w:rsid w:val="00124D29"/>
    <w:rsid w:val="00124D82"/>
    <w:rsid w:val="00124D96"/>
    <w:rsid w:val="00125128"/>
    <w:rsid w:val="00125250"/>
    <w:rsid w:val="00125295"/>
    <w:rsid w:val="001255E2"/>
    <w:rsid w:val="001256BA"/>
    <w:rsid w:val="0012611F"/>
    <w:rsid w:val="001261B9"/>
    <w:rsid w:val="001261DF"/>
    <w:rsid w:val="00126704"/>
    <w:rsid w:val="0012674B"/>
    <w:rsid w:val="001267B2"/>
    <w:rsid w:val="001269BA"/>
    <w:rsid w:val="001269D3"/>
    <w:rsid w:val="00126CB7"/>
    <w:rsid w:val="00126E95"/>
    <w:rsid w:val="00127267"/>
    <w:rsid w:val="0012754B"/>
    <w:rsid w:val="0012756A"/>
    <w:rsid w:val="00127ACC"/>
    <w:rsid w:val="00127AEF"/>
    <w:rsid w:val="00127D78"/>
    <w:rsid w:val="0013012C"/>
    <w:rsid w:val="00130965"/>
    <w:rsid w:val="00130E08"/>
    <w:rsid w:val="00130ECE"/>
    <w:rsid w:val="0013163F"/>
    <w:rsid w:val="00131A8D"/>
    <w:rsid w:val="00131D88"/>
    <w:rsid w:val="00132E70"/>
    <w:rsid w:val="001330F7"/>
    <w:rsid w:val="00133485"/>
    <w:rsid w:val="0013377A"/>
    <w:rsid w:val="00134103"/>
    <w:rsid w:val="0013434A"/>
    <w:rsid w:val="0013486B"/>
    <w:rsid w:val="00134B69"/>
    <w:rsid w:val="00134F96"/>
    <w:rsid w:val="00134FBD"/>
    <w:rsid w:val="001354F4"/>
    <w:rsid w:val="00135534"/>
    <w:rsid w:val="0013555B"/>
    <w:rsid w:val="00135602"/>
    <w:rsid w:val="00135CA9"/>
    <w:rsid w:val="00136585"/>
    <w:rsid w:val="00136EB8"/>
    <w:rsid w:val="00137547"/>
    <w:rsid w:val="0013780E"/>
    <w:rsid w:val="00137A46"/>
    <w:rsid w:val="00137C8B"/>
    <w:rsid w:val="00137ED4"/>
    <w:rsid w:val="001400CB"/>
    <w:rsid w:val="00140878"/>
    <w:rsid w:val="001410AE"/>
    <w:rsid w:val="00141570"/>
    <w:rsid w:val="001415DA"/>
    <w:rsid w:val="00141761"/>
    <w:rsid w:val="001421E9"/>
    <w:rsid w:val="00143852"/>
    <w:rsid w:val="0014385F"/>
    <w:rsid w:val="00143D83"/>
    <w:rsid w:val="001441A3"/>
    <w:rsid w:val="00144360"/>
    <w:rsid w:val="001450A8"/>
    <w:rsid w:val="001455EF"/>
    <w:rsid w:val="001459E2"/>
    <w:rsid w:val="001464EB"/>
    <w:rsid w:val="001465AA"/>
    <w:rsid w:val="001472EE"/>
    <w:rsid w:val="001473ED"/>
    <w:rsid w:val="00147440"/>
    <w:rsid w:val="00147605"/>
    <w:rsid w:val="001476EA"/>
    <w:rsid w:val="00147FE7"/>
    <w:rsid w:val="00150E3E"/>
    <w:rsid w:val="00150F92"/>
    <w:rsid w:val="0015102D"/>
    <w:rsid w:val="00151764"/>
    <w:rsid w:val="001519AB"/>
    <w:rsid w:val="00151ADE"/>
    <w:rsid w:val="00151C3F"/>
    <w:rsid w:val="00151E85"/>
    <w:rsid w:val="00152068"/>
    <w:rsid w:val="001520BD"/>
    <w:rsid w:val="001521F8"/>
    <w:rsid w:val="00152E76"/>
    <w:rsid w:val="001532F3"/>
    <w:rsid w:val="00153313"/>
    <w:rsid w:val="00153894"/>
    <w:rsid w:val="00153EF2"/>
    <w:rsid w:val="0015459B"/>
    <w:rsid w:val="00154967"/>
    <w:rsid w:val="00154A21"/>
    <w:rsid w:val="00154BFA"/>
    <w:rsid w:val="00154D1B"/>
    <w:rsid w:val="00154D2A"/>
    <w:rsid w:val="00154D5F"/>
    <w:rsid w:val="0015585E"/>
    <w:rsid w:val="00155D14"/>
    <w:rsid w:val="001562CE"/>
    <w:rsid w:val="00156957"/>
    <w:rsid w:val="00156ED8"/>
    <w:rsid w:val="001572B8"/>
    <w:rsid w:val="001573E6"/>
    <w:rsid w:val="001576AC"/>
    <w:rsid w:val="0015773A"/>
    <w:rsid w:val="00160075"/>
    <w:rsid w:val="00160647"/>
    <w:rsid w:val="00160993"/>
    <w:rsid w:val="001611DB"/>
    <w:rsid w:val="00161801"/>
    <w:rsid w:val="00161D1C"/>
    <w:rsid w:val="00161F40"/>
    <w:rsid w:val="001622AA"/>
    <w:rsid w:val="0016287D"/>
    <w:rsid w:val="001629F0"/>
    <w:rsid w:val="00162DE8"/>
    <w:rsid w:val="001631AE"/>
    <w:rsid w:val="001631BF"/>
    <w:rsid w:val="001634D9"/>
    <w:rsid w:val="001636B7"/>
    <w:rsid w:val="00163842"/>
    <w:rsid w:val="00163BCD"/>
    <w:rsid w:val="00163CF7"/>
    <w:rsid w:val="00164165"/>
    <w:rsid w:val="001646BE"/>
    <w:rsid w:val="00165122"/>
    <w:rsid w:val="00165977"/>
    <w:rsid w:val="00165D5C"/>
    <w:rsid w:val="00165F53"/>
    <w:rsid w:val="0016648E"/>
    <w:rsid w:val="001664D6"/>
    <w:rsid w:val="00166B94"/>
    <w:rsid w:val="00166E05"/>
    <w:rsid w:val="001673DA"/>
    <w:rsid w:val="00167818"/>
    <w:rsid w:val="001678B0"/>
    <w:rsid w:val="00167995"/>
    <w:rsid w:val="00170307"/>
    <w:rsid w:val="00170362"/>
    <w:rsid w:val="001705A9"/>
    <w:rsid w:val="001706AD"/>
    <w:rsid w:val="001706E1"/>
    <w:rsid w:val="00170755"/>
    <w:rsid w:val="00170911"/>
    <w:rsid w:val="00170A8F"/>
    <w:rsid w:val="001712C7"/>
    <w:rsid w:val="00171C4D"/>
    <w:rsid w:val="0017206A"/>
    <w:rsid w:val="00172085"/>
    <w:rsid w:val="001723C2"/>
    <w:rsid w:val="00172651"/>
    <w:rsid w:val="0017297F"/>
    <w:rsid w:val="001729BA"/>
    <w:rsid w:val="00172DB7"/>
    <w:rsid w:val="0017309D"/>
    <w:rsid w:val="001731DA"/>
    <w:rsid w:val="00173724"/>
    <w:rsid w:val="0017375A"/>
    <w:rsid w:val="00173B7A"/>
    <w:rsid w:val="00174356"/>
    <w:rsid w:val="00174AB4"/>
    <w:rsid w:val="00174C8E"/>
    <w:rsid w:val="00174DF0"/>
    <w:rsid w:val="00174FFA"/>
    <w:rsid w:val="0017520B"/>
    <w:rsid w:val="00175306"/>
    <w:rsid w:val="001755F8"/>
    <w:rsid w:val="0017582A"/>
    <w:rsid w:val="00175B8A"/>
    <w:rsid w:val="00175BE9"/>
    <w:rsid w:val="00175F0C"/>
    <w:rsid w:val="00176189"/>
    <w:rsid w:val="001761D1"/>
    <w:rsid w:val="0017621B"/>
    <w:rsid w:val="00176352"/>
    <w:rsid w:val="001763D2"/>
    <w:rsid w:val="00176CAC"/>
    <w:rsid w:val="00176F50"/>
    <w:rsid w:val="00177109"/>
    <w:rsid w:val="001777F6"/>
    <w:rsid w:val="00177AAF"/>
    <w:rsid w:val="00177CDE"/>
    <w:rsid w:val="0018007C"/>
    <w:rsid w:val="001803F0"/>
    <w:rsid w:val="001806F7"/>
    <w:rsid w:val="001809A1"/>
    <w:rsid w:val="001809D9"/>
    <w:rsid w:val="00180A60"/>
    <w:rsid w:val="00180DB7"/>
    <w:rsid w:val="001815C5"/>
    <w:rsid w:val="001816AE"/>
    <w:rsid w:val="001818E4"/>
    <w:rsid w:val="00181CD8"/>
    <w:rsid w:val="001821C3"/>
    <w:rsid w:val="00182410"/>
    <w:rsid w:val="001829FE"/>
    <w:rsid w:val="00182BF3"/>
    <w:rsid w:val="00182C08"/>
    <w:rsid w:val="0018308C"/>
    <w:rsid w:val="00183322"/>
    <w:rsid w:val="0018386B"/>
    <w:rsid w:val="00183B71"/>
    <w:rsid w:val="00183E23"/>
    <w:rsid w:val="00183F41"/>
    <w:rsid w:val="0018439D"/>
    <w:rsid w:val="0018471F"/>
    <w:rsid w:val="00184828"/>
    <w:rsid w:val="0018498E"/>
    <w:rsid w:val="00185260"/>
    <w:rsid w:val="0018572F"/>
    <w:rsid w:val="00185858"/>
    <w:rsid w:val="0018591F"/>
    <w:rsid w:val="00185F1D"/>
    <w:rsid w:val="00186360"/>
    <w:rsid w:val="00186623"/>
    <w:rsid w:val="00186932"/>
    <w:rsid w:val="00186980"/>
    <w:rsid w:val="00186FEA"/>
    <w:rsid w:val="00187162"/>
    <w:rsid w:val="001878FE"/>
    <w:rsid w:val="00187D97"/>
    <w:rsid w:val="00187E3C"/>
    <w:rsid w:val="00187FE9"/>
    <w:rsid w:val="00190128"/>
    <w:rsid w:val="001905B3"/>
    <w:rsid w:val="00190725"/>
    <w:rsid w:val="001907A7"/>
    <w:rsid w:val="00190B80"/>
    <w:rsid w:val="0019136D"/>
    <w:rsid w:val="001918B1"/>
    <w:rsid w:val="001919C0"/>
    <w:rsid w:val="00191E28"/>
    <w:rsid w:val="0019232F"/>
    <w:rsid w:val="0019248B"/>
    <w:rsid w:val="00192683"/>
    <w:rsid w:val="00193007"/>
    <w:rsid w:val="00193149"/>
    <w:rsid w:val="00193402"/>
    <w:rsid w:val="00193601"/>
    <w:rsid w:val="0019376D"/>
    <w:rsid w:val="00193770"/>
    <w:rsid w:val="001938BE"/>
    <w:rsid w:val="00193947"/>
    <w:rsid w:val="001941A4"/>
    <w:rsid w:val="00194904"/>
    <w:rsid w:val="0019519C"/>
    <w:rsid w:val="00195B4E"/>
    <w:rsid w:val="00195D90"/>
    <w:rsid w:val="00195DC7"/>
    <w:rsid w:val="00195FC2"/>
    <w:rsid w:val="0019651B"/>
    <w:rsid w:val="0019658C"/>
    <w:rsid w:val="00196837"/>
    <w:rsid w:val="0019688D"/>
    <w:rsid w:val="001968B1"/>
    <w:rsid w:val="00196925"/>
    <w:rsid w:val="00196A1A"/>
    <w:rsid w:val="00196C29"/>
    <w:rsid w:val="00196C41"/>
    <w:rsid w:val="00196C60"/>
    <w:rsid w:val="001972AC"/>
    <w:rsid w:val="00197545"/>
    <w:rsid w:val="00197675"/>
    <w:rsid w:val="00197718"/>
    <w:rsid w:val="00197C6C"/>
    <w:rsid w:val="00197E7C"/>
    <w:rsid w:val="00197E80"/>
    <w:rsid w:val="00197EA8"/>
    <w:rsid w:val="001A10A7"/>
    <w:rsid w:val="001A14DB"/>
    <w:rsid w:val="001A17F4"/>
    <w:rsid w:val="001A184D"/>
    <w:rsid w:val="001A184F"/>
    <w:rsid w:val="001A1CF2"/>
    <w:rsid w:val="001A1DDD"/>
    <w:rsid w:val="001A20D2"/>
    <w:rsid w:val="001A2618"/>
    <w:rsid w:val="001A318C"/>
    <w:rsid w:val="001A321A"/>
    <w:rsid w:val="001A350E"/>
    <w:rsid w:val="001A35CB"/>
    <w:rsid w:val="001A3A51"/>
    <w:rsid w:val="001A3EDF"/>
    <w:rsid w:val="001A4A2C"/>
    <w:rsid w:val="001A4E3C"/>
    <w:rsid w:val="001A58EC"/>
    <w:rsid w:val="001A5AFF"/>
    <w:rsid w:val="001A5CEE"/>
    <w:rsid w:val="001A5DCF"/>
    <w:rsid w:val="001A61DA"/>
    <w:rsid w:val="001A632B"/>
    <w:rsid w:val="001A6E87"/>
    <w:rsid w:val="001A76AD"/>
    <w:rsid w:val="001A7A4F"/>
    <w:rsid w:val="001B0187"/>
    <w:rsid w:val="001B03D7"/>
    <w:rsid w:val="001B04E9"/>
    <w:rsid w:val="001B087A"/>
    <w:rsid w:val="001B09A2"/>
    <w:rsid w:val="001B1374"/>
    <w:rsid w:val="001B1711"/>
    <w:rsid w:val="001B190F"/>
    <w:rsid w:val="001B1A56"/>
    <w:rsid w:val="001B21FB"/>
    <w:rsid w:val="001B2B37"/>
    <w:rsid w:val="001B3EB4"/>
    <w:rsid w:val="001B432A"/>
    <w:rsid w:val="001B48F1"/>
    <w:rsid w:val="001B5787"/>
    <w:rsid w:val="001B57EA"/>
    <w:rsid w:val="001B5CC6"/>
    <w:rsid w:val="001B5E3E"/>
    <w:rsid w:val="001B62A8"/>
    <w:rsid w:val="001B6760"/>
    <w:rsid w:val="001C0781"/>
    <w:rsid w:val="001C07F5"/>
    <w:rsid w:val="001C0FEB"/>
    <w:rsid w:val="001C143F"/>
    <w:rsid w:val="001C18C4"/>
    <w:rsid w:val="001C2197"/>
    <w:rsid w:val="001C2577"/>
    <w:rsid w:val="001C2610"/>
    <w:rsid w:val="001C2945"/>
    <w:rsid w:val="001C29B8"/>
    <w:rsid w:val="001C2C38"/>
    <w:rsid w:val="001C2F04"/>
    <w:rsid w:val="001C2F74"/>
    <w:rsid w:val="001C309F"/>
    <w:rsid w:val="001C32A3"/>
    <w:rsid w:val="001C338C"/>
    <w:rsid w:val="001C3971"/>
    <w:rsid w:val="001C4AD1"/>
    <w:rsid w:val="001C535B"/>
    <w:rsid w:val="001C5821"/>
    <w:rsid w:val="001C5834"/>
    <w:rsid w:val="001C5A12"/>
    <w:rsid w:val="001C60EB"/>
    <w:rsid w:val="001C65FC"/>
    <w:rsid w:val="001C673B"/>
    <w:rsid w:val="001C6A1E"/>
    <w:rsid w:val="001C6BF9"/>
    <w:rsid w:val="001C6D13"/>
    <w:rsid w:val="001C6E9E"/>
    <w:rsid w:val="001C73B3"/>
    <w:rsid w:val="001C7492"/>
    <w:rsid w:val="001C7A40"/>
    <w:rsid w:val="001C7A88"/>
    <w:rsid w:val="001D0136"/>
    <w:rsid w:val="001D0743"/>
    <w:rsid w:val="001D08D5"/>
    <w:rsid w:val="001D0D65"/>
    <w:rsid w:val="001D1571"/>
    <w:rsid w:val="001D1655"/>
    <w:rsid w:val="001D1B5D"/>
    <w:rsid w:val="001D1C6E"/>
    <w:rsid w:val="001D1C95"/>
    <w:rsid w:val="001D204D"/>
    <w:rsid w:val="001D227C"/>
    <w:rsid w:val="001D23E0"/>
    <w:rsid w:val="001D27A5"/>
    <w:rsid w:val="001D2BA1"/>
    <w:rsid w:val="001D2E49"/>
    <w:rsid w:val="001D3329"/>
    <w:rsid w:val="001D33B1"/>
    <w:rsid w:val="001D3426"/>
    <w:rsid w:val="001D3643"/>
    <w:rsid w:val="001D38B6"/>
    <w:rsid w:val="001D39F3"/>
    <w:rsid w:val="001D3A0D"/>
    <w:rsid w:val="001D3D1B"/>
    <w:rsid w:val="001D404B"/>
    <w:rsid w:val="001D4257"/>
    <w:rsid w:val="001D48AD"/>
    <w:rsid w:val="001D490E"/>
    <w:rsid w:val="001D505E"/>
    <w:rsid w:val="001D5489"/>
    <w:rsid w:val="001D5ABF"/>
    <w:rsid w:val="001D5CCB"/>
    <w:rsid w:val="001D5DC3"/>
    <w:rsid w:val="001D6249"/>
    <w:rsid w:val="001D64BC"/>
    <w:rsid w:val="001D699C"/>
    <w:rsid w:val="001D6F4F"/>
    <w:rsid w:val="001D72A9"/>
    <w:rsid w:val="001D75A5"/>
    <w:rsid w:val="001E0043"/>
    <w:rsid w:val="001E0C55"/>
    <w:rsid w:val="001E0CB3"/>
    <w:rsid w:val="001E0D2A"/>
    <w:rsid w:val="001E175E"/>
    <w:rsid w:val="001E1D2E"/>
    <w:rsid w:val="001E1E4F"/>
    <w:rsid w:val="001E20EB"/>
    <w:rsid w:val="001E24E5"/>
    <w:rsid w:val="001E2718"/>
    <w:rsid w:val="001E27CE"/>
    <w:rsid w:val="001E295C"/>
    <w:rsid w:val="001E29EA"/>
    <w:rsid w:val="001E2B1F"/>
    <w:rsid w:val="001E3358"/>
    <w:rsid w:val="001E4DBA"/>
    <w:rsid w:val="001E51F3"/>
    <w:rsid w:val="001E55F1"/>
    <w:rsid w:val="001E5886"/>
    <w:rsid w:val="001E5F7E"/>
    <w:rsid w:val="001E606B"/>
    <w:rsid w:val="001E6787"/>
    <w:rsid w:val="001E766C"/>
    <w:rsid w:val="001E791C"/>
    <w:rsid w:val="001F0277"/>
    <w:rsid w:val="001F034C"/>
    <w:rsid w:val="001F067C"/>
    <w:rsid w:val="001F06FE"/>
    <w:rsid w:val="001F07B4"/>
    <w:rsid w:val="001F085F"/>
    <w:rsid w:val="001F0B3C"/>
    <w:rsid w:val="001F0E81"/>
    <w:rsid w:val="001F1118"/>
    <w:rsid w:val="001F1AFC"/>
    <w:rsid w:val="001F1DD2"/>
    <w:rsid w:val="001F1F6A"/>
    <w:rsid w:val="001F2060"/>
    <w:rsid w:val="001F2127"/>
    <w:rsid w:val="001F2257"/>
    <w:rsid w:val="001F24DC"/>
    <w:rsid w:val="001F26C5"/>
    <w:rsid w:val="001F272B"/>
    <w:rsid w:val="001F2854"/>
    <w:rsid w:val="001F297E"/>
    <w:rsid w:val="001F33A0"/>
    <w:rsid w:val="001F3D03"/>
    <w:rsid w:val="001F4127"/>
    <w:rsid w:val="001F41CA"/>
    <w:rsid w:val="001F471C"/>
    <w:rsid w:val="001F4BEE"/>
    <w:rsid w:val="001F4C47"/>
    <w:rsid w:val="001F4EFE"/>
    <w:rsid w:val="001F4F05"/>
    <w:rsid w:val="001F4F34"/>
    <w:rsid w:val="001F51C8"/>
    <w:rsid w:val="001F5445"/>
    <w:rsid w:val="001F58D4"/>
    <w:rsid w:val="001F600F"/>
    <w:rsid w:val="001F646D"/>
    <w:rsid w:val="001F682C"/>
    <w:rsid w:val="001F6D2E"/>
    <w:rsid w:val="001F6ED0"/>
    <w:rsid w:val="001F6ED3"/>
    <w:rsid w:val="001F6F02"/>
    <w:rsid w:val="001F6FC1"/>
    <w:rsid w:val="001F749E"/>
    <w:rsid w:val="002006C7"/>
    <w:rsid w:val="0020080C"/>
    <w:rsid w:val="00200C63"/>
    <w:rsid w:val="00200D20"/>
    <w:rsid w:val="00200E8A"/>
    <w:rsid w:val="00200EAB"/>
    <w:rsid w:val="00201008"/>
    <w:rsid w:val="00201037"/>
    <w:rsid w:val="0020141B"/>
    <w:rsid w:val="00201D8D"/>
    <w:rsid w:val="00201ECA"/>
    <w:rsid w:val="0020236A"/>
    <w:rsid w:val="00202817"/>
    <w:rsid w:val="00202CB5"/>
    <w:rsid w:val="00202D2C"/>
    <w:rsid w:val="00202FE4"/>
    <w:rsid w:val="002036BB"/>
    <w:rsid w:val="002037CB"/>
    <w:rsid w:val="00203DFE"/>
    <w:rsid w:val="0020442A"/>
    <w:rsid w:val="00204604"/>
    <w:rsid w:val="002046FB"/>
    <w:rsid w:val="00204715"/>
    <w:rsid w:val="00204822"/>
    <w:rsid w:val="00204C70"/>
    <w:rsid w:val="00204E18"/>
    <w:rsid w:val="00205052"/>
    <w:rsid w:val="00205C4C"/>
    <w:rsid w:val="00205C78"/>
    <w:rsid w:val="00205EBB"/>
    <w:rsid w:val="00206046"/>
    <w:rsid w:val="00206486"/>
    <w:rsid w:val="0020675E"/>
    <w:rsid w:val="002067D8"/>
    <w:rsid w:val="00206EA5"/>
    <w:rsid w:val="00207103"/>
    <w:rsid w:val="00207432"/>
    <w:rsid w:val="002077F3"/>
    <w:rsid w:val="00207C61"/>
    <w:rsid w:val="00207D8E"/>
    <w:rsid w:val="002107D2"/>
    <w:rsid w:val="00211144"/>
    <w:rsid w:val="0021128B"/>
    <w:rsid w:val="00211514"/>
    <w:rsid w:val="00211536"/>
    <w:rsid w:val="00211C47"/>
    <w:rsid w:val="00211F91"/>
    <w:rsid w:val="002124E8"/>
    <w:rsid w:val="0021279A"/>
    <w:rsid w:val="00212987"/>
    <w:rsid w:val="0021309C"/>
    <w:rsid w:val="00213285"/>
    <w:rsid w:val="00213B98"/>
    <w:rsid w:val="002143CD"/>
    <w:rsid w:val="00214723"/>
    <w:rsid w:val="00214BB4"/>
    <w:rsid w:val="00214EB8"/>
    <w:rsid w:val="0021527C"/>
    <w:rsid w:val="002152F4"/>
    <w:rsid w:val="00215AE5"/>
    <w:rsid w:val="00215DD8"/>
    <w:rsid w:val="00215EEF"/>
    <w:rsid w:val="002160D8"/>
    <w:rsid w:val="002160F7"/>
    <w:rsid w:val="00216312"/>
    <w:rsid w:val="0021632E"/>
    <w:rsid w:val="0021664C"/>
    <w:rsid w:val="0021671D"/>
    <w:rsid w:val="002169DE"/>
    <w:rsid w:val="00217A78"/>
    <w:rsid w:val="00217E78"/>
    <w:rsid w:val="00220321"/>
    <w:rsid w:val="002205DD"/>
    <w:rsid w:val="002205E3"/>
    <w:rsid w:val="002208BB"/>
    <w:rsid w:val="002213E1"/>
    <w:rsid w:val="0022143F"/>
    <w:rsid w:val="002217BF"/>
    <w:rsid w:val="002219AB"/>
    <w:rsid w:val="002225B7"/>
    <w:rsid w:val="0022279E"/>
    <w:rsid w:val="002229B5"/>
    <w:rsid w:val="00223147"/>
    <w:rsid w:val="0022382F"/>
    <w:rsid w:val="00223AD1"/>
    <w:rsid w:val="00223E5C"/>
    <w:rsid w:val="002242B5"/>
    <w:rsid w:val="0022493B"/>
    <w:rsid w:val="0022528C"/>
    <w:rsid w:val="002252C6"/>
    <w:rsid w:val="002254AC"/>
    <w:rsid w:val="00225816"/>
    <w:rsid w:val="00225A2D"/>
    <w:rsid w:val="00225B1E"/>
    <w:rsid w:val="00226964"/>
    <w:rsid w:val="00226C95"/>
    <w:rsid w:val="00226FBC"/>
    <w:rsid w:val="0022712F"/>
    <w:rsid w:val="00227856"/>
    <w:rsid w:val="00227B81"/>
    <w:rsid w:val="00227CC4"/>
    <w:rsid w:val="002302DF"/>
    <w:rsid w:val="00230BF4"/>
    <w:rsid w:val="00230C0C"/>
    <w:rsid w:val="0023154D"/>
    <w:rsid w:val="002323AE"/>
    <w:rsid w:val="002329D7"/>
    <w:rsid w:val="002329F5"/>
    <w:rsid w:val="002330FE"/>
    <w:rsid w:val="00233144"/>
    <w:rsid w:val="00233491"/>
    <w:rsid w:val="00233495"/>
    <w:rsid w:val="00233930"/>
    <w:rsid w:val="00233B5A"/>
    <w:rsid w:val="00234D6D"/>
    <w:rsid w:val="00235051"/>
    <w:rsid w:val="0023518B"/>
    <w:rsid w:val="0023524F"/>
    <w:rsid w:val="00235585"/>
    <w:rsid w:val="002355CF"/>
    <w:rsid w:val="00235A15"/>
    <w:rsid w:val="00235C2F"/>
    <w:rsid w:val="00235FA6"/>
    <w:rsid w:val="0023615C"/>
    <w:rsid w:val="0023624B"/>
    <w:rsid w:val="00236D64"/>
    <w:rsid w:val="00236EAB"/>
    <w:rsid w:val="00236F5A"/>
    <w:rsid w:val="00237826"/>
    <w:rsid w:val="002379D0"/>
    <w:rsid w:val="00237AC9"/>
    <w:rsid w:val="0024017F"/>
    <w:rsid w:val="00240D90"/>
    <w:rsid w:val="00240E68"/>
    <w:rsid w:val="00241800"/>
    <w:rsid w:val="002419B8"/>
    <w:rsid w:val="00241AD6"/>
    <w:rsid w:val="00241D26"/>
    <w:rsid w:val="00241ECE"/>
    <w:rsid w:val="00241FDF"/>
    <w:rsid w:val="002421DA"/>
    <w:rsid w:val="00242347"/>
    <w:rsid w:val="0024325B"/>
    <w:rsid w:val="002435BD"/>
    <w:rsid w:val="002436C2"/>
    <w:rsid w:val="002436F1"/>
    <w:rsid w:val="00243B1B"/>
    <w:rsid w:val="00243CE6"/>
    <w:rsid w:val="00243E04"/>
    <w:rsid w:val="0024522E"/>
    <w:rsid w:val="002458E1"/>
    <w:rsid w:val="00245A98"/>
    <w:rsid w:val="00245FAA"/>
    <w:rsid w:val="00246248"/>
    <w:rsid w:val="002462AB"/>
    <w:rsid w:val="002469FD"/>
    <w:rsid w:val="002478A6"/>
    <w:rsid w:val="00247B4F"/>
    <w:rsid w:val="00247EFB"/>
    <w:rsid w:val="002501B1"/>
    <w:rsid w:val="00250A13"/>
    <w:rsid w:val="00250B90"/>
    <w:rsid w:val="00250CAA"/>
    <w:rsid w:val="00250CFD"/>
    <w:rsid w:val="00251247"/>
    <w:rsid w:val="0025145C"/>
    <w:rsid w:val="00251BDF"/>
    <w:rsid w:val="00251D31"/>
    <w:rsid w:val="00251DE2"/>
    <w:rsid w:val="00251ED6"/>
    <w:rsid w:val="00251FDF"/>
    <w:rsid w:val="002523AD"/>
    <w:rsid w:val="002526B5"/>
    <w:rsid w:val="00252C30"/>
    <w:rsid w:val="00252D46"/>
    <w:rsid w:val="00252EAD"/>
    <w:rsid w:val="0025321E"/>
    <w:rsid w:val="002534DE"/>
    <w:rsid w:val="00253CA3"/>
    <w:rsid w:val="00253DE5"/>
    <w:rsid w:val="00253E89"/>
    <w:rsid w:val="00254482"/>
    <w:rsid w:val="0025482C"/>
    <w:rsid w:val="00254DAF"/>
    <w:rsid w:val="002554A5"/>
    <w:rsid w:val="00255630"/>
    <w:rsid w:val="002556E1"/>
    <w:rsid w:val="0025580A"/>
    <w:rsid w:val="00255959"/>
    <w:rsid w:val="00255D95"/>
    <w:rsid w:val="00255DE0"/>
    <w:rsid w:val="00256690"/>
    <w:rsid w:val="0025673F"/>
    <w:rsid w:val="00256777"/>
    <w:rsid w:val="0025711F"/>
    <w:rsid w:val="00257377"/>
    <w:rsid w:val="0025764B"/>
    <w:rsid w:val="00257FB7"/>
    <w:rsid w:val="00260022"/>
    <w:rsid w:val="002601AF"/>
    <w:rsid w:val="00260368"/>
    <w:rsid w:val="0026077D"/>
    <w:rsid w:val="00260D65"/>
    <w:rsid w:val="00260DC4"/>
    <w:rsid w:val="00260FB5"/>
    <w:rsid w:val="00261859"/>
    <w:rsid w:val="00261C2E"/>
    <w:rsid w:val="00261C45"/>
    <w:rsid w:val="00261DB9"/>
    <w:rsid w:val="00261EEF"/>
    <w:rsid w:val="002621B1"/>
    <w:rsid w:val="0026263B"/>
    <w:rsid w:val="0026280F"/>
    <w:rsid w:val="00262877"/>
    <w:rsid w:val="002630AF"/>
    <w:rsid w:val="0026371D"/>
    <w:rsid w:val="00263EA8"/>
    <w:rsid w:val="00264892"/>
    <w:rsid w:val="00264C63"/>
    <w:rsid w:val="00264E49"/>
    <w:rsid w:val="00265501"/>
    <w:rsid w:val="00265B62"/>
    <w:rsid w:val="00266B71"/>
    <w:rsid w:val="00267060"/>
    <w:rsid w:val="002677A5"/>
    <w:rsid w:val="00267A58"/>
    <w:rsid w:val="00267CA7"/>
    <w:rsid w:val="00267EAE"/>
    <w:rsid w:val="0027025B"/>
    <w:rsid w:val="00270782"/>
    <w:rsid w:val="002707FE"/>
    <w:rsid w:val="00271289"/>
    <w:rsid w:val="00271ED7"/>
    <w:rsid w:val="002728DB"/>
    <w:rsid w:val="00272E3E"/>
    <w:rsid w:val="00272E94"/>
    <w:rsid w:val="00273278"/>
    <w:rsid w:val="0027346C"/>
    <w:rsid w:val="002735CD"/>
    <w:rsid w:val="00273A11"/>
    <w:rsid w:val="002742AD"/>
    <w:rsid w:val="0027521D"/>
    <w:rsid w:val="002754FA"/>
    <w:rsid w:val="00275CA4"/>
    <w:rsid w:val="00275F7A"/>
    <w:rsid w:val="00276143"/>
    <w:rsid w:val="00276329"/>
    <w:rsid w:val="00276479"/>
    <w:rsid w:val="00276605"/>
    <w:rsid w:val="00276607"/>
    <w:rsid w:val="002768D2"/>
    <w:rsid w:val="00276C56"/>
    <w:rsid w:val="00276D20"/>
    <w:rsid w:val="002773FA"/>
    <w:rsid w:val="002775A6"/>
    <w:rsid w:val="00277A90"/>
    <w:rsid w:val="00277E5D"/>
    <w:rsid w:val="00280036"/>
    <w:rsid w:val="002802D0"/>
    <w:rsid w:val="00280C7C"/>
    <w:rsid w:val="00280D7A"/>
    <w:rsid w:val="00281755"/>
    <w:rsid w:val="00281F35"/>
    <w:rsid w:val="002822F7"/>
    <w:rsid w:val="002827FF"/>
    <w:rsid w:val="00282979"/>
    <w:rsid w:val="002829F5"/>
    <w:rsid w:val="00283308"/>
    <w:rsid w:val="00283922"/>
    <w:rsid w:val="00284575"/>
    <w:rsid w:val="0028478F"/>
    <w:rsid w:val="00284AAF"/>
    <w:rsid w:val="00285418"/>
    <w:rsid w:val="002857A8"/>
    <w:rsid w:val="0028580C"/>
    <w:rsid w:val="00285BEB"/>
    <w:rsid w:val="00285DB1"/>
    <w:rsid w:val="00285E86"/>
    <w:rsid w:val="002863EA"/>
    <w:rsid w:val="00286413"/>
    <w:rsid w:val="0028653C"/>
    <w:rsid w:val="00286E06"/>
    <w:rsid w:val="00286E77"/>
    <w:rsid w:val="0028711E"/>
    <w:rsid w:val="0028715F"/>
    <w:rsid w:val="00287183"/>
    <w:rsid w:val="00287246"/>
    <w:rsid w:val="0028729E"/>
    <w:rsid w:val="00287403"/>
    <w:rsid w:val="002874FA"/>
    <w:rsid w:val="002876BE"/>
    <w:rsid w:val="00290256"/>
    <w:rsid w:val="00290519"/>
    <w:rsid w:val="00290C2C"/>
    <w:rsid w:val="00291046"/>
    <w:rsid w:val="00291174"/>
    <w:rsid w:val="0029155F"/>
    <w:rsid w:val="00291AD7"/>
    <w:rsid w:val="00291E8E"/>
    <w:rsid w:val="00292203"/>
    <w:rsid w:val="002930B4"/>
    <w:rsid w:val="00293956"/>
    <w:rsid w:val="0029398E"/>
    <w:rsid w:val="00293BA3"/>
    <w:rsid w:val="002945F3"/>
    <w:rsid w:val="002947E3"/>
    <w:rsid w:val="002950D2"/>
    <w:rsid w:val="002951E3"/>
    <w:rsid w:val="00295992"/>
    <w:rsid w:val="002959B4"/>
    <w:rsid w:val="00295A0C"/>
    <w:rsid w:val="00295A91"/>
    <w:rsid w:val="00296080"/>
    <w:rsid w:val="002962CB"/>
    <w:rsid w:val="00296613"/>
    <w:rsid w:val="0029722F"/>
    <w:rsid w:val="0029725D"/>
    <w:rsid w:val="002978ED"/>
    <w:rsid w:val="002A00F4"/>
    <w:rsid w:val="002A04AA"/>
    <w:rsid w:val="002A0601"/>
    <w:rsid w:val="002A0E09"/>
    <w:rsid w:val="002A165A"/>
    <w:rsid w:val="002A1727"/>
    <w:rsid w:val="002A17AE"/>
    <w:rsid w:val="002A2687"/>
    <w:rsid w:val="002A31B7"/>
    <w:rsid w:val="002A3636"/>
    <w:rsid w:val="002A39AE"/>
    <w:rsid w:val="002A3AA6"/>
    <w:rsid w:val="002A3BCA"/>
    <w:rsid w:val="002A4821"/>
    <w:rsid w:val="002A4FD5"/>
    <w:rsid w:val="002A505E"/>
    <w:rsid w:val="002A5180"/>
    <w:rsid w:val="002A5569"/>
    <w:rsid w:val="002A578A"/>
    <w:rsid w:val="002A630C"/>
    <w:rsid w:val="002A64DE"/>
    <w:rsid w:val="002A6783"/>
    <w:rsid w:val="002A680B"/>
    <w:rsid w:val="002A6983"/>
    <w:rsid w:val="002A6BFD"/>
    <w:rsid w:val="002A6EB3"/>
    <w:rsid w:val="002A71C2"/>
    <w:rsid w:val="002A7616"/>
    <w:rsid w:val="002A770E"/>
    <w:rsid w:val="002A7D1C"/>
    <w:rsid w:val="002B041E"/>
    <w:rsid w:val="002B0D9F"/>
    <w:rsid w:val="002B0DB6"/>
    <w:rsid w:val="002B10E7"/>
    <w:rsid w:val="002B10F8"/>
    <w:rsid w:val="002B1263"/>
    <w:rsid w:val="002B1483"/>
    <w:rsid w:val="002B17EB"/>
    <w:rsid w:val="002B1E02"/>
    <w:rsid w:val="002B1FC0"/>
    <w:rsid w:val="002B2179"/>
    <w:rsid w:val="002B2A65"/>
    <w:rsid w:val="002B2DEE"/>
    <w:rsid w:val="002B30FE"/>
    <w:rsid w:val="002B310C"/>
    <w:rsid w:val="002B3324"/>
    <w:rsid w:val="002B34E7"/>
    <w:rsid w:val="002B363F"/>
    <w:rsid w:val="002B3CD5"/>
    <w:rsid w:val="002B4235"/>
    <w:rsid w:val="002B4393"/>
    <w:rsid w:val="002B44CE"/>
    <w:rsid w:val="002B4D74"/>
    <w:rsid w:val="002B5148"/>
    <w:rsid w:val="002B54A5"/>
    <w:rsid w:val="002B56ED"/>
    <w:rsid w:val="002B593F"/>
    <w:rsid w:val="002B5B0C"/>
    <w:rsid w:val="002B618C"/>
    <w:rsid w:val="002B64B9"/>
    <w:rsid w:val="002B6AF7"/>
    <w:rsid w:val="002B6C06"/>
    <w:rsid w:val="002C0116"/>
    <w:rsid w:val="002C045B"/>
    <w:rsid w:val="002C06C1"/>
    <w:rsid w:val="002C0964"/>
    <w:rsid w:val="002C0DF9"/>
    <w:rsid w:val="002C113B"/>
    <w:rsid w:val="002C197F"/>
    <w:rsid w:val="002C1985"/>
    <w:rsid w:val="002C1C47"/>
    <w:rsid w:val="002C1E26"/>
    <w:rsid w:val="002C1EEB"/>
    <w:rsid w:val="002C1F87"/>
    <w:rsid w:val="002C2111"/>
    <w:rsid w:val="002C2290"/>
    <w:rsid w:val="002C266E"/>
    <w:rsid w:val="002C274D"/>
    <w:rsid w:val="002C2BA6"/>
    <w:rsid w:val="002C308D"/>
    <w:rsid w:val="002C30CC"/>
    <w:rsid w:val="002C327B"/>
    <w:rsid w:val="002C3529"/>
    <w:rsid w:val="002C3773"/>
    <w:rsid w:val="002C3BAA"/>
    <w:rsid w:val="002C3F26"/>
    <w:rsid w:val="002C4107"/>
    <w:rsid w:val="002C4259"/>
    <w:rsid w:val="002C47F2"/>
    <w:rsid w:val="002C49BC"/>
    <w:rsid w:val="002C49DA"/>
    <w:rsid w:val="002C4A8C"/>
    <w:rsid w:val="002C4A9C"/>
    <w:rsid w:val="002C4B9A"/>
    <w:rsid w:val="002C4BA2"/>
    <w:rsid w:val="002C4E82"/>
    <w:rsid w:val="002C4F0C"/>
    <w:rsid w:val="002C536F"/>
    <w:rsid w:val="002C5808"/>
    <w:rsid w:val="002C591E"/>
    <w:rsid w:val="002C5DF9"/>
    <w:rsid w:val="002C62B9"/>
    <w:rsid w:val="002C6303"/>
    <w:rsid w:val="002C6483"/>
    <w:rsid w:val="002C64A4"/>
    <w:rsid w:val="002C6981"/>
    <w:rsid w:val="002C6BB7"/>
    <w:rsid w:val="002C6CC9"/>
    <w:rsid w:val="002C7711"/>
    <w:rsid w:val="002C77F8"/>
    <w:rsid w:val="002D0219"/>
    <w:rsid w:val="002D022A"/>
    <w:rsid w:val="002D063D"/>
    <w:rsid w:val="002D0E07"/>
    <w:rsid w:val="002D1137"/>
    <w:rsid w:val="002D1171"/>
    <w:rsid w:val="002D1931"/>
    <w:rsid w:val="002D1E0E"/>
    <w:rsid w:val="002D1E72"/>
    <w:rsid w:val="002D22A5"/>
    <w:rsid w:val="002D3132"/>
    <w:rsid w:val="002D3344"/>
    <w:rsid w:val="002D3C20"/>
    <w:rsid w:val="002D3CA6"/>
    <w:rsid w:val="002D3D7C"/>
    <w:rsid w:val="002D436E"/>
    <w:rsid w:val="002D4C34"/>
    <w:rsid w:val="002D4D89"/>
    <w:rsid w:val="002D54C3"/>
    <w:rsid w:val="002D5E82"/>
    <w:rsid w:val="002D608E"/>
    <w:rsid w:val="002D6BA8"/>
    <w:rsid w:val="002D70D1"/>
    <w:rsid w:val="002D749B"/>
    <w:rsid w:val="002D76C3"/>
    <w:rsid w:val="002D7A24"/>
    <w:rsid w:val="002E0012"/>
    <w:rsid w:val="002E0021"/>
    <w:rsid w:val="002E096C"/>
    <w:rsid w:val="002E09A0"/>
    <w:rsid w:val="002E0F38"/>
    <w:rsid w:val="002E0F82"/>
    <w:rsid w:val="002E1F65"/>
    <w:rsid w:val="002E25E1"/>
    <w:rsid w:val="002E289A"/>
    <w:rsid w:val="002E2B21"/>
    <w:rsid w:val="002E2E5A"/>
    <w:rsid w:val="002E2F3F"/>
    <w:rsid w:val="002E31BA"/>
    <w:rsid w:val="002E327A"/>
    <w:rsid w:val="002E3AC9"/>
    <w:rsid w:val="002E3D8C"/>
    <w:rsid w:val="002E40A5"/>
    <w:rsid w:val="002E41E0"/>
    <w:rsid w:val="002E4231"/>
    <w:rsid w:val="002E4295"/>
    <w:rsid w:val="002E430D"/>
    <w:rsid w:val="002E43A5"/>
    <w:rsid w:val="002E4543"/>
    <w:rsid w:val="002E48DC"/>
    <w:rsid w:val="002E511B"/>
    <w:rsid w:val="002E5315"/>
    <w:rsid w:val="002E5514"/>
    <w:rsid w:val="002E5BA2"/>
    <w:rsid w:val="002E631A"/>
    <w:rsid w:val="002E6A3D"/>
    <w:rsid w:val="002E6C93"/>
    <w:rsid w:val="002E6F7B"/>
    <w:rsid w:val="002E764A"/>
    <w:rsid w:val="002E773E"/>
    <w:rsid w:val="002E7AB9"/>
    <w:rsid w:val="002E7C1C"/>
    <w:rsid w:val="002F00FE"/>
    <w:rsid w:val="002F0281"/>
    <w:rsid w:val="002F02A8"/>
    <w:rsid w:val="002F042F"/>
    <w:rsid w:val="002F0710"/>
    <w:rsid w:val="002F0756"/>
    <w:rsid w:val="002F0C1D"/>
    <w:rsid w:val="002F0C3A"/>
    <w:rsid w:val="002F0E1C"/>
    <w:rsid w:val="002F0F14"/>
    <w:rsid w:val="002F1605"/>
    <w:rsid w:val="002F1D57"/>
    <w:rsid w:val="002F21BB"/>
    <w:rsid w:val="002F28C3"/>
    <w:rsid w:val="002F2C27"/>
    <w:rsid w:val="002F2EA9"/>
    <w:rsid w:val="002F3777"/>
    <w:rsid w:val="002F397F"/>
    <w:rsid w:val="002F3C33"/>
    <w:rsid w:val="002F3DEA"/>
    <w:rsid w:val="002F41BC"/>
    <w:rsid w:val="002F4B13"/>
    <w:rsid w:val="002F4C6A"/>
    <w:rsid w:val="002F4E16"/>
    <w:rsid w:val="002F50E3"/>
    <w:rsid w:val="002F5140"/>
    <w:rsid w:val="002F52A6"/>
    <w:rsid w:val="002F553B"/>
    <w:rsid w:val="002F562A"/>
    <w:rsid w:val="002F5FB9"/>
    <w:rsid w:val="002F61B3"/>
    <w:rsid w:val="002F67A7"/>
    <w:rsid w:val="002F690A"/>
    <w:rsid w:val="002F6B37"/>
    <w:rsid w:val="002F6C36"/>
    <w:rsid w:val="002F6C49"/>
    <w:rsid w:val="002F737B"/>
    <w:rsid w:val="002F7450"/>
    <w:rsid w:val="002F7A34"/>
    <w:rsid w:val="0030035B"/>
    <w:rsid w:val="003006DE"/>
    <w:rsid w:val="003009B4"/>
    <w:rsid w:val="0030131E"/>
    <w:rsid w:val="003014B9"/>
    <w:rsid w:val="00301CC0"/>
    <w:rsid w:val="003022DF"/>
    <w:rsid w:val="00302365"/>
    <w:rsid w:val="0030248F"/>
    <w:rsid w:val="003025C3"/>
    <w:rsid w:val="00302741"/>
    <w:rsid w:val="00302C30"/>
    <w:rsid w:val="00302C80"/>
    <w:rsid w:val="00303248"/>
    <w:rsid w:val="00303835"/>
    <w:rsid w:val="00304490"/>
    <w:rsid w:val="00304A6F"/>
    <w:rsid w:val="00304D88"/>
    <w:rsid w:val="003056BD"/>
    <w:rsid w:val="003057F3"/>
    <w:rsid w:val="00305E7F"/>
    <w:rsid w:val="003061AA"/>
    <w:rsid w:val="00307306"/>
    <w:rsid w:val="003076B8"/>
    <w:rsid w:val="0030788B"/>
    <w:rsid w:val="00307E01"/>
    <w:rsid w:val="00310138"/>
    <w:rsid w:val="00310210"/>
    <w:rsid w:val="00310432"/>
    <w:rsid w:val="0031060B"/>
    <w:rsid w:val="00310738"/>
    <w:rsid w:val="003107C8"/>
    <w:rsid w:val="00310FD8"/>
    <w:rsid w:val="003110EF"/>
    <w:rsid w:val="0031134E"/>
    <w:rsid w:val="003119C8"/>
    <w:rsid w:val="00311A54"/>
    <w:rsid w:val="00311A7E"/>
    <w:rsid w:val="00311F6F"/>
    <w:rsid w:val="003120BE"/>
    <w:rsid w:val="00312210"/>
    <w:rsid w:val="00312F39"/>
    <w:rsid w:val="00312F3F"/>
    <w:rsid w:val="00313BA2"/>
    <w:rsid w:val="00313C14"/>
    <w:rsid w:val="00314762"/>
    <w:rsid w:val="00314BE1"/>
    <w:rsid w:val="00314D6B"/>
    <w:rsid w:val="00315015"/>
    <w:rsid w:val="0031507F"/>
    <w:rsid w:val="00315639"/>
    <w:rsid w:val="003156FA"/>
    <w:rsid w:val="00316328"/>
    <w:rsid w:val="003167A2"/>
    <w:rsid w:val="00316AE6"/>
    <w:rsid w:val="0031705D"/>
    <w:rsid w:val="003171AD"/>
    <w:rsid w:val="003175B1"/>
    <w:rsid w:val="00317973"/>
    <w:rsid w:val="00317E35"/>
    <w:rsid w:val="00320162"/>
    <w:rsid w:val="00320783"/>
    <w:rsid w:val="00320C92"/>
    <w:rsid w:val="00320CF9"/>
    <w:rsid w:val="00320E93"/>
    <w:rsid w:val="003215CE"/>
    <w:rsid w:val="00321713"/>
    <w:rsid w:val="00321A2F"/>
    <w:rsid w:val="00321AE2"/>
    <w:rsid w:val="00321B33"/>
    <w:rsid w:val="00321D19"/>
    <w:rsid w:val="003221E9"/>
    <w:rsid w:val="00322978"/>
    <w:rsid w:val="00322ECD"/>
    <w:rsid w:val="003235E9"/>
    <w:rsid w:val="00323999"/>
    <w:rsid w:val="00324894"/>
    <w:rsid w:val="003248F9"/>
    <w:rsid w:val="00325081"/>
    <w:rsid w:val="0032515B"/>
    <w:rsid w:val="003255A6"/>
    <w:rsid w:val="00325A0F"/>
    <w:rsid w:val="00325E4C"/>
    <w:rsid w:val="00326076"/>
    <w:rsid w:val="003261BC"/>
    <w:rsid w:val="003267BD"/>
    <w:rsid w:val="00326CDA"/>
    <w:rsid w:val="00326D39"/>
    <w:rsid w:val="00327342"/>
    <w:rsid w:val="0032780D"/>
    <w:rsid w:val="00327865"/>
    <w:rsid w:val="003279B3"/>
    <w:rsid w:val="003279DA"/>
    <w:rsid w:val="00327A28"/>
    <w:rsid w:val="00327B9E"/>
    <w:rsid w:val="00327EC8"/>
    <w:rsid w:val="003303D9"/>
    <w:rsid w:val="00330B47"/>
    <w:rsid w:val="00331145"/>
    <w:rsid w:val="003313CE"/>
    <w:rsid w:val="003314AE"/>
    <w:rsid w:val="003317C9"/>
    <w:rsid w:val="00331D4A"/>
    <w:rsid w:val="003321E0"/>
    <w:rsid w:val="003322F8"/>
    <w:rsid w:val="00332749"/>
    <w:rsid w:val="00333458"/>
    <w:rsid w:val="00333728"/>
    <w:rsid w:val="00333763"/>
    <w:rsid w:val="00333FF0"/>
    <w:rsid w:val="00334251"/>
    <w:rsid w:val="003343FA"/>
    <w:rsid w:val="003346D8"/>
    <w:rsid w:val="00334744"/>
    <w:rsid w:val="00334C74"/>
    <w:rsid w:val="00334D95"/>
    <w:rsid w:val="00334DA7"/>
    <w:rsid w:val="00335063"/>
    <w:rsid w:val="0033518F"/>
    <w:rsid w:val="0033540F"/>
    <w:rsid w:val="00335C16"/>
    <w:rsid w:val="00335EA8"/>
    <w:rsid w:val="00336BDA"/>
    <w:rsid w:val="00336C53"/>
    <w:rsid w:val="00336C8E"/>
    <w:rsid w:val="00336D80"/>
    <w:rsid w:val="00336EF0"/>
    <w:rsid w:val="003375C8"/>
    <w:rsid w:val="0033794A"/>
    <w:rsid w:val="00337A1A"/>
    <w:rsid w:val="00337B81"/>
    <w:rsid w:val="00337BF4"/>
    <w:rsid w:val="00340707"/>
    <w:rsid w:val="00340761"/>
    <w:rsid w:val="003407A4"/>
    <w:rsid w:val="00340A0A"/>
    <w:rsid w:val="00340B33"/>
    <w:rsid w:val="00341500"/>
    <w:rsid w:val="00341FBA"/>
    <w:rsid w:val="0034204E"/>
    <w:rsid w:val="00342123"/>
    <w:rsid w:val="00342E46"/>
    <w:rsid w:val="003434DE"/>
    <w:rsid w:val="00343547"/>
    <w:rsid w:val="003436AE"/>
    <w:rsid w:val="00343AC5"/>
    <w:rsid w:val="00343D62"/>
    <w:rsid w:val="00343DF3"/>
    <w:rsid w:val="00344575"/>
    <w:rsid w:val="003448AE"/>
    <w:rsid w:val="00344FBB"/>
    <w:rsid w:val="0034551D"/>
    <w:rsid w:val="00345668"/>
    <w:rsid w:val="0034577B"/>
    <w:rsid w:val="00345994"/>
    <w:rsid w:val="00345C95"/>
    <w:rsid w:val="0034676B"/>
    <w:rsid w:val="003472E6"/>
    <w:rsid w:val="003473A0"/>
    <w:rsid w:val="00347678"/>
    <w:rsid w:val="00347752"/>
    <w:rsid w:val="003478C0"/>
    <w:rsid w:val="0035003C"/>
    <w:rsid w:val="00350198"/>
    <w:rsid w:val="00350227"/>
    <w:rsid w:val="003502F1"/>
    <w:rsid w:val="003503B4"/>
    <w:rsid w:val="00350895"/>
    <w:rsid w:val="00350CBE"/>
    <w:rsid w:val="00350F69"/>
    <w:rsid w:val="00351615"/>
    <w:rsid w:val="0035162C"/>
    <w:rsid w:val="0035202F"/>
    <w:rsid w:val="00352138"/>
    <w:rsid w:val="00352250"/>
    <w:rsid w:val="003524E3"/>
    <w:rsid w:val="00352638"/>
    <w:rsid w:val="0035270A"/>
    <w:rsid w:val="0035275E"/>
    <w:rsid w:val="0035298E"/>
    <w:rsid w:val="00352B4E"/>
    <w:rsid w:val="00352C8F"/>
    <w:rsid w:val="00352D4D"/>
    <w:rsid w:val="0035365D"/>
    <w:rsid w:val="00353B0C"/>
    <w:rsid w:val="00353E75"/>
    <w:rsid w:val="00353EE8"/>
    <w:rsid w:val="00353F4E"/>
    <w:rsid w:val="00354080"/>
    <w:rsid w:val="00354588"/>
    <w:rsid w:val="00355242"/>
    <w:rsid w:val="00355299"/>
    <w:rsid w:val="00356083"/>
    <w:rsid w:val="003560B6"/>
    <w:rsid w:val="003560E1"/>
    <w:rsid w:val="0035641A"/>
    <w:rsid w:val="0035647C"/>
    <w:rsid w:val="0035654C"/>
    <w:rsid w:val="00356981"/>
    <w:rsid w:val="00356B67"/>
    <w:rsid w:val="00356CFF"/>
    <w:rsid w:val="00356FF3"/>
    <w:rsid w:val="0035731B"/>
    <w:rsid w:val="003574A3"/>
    <w:rsid w:val="00357AAA"/>
    <w:rsid w:val="00357F28"/>
    <w:rsid w:val="00357F81"/>
    <w:rsid w:val="003600B7"/>
    <w:rsid w:val="00360490"/>
    <w:rsid w:val="003605C9"/>
    <w:rsid w:val="00360B22"/>
    <w:rsid w:val="00360E0A"/>
    <w:rsid w:val="00360F21"/>
    <w:rsid w:val="003616D9"/>
    <w:rsid w:val="00361AE3"/>
    <w:rsid w:val="00361E0B"/>
    <w:rsid w:val="0036203B"/>
    <w:rsid w:val="003621AE"/>
    <w:rsid w:val="003627B7"/>
    <w:rsid w:val="00362A7B"/>
    <w:rsid w:val="00363025"/>
    <w:rsid w:val="00363141"/>
    <w:rsid w:val="003633C4"/>
    <w:rsid w:val="00363A57"/>
    <w:rsid w:val="00363F7C"/>
    <w:rsid w:val="00364090"/>
    <w:rsid w:val="003640C2"/>
    <w:rsid w:val="003644BC"/>
    <w:rsid w:val="00364716"/>
    <w:rsid w:val="00364B27"/>
    <w:rsid w:val="00364DE5"/>
    <w:rsid w:val="0036546E"/>
    <w:rsid w:val="00365475"/>
    <w:rsid w:val="0036556D"/>
    <w:rsid w:val="00365976"/>
    <w:rsid w:val="00365AA8"/>
    <w:rsid w:val="00365C19"/>
    <w:rsid w:val="00365C6E"/>
    <w:rsid w:val="00365D1A"/>
    <w:rsid w:val="00365EF2"/>
    <w:rsid w:val="003661FD"/>
    <w:rsid w:val="0036624C"/>
    <w:rsid w:val="00366793"/>
    <w:rsid w:val="00366BF1"/>
    <w:rsid w:val="003678DB"/>
    <w:rsid w:val="00367A3C"/>
    <w:rsid w:val="00367D50"/>
    <w:rsid w:val="00367EF3"/>
    <w:rsid w:val="003703D6"/>
    <w:rsid w:val="00370527"/>
    <w:rsid w:val="00370889"/>
    <w:rsid w:val="00370E73"/>
    <w:rsid w:val="0037142E"/>
    <w:rsid w:val="00371A8E"/>
    <w:rsid w:val="0037211D"/>
    <w:rsid w:val="00372434"/>
    <w:rsid w:val="0037265B"/>
    <w:rsid w:val="003729C5"/>
    <w:rsid w:val="00373548"/>
    <w:rsid w:val="00373B67"/>
    <w:rsid w:val="00373BC0"/>
    <w:rsid w:val="00373F8C"/>
    <w:rsid w:val="003742BF"/>
    <w:rsid w:val="00374987"/>
    <w:rsid w:val="00374D08"/>
    <w:rsid w:val="00375175"/>
    <w:rsid w:val="003751C1"/>
    <w:rsid w:val="003755AA"/>
    <w:rsid w:val="003755BB"/>
    <w:rsid w:val="00375852"/>
    <w:rsid w:val="00376326"/>
    <w:rsid w:val="003764E4"/>
    <w:rsid w:val="003764F7"/>
    <w:rsid w:val="003767FD"/>
    <w:rsid w:val="00376CA1"/>
    <w:rsid w:val="00376CEF"/>
    <w:rsid w:val="00377156"/>
    <w:rsid w:val="003775DD"/>
    <w:rsid w:val="00377FFC"/>
    <w:rsid w:val="0038005F"/>
    <w:rsid w:val="003800BB"/>
    <w:rsid w:val="003803A9"/>
    <w:rsid w:val="00380C12"/>
    <w:rsid w:val="00380F6E"/>
    <w:rsid w:val="00380F98"/>
    <w:rsid w:val="003813C0"/>
    <w:rsid w:val="003815AD"/>
    <w:rsid w:val="0038173E"/>
    <w:rsid w:val="00381791"/>
    <w:rsid w:val="00381AE9"/>
    <w:rsid w:val="00381E0B"/>
    <w:rsid w:val="00382524"/>
    <w:rsid w:val="003826D0"/>
    <w:rsid w:val="00382E71"/>
    <w:rsid w:val="00383251"/>
    <w:rsid w:val="003834B8"/>
    <w:rsid w:val="00384E2A"/>
    <w:rsid w:val="00384E59"/>
    <w:rsid w:val="00384F38"/>
    <w:rsid w:val="003850E8"/>
    <w:rsid w:val="0038608F"/>
    <w:rsid w:val="003863A1"/>
    <w:rsid w:val="003863AD"/>
    <w:rsid w:val="003868E8"/>
    <w:rsid w:val="00386913"/>
    <w:rsid w:val="00386E5E"/>
    <w:rsid w:val="003873C6"/>
    <w:rsid w:val="003873CE"/>
    <w:rsid w:val="00387840"/>
    <w:rsid w:val="00387898"/>
    <w:rsid w:val="00387B99"/>
    <w:rsid w:val="00387E17"/>
    <w:rsid w:val="00390161"/>
    <w:rsid w:val="0039032B"/>
    <w:rsid w:val="00390B07"/>
    <w:rsid w:val="00390DB2"/>
    <w:rsid w:val="00391CA0"/>
    <w:rsid w:val="00391EFD"/>
    <w:rsid w:val="00391FD9"/>
    <w:rsid w:val="00392069"/>
    <w:rsid w:val="0039260F"/>
    <w:rsid w:val="0039273A"/>
    <w:rsid w:val="003929CE"/>
    <w:rsid w:val="00392AEE"/>
    <w:rsid w:val="00392C84"/>
    <w:rsid w:val="00392FC4"/>
    <w:rsid w:val="003933D2"/>
    <w:rsid w:val="003934A5"/>
    <w:rsid w:val="00393715"/>
    <w:rsid w:val="003942D7"/>
    <w:rsid w:val="0039438A"/>
    <w:rsid w:val="00394826"/>
    <w:rsid w:val="00394976"/>
    <w:rsid w:val="00394B78"/>
    <w:rsid w:val="00394EB9"/>
    <w:rsid w:val="003952EE"/>
    <w:rsid w:val="003957A3"/>
    <w:rsid w:val="00395BB7"/>
    <w:rsid w:val="003968B4"/>
    <w:rsid w:val="00396B97"/>
    <w:rsid w:val="00396DC5"/>
    <w:rsid w:val="0039785F"/>
    <w:rsid w:val="003979C5"/>
    <w:rsid w:val="00397D59"/>
    <w:rsid w:val="003A012E"/>
    <w:rsid w:val="003A0367"/>
    <w:rsid w:val="003A03AE"/>
    <w:rsid w:val="003A03D0"/>
    <w:rsid w:val="003A061E"/>
    <w:rsid w:val="003A0678"/>
    <w:rsid w:val="003A10D9"/>
    <w:rsid w:val="003A1378"/>
    <w:rsid w:val="003A18C7"/>
    <w:rsid w:val="003A1947"/>
    <w:rsid w:val="003A1AF5"/>
    <w:rsid w:val="003A1B7D"/>
    <w:rsid w:val="003A22D7"/>
    <w:rsid w:val="003A2533"/>
    <w:rsid w:val="003A276C"/>
    <w:rsid w:val="003A2824"/>
    <w:rsid w:val="003A2C9F"/>
    <w:rsid w:val="003A2FC5"/>
    <w:rsid w:val="003A3048"/>
    <w:rsid w:val="003A421D"/>
    <w:rsid w:val="003A441A"/>
    <w:rsid w:val="003A4505"/>
    <w:rsid w:val="003A459A"/>
    <w:rsid w:val="003A4862"/>
    <w:rsid w:val="003A49BF"/>
    <w:rsid w:val="003A52BB"/>
    <w:rsid w:val="003A55BA"/>
    <w:rsid w:val="003A57D2"/>
    <w:rsid w:val="003A594A"/>
    <w:rsid w:val="003A5AC4"/>
    <w:rsid w:val="003A5B1C"/>
    <w:rsid w:val="003A6B97"/>
    <w:rsid w:val="003A72EC"/>
    <w:rsid w:val="003A732F"/>
    <w:rsid w:val="003A753D"/>
    <w:rsid w:val="003A7A41"/>
    <w:rsid w:val="003A7C78"/>
    <w:rsid w:val="003A7CDF"/>
    <w:rsid w:val="003B0DD3"/>
    <w:rsid w:val="003B0E59"/>
    <w:rsid w:val="003B0F74"/>
    <w:rsid w:val="003B11DA"/>
    <w:rsid w:val="003B12CF"/>
    <w:rsid w:val="003B144B"/>
    <w:rsid w:val="003B1A07"/>
    <w:rsid w:val="003B1A5D"/>
    <w:rsid w:val="003B1F25"/>
    <w:rsid w:val="003B27DE"/>
    <w:rsid w:val="003B2AA9"/>
    <w:rsid w:val="003B336F"/>
    <w:rsid w:val="003B3708"/>
    <w:rsid w:val="003B3ABC"/>
    <w:rsid w:val="003B3FEC"/>
    <w:rsid w:val="003B41E6"/>
    <w:rsid w:val="003B430B"/>
    <w:rsid w:val="003B449E"/>
    <w:rsid w:val="003B590A"/>
    <w:rsid w:val="003B5998"/>
    <w:rsid w:val="003B59F7"/>
    <w:rsid w:val="003B5AE9"/>
    <w:rsid w:val="003B5F7B"/>
    <w:rsid w:val="003B60C2"/>
    <w:rsid w:val="003B60D1"/>
    <w:rsid w:val="003B6ACE"/>
    <w:rsid w:val="003B6C1C"/>
    <w:rsid w:val="003B71E7"/>
    <w:rsid w:val="003B7282"/>
    <w:rsid w:val="003B780B"/>
    <w:rsid w:val="003B7DD4"/>
    <w:rsid w:val="003B7F25"/>
    <w:rsid w:val="003C03EB"/>
    <w:rsid w:val="003C0E59"/>
    <w:rsid w:val="003C12C2"/>
    <w:rsid w:val="003C1375"/>
    <w:rsid w:val="003C13F0"/>
    <w:rsid w:val="003C19A0"/>
    <w:rsid w:val="003C1AF7"/>
    <w:rsid w:val="003C200C"/>
    <w:rsid w:val="003C2272"/>
    <w:rsid w:val="003C23AC"/>
    <w:rsid w:val="003C23DC"/>
    <w:rsid w:val="003C2C08"/>
    <w:rsid w:val="003C2CCC"/>
    <w:rsid w:val="003C2F56"/>
    <w:rsid w:val="003C2FD3"/>
    <w:rsid w:val="003C405F"/>
    <w:rsid w:val="003C420A"/>
    <w:rsid w:val="003C42E9"/>
    <w:rsid w:val="003C4938"/>
    <w:rsid w:val="003C4A3F"/>
    <w:rsid w:val="003C4AC2"/>
    <w:rsid w:val="003C4B2B"/>
    <w:rsid w:val="003C5589"/>
    <w:rsid w:val="003C57E8"/>
    <w:rsid w:val="003C5DEC"/>
    <w:rsid w:val="003C61B1"/>
    <w:rsid w:val="003C643E"/>
    <w:rsid w:val="003C65BC"/>
    <w:rsid w:val="003C6BE3"/>
    <w:rsid w:val="003C7291"/>
    <w:rsid w:val="003C7909"/>
    <w:rsid w:val="003C7ADD"/>
    <w:rsid w:val="003D00DC"/>
    <w:rsid w:val="003D0668"/>
    <w:rsid w:val="003D0C72"/>
    <w:rsid w:val="003D0F41"/>
    <w:rsid w:val="003D15FC"/>
    <w:rsid w:val="003D1A5A"/>
    <w:rsid w:val="003D1DB0"/>
    <w:rsid w:val="003D1E5E"/>
    <w:rsid w:val="003D26B2"/>
    <w:rsid w:val="003D294D"/>
    <w:rsid w:val="003D2BB9"/>
    <w:rsid w:val="003D2ECF"/>
    <w:rsid w:val="003D3135"/>
    <w:rsid w:val="003D325D"/>
    <w:rsid w:val="003D3329"/>
    <w:rsid w:val="003D3409"/>
    <w:rsid w:val="003D3DCC"/>
    <w:rsid w:val="003D3E59"/>
    <w:rsid w:val="003D409F"/>
    <w:rsid w:val="003D41E3"/>
    <w:rsid w:val="003D422B"/>
    <w:rsid w:val="003D4A45"/>
    <w:rsid w:val="003D534F"/>
    <w:rsid w:val="003D564E"/>
    <w:rsid w:val="003D5EC6"/>
    <w:rsid w:val="003D679A"/>
    <w:rsid w:val="003D6878"/>
    <w:rsid w:val="003D6CCF"/>
    <w:rsid w:val="003D6FE6"/>
    <w:rsid w:val="003D715E"/>
    <w:rsid w:val="003D7AE6"/>
    <w:rsid w:val="003E00FD"/>
    <w:rsid w:val="003E01CD"/>
    <w:rsid w:val="003E06F1"/>
    <w:rsid w:val="003E0C1D"/>
    <w:rsid w:val="003E0CC1"/>
    <w:rsid w:val="003E1303"/>
    <w:rsid w:val="003E1406"/>
    <w:rsid w:val="003E171D"/>
    <w:rsid w:val="003E1BEB"/>
    <w:rsid w:val="003E1D79"/>
    <w:rsid w:val="003E26D8"/>
    <w:rsid w:val="003E2E08"/>
    <w:rsid w:val="003E32C7"/>
    <w:rsid w:val="003E371F"/>
    <w:rsid w:val="003E386F"/>
    <w:rsid w:val="003E4107"/>
    <w:rsid w:val="003E4167"/>
    <w:rsid w:val="003E43F6"/>
    <w:rsid w:val="003E50D0"/>
    <w:rsid w:val="003E5736"/>
    <w:rsid w:val="003E5756"/>
    <w:rsid w:val="003E57A0"/>
    <w:rsid w:val="003E5954"/>
    <w:rsid w:val="003E5D80"/>
    <w:rsid w:val="003E6137"/>
    <w:rsid w:val="003E6639"/>
    <w:rsid w:val="003E670E"/>
    <w:rsid w:val="003E6710"/>
    <w:rsid w:val="003E67ED"/>
    <w:rsid w:val="003E6B05"/>
    <w:rsid w:val="003E6D82"/>
    <w:rsid w:val="003E718D"/>
    <w:rsid w:val="003E797D"/>
    <w:rsid w:val="003F040F"/>
    <w:rsid w:val="003F0454"/>
    <w:rsid w:val="003F05BE"/>
    <w:rsid w:val="003F0DBD"/>
    <w:rsid w:val="003F0E1B"/>
    <w:rsid w:val="003F0F68"/>
    <w:rsid w:val="003F196B"/>
    <w:rsid w:val="003F1A16"/>
    <w:rsid w:val="003F1D25"/>
    <w:rsid w:val="003F23E2"/>
    <w:rsid w:val="003F2612"/>
    <w:rsid w:val="003F2642"/>
    <w:rsid w:val="003F266C"/>
    <w:rsid w:val="003F293A"/>
    <w:rsid w:val="003F2BAA"/>
    <w:rsid w:val="003F30EB"/>
    <w:rsid w:val="003F3259"/>
    <w:rsid w:val="003F32C4"/>
    <w:rsid w:val="003F36FD"/>
    <w:rsid w:val="003F3826"/>
    <w:rsid w:val="003F4229"/>
    <w:rsid w:val="003F4476"/>
    <w:rsid w:val="003F4551"/>
    <w:rsid w:val="003F4926"/>
    <w:rsid w:val="003F4D77"/>
    <w:rsid w:val="003F5256"/>
    <w:rsid w:val="003F5ABD"/>
    <w:rsid w:val="003F67E5"/>
    <w:rsid w:val="003F6B16"/>
    <w:rsid w:val="003F6B3E"/>
    <w:rsid w:val="003F733B"/>
    <w:rsid w:val="003F755A"/>
    <w:rsid w:val="003F78C2"/>
    <w:rsid w:val="003F7E09"/>
    <w:rsid w:val="004001AD"/>
    <w:rsid w:val="004002D9"/>
    <w:rsid w:val="00400570"/>
    <w:rsid w:val="004009A9"/>
    <w:rsid w:val="004010C3"/>
    <w:rsid w:val="004011A1"/>
    <w:rsid w:val="0040139C"/>
    <w:rsid w:val="004015A2"/>
    <w:rsid w:val="00401773"/>
    <w:rsid w:val="00401CB2"/>
    <w:rsid w:val="00402008"/>
    <w:rsid w:val="0040220E"/>
    <w:rsid w:val="00402551"/>
    <w:rsid w:val="0040268D"/>
    <w:rsid w:val="00402AF6"/>
    <w:rsid w:val="00402D02"/>
    <w:rsid w:val="0040338D"/>
    <w:rsid w:val="00403CEC"/>
    <w:rsid w:val="00403EFF"/>
    <w:rsid w:val="004046DA"/>
    <w:rsid w:val="004048D1"/>
    <w:rsid w:val="00405A94"/>
    <w:rsid w:val="004062CA"/>
    <w:rsid w:val="004063D2"/>
    <w:rsid w:val="004065B0"/>
    <w:rsid w:val="00406FDE"/>
    <w:rsid w:val="00407023"/>
    <w:rsid w:val="00407928"/>
    <w:rsid w:val="00407AF0"/>
    <w:rsid w:val="00407B19"/>
    <w:rsid w:val="00407CEF"/>
    <w:rsid w:val="00407D24"/>
    <w:rsid w:val="00407E1B"/>
    <w:rsid w:val="00410479"/>
    <w:rsid w:val="00410699"/>
    <w:rsid w:val="0041092A"/>
    <w:rsid w:val="004110B7"/>
    <w:rsid w:val="004113BD"/>
    <w:rsid w:val="00411485"/>
    <w:rsid w:val="00411740"/>
    <w:rsid w:val="00411E44"/>
    <w:rsid w:val="00411F58"/>
    <w:rsid w:val="004123D7"/>
    <w:rsid w:val="0041247A"/>
    <w:rsid w:val="004126A5"/>
    <w:rsid w:val="00412778"/>
    <w:rsid w:val="0041295D"/>
    <w:rsid w:val="00412A1C"/>
    <w:rsid w:val="00412B45"/>
    <w:rsid w:val="00412BEC"/>
    <w:rsid w:val="00412D20"/>
    <w:rsid w:val="00412F56"/>
    <w:rsid w:val="004132AE"/>
    <w:rsid w:val="004134A1"/>
    <w:rsid w:val="00413A34"/>
    <w:rsid w:val="00413B55"/>
    <w:rsid w:val="0041413F"/>
    <w:rsid w:val="004149D5"/>
    <w:rsid w:val="0041511A"/>
    <w:rsid w:val="00415896"/>
    <w:rsid w:val="0041595E"/>
    <w:rsid w:val="00415AB3"/>
    <w:rsid w:val="00416032"/>
    <w:rsid w:val="004161A4"/>
    <w:rsid w:val="00416CE7"/>
    <w:rsid w:val="00416DE3"/>
    <w:rsid w:val="00416E93"/>
    <w:rsid w:val="00417500"/>
    <w:rsid w:val="004176CA"/>
    <w:rsid w:val="00417C3D"/>
    <w:rsid w:val="00417E4A"/>
    <w:rsid w:val="004200B4"/>
    <w:rsid w:val="004206AD"/>
    <w:rsid w:val="00420809"/>
    <w:rsid w:val="00420B77"/>
    <w:rsid w:val="00420D68"/>
    <w:rsid w:val="00421296"/>
    <w:rsid w:val="00421C6A"/>
    <w:rsid w:val="00421EDB"/>
    <w:rsid w:val="00421F4C"/>
    <w:rsid w:val="0042210F"/>
    <w:rsid w:val="00422415"/>
    <w:rsid w:val="00422976"/>
    <w:rsid w:val="00422BDD"/>
    <w:rsid w:val="00423291"/>
    <w:rsid w:val="0042338A"/>
    <w:rsid w:val="0042376B"/>
    <w:rsid w:val="00423A43"/>
    <w:rsid w:val="00423BDB"/>
    <w:rsid w:val="004241D9"/>
    <w:rsid w:val="004241E2"/>
    <w:rsid w:val="0042421C"/>
    <w:rsid w:val="0042436E"/>
    <w:rsid w:val="004244A8"/>
    <w:rsid w:val="00424857"/>
    <w:rsid w:val="00424AD9"/>
    <w:rsid w:val="00425401"/>
    <w:rsid w:val="004254A1"/>
    <w:rsid w:val="0042557B"/>
    <w:rsid w:val="00425653"/>
    <w:rsid w:val="0042593E"/>
    <w:rsid w:val="00425A38"/>
    <w:rsid w:val="0042629D"/>
    <w:rsid w:val="004269A1"/>
    <w:rsid w:val="00427636"/>
    <w:rsid w:val="00427650"/>
    <w:rsid w:val="004300B7"/>
    <w:rsid w:val="004302D8"/>
    <w:rsid w:val="00430C46"/>
    <w:rsid w:val="00430CC7"/>
    <w:rsid w:val="00431488"/>
    <w:rsid w:val="004315BE"/>
    <w:rsid w:val="004318FD"/>
    <w:rsid w:val="0043197E"/>
    <w:rsid w:val="0043276F"/>
    <w:rsid w:val="00432DE6"/>
    <w:rsid w:val="0043322A"/>
    <w:rsid w:val="004332CE"/>
    <w:rsid w:val="004334C7"/>
    <w:rsid w:val="004334C9"/>
    <w:rsid w:val="004335F5"/>
    <w:rsid w:val="00433774"/>
    <w:rsid w:val="0043397C"/>
    <w:rsid w:val="00433AB5"/>
    <w:rsid w:val="00433F68"/>
    <w:rsid w:val="00434339"/>
    <w:rsid w:val="004346F9"/>
    <w:rsid w:val="004347B8"/>
    <w:rsid w:val="00434A77"/>
    <w:rsid w:val="0043520D"/>
    <w:rsid w:val="0043525D"/>
    <w:rsid w:val="00435E12"/>
    <w:rsid w:val="004361AC"/>
    <w:rsid w:val="004368AB"/>
    <w:rsid w:val="00436BF0"/>
    <w:rsid w:val="00436BFB"/>
    <w:rsid w:val="00436C80"/>
    <w:rsid w:val="00436D5D"/>
    <w:rsid w:val="00437063"/>
    <w:rsid w:val="004373FA"/>
    <w:rsid w:val="00437891"/>
    <w:rsid w:val="004406EF"/>
    <w:rsid w:val="004408B3"/>
    <w:rsid w:val="00440DF9"/>
    <w:rsid w:val="00440F58"/>
    <w:rsid w:val="00441068"/>
    <w:rsid w:val="004415A4"/>
    <w:rsid w:val="004416A2"/>
    <w:rsid w:val="00441BC9"/>
    <w:rsid w:val="00441F9F"/>
    <w:rsid w:val="004421AF"/>
    <w:rsid w:val="00442802"/>
    <w:rsid w:val="004428AA"/>
    <w:rsid w:val="00443616"/>
    <w:rsid w:val="00443748"/>
    <w:rsid w:val="00443BCD"/>
    <w:rsid w:val="00443CB3"/>
    <w:rsid w:val="00443FD5"/>
    <w:rsid w:val="00444B54"/>
    <w:rsid w:val="00445182"/>
    <w:rsid w:val="004455D6"/>
    <w:rsid w:val="004458F7"/>
    <w:rsid w:val="00445D56"/>
    <w:rsid w:val="00446AE8"/>
    <w:rsid w:val="0044702E"/>
    <w:rsid w:val="004470B2"/>
    <w:rsid w:val="00447426"/>
    <w:rsid w:val="0044783C"/>
    <w:rsid w:val="004505D6"/>
    <w:rsid w:val="004509CA"/>
    <w:rsid w:val="00450A9F"/>
    <w:rsid w:val="00450F84"/>
    <w:rsid w:val="00451132"/>
    <w:rsid w:val="00451D2C"/>
    <w:rsid w:val="00451FA2"/>
    <w:rsid w:val="0045207F"/>
    <w:rsid w:val="00452244"/>
    <w:rsid w:val="00452B2C"/>
    <w:rsid w:val="00452F79"/>
    <w:rsid w:val="00453503"/>
    <w:rsid w:val="00453526"/>
    <w:rsid w:val="00453602"/>
    <w:rsid w:val="00453EE6"/>
    <w:rsid w:val="004543A7"/>
    <w:rsid w:val="0045458B"/>
    <w:rsid w:val="00454E0E"/>
    <w:rsid w:val="00454F55"/>
    <w:rsid w:val="004552B0"/>
    <w:rsid w:val="004552DD"/>
    <w:rsid w:val="00455734"/>
    <w:rsid w:val="00455E04"/>
    <w:rsid w:val="00455E86"/>
    <w:rsid w:val="00455EDE"/>
    <w:rsid w:val="00455F03"/>
    <w:rsid w:val="00456158"/>
    <w:rsid w:val="00456B88"/>
    <w:rsid w:val="004575A8"/>
    <w:rsid w:val="004575D7"/>
    <w:rsid w:val="00457C13"/>
    <w:rsid w:val="0046011E"/>
    <w:rsid w:val="00460217"/>
    <w:rsid w:val="0046072E"/>
    <w:rsid w:val="0046075F"/>
    <w:rsid w:val="00460DAA"/>
    <w:rsid w:val="00461029"/>
    <w:rsid w:val="00461031"/>
    <w:rsid w:val="004610CD"/>
    <w:rsid w:val="00461155"/>
    <w:rsid w:val="004614D2"/>
    <w:rsid w:val="00461D48"/>
    <w:rsid w:val="00462756"/>
    <w:rsid w:val="00462BF1"/>
    <w:rsid w:val="0046327F"/>
    <w:rsid w:val="004632AA"/>
    <w:rsid w:val="004636C0"/>
    <w:rsid w:val="00463767"/>
    <w:rsid w:val="004638A8"/>
    <w:rsid w:val="00463943"/>
    <w:rsid w:val="00464DEE"/>
    <w:rsid w:val="00464F05"/>
    <w:rsid w:val="00465BD3"/>
    <w:rsid w:val="0046630B"/>
    <w:rsid w:val="00466543"/>
    <w:rsid w:val="00466AD4"/>
    <w:rsid w:val="00466E12"/>
    <w:rsid w:val="00467038"/>
    <w:rsid w:val="004675CB"/>
    <w:rsid w:val="00467636"/>
    <w:rsid w:val="004678B7"/>
    <w:rsid w:val="004679BE"/>
    <w:rsid w:val="004700C9"/>
    <w:rsid w:val="004708FD"/>
    <w:rsid w:val="00470900"/>
    <w:rsid w:val="00470BF5"/>
    <w:rsid w:val="00470F0F"/>
    <w:rsid w:val="004711F2"/>
    <w:rsid w:val="004716E9"/>
    <w:rsid w:val="00471705"/>
    <w:rsid w:val="0047174F"/>
    <w:rsid w:val="00471C31"/>
    <w:rsid w:val="00471C6F"/>
    <w:rsid w:val="00471D0E"/>
    <w:rsid w:val="00472243"/>
    <w:rsid w:val="004722A1"/>
    <w:rsid w:val="00472328"/>
    <w:rsid w:val="004723ED"/>
    <w:rsid w:val="004727CA"/>
    <w:rsid w:val="004728CD"/>
    <w:rsid w:val="00473032"/>
    <w:rsid w:val="0047314C"/>
    <w:rsid w:val="004736A4"/>
    <w:rsid w:val="00473942"/>
    <w:rsid w:val="00473B9A"/>
    <w:rsid w:val="00473D4A"/>
    <w:rsid w:val="00474057"/>
    <w:rsid w:val="004743D1"/>
    <w:rsid w:val="004749F3"/>
    <w:rsid w:val="00474CD5"/>
    <w:rsid w:val="004750FA"/>
    <w:rsid w:val="004756A3"/>
    <w:rsid w:val="00475B91"/>
    <w:rsid w:val="00476079"/>
    <w:rsid w:val="004765D4"/>
    <w:rsid w:val="00476B16"/>
    <w:rsid w:val="004771F6"/>
    <w:rsid w:val="00477A94"/>
    <w:rsid w:val="00477DAF"/>
    <w:rsid w:val="00477E67"/>
    <w:rsid w:val="00477EB8"/>
    <w:rsid w:val="00480FE6"/>
    <w:rsid w:val="004816FF"/>
    <w:rsid w:val="00481799"/>
    <w:rsid w:val="00482522"/>
    <w:rsid w:val="00482573"/>
    <w:rsid w:val="00482750"/>
    <w:rsid w:val="0048277B"/>
    <w:rsid w:val="00482806"/>
    <w:rsid w:val="004829D8"/>
    <w:rsid w:val="00482DE8"/>
    <w:rsid w:val="00483199"/>
    <w:rsid w:val="004831C8"/>
    <w:rsid w:val="004832D6"/>
    <w:rsid w:val="00483768"/>
    <w:rsid w:val="004837BB"/>
    <w:rsid w:val="00483D04"/>
    <w:rsid w:val="004843A5"/>
    <w:rsid w:val="00484529"/>
    <w:rsid w:val="0048454D"/>
    <w:rsid w:val="004848FC"/>
    <w:rsid w:val="00484DC7"/>
    <w:rsid w:val="00484EA5"/>
    <w:rsid w:val="00485108"/>
    <w:rsid w:val="00485B53"/>
    <w:rsid w:val="00485E51"/>
    <w:rsid w:val="00485F8A"/>
    <w:rsid w:val="00486056"/>
    <w:rsid w:val="00486662"/>
    <w:rsid w:val="004869F1"/>
    <w:rsid w:val="00487218"/>
    <w:rsid w:val="00487292"/>
    <w:rsid w:val="00487338"/>
    <w:rsid w:val="004877C7"/>
    <w:rsid w:val="004904AA"/>
    <w:rsid w:val="0049053B"/>
    <w:rsid w:val="00490674"/>
    <w:rsid w:val="00490BDE"/>
    <w:rsid w:val="00490DD5"/>
    <w:rsid w:val="00490F0A"/>
    <w:rsid w:val="00491084"/>
    <w:rsid w:val="00491097"/>
    <w:rsid w:val="00491A27"/>
    <w:rsid w:val="00491EDB"/>
    <w:rsid w:val="00492387"/>
    <w:rsid w:val="00492953"/>
    <w:rsid w:val="00493039"/>
    <w:rsid w:val="00493BD0"/>
    <w:rsid w:val="00493DAE"/>
    <w:rsid w:val="00493E9E"/>
    <w:rsid w:val="00493EF0"/>
    <w:rsid w:val="00494218"/>
    <w:rsid w:val="00494307"/>
    <w:rsid w:val="0049493A"/>
    <w:rsid w:val="00494949"/>
    <w:rsid w:val="00494C5E"/>
    <w:rsid w:val="004952C1"/>
    <w:rsid w:val="0049539C"/>
    <w:rsid w:val="004953BF"/>
    <w:rsid w:val="0049558A"/>
    <w:rsid w:val="00495699"/>
    <w:rsid w:val="0049605B"/>
    <w:rsid w:val="00496471"/>
    <w:rsid w:val="004967AC"/>
    <w:rsid w:val="004967D8"/>
    <w:rsid w:val="00496878"/>
    <w:rsid w:val="00496E6F"/>
    <w:rsid w:val="0049706C"/>
    <w:rsid w:val="00497479"/>
    <w:rsid w:val="004975C9"/>
    <w:rsid w:val="00497691"/>
    <w:rsid w:val="0049782B"/>
    <w:rsid w:val="004A008C"/>
    <w:rsid w:val="004A0C03"/>
    <w:rsid w:val="004A0FEA"/>
    <w:rsid w:val="004A1A82"/>
    <w:rsid w:val="004A1A89"/>
    <w:rsid w:val="004A1D37"/>
    <w:rsid w:val="004A207C"/>
    <w:rsid w:val="004A21A9"/>
    <w:rsid w:val="004A23EF"/>
    <w:rsid w:val="004A2650"/>
    <w:rsid w:val="004A27CC"/>
    <w:rsid w:val="004A2E59"/>
    <w:rsid w:val="004A2F08"/>
    <w:rsid w:val="004A343F"/>
    <w:rsid w:val="004A3747"/>
    <w:rsid w:val="004A37FF"/>
    <w:rsid w:val="004A3899"/>
    <w:rsid w:val="004A3C41"/>
    <w:rsid w:val="004A3D5C"/>
    <w:rsid w:val="004A41EF"/>
    <w:rsid w:val="004A4269"/>
    <w:rsid w:val="004A442A"/>
    <w:rsid w:val="004A4AF8"/>
    <w:rsid w:val="004A4E9C"/>
    <w:rsid w:val="004A5407"/>
    <w:rsid w:val="004A554A"/>
    <w:rsid w:val="004A5740"/>
    <w:rsid w:val="004A6078"/>
    <w:rsid w:val="004A61D9"/>
    <w:rsid w:val="004A6684"/>
    <w:rsid w:val="004A6C2B"/>
    <w:rsid w:val="004A6D6D"/>
    <w:rsid w:val="004A70F1"/>
    <w:rsid w:val="004A71E4"/>
    <w:rsid w:val="004A72DC"/>
    <w:rsid w:val="004A77A9"/>
    <w:rsid w:val="004A7912"/>
    <w:rsid w:val="004A7BAC"/>
    <w:rsid w:val="004A7D9E"/>
    <w:rsid w:val="004B04F1"/>
    <w:rsid w:val="004B0888"/>
    <w:rsid w:val="004B0EC0"/>
    <w:rsid w:val="004B1ED6"/>
    <w:rsid w:val="004B24AB"/>
    <w:rsid w:val="004B2592"/>
    <w:rsid w:val="004B2EEA"/>
    <w:rsid w:val="004B3536"/>
    <w:rsid w:val="004B3E73"/>
    <w:rsid w:val="004B4346"/>
    <w:rsid w:val="004B43ED"/>
    <w:rsid w:val="004B4496"/>
    <w:rsid w:val="004B4EE1"/>
    <w:rsid w:val="004B4F1C"/>
    <w:rsid w:val="004B53F2"/>
    <w:rsid w:val="004B54F6"/>
    <w:rsid w:val="004B5F0A"/>
    <w:rsid w:val="004B6199"/>
    <w:rsid w:val="004B6442"/>
    <w:rsid w:val="004B6EAF"/>
    <w:rsid w:val="004B6F4A"/>
    <w:rsid w:val="004B710E"/>
    <w:rsid w:val="004B74F6"/>
    <w:rsid w:val="004B761D"/>
    <w:rsid w:val="004B78F1"/>
    <w:rsid w:val="004B7DCD"/>
    <w:rsid w:val="004C0CAA"/>
    <w:rsid w:val="004C0D7C"/>
    <w:rsid w:val="004C1181"/>
    <w:rsid w:val="004C149B"/>
    <w:rsid w:val="004C14A2"/>
    <w:rsid w:val="004C175C"/>
    <w:rsid w:val="004C1EF6"/>
    <w:rsid w:val="004C2143"/>
    <w:rsid w:val="004C263B"/>
    <w:rsid w:val="004C2A9A"/>
    <w:rsid w:val="004C2D56"/>
    <w:rsid w:val="004C36FD"/>
    <w:rsid w:val="004C36FF"/>
    <w:rsid w:val="004C37EE"/>
    <w:rsid w:val="004C4820"/>
    <w:rsid w:val="004C4926"/>
    <w:rsid w:val="004C4A13"/>
    <w:rsid w:val="004C5279"/>
    <w:rsid w:val="004C5F96"/>
    <w:rsid w:val="004C5FE2"/>
    <w:rsid w:val="004C6863"/>
    <w:rsid w:val="004C7310"/>
    <w:rsid w:val="004C73A4"/>
    <w:rsid w:val="004C7682"/>
    <w:rsid w:val="004C78B0"/>
    <w:rsid w:val="004C78C3"/>
    <w:rsid w:val="004C79C7"/>
    <w:rsid w:val="004C7A64"/>
    <w:rsid w:val="004C7D4D"/>
    <w:rsid w:val="004C7DB8"/>
    <w:rsid w:val="004C7EC7"/>
    <w:rsid w:val="004D0412"/>
    <w:rsid w:val="004D0718"/>
    <w:rsid w:val="004D0BC6"/>
    <w:rsid w:val="004D0CB4"/>
    <w:rsid w:val="004D1121"/>
    <w:rsid w:val="004D131C"/>
    <w:rsid w:val="004D1633"/>
    <w:rsid w:val="004D1AF9"/>
    <w:rsid w:val="004D20D8"/>
    <w:rsid w:val="004D20EB"/>
    <w:rsid w:val="004D213C"/>
    <w:rsid w:val="004D25A8"/>
    <w:rsid w:val="004D2B36"/>
    <w:rsid w:val="004D3063"/>
    <w:rsid w:val="004D34AD"/>
    <w:rsid w:val="004D35CC"/>
    <w:rsid w:val="004D3B51"/>
    <w:rsid w:val="004D4259"/>
    <w:rsid w:val="004D447D"/>
    <w:rsid w:val="004D4586"/>
    <w:rsid w:val="004D463F"/>
    <w:rsid w:val="004D492B"/>
    <w:rsid w:val="004D51BE"/>
    <w:rsid w:val="004D52CF"/>
    <w:rsid w:val="004D573A"/>
    <w:rsid w:val="004D5F98"/>
    <w:rsid w:val="004D5FEB"/>
    <w:rsid w:val="004D699F"/>
    <w:rsid w:val="004D6F68"/>
    <w:rsid w:val="004D7265"/>
    <w:rsid w:val="004D7595"/>
    <w:rsid w:val="004E00A1"/>
    <w:rsid w:val="004E0C81"/>
    <w:rsid w:val="004E16AE"/>
    <w:rsid w:val="004E192F"/>
    <w:rsid w:val="004E1AC1"/>
    <w:rsid w:val="004E1BE4"/>
    <w:rsid w:val="004E1CDC"/>
    <w:rsid w:val="004E1DDB"/>
    <w:rsid w:val="004E1F50"/>
    <w:rsid w:val="004E2371"/>
    <w:rsid w:val="004E23F8"/>
    <w:rsid w:val="004E2822"/>
    <w:rsid w:val="004E2A0F"/>
    <w:rsid w:val="004E2DA5"/>
    <w:rsid w:val="004E2E82"/>
    <w:rsid w:val="004E3307"/>
    <w:rsid w:val="004E3573"/>
    <w:rsid w:val="004E37E0"/>
    <w:rsid w:val="004E3848"/>
    <w:rsid w:val="004E3851"/>
    <w:rsid w:val="004E419A"/>
    <w:rsid w:val="004E46AB"/>
    <w:rsid w:val="004E4A12"/>
    <w:rsid w:val="004E4EA6"/>
    <w:rsid w:val="004E5328"/>
    <w:rsid w:val="004E57D6"/>
    <w:rsid w:val="004E587C"/>
    <w:rsid w:val="004E5AB4"/>
    <w:rsid w:val="004E6161"/>
    <w:rsid w:val="004E6379"/>
    <w:rsid w:val="004E6BA8"/>
    <w:rsid w:val="004E6F7D"/>
    <w:rsid w:val="004E78E6"/>
    <w:rsid w:val="004E7A9E"/>
    <w:rsid w:val="004E7AD0"/>
    <w:rsid w:val="004E7D03"/>
    <w:rsid w:val="004E7D6D"/>
    <w:rsid w:val="004F013E"/>
    <w:rsid w:val="004F01AE"/>
    <w:rsid w:val="004F01CB"/>
    <w:rsid w:val="004F0A3F"/>
    <w:rsid w:val="004F0E4B"/>
    <w:rsid w:val="004F0EBB"/>
    <w:rsid w:val="004F15D0"/>
    <w:rsid w:val="004F177D"/>
    <w:rsid w:val="004F1D8A"/>
    <w:rsid w:val="004F1F79"/>
    <w:rsid w:val="004F2104"/>
    <w:rsid w:val="004F2963"/>
    <w:rsid w:val="004F32ED"/>
    <w:rsid w:val="004F334F"/>
    <w:rsid w:val="004F36C3"/>
    <w:rsid w:val="004F3710"/>
    <w:rsid w:val="004F3C07"/>
    <w:rsid w:val="004F4079"/>
    <w:rsid w:val="004F46C8"/>
    <w:rsid w:val="004F4799"/>
    <w:rsid w:val="004F50CC"/>
    <w:rsid w:val="004F5AAC"/>
    <w:rsid w:val="004F5C33"/>
    <w:rsid w:val="004F5DD0"/>
    <w:rsid w:val="004F6747"/>
    <w:rsid w:val="004F6CAA"/>
    <w:rsid w:val="004F74F5"/>
    <w:rsid w:val="004F79B4"/>
    <w:rsid w:val="004F7F8B"/>
    <w:rsid w:val="0050010A"/>
    <w:rsid w:val="0050096E"/>
    <w:rsid w:val="00500F2E"/>
    <w:rsid w:val="0050104F"/>
    <w:rsid w:val="005013D3"/>
    <w:rsid w:val="005013F2"/>
    <w:rsid w:val="005019A1"/>
    <w:rsid w:val="005023B8"/>
    <w:rsid w:val="005023EF"/>
    <w:rsid w:val="00502B19"/>
    <w:rsid w:val="00502C29"/>
    <w:rsid w:val="00502EA7"/>
    <w:rsid w:val="00503025"/>
    <w:rsid w:val="00503267"/>
    <w:rsid w:val="0050328B"/>
    <w:rsid w:val="005032AC"/>
    <w:rsid w:val="0050357D"/>
    <w:rsid w:val="0050361D"/>
    <w:rsid w:val="00503F1D"/>
    <w:rsid w:val="0050494C"/>
    <w:rsid w:val="005049DF"/>
    <w:rsid w:val="00504A6C"/>
    <w:rsid w:val="00504EB5"/>
    <w:rsid w:val="0050537F"/>
    <w:rsid w:val="005054C2"/>
    <w:rsid w:val="005055B0"/>
    <w:rsid w:val="00505C32"/>
    <w:rsid w:val="00505DA5"/>
    <w:rsid w:val="00505E06"/>
    <w:rsid w:val="00506555"/>
    <w:rsid w:val="0050683E"/>
    <w:rsid w:val="00506B3D"/>
    <w:rsid w:val="00507309"/>
    <w:rsid w:val="0050731D"/>
    <w:rsid w:val="005073E4"/>
    <w:rsid w:val="0050745F"/>
    <w:rsid w:val="00507687"/>
    <w:rsid w:val="00507C7D"/>
    <w:rsid w:val="005105BE"/>
    <w:rsid w:val="0051098B"/>
    <w:rsid w:val="00510A13"/>
    <w:rsid w:val="00510C19"/>
    <w:rsid w:val="00510C4F"/>
    <w:rsid w:val="00510EE8"/>
    <w:rsid w:val="00511149"/>
    <w:rsid w:val="00511391"/>
    <w:rsid w:val="00511458"/>
    <w:rsid w:val="00511BB0"/>
    <w:rsid w:val="0051234D"/>
    <w:rsid w:val="005125CA"/>
    <w:rsid w:val="00512913"/>
    <w:rsid w:val="00512B87"/>
    <w:rsid w:val="00512D29"/>
    <w:rsid w:val="00513495"/>
    <w:rsid w:val="005134B7"/>
    <w:rsid w:val="005134FA"/>
    <w:rsid w:val="00513C37"/>
    <w:rsid w:val="00513F32"/>
    <w:rsid w:val="00515261"/>
    <w:rsid w:val="005158F0"/>
    <w:rsid w:val="00515A3C"/>
    <w:rsid w:val="00515A67"/>
    <w:rsid w:val="00515D92"/>
    <w:rsid w:val="00516208"/>
    <w:rsid w:val="00516383"/>
    <w:rsid w:val="00516444"/>
    <w:rsid w:val="00516AC2"/>
    <w:rsid w:val="00516ACA"/>
    <w:rsid w:val="00516FEA"/>
    <w:rsid w:val="00517435"/>
    <w:rsid w:val="00517859"/>
    <w:rsid w:val="005200D9"/>
    <w:rsid w:val="005202AE"/>
    <w:rsid w:val="005205C4"/>
    <w:rsid w:val="00520A94"/>
    <w:rsid w:val="00520EDC"/>
    <w:rsid w:val="00520F8A"/>
    <w:rsid w:val="005216BC"/>
    <w:rsid w:val="00521BF1"/>
    <w:rsid w:val="00521F55"/>
    <w:rsid w:val="005224D9"/>
    <w:rsid w:val="005228C9"/>
    <w:rsid w:val="00522FE0"/>
    <w:rsid w:val="00523449"/>
    <w:rsid w:val="005234C3"/>
    <w:rsid w:val="00523C1C"/>
    <w:rsid w:val="00524763"/>
    <w:rsid w:val="00524C3E"/>
    <w:rsid w:val="00525246"/>
    <w:rsid w:val="00525568"/>
    <w:rsid w:val="005257B1"/>
    <w:rsid w:val="005257CD"/>
    <w:rsid w:val="0052592D"/>
    <w:rsid w:val="00525C26"/>
    <w:rsid w:val="00525E60"/>
    <w:rsid w:val="00525F55"/>
    <w:rsid w:val="00526B89"/>
    <w:rsid w:val="00526B99"/>
    <w:rsid w:val="00526DB9"/>
    <w:rsid w:val="00526E4C"/>
    <w:rsid w:val="005276AB"/>
    <w:rsid w:val="005279F5"/>
    <w:rsid w:val="00527BD2"/>
    <w:rsid w:val="00527CBD"/>
    <w:rsid w:val="00527F9D"/>
    <w:rsid w:val="00530388"/>
    <w:rsid w:val="005309CC"/>
    <w:rsid w:val="005309E4"/>
    <w:rsid w:val="0053153C"/>
    <w:rsid w:val="0053194F"/>
    <w:rsid w:val="00531954"/>
    <w:rsid w:val="00531A41"/>
    <w:rsid w:val="005320B9"/>
    <w:rsid w:val="005324B4"/>
    <w:rsid w:val="00532645"/>
    <w:rsid w:val="00532677"/>
    <w:rsid w:val="00532B5C"/>
    <w:rsid w:val="00532B6F"/>
    <w:rsid w:val="00532BDF"/>
    <w:rsid w:val="00532C1D"/>
    <w:rsid w:val="00532D3B"/>
    <w:rsid w:val="00532EB8"/>
    <w:rsid w:val="00532F07"/>
    <w:rsid w:val="00532F8A"/>
    <w:rsid w:val="0053321A"/>
    <w:rsid w:val="0053330E"/>
    <w:rsid w:val="0053378F"/>
    <w:rsid w:val="005339F6"/>
    <w:rsid w:val="00533BBB"/>
    <w:rsid w:val="005341D1"/>
    <w:rsid w:val="005343C3"/>
    <w:rsid w:val="0053538F"/>
    <w:rsid w:val="00535529"/>
    <w:rsid w:val="005359E8"/>
    <w:rsid w:val="00535B60"/>
    <w:rsid w:val="00536815"/>
    <w:rsid w:val="00536943"/>
    <w:rsid w:val="00537070"/>
    <w:rsid w:val="00537368"/>
    <w:rsid w:val="00537619"/>
    <w:rsid w:val="005376B7"/>
    <w:rsid w:val="00537984"/>
    <w:rsid w:val="00537F73"/>
    <w:rsid w:val="00540B43"/>
    <w:rsid w:val="00540EF4"/>
    <w:rsid w:val="005415FF"/>
    <w:rsid w:val="00541BF6"/>
    <w:rsid w:val="00541EDA"/>
    <w:rsid w:val="005421A7"/>
    <w:rsid w:val="0054229E"/>
    <w:rsid w:val="005427AC"/>
    <w:rsid w:val="00542A8E"/>
    <w:rsid w:val="00542C73"/>
    <w:rsid w:val="00542DA9"/>
    <w:rsid w:val="00543543"/>
    <w:rsid w:val="00543718"/>
    <w:rsid w:val="005438B2"/>
    <w:rsid w:val="00543EC4"/>
    <w:rsid w:val="00544041"/>
    <w:rsid w:val="00544DCF"/>
    <w:rsid w:val="00544EAD"/>
    <w:rsid w:val="00545173"/>
    <w:rsid w:val="00545862"/>
    <w:rsid w:val="00545A5B"/>
    <w:rsid w:val="00546A5F"/>
    <w:rsid w:val="00546AA4"/>
    <w:rsid w:val="00546C8E"/>
    <w:rsid w:val="00547054"/>
    <w:rsid w:val="005471C6"/>
    <w:rsid w:val="0054735E"/>
    <w:rsid w:val="005473E2"/>
    <w:rsid w:val="005473F0"/>
    <w:rsid w:val="00547AE9"/>
    <w:rsid w:val="005502FE"/>
    <w:rsid w:val="00550319"/>
    <w:rsid w:val="00550B0C"/>
    <w:rsid w:val="0055117E"/>
    <w:rsid w:val="005511A0"/>
    <w:rsid w:val="00551373"/>
    <w:rsid w:val="00551878"/>
    <w:rsid w:val="00551A93"/>
    <w:rsid w:val="00551FC6"/>
    <w:rsid w:val="00552022"/>
    <w:rsid w:val="0055247E"/>
    <w:rsid w:val="00552AF7"/>
    <w:rsid w:val="00552E2D"/>
    <w:rsid w:val="00552E5F"/>
    <w:rsid w:val="00552EAC"/>
    <w:rsid w:val="00553132"/>
    <w:rsid w:val="005531C3"/>
    <w:rsid w:val="005536BC"/>
    <w:rsid w:val="00553B20"/>
    <w:rsid w:val="00553D86"/>
    <w:rsid w:val="00553F69"/>
    <w:rsid w:val="00553F83"/>
    <w:rsid w:val="005542CC"/>
    <w:rsid w:val="005542E0"/>
    <w:rsid w:val="00554A34"/>
    <w:rsid w:val="00554DAF"/>
    <w:rsid w:val="0055508B"/>
    <w:rsid w:val="00555888"/>
    <w:rsid w:val="00555B37"/>
    <w:rsid w:val="00555D47"/>
    <w:rsid w:val="005561D1"/>
    <w:rsid w:val="00556457"/>
    <w:rsid w:val="005564C5"/>
    <w:rsid w:val="00556B72"/>
    <w:rsid w:val="005570E5"/>
    <w:rsid w:val="00557291"/>
    <w:rsid w:val="005572F7"/>
    <w:rsid w:val="00557B1C"/>
    <w:rsid w:val="00557DF1"/>
    <w:rsid w:val="00557ED5"/>
    <w:rsid w:val="00560009"/>
    <w:rsid w:val="005604F5"/>
    <w:rsid w:val="005608C8"/>
    <w:rsid w:val="00560E29"/>
    <w:rsid w:val="0056113B"/>
    <w:rsid w:val="00561A0A"/>
    <w:rsid w:val="00561C01"/>
    <w:rsid w:val="00562241"/>
    <w:rsid w:val="005624ED"/>
    <w:rsid w:val="00562574"/>
    <w:rsid w:val="00562B4F"/>
    <w:rsid w:val="00562CAB"/>
    <w:rsid w:val="00562DC9"/>
    <w:rsid w:val="00562FE3"/>
    <w:rsid w:val="005635FC"/>
    <w:rsid w:val="00563E1E"/>
    <w:rsid w:val="0056459B"/>
    <w:rsid w:val="005654FD"/>
    <w:rsid w:val="00565649"/>
    <w:rsid w:val="0056595E"/>
    <w:rsid w:val="00565A88"/>
    <w:rsid w:val="00565EEF"/>
    <w:rsid w:val="00565FB4"/>
    <w:rsid w:val="00566150"/>
    <w:rsid w:val="00566527"/>
    <w:rsid w:val="00566655"/>
    <w:rsid w:val="005666FE"/>
    <w:rsid w:val="00566943"/>
    <w:rsid w:val="00566993"/>
    <w:rsid w:val="00566AA0"/>
    <w:rsid w:val="00566B7C"/>
    <w:rsid w:val="00567063"/>
    <w:rsid w:val="00567662"/>
    <w:rsid w:val="0056771E"/>
    <w:rsid w:val="00567B49"/>
    <w:rsid w:val="00567C71"/>
    <w:rsid w:val="00567E27"/>
    <w:rsid w:val="00570181"/>
    <w:rsid w:val="005711FF"/>
    <w:rsid w:val="005722CD"/>
    <w:rsid w:val="005722E7"/>
    <w:rsid w:val="0057239A"/>
    <w:rsid w:val="00572655"/>
    <w:rsid w:val="00573236"/>
    <w:rsid w:val="0057349A"/>
    <w:rsid w:val="00573A1C"/>
    <w:rsid w:val="00573B63"/>
    <w:rsid w:val="00573C52"/>
    <w:rsid w:val="00574012"/>
    <w:rsid w:val="005743E8"/>
    <w:rsid w:val="005746B0"/>
    <w:rsid w:val="00574DBF"/>
    <w:rsid w:val="005756A5"/>
    <w:rsid w:val="0057580D"/>
    <w:rsid w:val="0057653D"/>
    <w:rsid w:val="00576571"/>
    <w:rsid w:val="00576628"/>
    <w:rsid w:val="005768C6"/>
    <w:rsid w:val="005768DC"/>
    <w:rsid w:val="00576909"/>
    <w:rsid w:val="00576A85"/>
    <w:rsid w:val="00576E18"/>
    <w:rsid w:val="00576FFF"/>
    <w:rsid w:val="005770DF"/>
    <w:rsid w:val="0057728B"/>
    <w:rsid w:val="005773BB"/>
    <w:rsid w:val="00577A73"/>
    <w:rsid w:val="00577C65"/>
    <w:rsid w:val="00577ED5"/>
    <w:rsid w:val="00577FA4"/>
    <w:rsid w:val="005801D5"/>
    <w:rsid w:val="00580543"/>
    <w:rsid w:val="0058065B"/>
    <w:rsid w:val="00580744"/>
    <w:rsid w:val="005809E1"/>
    <w:rsid w:val="00580B88"/>
    <w:rsid w:val="00580C0F"/>
    <w:rsid w:val="00581006"/>
    <w:rsid w:val="0058121B"/>
    <w:rsid w:val="00581571"/>
    <w:rsid w:val="00581A32"/>
    <w:rsid w:val="00581EE3"/>
    <w:rsid w:val="00582008"/>
    <w:rsid w:val="005821E8"/>
    <w:rsid w:val="00582BF6"/>
    <w:rsid w:val="00582E21"/>
    <w:rsid w:val="0058374E"/>
    <w:rsid w:val="0058375E"/>
    <w:rsid w:val="00583BE5"/>
    <w:rsid w:val="00583D0D"/>
    <w:rsid w:val="00583EDE"/>
    <w:rsid w:val="00583EE6"/>
    <w:rsid w:val="00583F8F"/>
    <w:rsid w:val="00584594"/>
    <w:rsid w:val="00584840"/>
    <w:rsid w:val="0058488B"/>
    <w:rsid w:val="00584A2A"/>
    <w:rsid w:val="00584BF9"/>
    <w:rsid w:val="00585147"/>
    <w:rsid w:val="005856C8"/>
    <w:rsid w:val="005858F3"/>
    <w:rsid w:val="00585C09"/>
    <w:rsid w:val="00585CE5"/>
    <w:rsid w:val="00585FA4"/>
    <w:rsid w:val="0058605F"/>
    <w:rsid w:val="0058698F"/>
    <w:rsid w:val="00587245"/>
    <w:rsid w:val="0058748C"/>
    <w:rsid w:val="00587603"/>
    <w:rsid w:val="00587B95"/>
    <w:rsid w:val="00590516"/>
    <w:rsid w:val="005905DF"/>
    <w:rsid w:val="0059061E"/>
    <w:rsid w:val="00590C2D"/>
    <w:rsid w:val="00590D7E"/>
    <w:rsid w:val="00590E48"/>
    <w:rsid w:val="0059115E"/>
    <w:rsid w:val="005915C2"/>
    <w:rsid w:val="0059172D"/>
    <w:rsid w:val="005918C6"/>
    <w:rsid w:val="00592185"/>
    <w:rsid w:val="005923CC"/>
    <w:rsid w:val="005926E7"/>
    <w:rsid w:val="00592874"/>
    <w:rsid w:val="00592A1C"/>
    <w:rsid w:val="00592E82"/>
    <w:rsid w:val="00592F66"/>
    <w:rsid w:val="00593183"/>
    <w:rsid w:val="0059369D"/>
    <w:rsid w:val="00593781"/>
    <w:rsid w:val="00593884"/>
    <w:rsid w:val="00593B2D"/>
    <w:rsid w:val="00593CA3"/>
    <w:rsid w:val="00593EC3"/>
    <w:rsid w:val="00594B32"/>
    <w:rsid w:val="00594B50"/>
    <w:rsid w:val="00594C36"/>
    <w:rsid w:val="00594D95"/>
    <w:rsid w:val="00594F6D"/>
    <w:rsid w:val="00595024"/>
    <w:rsid w:val="00595C21"/>
    <w:rsid w:val="005962DE"/>
    <w:rsid w:val="005963EC"/>
    <w:rsid w:val="00597567"/>
    <w:rsid w:val="005977D0"/>
    <w:rsid w:val="00597A5C"/>
    <w:rsid w:val="00597FF9"/>
    <w:rsid w:val="005A0274"/>
    <w:rsid w:val="005A0B1B"/>
    <w:rsid w:val="005A0EB2"/>
    <w:rsid w:val="005A154D"/>
    <w:rsid w:val="005A1D41"/>
    <w:rsid w:val="005A1D4B"/>
    <w:rsid w:val="005A1E6E"/>
    <w:rsid w:val="005A1F37"/>
    <w:rsid w:val="005A2234"/>
    <w:rsid w:val="005A26E0"/>
    <w:rsid w:val="005A2AC1"/>
    <w:rsid w:val="005A2DDF"/>
    <w:rsid w:val="005A2DEB"/>
    <w:rsid w:val="005A2F03"/>
    <w:rsid w:val="005A3015"/>
    <w:rsid w:val="005A3420"/>
    <w:rsid w:val="005A3BDF"/>
    <w:rsid w:val="005A4099"/>
    <w:rsid w:val="005A41FC"/>
    <w:rsid w:val="005A42C6"/>
    <w:rsid w:val="005A4314"/>
    <w:rsid w:val="005A48E7"/>
    <w:rsid w:val="005A4A6F"/>
    <w:rsid w:val="005A4F7D"/>
    <w:rsid w:val="005A4FBF"/>
    <w:rsid w:val="005A530C"/>
    <w:rsid w:val="005A569E"/>
    <w:rsid w:val="005A5B5C"/>
    <w:rsid w:val="005A5FFB"/>
    <w:rsid w:val="005A6650"/>
    <w:rsid w:val="005A7876"/>
    <w:rsid w:val="005B03F1"/>
    <w:rsid w:val="005B04FE"/>
    <w:rsid w:val="005B072F"/>
    <w:rsid w:val="005B07BD"/>
    <w:rsid w:val="005B1137"/>
    <w:rsid w:val="005B14A6"/>
    <w:rsid w:val="005B14DC"/>
    <w:rsid w:val="005B1A68"/>
    <w:rsid w:val="005B1C2C"/>
    <w:rsid w:val="005B2B08"/>
    <w:rsid w:val="005B2BC2"/>
    <w:rsid w:val="005B2BDC"/>
    <w:rsid w:val="005B2DA1"/>
    <w:rsid w:val="005B2E23"/>
    <w:rsid w:val="005B31AF"/>
    <w:rsid w:val="005B3707"/>
    <w:rsid w:val="005B3A71"/>
    <w:rsid w:val="005B3DE1"/>
    <w:rsid w:val="005B3E58"/>
    <w:rsid w:val="005B426F"/>
    <w:rsid w:val="005B44E8"/>
    <w:rsid w:val="005B49FE"/>
    <w:rsid w:val="005B4DA7"/>
    <w:rsid w:val="005B4FA2"/>
    <w:rsid w:val="005B4FBE"/>
    <w:rsid w:val="005B564E"/>
    <w:rsid w:val="005B59B9"/>
    <w:rsid w:val="005B5C17"/>
    <w:rsid w:val="005B6011"/>
    <w:rsid w:val="005B65C3"/>
    <w:rsid w:val="005B6FB8"/>
    <w:rsid w:val="005B7522"/>
    <w:rsid w:val="005B7928"/>
    <w:rsid w:val="005B7FAD"/>
    <w:rsid w:val="005C0032"/>
    <w:rsid w:val="005C05B6"/>
    <w:rsid w:val="005C0894"/>
    <w:rsid w:val="005C09E3"/>
    <w:rsid w:val="005C0B44"/>
    <w:rsid w:val="005C0B8F"/>
    <w:rsid w:val="005C0DC1"/>
    <w:rsid w:val="005C183E"/>
    <w:rsid w:val="005C1882"/>
    <w:rsid w:val="005C18B4"/>
    <w:rsid w:val="005C1908"/>
    <w:rsid w:val="005C1A6A"/>
    <w:rsid w:val="005C28D3"/>
    <w:rsid w:val="005C2A77"/>
    <w:rsid w:val="005C2A84"/>
    <w:rsid w:val="005C2CCC"/>
    <w:rsid w:val="005C2D80"/>
    <w:rsid w:val="005C387D"/>
    <w:rsid w:val="005C3E36"/>
    <w:rsid w:val="005C424C"/>
    <w:rsid w:val="005C449A"/>
    <w:rsid w:val="005C4C85"/>
    <w:rsid w:val="005C4CA3"/>
    <w:rsid w:val="005C56C6"/>
    <w:rsid w:val="005C5853"/>
    <w:rsid w:val="005C5ACF"/>
    <w:rsid w:val="005C5ADB"/>
    <w:rsid w:val="005C5BD3"/>
    <w:rsid w:val="005C5C88"/>
    <w:rsid w:val="005C5E9D"/>
    <w:rsid w:val="005C641D"/>
    <w:rsid w:val="005C656D"/>
    <w:rsid w:val="005C6699"/>
    <w:rsid w:val="005C67E9"/>
    <w:rsid w:val="005C6B5F"/>
    <w:rsid w:val="005C6F57"/>
    <w:rsid w:val="005C7514"/>
    <w:rsid w:val="005C7761"/>
    <w:rsid w:val="005C78BC"/>
    <w:rsid w:val="005C7CB1"/>
    <w:rsid w:val="005D02C8"/>
    <w:rsid w:val="005D0A35"/>
    <w:rsid w:val="005D0A8B"/>
    <w:rsid w:val="005D0BE8"/>
    <w:rsid w:val="005D0BF2"/>
    <w:rsid w:val="005D0C4D"/>
    <w:rsid w:val="005D1A56"/>
    <w:rsid w:val="005D1AE3"/>
    <w:rsid w:val="005D1C82"/>
    <w:rsid w:val="005D2495"/>
    <w:rsid w:val="005D2861"/>
    <w:rsid w:val="005D28E8"/>
    <w:rsid w:val="005D29F5"/>
    <w:rsid w:val="005D2FB7"/>
    <w:rsid w:val="005D35C1"/>
    <w:rsid w:val="005D35E0"/>
    <w:rsid w:val="005D3CD8"/>
    <w:rsid w:val="005D3E8C"/>
    <w:rsid w:val="005D452E"/>
    <w:rsid w:val="005D46A6"/>
    <w:rsid w:val="005D47A3"/>
    <w:rsid w:val="005D47D3"/>
    <w:rsid w:val="005D5085"/>
    <w:rsid w:val="005D5435"/>
    <w:rsid w:val="005D547F"/>
    <w:rsid w:val="005D5505"/>
    <w:rsid w:val="005D5566"/>
    <w:rsid w:val="005D5AC3"/>
    <w:rsid w:val="005D5B36"/>
    <w:rsid w:val="005D5BEC"/>
    <w:rsid w:val="005D6140"/>
    <w:rsid w:val="005D6410"/>
    <w:rsid w:val="005D65CB"/>
    <w:rsid w:val="005D6756"/>
    <w:rsid w:val="005D6B4E"/>
    <w:rsid w:val="005D6DE7"/>
    <w:rsid w:val="005D7117"/>
    <w:rsid w:val="005D718A"/>
    <w:rsid w:val="005D79AE"/>
    <w:rsid w:val="005E0153"/>
    <w:rsid w:val="005E01BD"/>
    <w:rsid w:val="005E031E"/>
    <w:rsid w:val="005E0686"/>
    <w:rsid w:val="005E09CB"/>
    <w:rsid w:val="005E09FD"/>
    <w:rsid w:val="005E0DF3"/>
    <w:rsid w:val="005E0F1E"/>
    <w:rsid w:val="005E1670"/>
    <w:rsid w:val="005E1F78"/>
    <w:rsid w:val="005E2115"/>
    <w:rsid w:val="005E298E"/>
    <w:rsid w:val="005E2C26"/>
    <w:rsid w:val="005E2CAF"/>
    <w:rsid w:val="005E32AC"/>
    <w:rsid w:val="005E34A7"/>
    <w:rsid w:val="005E3592"/>
    <w:rsid w:val="005E4106"/>
    <w:rsid w:val="005E411E"/>
    <w:rsid w:val="005E49B9"/>
    <w:rsid w:val="005E4B5F"/>
    <w:rsid w:val="005E4E55"/>
    <w:rsid w:val="005E4EB0"/>
    <w:rsid w:val="005E4EB5"/>
    <w:rsid w:val="005E4EED"/>
    <w:rsid w:val="005E5052"/>
    <w:rsid w:val="005E5CD9"/>
    <w:rsid w:val="005E6B0B"/>
    <w:rsid w:val="005E7172"/>
    <w:rsid w:val="005F00CC"/>
    <w:rsid w:val="005F0488"/>
    <w:rsid w:val="005F0D0B"/>
    <w:rsid w:val="005F0E59"/>
    <w:rsid w:val="005F0EF4"/>
    <w:rsid w:val="005F152E"/>
    <w:rsid w:val="005F1709"/>
    <w:rsid w:val="005F1750"/>
    <w:rsid w:val="005F181E"/>
    <w:rsid w:val="005F18F7"/>
    <w:rsid w:val="005F1C05"/>
    <w:rsid w:val="005F1DDC"/>
    <w:rsid w:val="005F1FBB"/>
    <w:rsid w:val="005F2244"/>
    <w:rsid w:val="005F22B6"/>
    <w:rsid w:val="005F2404"/>
    <w:rsid w:val="005F26FD"/>
    <w:rsid w:val="005F272A"/>
    <w:rsid w:val="005F2D06"/>
    <w:rsid w:val="005F2E51"/>
    <w:rsid w:val="005F2E73"/>
    <w:rsid w:val="005F3884"/>
    <w:rsid w:val="005F3C81"/>
    <w:rsid w:val="005F401D"/>
    <w:rsid w:val="005F42AB"/>
    <w:rsid w:val="005F4345"/>
    <w:rsid w:val="005F449F"/>
    <w:rsid w:val="005F4529"/>
    <w:rsid w:val="005F4652"/>
    <w:rsid w:val="005F4903"/>
    <w:rsid w:val="005F4ED0"/>
    <w:rsid w:val="005F5930"/>
    <w:rsid w:val="005F5D7B"/>
    <w:rsid w:val="005F5E97"/>
    <w:rsid w:val="005F67C0"/>
    <w:rsid w:val="005F6946"/>
    <w:rsid w:val="005F6CDB"/>
    <w:rsid w:val="005F6D7D"/>
    <w:rsid w:val="005F6E80"/>
    <w:rsid w:val="005F710D"/>
    <w:rsid w:val="005F7402"/>
    <w:rsid w:val="005F7DC7"/>
    <w:rsid w:val="00600972"/>
    <w:rsid w:val="006009C9"/>
    <w:rsid w:val="00600CDF"/>
    <w:rsid w:val="0060103B"/>
    <w:rsid w:val="006014C0"/>
    <w:rsid w:val="006014D6"/>
    <w:rsid w:val="00601834"/>
    <w:rsid w:val="006019AB"/>
    <w:rsid w:val="00601D2B"/>
    <w:rsid w:val="00601D97"/>
    <w:rsid w:val="00601E87"/>
    <w:rsid w:val="00601EB9"/>
    <w:rsid w:val="00602A42"/>
    <w:rsid w:val="00602D03"/>
    <w:rsid w:val="00603241"/>
    <w:rsid w:val="00603531"/>
    <w:rsid w:val="00603D49"/>
    <w:rsid w:val="00603F6F"/>
    <w:rsid w:val="006040F8"/>
    <w:rsid w:val="006046AB"/>
    <w:rsid w:val="00605109"/>
    <w:rsid w:val="006051CA"/>
    <w:rsid w:val="00605342"/>
    <w:rsid w:val="00605684"/>
    <w:rsid w:val="006057F5"/>
    <w:rsid w:val="00605B6F"/>
    <w:rsid w:val="00606161"/>
    <w:rsid w:val="00606375"/>
    <w:rsid w:val="00606679"/>
    <w:rsid w:val="006068BE"/>
    <w:rsid w:val="00606A7E"/>
    <w:rsid w:val="00606AB2"/>
    <w:rsid w:val="00606C6C"/>
    <w:rsid w:val="006070E3"/>
    <w:rsid w:val="0060770F"/>
    <w:rsid w:val="00607A67"/>
    <w:rsid w:val="00607D0E"/>
    <w:rsid w:val="00607D84"/>
    <w:rsid w:val="00607E2F"/>
    <w:rsid w:val="00610152"/>
    <w:rsid w:val="0061022B"/>
    <w:rsid w:val="00610516"/>
    <w:rsid w:val="00610B48"/>
    <w:rsid w:val="006116B9"/>
    <w:rsid w:val="00611739"/>
    <w:rsid w:val="00611A0B"/>
    <w:rsid w:val="00611A91"/>
    <w:rsid w:val="0061226D"/>
    <w:rsid w:val="0061227B"/>
    <w:rsid w:val="006124FC"/>
    <w:rsid w:val="006125ED"/>
    <w:rsid w:val="00612842"/>
    <w:rsid w:val="00612E11"/>
    <w:rsid w:val="00612FB9"/>
    <w:rsid w:val="006132A3"/>
    <w:rsid w:val="006134F1"/>
    <w:rsid w:val="006138F3"/>
    <w:rsid w:val="00613BD6"/>
    <w:rsid w:val="00613BFC"/>
    <w:rsid w:val="00614011"/>
    <w:rsid w:val="00614064"/>
    <w:rsid w:val="006146F3"/>
    <w:rsid w:val="00614828"/>
    <w:rsid w:val="00614B55"/>
    <w:rsid w:val="006152EE"/>
    <w:rsid w:val="0061547F"/>
    <w:rsid w:val="00615CCB"/>
    <w:rsid w:val="00615CD8"/>
    <w:rsid w:val="00615E45"/>
    <w:rsid w:val="00616A63"/>
    <w:rsid w:val="00616EF4"/>
    <w:rsid w:val="006176B8"/>
    <w:rsid w:val="00617702"/>
    <w:rsid w:val="00617E96"/>
    <w:rsid w:val="00620037"/>
    <w:rsid w:val="0062016A"/>
    <w:rsid w:val="006202BA"/>
    <w:rsid w:val="00620560"/>
    <w:rsid w:val="00620663"/>
    <w:rsid w:val="00620B4F"/>
    <w:rsid w:val="00620F6B"/>
    <w:rsid w:val="00620FF4"/>
    <w:rsid w:val="0062111D"/>
    <w:rsid w:val="00621154"/>
    <w:rsid w:val="006213E5"/>
    <w:rsid w:val="00622439"/>
    <w:rsid w:val="0062262F"/>
    <w:rsid w:val="0062321A"/>
    <w:rsid w:val="00623384"/>
    <w:rsid w:val="006236C9"/>
    <w:rsid w:val="0062377A"/>
    <w:rsid w:val="00623937"/>
    <w:rsid w:val="006242FF"/>
    <w:rsid w:val="006244E0"/>
    <w:rsid w:val="00624971"/>
    <w:rsid w:val="0062563E"/>
    <w:rsid w:val="0062575A"/>
    <w:rsid w:val="006259E5"/>
    <w:rsid w:val="00625E23"/>
    <w:rsid w:val="0062621D"/>
    <w:rsid w:val="0062646E"/>
    <w:rsid w:val="00626747"/>
    <w:rsid w:val="00626D1B"/>
    <w:rsid w:val="006270DF"/>
    <w:rsid w:val="00627133"/>
    <w:rsid w:val="0062793D"/>
    <w:rsid w:val="00627FC1"/>
    <w:rsid w:val="00630209"/>
    <w:rsid w:val="0063033F"/>
    <w:rsid w:val="00630384"/>
    <w:rsid w:val="00630914"/>
    <w:rsid w:val="00630FB0"/>
    <w:rsid w:val="0063115C"/>
    <w:rsid w:val="00631630"/>
    <w:rsid w:val="006319F7"/>
    <w:rsid w:val="00631F12"/>
    <w:rsid w:val="0063252B"/>
    <w:rsid w:val="00632810"/>
    <w:rsid w:val="00632F66"/>
    <w:rsid w:val="00633015"/>
    <w:rsid w:val="0063318C"/>
    <w:rsid w:val="00633897"/>
    <w:rsid w:val="006338A3"/>
    <w:rsid w:val="00633A3A"/>
    <w:rsid w:val="00633A61"/>
    <w:rsid w:val="00633A75"/>
    <w:rsid w:val="00633CB9"/>
    <w:rsid w:val="00633CC5"/>
    <w:rsid w:val="00633E5F"/>
    <w:rsid w:val="0063413D"/>
    <w:rsid w:val="006342CE"/>
    <w:rsid w:val="00634638"/>
    <w:rsid w:val="00634664"/>
    <w:rsid w:val="006346F4"/>
    <w:rsid w:val="00634743"/>
    <w:rsid w:val="00634E4D"/>
    <w:rsid w:val="0063570C"/>
    <w:rsid w:val="00635C89"/>
    <w:rsid w:val="00635E20"/>
    <w:rsid w:val="00635EC1"/>
    <w:rsid w:val="00635EE3"/>
    <w:rsid w:val="00635FCE"/>
    <w:rsid w:val="006366E7"/>
    <w:rsid w:val="00637ADA"/>
    <w:rsid w:val="006405E6"/>
    <w:rsid w:val="00640690"/>
    <w:rsid w:val="00640818"/>
    <w:rsid w:val="00640B13"/>
    <w:rsid w:val="00640E3E"/>
    <w:rsid w:val="00641085"/>
    <w:rsid w:val="0064138B"/>
    <w:rsid w:val="006420F8"/>
    <w:rsid w:val="006423C0"/>
    <w:rsid w:val="0064277F"/>
    <w:rsid w:val="0064296F"/>
    <w:rsid w:val="00642FA5"/>
    <w:rsid w:val="00643018"/>
    <w:rsid w:val="00643093"/>
    <w:rsid w:val="0064311E"/>
    <w:rsid w:val="0064318D"/>
    <w:rsid w:val="0064330B"/>
    <w:rsid w:val="00643714"/>
    <w:rsid w:val="006443E2"/>
    <w:rsid w:val="006444D1"/>
    <w:rsid w:val="006449DF"/>
    <w:rsid w:val="00644C34"/>
    <w:rsid w:val="00644DD7"/>
    <w:rsid w:val="006450B5"/>
    <w:rsid w:val="006454F6"/>
    <w:rsid w:val="006460FA"/>
    <w:rsid w:val="00646891"/>
    <w:rsid w:val="00646D32"/>
    <w:rsid w:val="006471ED"/>
    <w:rsid w:val="00647230"/>
    <w:rsid w:val="006475D6"/>
    <w:rsid w:val="00647B4F"/>
    <w:rsid w:val="00650080"/>
    <w:rsid w:val="0065013C"/>
    <w:rsid w:val="00650581"/>
    <w:rsid w:val="00650756"/>
    <w:rsid w:val="0065081A"/>
    <w:rsid w:val="00651D5D"/>
    <w:rsid w:val="00652068"/>
    <w:rsid w:val="006520EE"/>
    <w:rsid w:val="0065217F"/>
    <w:rsid w:val="006522B3"/>
    <w:rsid w:val="0065242A"/>
    <w:rsid w:val="00652865"/>
    <w:rsid w:val="00652C67"/>
    <w:rsid w:val="0065379A"/>
    <w:rsid w:val="00653AE1"/>
    <w:rsid w:val="00653CAE"/>
    <w:rsid w:val="00654032"/>
    <w:rsid w:val="00654767"/>
    <w:rsid w:val="00654C53"/>
    <w:rsid w:val="00654DF4"/>
    <w:rsid w:val="0065500D"/>
    <w:rsid w:val="00655A5D"/>
    <w:rsid w:val="00655E0B"/>
    <w:rsid w:val="00656608"/>
    <w:rsid w:val="00656613"/>
    <w:rsid w:val="00656783"/>
    <w:rsid w:val="0065682E"/>
    <w:rsid w:val="006570A3"/>
    <w:rsid w:val="00657515"/>
    <w:rsid w:val="0065754A"/>
    <w:rsid w:val="006575C8"/>
    <w:rsid w:val="0066028B"/>
    <w:rsid w:val="006603D2"/>
    <w:rsid w:val="0066041E"/>
    <w:rsid w:val="0066066C"/>
    <w:rsid w:val="00660EE2"/>
    <w:rsid w:val="00660FB6"/>
    <w:rsid w:val="00661047"/>
    <w:rsid w:val="00661059"/>
    <w:rsid w:val="0066108E"/>
    <w:rsid w:val="006611CF"/>
    <w:rsid w:val="006617E0"/>
    <w:rsid w:val="00661A9E"/>
    <w:rsid w:val="00661D65"/>
    <w:rsid w:val="006626B9"/>
    <w:rsid w:val="00662813"/>
    <w:rsid w:val="00662AC7"/>
    <w:rsid w:val="00662E8C"/>
    <w:rsid w:val="00663E1F"/>
    <w:rsid w:val="00663EAA"/>
    <w:rsid w:val="00664324"/>
    <w:rsid w:val="00664397"/>
    <w:rsid w:val="0066474E"/>
    <w:rsid w:val="00664D4B"/>
    <w:rsid w:val="00665481"/>
    <w:rsid w:val="006657DB"/>
    <w:rsid w:val="006661CF"/>
    <w:rsid w:val="00666D15"/>
    <w:rsid w:val="00667151"/>
    <w:rsid w:val="00667264"/>
    <w:rsid w:val="0066732A"/>
    <w:rsid w:val="006673E9"/>
    <w:rsid w:val="006679E9"/>
    <w:rsid w:val="00670477"/>
    <w:rsid w:val="0067089B"/>
    <w:rsid w:val="00670FB9"/>
    <w:rsid w:val="00671812"/>
    <w:rsid w:val="00671B79"/>
    <w:rsid w:val="00671D05"/>
    <w:rsid w:val="00671FEE"/>
    <w:rsid w:val="00672B99"/>
    <w:rsid w:val="00672D5A"/>
    <w:rsid w:val="00673074"/>
    <w:rsid w:val="006731E6"/>
    <w:rsid w:val="006732B5"/>
    <w:rsid w:val="00673BE9"/>
    <w:rsid w:val="006740BD"/>
    <w:rsid w:val="00674783"/>
    <w:rsid w:val="006749F5"/>
    <w:rsid w:val="0067519E"/>
    <w:rsid w:val="006751FE"/>
    <w:rsid w:val="00675A45"/>
    <w:rsid w:val="00675BF8"/>
    <w:rsid w:val="00675BFE"/>
    <w:rsid w:val="00676415"/>
    <w:rsid w:val="00676C5C"/>
    <w:rsid w:val="00677444"/>
    <w:rsid w:val="0067768C"/>
    <w:rsid w:val="00677A1A"/>
    <w:rsid w:val="00677DE4"/>
    <w:rsid w:val="0068035B"/>
    <w:rsid w:val="0068106D"/>
    <w:rsid w:val="006817B1"/>
    <w:rsid w:val="00681BF1"/>
    <w:rsid w:val="0068272A"/>
    <w:rsid w:val="0068314B"/>
    <w:rsid w:val="006836A4"/>
    <w:rsid w:val="006837BA"/>
    <w:rsid w:val="00683D6D"/>
    <w:rsid w:val="0068423E"/>
    <w:rsid w:val="0068486B"/>
    <w:rsid w:val="00684C45"/>
    <w:rsid w:val="00684EB8"/>
    <w:rsid w:val="006859F0"/>
    <w:rsid w:val="00685D9E"/>
    <w:rsid w:val="00685ED4"/>
    <w:rsid w:val="00685EE8"/>
    <w:rsid w:val="00686146"/>
    <w:rsid w:val="00686372"/>
    <w:rsid w:val="00686388"/>
    <w:rsid w:val="006864EE"/>
    <w:rsid w:val="00686866"/>
    <w:rsid w:val="00686D1E"/>
    <w:rsid w:val="00686F53"/>
    <w:rsid w:val="00686FA2"/>
    <w:rsid w:val="0068759A"/>
    <w:rsid w:val="00687871"/>
    <w:rsid w:val="00687A15"/>
    <w:rsid w:val="006900C8"/>
    <w:rsid w:val="00690425"/>
    <w:rsid w:val="00690B66"/>
    <w:rsid w:val="00690D69"/>
    <w:rsid w:val="00690F23"/>
    <w:rsid w:val="00691270"/>
    <w:rsid w:val="0069148D"/>
    <w:rsid w:val="00691725"/>
    <w:rsid w:val="006918ED"/>
    <w:rsid w:val="006920C3"/>
    <w:rsid w:val="006922CF"/>
    <w:rsid w:val="00692484"/>
    <w:rsid w:val="0069296C"/>
    <w:rsid w:val="00692D7D"/>
    <w:rsid w:val="00692FF2"/>
    <w:rsid w:val="00693304"/>
    <w:rsid w:val="006938FC"/>
    <w:rsid w:val="00693A08"/>
    <w:rsid w:val="00693A8B"/>
    <w:rsid w:val="0069408D"/>
    <w:rsid w:val="006942F7"/>
    <w:rsid w:val="00694775"/>
    <w:rsid w:val="00694B8F"/>
    <w:rsid w:val="00694D1E"/>
    <w:rsid w:val="00695226"/>
    <w:rsid w:val="0069555E"/>
    <w:rsid w:val="006959B4"/>
    <w:rsid w:val="00695A2E"/>
    <w:rsid w:val="00695A3C"/>
    <w:rsid w:val="00695AC0"/>
    <w:rsid w:val="00695B1B"/>
    <w:rsid w:val="00695C97"/>
    <w:rsid w:val="006960A6"/>
    <w:rsid w:val="00696117"/>
    <w:rsid w:val="006968FC"/>
    <w:rsid w:val="00696C27"/>
    <w:rsid w:val="00696EEB"/>
    <w:rsid w:val="0069718D"/>
    <w:rsid w:val="0069732B"/>
    <w:rsid w:val="0069749C"/>
    <w:rsid w:val="0069767C"/>
    <w:rsid w:val="00697C96"/>
    <w:rsid w:val="00697F8D"/>
    <w:rsid w:val="006A00D8"/>
    <w:rsid w:val="006A056F"/>
    <w:rsid w:val="006A0B42"/>
    <w:rsid w:val="006A0B9A"/>
    <w:rsid w:val="006A1454"/>
    <w:rsid w:val="006A19A5"/>
    <w:rsid w:val="006A1E75"/>
    <w:rsid w:val="006A2097"/>
    <w:rsid w:val="006A20F3"/>
    <w:rsid w:val="006A2463"/>
    <w:rsid w:val="006A272B"/>
    <w:rsid w:val="006A297E"/>
    <w:rsid w:val="006A2986"/>
    <w:rsid w:val="006A2B45"/>
    <w:rsid w:val="006A2D55"/>
    <w:rsid w:val="006A2E4A"/>
    <w:rsid w:val="006A30E2"/>
    <w:rsid w:val="006A3719"/>
    <w:rsid w:val="006A4212"/>
    <w:rsid w:val="006A4488"/>
    <w:rsid w:val="006A47D7"/>
    <w:rsid w:val="006A4BD3"/>
    <w:rsid w:val="006A4D6E"/>
    <w:rsid w:val="006A4DF3"/>
    <w:rsid w:val="006A4F1F"/>
    <w:rsid w:val="006A52E1"/>
    <w:rsid w:val="006A58E5"/>
    <w:rsid w:val="006A5A78"/>
    <w:rsid w:val="006A5B4E"/>
    <w:rsid w:val="006A5F0F"/>
    <w:rsid w:val="006A6275"/>
    <w:rsid w:val="006A6768"/>
    <w:rsid w:val="006A67B2"/>
    <w:rsid w:val="006A6F2C"/>
    <w:rsid w:val="006A7184"/>
    <w:rsid w:val="006A74DB"/>
    <w:rsid w:val="006A78B0"/>
    <w:rsid w:val="006A7B38"/>
    <w:rsid w:val="006A7BC0"/>
    <w:rsid w:val="006A7CF9"/>
    <w:rsid w:val="006B01A9"/>
    <w:rsid w:val="006B05EF"/>
    <w:rsid w:val="006B085D"/>
    <w:rsid w:val="006B088F"/>
    <w:rsid w:val="006B08F1"/>
    <w:rsid w:val="006B12F0"/>
    <w:rsid w:val="006B16E9"/>
    <w:rsid w:val="006B2042"/>
    <w:rsid w:val="006B23A8"/>
    <w:rsid w:val="006B2909"/>
    <w:rsid w:val="006B2A06"/>
    <w:rsid w:val="006B2F2A"/>
    <w:rsid w:val="006B3425"/>
    <w:rsid w:val="006B34BA"/>
    <w:rsid w:val="006B3661"/>
    <w:rsid w:val="006B3693"/>
    <w:rsid w:val="006B395E"/>
    <w:rsid w:val="006B3AE1"/>
    <w:rsid w:val="006B3B69"/>
    <w:rsid w:val="006B3C6B"/>
    <w:rsid w:val="006B3C74"/>
    <w:rsid w:val="006B4517"/>
    <w:rsid w:val="006B4643"/>
    <w:rsid w:val="006B4B0A"/>
    <w:rsid w:val="006B4B3D"/>
    <w:rsid w:val="006B541E"/>
    <w:rsid w:val="006B54A8"/>
    <w:rsid w:val="006B5966"/>
    <w:rsid w:val="006B61AE"/>
    <w:rsid w:val="006B6378"/>
    <w:rsid w:val="006B64FB"/>
    <w:rsid w:val="006B6C44"/>
    <w:rsid w:val="006B71AE"/>
    <w:rsid w:val="006B7202"/>
    <w:rsid w:val="006B77B7"/>
    <w:rsid w:val="006B78E4"/>
    <w:rsid w:val="006B7EAC"/>
    <w:rsid w:val="006C0121"/>
    <w:rsid w:val="006C07D7"/>
    <w:rsid w:val="006C08E8"/>
    <w:rsid w:val="006C0B9D"/>
    <w:rsid w:val="006C0FFB"/>
    <w:rsid w:val="006C1AC0"/>
    <w:rsid w:val="006C1BA5"/>
    <w:rsid w:val="006C1E49"/>
    <w:rsid w:val="006C2277"/>
    <w:rsid w:val="006C2353"/>
    <w:rsid w:val="006C27A5"/>
    <w:rsid w:val="006C295B"/>
    <w:rsid w:val="006C2E73"/>
    <w:rsid w:val="006C2E8E"/>
    <w:rsid w:val="006C2F8E"/>
    <w:rsid w:val="006C33A1"/>
    <w:rsid w:val="006C3710"/>
    <w:rsid w:val="006C3730"/>
    <w:rsid w:val="006C3944"/>
    <w:rsid w:val="006C3CC1"/>
    <w:rsid w:val="006C3FFA"/>
    <w:rsid w:val="006C4D3F"/>
    <w:rsid w:val="006C4E4C"/>
    <w:rsid w:val="006C4FC5"/>
    <w:rsid w:val="006C51E2"/>
    <w:rsid w:val="006C52D0"/>
    <w:rsid w:val="006C564C"/>
    <w:rsid w:val="006C58AB"/>
    <w:rsid w:val="006C5BC5"/>
    <w:rsid w:val="006C5C16"/>
    <w:rsid w:val="006C5DAF"/>
    <w:rsid w:val="006C6AB9"/>
    <w:rsid w:val="006C6B14"/>
    <w:rsid w:val="006C6BF2"/>
    <w:rsid w:val="006C6E31"/>
    <w:rsid w:val="006C7183"/>
    <w:rsid w:val="006C7C01"/>
    <w:rsid w:val="006C7C4D"/>
    <w:rsid w:val="006D00A4"/>
    <w:rsid w:val="006D0EB1"/>
    <w:rsid w:val="006D1157"/>
    <w:rsid w:val="006D16AB"/>
    <w:rsid w:val="006D1C01"/>
    <w:rsid w:val="006D1D50"/>
    <w:rsid w:val="006D1EDB"/>
    <w:rsid w:val="006D1F3B"/>
    <w:rsid w:val="006D212F"/>
    <w:rsid w:val="006D2181"/>
    <w:rsid w:val="006D22E1"/>
    <w:rsid w:val="006D232A"/>
    <w:rsid w:val="006D3266"/>
    <w:rsid w:val="006D353C"/>
    <w:rsid w:val="006D3B7C"/>
    <w:rsid w:val="006D3D68"/>
    <w:rsid w:val="006D3DD8"/>
    <w:rsid w:val="006D44C5"/>
    <w:rsid w:val="006D46DD"/>
    <w:rsid w:val="006D4828"/>
    <w:rsid w:val="006D4AB5"/>
    <w:rsid w:val="006D50FC"/>
    <w:rsid w:val="006D56A9"/>
    <w:rsid w:val="006D616D"/>
    <w:rsid w:val="006D6189"/>
    <w:rsid w:val="006D6678"/>
    <w:rsid w:val="006D696D"/>
    <w:rsid w:val="006D6AB1"/>
    <w:rsid w:val="006D7207"/>
    <w:rsid w:val="006D75C2"/>
    <w:rsid w:val="006D786E"/>
    <w:rsid w:val="006D78FC"/>
    <w:rsid w:val="006D7F29"/>
    <w:rsid w:val="006E0244"/>
    <w:rsid w:val="006E02D2"/>
    <w:rsid w:val="006E0834"/>
    <w:rsid w:val="006E08FA"/>
    <w:rsid w:val="006E0F83"/>
    <w:rsid w:val="006E1000"/>
    <w:rsid w:val="006E1541"/>
    <w:rsid w:val="006E204F"/>
    <w:rsid w:val="006E212D"/>
    <w:rsid w:val="006E267D"/>
    <w:rsid w:val="006E2848"/>
    <w:rsid w:val="006E2945"/>
    <w:rsid w:val="006E2A3E"/>
    <w:rsid w:val="006E2F2F"/>
    <w:rsid w:val="006E35B9"/>
    <w:rsid w:val="006E379D"/>
    <w:rsid w:val="006E3821"/>
    <w:rsid w:val="006E3A2D"/>
    <w:rsid w:val="006E4088"/>
    <w:rsid w:val="006E41E9"/>
    <w:rsid w:val="006E4593"/>
    <w:rsid w:val="006E493B"/>
    <w:rsid w:val="006E5291"/>
    <w:rsid w:val="006E551C"/>
    <w:rsid w:val="006E55BA"/>
    <w:rsid w:val="006E565F"/>
    <w:rsid w:val="006E59A7"/>
    <w:rsid w:val="006E61A3"/>
    <w:rsid w:val="006E68B2"/>
    <w:rsid w:val="006E7296"/>
    <w:rsid w:val="006E77F9"/>
    <w:rsid w:val="006F00F1"/>
    <w:rsid w:val="006F09BF"/>
    <w:rsid w:val="006F0A2F"/>
    <w:rsid w:val="006F0A73"/>
    <w:rsid w:val="006F0C8F"/>
    <w:rsid w:val="006F0DB1"/>
    <w:rsid w:val="006F0E34"/>
    <w:rsid w:val="006F1144"/>
    <w:rsid w:val="006F1227"/>
    <w:rsid w:val="006F1228"/>
    <w:rsid w:val="006F1619"/>
    <w:rsid w:val="006F17BE"/>
    <w:rsid w:val="006F2587"/>
    <w:rsid w:val="006F2718"/>
    <w:rsid w:val="006F27A8"/>
    <w:rsid w:val="006F2F01"/>
    <w:rsid w:val="006F371E"/>
    <w:rsid w:val="006F3ED3"/>
    <w:rsid w:val="006F3EFF"/>
    <w:rsid w:val="006F4107"/>
    <w:rsid w:val="006F45F6"/>
    <w:rsid w:val="006F4B39"/>
    <w:rsid w:val="006F50DF"/>
    <w:rsid w:val="006F531D"/>
    <w:rsid w:val="006F5ADA"/>
    <w:rsid w:val="006F5B91"/>
    <w:rsid w:val="006F680A"/>
    <w:rsid w:val="006F689B"/>
    <w:rsid w:val="006F6C55"/>
    <w:rsid w:val="006F6D9C"/>
    <w:rsid w:val="006F71F3"/>
    <w:rsid w:val="006F7327"/>
    <w:rsid w:val="006F76A1"/>
    <w:rsid w:val="006F78C7"/>
    <w:rsid w:val="006F7D80"/>
    <w:rsid w:val="007000CD"/>
    <w:rsid w:val="007001FD"/>
    <w:rsid w:val="00700762"/>
    <w:rsid w:val="00700CEB"/>
    <w:rsid w:val="00701145"/>
    <w:rsid w:val="00701260"/>
    <w:rsid w:val="007017E1"/>
    <w:rsid w:val="00701A9A"/>
    <w:rsid w:val="00701BCA"/>
    <w:rsid w:val="00701CB8"/>
    <w:rsid w:val="00701E84"/>
    <w:rsid w:val="00701F7A"/>
    <w:rsid w:val="0070274A"/>
    <w:rsid w:val="007028F1"/>
    <w:rsid w:val="007029C7"/>
    <w:rsid w:val="007039AD"/>
    <w:rsid w:val="00704170"/>
    <w:rsid w:val="00704187"/>
    <w:rsid w:val="0070444E"/>
    <w:rsid w:val="0070459B"/>
    <w:rsid w:val="007047FB"/>
    <w:rsid w:val="00704940"/>
    <w:rsid w:val="00704987"/>
    <w:rsid w:val="00704DF8"/>
    <w:rsid w:val="00705336"/>
    <w:rsid w:val="007057D4"/>
    <w:rsid w:val="00705875"/>
    <w:rsid w:val="00705A3A"/>
    <w:rsid w:val="00705AE9"/>
    <w:rsid w:val="00705BED"/>
    <w:rsid w:val="00706A4D"/>
    <w:rsid w:val="00706B80"/>
    <w:rsid w:val="00706BB3"/>
    <w:rsid w:val="00706D2C"/>
    <w:rsid w:val="00706E75"/>
    <w:rsid w:val="00707BA5"/>
    <w:rsid w:val="00707E3E"/>
    <w:rsid w:val="0071078A"/>
    <w:rsid w:val="00710938"/>
    <w:rsid w:val="007110E6"/>
    <w:rsid w:val="0071114E"/>
    <w:rsid w:val="00711594"/>
    <w:rsid w:val="007116B4"/>
    <w:rsid w:val="0071179E"/>
    <w:rsid w:val="00711F77"/>
    <w:rsid w:val="00711FFF"/>
    <w:rsid w:val="00712415"/>
    <w:rsid w:val="007124DD"/>
    <w:rsid w:val="00713339"/>
    <w:rsid w:val="007136E4"/>
    <w:rsid w:val="00713DE4"/>
    <w:rsid w:val="00713E68"/>
    <w:rsid w:val="007147F5"/>
    <w:rsid w:val="00714A4E"/>
    <w:rsid w:val="00714D77"/>
    <w:rsid w:val="00714F06"/>
    <w:rsid w:val="00715855"/>
    <w:rsid w:val="007161AB"/>
    <w:rsid w:val="00716742"/>
    <w:rsid w:val="00716DE1"/>
    <w:rsid w:val="00717AFA"/>
    <w:rsid w:val="00717B82"/>
    <w:rsid w:val="00717FCC"/>
    <w:rsid w:val="0072034B"/>
    <w:rsid w:val="00720390"/>
    <w:rsid w:val="00720FD4"/>
    <w:rsid w:val="0072100F"/>
    <w:rsid w:val="00721AE5"/>
    <w:rsid w:val="00721E54"/>
    <w:rsid w:val="00721F87"/>
    <w:rsid w:val="007221AD"/>
    <w:rsid w:val="0072245A"/>
    <w:rsid w:val="007225C6"/>
    <w:rsid w:val="007227C8"/>
    <w:rsid w:val="00722828"/>
    <w:rsid w:val="007232C9"/>
    <w:rsid w:val="007233F4"/>
    <w:rsid w:val="0072351D"/>
    <w:rsid w:val="00723D4C"/>
    <w:rsid w:val="00723EEB"/>
    <w:rsid w:val="00723FF0"/>
    <w:rsid w:val="007241B5"/>
    <w:rsid w:val="00724443"/>
    <w:rsid w:val="0072462F"/>
    <w:rsid w:val="007246F3"/>
    <w:rsid w:val="0072585B"/>
    <w:rsid w:val="00725B3B"/>
    <w:rsid w:val="00725E10"/>
    <w:rsid w:val="00725FE8"/>
    <w:rsid w:val="0072618F"/>
    <w:rsid w:val="007262B6"/>
    <w:rsid w:val="00726DB5"/>
    <w:rsid w:val="00726F87"/>
    <w:rsid w:val="007270A6"/>
    <w:rsid w:val="00727182"/>
    <w:rsid w:val="00727618"/>
    <w:rsid w:val="00727961"/>
    <w:rsid w:val="007279CA"/>
    <w:rsid w:val="00727CD7"/>
    <w:rsid w:val="00727D6C"/>
    <w:rsid w:val="0073005F"/>
    <w:rsid w:val="00730382"/>
    <w:rsid w:val="00730485"/>
    <w:rsid w:val="00730553"/>
    <w:rsid w:val="00730BB9"/>
    <w:rsid w:val="0073191B"/>
    <w:rsid w:val="00731BA8"/>
    <w:rsid w:val="00731F80"/>
    <w:rsid w:val="00732148"/>
    <w:rsid w:val="007322B1"/>
    <w:rsid w:val="00732411"/>
    <w:rsid w:val="0073241C"/>
    <w:rsid w:val="007328BF"/>
    <w:rsid w:val="00733261"/>
    <w:rsid w:val="007333EE"/>
    <w:rsid w:val="007337F9"/>
    <w:rsid w:val="00733A72"/>
    <w:rsid w:val="007344DF"/>
    <w:rsid w:val="00735F00"/>
    <w:rsid w:val="00736D05"/>
    <w:rsid w:val="0073734F"/>
    <w:rsid w:val="007373D9"/>
    <w:rsid w:val="007377A0"/>
    <w:rsid w:val="00737AEC"/>
    <w:rsid w:val="00737D7D"/>
    <w:rsid w:val="007403B7"/>
    <w:rsid w:val="0074041F"/>
    <w:rsid w:val="00740438"/>
    <w:rsid w:val="00740928"/>
    <w:rsid w:val="00740D69"/>
    <w:rsid w:val="00741517"/>
    <w:rsid w:val="007416CA"/>
    <w:rsid w:val="007419D1"/>
    <w:rsid w:val="00741AAA"/>
    <w:rsid w:val="00742267"/>
    <w:rsid w:val="00742767"/>
    <w:rsid w:val="00742B75"/>
    <w:rsid w:val="00742BDE"/>
    <w:rsid w:val="00742D5A"/>
    <w:rsid w:val="00743067"/>
    <w:rsid w:val="00743143"/>
    <w:rsid w:val="0074330C"/>
    <w:rsid w:val="007433EA"/>
    <w:rsid w:val="0074390F"/>
    <w:rsid w:val="00743CEC"/>
    <w:rsid w:val="00743EE2"/>
    <w:rsid w:val="00744071"/>
    <w:rsid w:val="007441CA"/>
    <w:rsid w:val="0074438F"/>
    <w:rsid w:val="007449A3"/>
    <w:rsid w:val="00744DD9"/>
    <w:rsid w:val="00744E05"/>
    <w:rsid w:val="0074581F"/>
    <w:rsid w:val="007459A6"/>
    <w:rsid w:val="007459E3"/>
    <w:rsid w:val="007463A9"/>
    <w:rsid w:val="0074643A"/>
    <w:rsid w:val="00746697"/>
    <w:rsid w:val="00746970"/>
    <w:rsid w:val="00746A91"/>
    <w:rsid w:val="00746B5C"/>
    <w:rsid w:val="00746BF9"/>
    <w:rsid w:val="00746F1C"/>
    <w:rsid w:val="00746FF4"/>
    <w:rsid w:val="0074755D"/>
    <w:rsid w:val="0074761F"/>
    <w:rsid w:val="00747821"/>
    <w:rsid w:val="007479E9"/>
    <w:rsid w:val="00747AB8"/>
    <w:rsid w:val="00747D50"/>
    <w:rsid w:val="00747D9C"/>
    <w:rsid w:val="00747DA0"/>
    <w:rsid w:val="00750106"/>
    <w:rsid w:val="0075014D"/>
    <w:rsid w:val="00750233"/>
    <w:rsid w:val="00750921"/>
    <w:rsid w:val="00750B91"/>
    <w:rsid w:val="00750BE6"/>
    <w:rsid w:val="007511E0"/>
    <w:rsid w:val="007511EF"/>
    <w:rsid w:val="00751423"/>
    <w:rsid w:val="00751653"/>
    <w:rsid w:val="007516EC"/>
    <w:rsid w:val="00751984"/>
    <w:rsid w:val="007519BC"/>
    <w:rsid w:val="00751C14"/>
    <w:rsid w:val="00751FCF"/>
    <w:rsid w:val="00752419"/>
    <w:rsid w:val="00752FBF"/>
    <w:rsid w:val="00752FD7"/>
    <w:rsid w:val="007530A2"/>
    <w:rsid w:val="007536B6"/>
    <w:rsid w:val="00753832"/>
    <w:rsid w:val="007548A7"/>
    <w:rsid w:val="00754ADB"/>
    <w:rsid w:val="00754CCC"/>
    <w:rsid w:val="00755F8E"/>
    <w:rsid w:val="00756096"/>
    <w:rsid w:val="007561BF"/>
    <w:rsid w:val="0075651C"/>
    <w:rsid w:val="00756B38"/>
    <w:rsid w:val="0075700E"/>
    <w:rsid w:val="0075741E"/>
    <w:rsid w:val="007577D1"/>
    <w:rsid w:val="00757A71"/>
    <w:rsid w:val="00757D1A"/>
    <w:rsid w:val="0076003E"/>
    <w:rsid w:val="00760608"/>
    <w:rsid w:val="0076083F"/>
    <w:rsid w:val="00761641"/>
    <w:rsid w:val="00761995"/>
    <w:rsid w:val="00761DDF"/>
    <w:rsid w:val="0076253E"/>
    <w:rsid w:val="007626C1"/>
    <w:rsid w:val="00762711"/>
    <w:rsid w:val="007627F3"/>
    <w:rsid w:val="00762E75"/>
    <w:rsid w:val="007630F7"/>
    <w:rsid w:val="00763875"/>
    <w:rsid w:val="00763967"/>
    <w:rsid w:val="00763EE9"/>
    <w:rsid w:val="007641F1"/>
    <w:rsid w:val="0076473E"/>
    <w:rsid w:val="00764779"/>
    <w:rsid w:val="007647B5"/>
    <w:rsid w:val="00764824"/>
    <w:rsid w:val="00764F60"/>
    <w:rsid w:val="00765160"/>
    <w:rsid w:val="00766192"/>
    <w:rsid w:val="007661EE"/>
    <w:rsid w:val="007662FD"/>
    <w:rsid w:val="007669C0"/>
    <w:rsid w:val="007670AB"/>
    <w:rsid w:val="007670E2"/>
    <w:rsid w:val="0076755E"/>
    <w:rsid w:val="00767834"/>
    <w:rsid w:val="00767A62"/>
    <w:rsid w:val="00770215"/>
    <w:rsid w:val="00770369"/>
    <w:rsid w:val="0077089A"/>
    <w:rsid w:val="00771197"/>
    <w:rsid w:val="007712A5"/>
    <w:rsid w:val="007717E6"/>
    <w:rsid w:val="00771A6A"/>
    <w:rsid w:val="00772572"/>
    <w:rsid w:val="00772C75"/>
    <w:rsid w:val="00772DFF"/>
    <w:rsid w:val="00773075"/>
    <w:rsid w:val="0077312F"/>
    <w:rsid w:val="007735E7"/>
    <w:rsid w:val="0077360E"/>
    <w:rsid w:val="0077384B"/>
    <w:rsid w:val="00773A5F"/>
    <w:rsid w:val="00773A90"/>
    <w:rsid w:val="00774324"/>
    <w:rsid w:val="007745B6"/>
    <w:rsid w:val="007748A0"/>
    <w:rsid w:val="0077503C"/>
    <w:rsid w:val="0077559F"/>
    <w:rsid w:val="007755BE"/>
    <w:rsid w:val="00775857"/>
    <w:rsid w:val="00775923"/>
    <w:rsid w:val="00775E43"/>
    <w:rsid w:val="00776667"/>
    <w:rsid w:val="00776E3A"/>
    <w:rsid w:val="00777120"/>
    <w:rsid w:val="0077750C"/>
    <w:rsid w:val="007776F7"/>
    <w:rsid w:val="00777CA7"/>
    <w:rsid w:val="00780CA4"/>
    <w:rsid w:val="0078100A"/>
    <w:rsid w:val="007811C7"/>
    <w:rsid w:val="0078159C"/>
    <w:rsid w:val="007816BB"/>
    <w:rsid w:val="0078178D"/>
    <w:rsid w:val="00781A0E"/>
    <w:rsid w:val="00781F0E"/>
    <w:rsid w:val="007822EB"/>
    <w:rsid w:val="00782303"/>
    <w:rsid w:val="00782657"/>
    <w:rsid w:val="0078292E"/>
    <w:rsid w:val="00782BE8"/>
    <w:rsid w:val="00782C3C"/>
    <w:rsid w:val="00783A6A"/>
    <w:rsid w:val="00783F54"/>
    <w:rsid w:val="0078435F"/>
    <w:rsid w:val="007844D0"/>
    <w:rsid w:val="00784920"/>
    <w:rsid w:val="00784B5B"/>
    <w:rsid w:val="00784EE1"/>
    <w:rsid w:val="00786715"/>
    <w:rsid w:val="00787337"/>
    <w:rsid w:val="007877D5"/>
    <w:rsid w:val="00790371"/>
    <w:rsid w:val="00790524"/>
    <w:rsid w:val="0079059C"/>
    <w:rsid w:val="0079086A"/>
    <w:rsid w:val="00790BAF"/>
    <w:rsid w:val="0079150A"/>
    <w:rsid w:val="00791550"/>
    <w:rsid w:val="0079170E"/>
    <w:rsid w:val="00791748"/>
    <w:rsid w:val="00792662"/>
    <w:rsid w:val="007926A3"/>
    <w:rsid w:val="00792F81"/>
    <w:rsid w:val="00793C31"/>
    <w:rsid w:val="00793EF8"/>
    <w:rsid w:val="00794245"/>
    <w:rsid w:val="00794735"/>
    <w:rsid w:val="007947A9"/>
    <w:rsid w:val="00794D89"/>
    <w:rsid w:val="00795368"/>
    <w:rsid w:val="0079578E"/>
    <w:rsid w:val="007959F4"/>
    <w:rsid w:val="00795F3D"/>
    <w:rsid w:val="00796174"/>
    <w:rsid w:val="00796832"/>
    <w:rsid w:val="00796992"/>
    <w:rsid w:val="00796CD5"/>
    <w:rsid w:val="00796FE3"/>
    <w:rsid w:val="0079712F"/>
    <w:rsid w:val="007972C7"/>
    <w:rsid w:val="0079782C"/>
    <w:rsid w:val="00797FEF"/>
    <w:rsid w:val="007A0CD1"/>
    <w:rsid w:val="007A11AB"/>
    <w:rsid w:val="007A1336"/>
    <w:rsid w:val="007A1A75"/>
    <w:rsid w:val="007A20C2"/>
    <w:rsid w:val="007A2348"/>
    <w:rsid w:val="007A2368"/>
    <w:rsid w:val="007A256B"/>
    <w:rsid w:val="007A286C"/>
    <w:rsid w:val="007A334D"/>
    <w:rsid w:val="007A3538"/>
    <w:rsid w:val="007A355D"/>
    <w:rsid w:val="007A360F"/>
    <w:rsid w:val="007A380C"/>
    <w:rsid w:val="007A3A70"/>
    <w:rsid w:val="007A4F46"/>
    <w:rsid w:val="007A4F94"/>
    <w:rsid w:val="007A5710"/>
    <w:rsid w:val="007A5EEE"/>
    <w:rsid w:val="007A5FCF"/>
    <w:rsid w:val="007A6571"/>
    <w:rsid w:val="007A6592"/>
    <w:rsid w:val="007A68BF"/>
    <w:rsid w:val="007A6D9F"/>
    <w:rsid w:val="007A7707"/>
    <w:rsid w:val="007A77BF"/>
    <w:rsid w:val="007B06E8"/>
    <w:rsid w:val="007B094F"/>
    <w:rsid w:val="007B0CF9"/>
    <w:rsid w:val="007B1133"/>
    <w:rsid w:val="007B153A"/>
    <w:rsid w:val="007B2072"/>
    <w:rsid w:val="007B20AC"/>
    <w:rsid w:val="007B2267"/>
    <w:rsid w:val="007B2678"/>
    <w:rsid w:val="007B2BA3"/>
    <w:rsid w:val="007B2CD4"/>
    <w:rsid w:val="007B32D8"/>
    <w:rsid w:val="007B3B9E"/>
    <w:rsid w:val="007B3CC0"/>
    <w:rsid w:val="007B3EA0"/>
    <w:rsid w:val="007B3EF2"/>
    <w:rsid w:val="007B3F74"/>
    <w:rsid w:val="007B4374"/>
    <w:rsid w:val="007B4815"/>
    <w:rsid w:val="007B490A"/>
    <w:rsid w:val="007B4A67"/>
    <w:rsid w:val="007B52E2"/>
    <w:rsid w:val="007B6481"/>
    <w:rsid w:val="007B6664"/>
    <w:rsid w:val="007B6AFC"/>
    <w:rsid w:val="007B744F"/>
    <w:rsid w:val="007B7590"/>
    <w:rsid w:val="007B7AFD"/>
    <w:rsid w:val="007C01D6"/>
    <w:rsid w:val="007C02FE"/>
    <w:rsid w:val="007C047E"/>
    <w:rsid w:val="007C04DF"/>
    <w:rsid w:val="007C07AE"/>
    <w:rsid w:val="007C0A09"/>
    <w:rsid w:val="007C0B8F"/>
    <w:rsid w:val="007C1516"/>
    <w:rsid w:val="007C18F9"/>
    <w:rsid w:val="007C194D"/>
    <w:rsid w:val="007C19DC"/>
    <w:rsid w:val="007C19E6"/>
    <w:rsid w:val="007C2057"/>
    <w:rsid w:val="007C222D"/>
    <w:rsid w:val="007C2463"/>
    <w:rsid w:val="007C2A53"/>
    <w:rsid w:val="007C2CC4"/>
    <w:rsid w:val="007C2DEE"/>
    <w:rsid w:val="007C3237"/>
    <w:rsid w:val="007C32F2"/>
    <w:rsid w:val="007C357C"/>
    <w:rsid w:val="007C449E"/>
    <w:rsid w:val="007C4837"/>
    <w:rsid w:val="007C4B30"/>
    <w:rsid w:val="007C4C3B"/>
    <w:rsid w:val="007C50EB"/>
    <w:rsid w:val="007C556E"/>
    <w:rsid w:val="007C5965"/>
    <w:rsid w:val="007C5A3D"/>
    <w:rsid w:val="007C6148"/>
    <w:rsid w:val="007C6522"/>
    <w:rsid w:val="007C698F"/>
    <w:rsid w:val="007C6C08"/>
    <w:rsid w:val="007C714F"/>
    <w:rsid w:val="007C71F6"/>
    <w:rsid w:val="007C7DDD"/>
    <w:rsid w:val="007D0006"/>
    <w:rsid w:val="007D004A"/>
    <w:rsid w:val="007D038E"/>
    <w:rsid w:val="007D05CF"/>
    <w:rsid w:val="007D0944"/>
    <w:rsid w:val="007D0C42"/>
    <w:rsid w:val="007D0C81"/>
    <w:rsid w:val="007D111A"/>
    <w:rsid w:val="007D14B3"/>
    <w:rsid w:val="007D1786"/>
    <w:rsid w:val="007D17A7"/>
    <w:rsid w:val="007D1C4F"/>
    <w:rsid w:val="007D1F32"/>
    <w:rsid w:val="007D2274"/>
    <w:rsid w:val="007D22FF"/>
    <w:rsid w:val="007D25DE"/>
    <w:rsid w:val="007D2B4C"/>
    <w:rsid w:val="007D2D42"/>
    <w:rsid w:val="007D2EAA"/>
    <w:rsid w:val="007D34EC"/>
    <w:rsid w:val="007D3EAC"/>
    <w:rsid w:val="007D4628"/>
    <w:rsid w:val="007D4909"/>
    <w:rsid w:val="007D4FFA"/>
    <w:rsid w:val="007D508A"/>
    <w:rsid w:val="007D5281"/>
    <w:rsid w:val="007D5421"/>
    <w:rsid w:val="007D5564"/>
    <w:rsid w:val="007D5773"/>
    <w:rsid w:val="007D5DD2"/>
    <w:rsid w:val="007D6128"/>
    <w:rsid w:val="007D61D6"/>
    <w:rsid w:val="007D62B9"/>
    <w:rsid w:val="007D68FA"/>
    <w:rsid w:val="007D6E9A"/>
    <w:rsid w:val="007D74F8"/>
    <w:rsid w:val="007D7751"/>
    <w:rsid w:val="007D782D"/>
    <w:rsid w:val="007E018F"/>
    <w:rsid w:val="007E01EA"/>
    <w:rsid w:val="007E076F"/>
    <w:rsid w:val="007E0B59"/>
    <w:rsid w:val="007E0F09"/>
    <w:rsid w:val="007E0FB1"/>
    <w:rsid w:val="007E1579"/>
    <w:rsid w:val="007E1B5B"/>
    <w:rsid w:val="007E2059"/>
    <w:rsid w:val="007E24F9"/>
    <w:rsid w:val="007E29F1"/>
    <w:rsid w:val="007E2E50"/>
    <w:rsid w:val="007E34A4"/>
    <w:rsid w:val="007E3CCF"/>
    <w:rsid w:val="007E42B5"/>
    <w:rsid w:val="007E42DC"/>
    <w:rsid w:val="007E49F7"/>
    <w:rsid w:val="007E4A35"/>
    <w:rsid w:val="007E4C66"/>
    <w:rsid w:val="007E4CE6"/>
    <w:rsid w:val="007E4EFC"/>
    <w:rsid w:val="007E4F1F"/>
    <w:rsid w:val="007E52D9"/>
    <w:rsid w:val="007E52E8"/>
    <w:rsid w:val="007E54CC"/>
    <w:rsid w:val="007E56D1"/>
    <w:rsid w:val="007E59A4"/>
    <w:rsid w:val="007E5D39"/>
    <w:rsid w:val="007E6495"/>
    <w:rsid w:val="007E654F"/>
    <w:rsid w:val="007E6D7A"/>
    <w:rsid w:val="007E70D9"/>
    <w:rsid w:val="007E75F1"/>
    <w:rsid w:val="007E7D1E"/>
    <w:rsid w:val="007F01B2"/>
    <w:rsid w:val="007F0402"/>
    <w:rsid w:val="007F0CCB"/>
    <w:rsid w:val="007F0DF5"/>
    <w:rsid w:val="007F0F74"/>
    <w:rsid w:val="007F0FA0"/>
    <w:rsid w:val="007F14CE"/>
    <w:rsid w:val="007F1BC5"/>
    <w:rsid w:val="007F1CC0"/>
    <w:rsid w:val="007F1DA0"/>
    <w:rsid w:val="007F22E2"/>
    <w:rsid w:val="007F243F"/>
    <w:rsid w:val="007F2E7E"/>
    <w:rsid w:val="007F2F37"/>
    <w:rsid w:val="007F3600"/>
    <w:rsid w:val="007F3C1A"/>
    <w:rsid w:val="007F3F60"/>
    <w:rsid w:val="007F455A"/>
    <w:rsid w:val="007F45FC"/>
    <w:rsid w:val="007F4884"/>
    <w:rsid w:val="007F48CC"/>
    <w:rsid w:val="007F490C"/>
    <w:rsid w:val="007F4CBE"/>
    <w:rsid w:val="007F4CFE"/>
    <w:rsid w:val="007F50FF"/>
    <w:rsid w:val="007F554E"/>
    <w:rsid w:val="007F561E"/>
    <w:rsid w:val="007F5A55"/>
    <w:rsid w:val="007F5C89"/>
    <w:rsid w:val="007F5CAF"/>
    <w:rsid w:val="007F5D5B"/>
    <w:rsid w:val="007F5D92"/>
    <w:rsid w:val="007F6321"/>
    <w:rsid w:val="007F6611"/>
    <w:rsid w:val="007F68FF"/>
    <w:rsid w:val="007F6DCC"/>
    <w:rsid w:val="007F6E65"/>
    <w:rsid w:val="007F7B4B"/>
    <w:rsid w:val="007F7C65"/>
    <w:rsid w:val="00800097"/>
    <w:rsid w:val="00800360"/>
    <w:rsid w:val="008005C1"/>
    <w:rsid w:val="008007B4"/>
    <w:rsid w:val="008008ED"/>
    <w:rsid w:val="00800B63"/>
    <w:rsid w:val="00800DBF"/>
    <w:rsid w:val="00800FA3"/>
    <w:rsid w:val="008011CE"/>
    <w:rsid w:val="0080125D"/>
    <w:rsid w:val="0080171C"/>
    <w:rsid w:val="00801BA7"/>
    <w:rsid w:val="008023DA"/>
    <w:rsid w:val="008025A7"/>
    <w:rsid w:val="008025FC"/>
    <w:rsid w:val="00802F37"/>
    <w:rsid w:val="008030DA"/>
    <w:rsid w:val="008030F8"/>
    <w:rsid w:val="008031B8"/>
    <w:rsid w:val="008033D9"/>
    <w:rsid w:val="008035DE"/>
    <w:rsid w:val="0080379F"/>
    <w:rsid w:val="0080382F"/>
    <w:rsid w:val="00803991"/>
    <w:rsid w:val="0080399B"/>
    <w:rsid w:val="00803C3C"/>
    <w:rsid w:val="00803DCB"/>
    <w:rsid w:val="00803FD4"/>
    <w:rsid w:val="0080414F"/>
    <w:rsid w:val="0080440D"/>
    <w:rsid w:val="00804C28"/>
    <w:rsid w:val="00804CE2"/>
    <w:rsid w:val="00805120"/>
    <w:rsid w:val="00805730"/>
    <w:rsid w:val="00805FC3"/>
    <w:rsid w:val="00806C48"/>
    <w:rsid w:val="008071B0"/>
    <w:rsid w:val="00807681"/>
    <w:rsid w:val="00807A41"/>
    <w:rsid w:val="00807C5C"/>
    <w:rsid w:val="00810014"/>
    <w:rsid w:val="00810122"/>
    <w:rsid w:val="00810137"/>
    <w:rsid w:val="0081022B"/>
    <w:rsid w:val="008103DD"/>
    <w:rsid w:val="00810A99"/>
    <w:rsid w:val="00810B09"/>
    <w:rsid w:val="00810B6D"/>
    <w:rsid w:val="00810CBD"/>
    <w:rsid w:val="0081114C"/>
    <w:rsid w:val="008113EC"/>
    <w:rsid w:val="00811571"/>
    <w:rsid w:val="00811FD1"/>
    <w:rsid w:val="00812207"/>
    <w:rsid w:val="00812998"/>
    <w:rsid w:val="00812DDB"/>
    <w:rsid w:val="00813A47"/>
    <w:rsid w:val="00813A81"/>
    <w:rsid w:val="00813CA2"/>
    <w:rsid w:val="00813FE0"/>
    <w:rsid w:val="00814CBD"/>
    <w:rsid w:val="00814CDE"/>
    <w:rsid w:val="008150D9"/>
    <w:rsid w:val="008155B6"/>
    <w:rsid w:val="008157EC"/>
    <w:rsid w:val="00815F32"/>
    <w:rsid w:val="00815FCF"/>
    <w:rsid w:val="008171B9"/>
    <w:rsid w:val="00817670"/>
    <w:rsid w:val="00817C53"/>
    <w:rsid w:val="00817C7E"/>
    <w:rsid w:val="00820028"/>
    <w:rsid w:val="008200EE"/>
    <w:rsid w:val="00820126"/>
    <w:rsid w:val="00820E1A"/>
    <w:rsid w:val="00821198"/>
    <w:rsid w:val="008217C0"/>
    <w:rsid w:val="00821E6B"/>
    <w:rsid w:val="0082302A"/>
    <w:rsid w:val="00823343"/>
    <w:rsid w:val="00823406"/>
    <w:rsid w:val="00823623"/>
    <w:rsid w:val="00823887"/>
    <w:rsid w:val="00823950"/>
    <w:rsid w:val="00823B6F"/>
    <w:rsid w:val="00823FBE"/>
    <w:rsid w:val="0082402D"/>
    <w:rsid w:val="00824D90"/>
    <w:rsid w:val="00824DDC"/>
    <w:rsid w:val="00824FEA"/>
    <w:rsid w:val="00825B29"/>
    <w:rsid w:val="00825B7D"/>
    <w:rsid w:val="00825C22"/>
    <w:rsid w:val="00826549"/>
    <w:rsid w:val="0082659F"/>
    <w:rsid w:val="00826AB6"/>
    <w:rsid w:val="00826C00"/>
    <w:rsid w:val="00826C69"/>
    <w:rsid w:val="00826EE9"/>
    <w:rsid w:val="00826EEE"/>
    <w:rsid w:val="00827497"/>
    <w:rsid w:val="008300C3"/>
    <w:rsid w:val="00831898"/>
    <w:rsid w:val="00831AF8"/>
    <w:rsid w:val="00831BAB"/>
    <w:rsid w:val="00831C6F"/>
    <w:rsid w:val="008324E8"/>
    <w:rsid w:val="00832BFF"/>
    <w:rsid w:val="008331E2"/>
    <w:rsid w:val="00833283"/>
    <w:rsid w:val="008336C1"/>
    <w:rsid w:val="00833794"/>
    <w:rsid w:val="0083396A"/>
    <w:rsid w:val="008339CF"/>
    <w:rsid w:val="00833BA3"/>
    <w:rsid w:val="00833BD5"/>
    <w:rsid w:val="00833D4B"/>
    <w:rsid w:val="00833DBA"/>
    <w:rsid w:val="00833ED4"/>
    <w:rsid w:val="00834815"/>
    <w:rsid w:val="00834975"/>
    <w:rsid w:val="00834D01"/>
    <w:rsid w:val="00834D33"/>
    <w:rsid w:val="0083510D"/>
    <w:rsid w:val="00835116"/>
    <w:rsid w:val="00835586"/>
    <w:rsid w:val="00835899"/>
    <w:rsid w:val="00835BE2"/>
    <w:rsid w:val="00835CBE"/>
    <w:rsid w:val="00835F22"/>
    <w:rsid w:val="008360D0"/>
    <w:rsid w:val="00836644"/>
    <w:rsid w:val="00836706"/>
    <w:rsid w:val="00837F60"/>
    <w:rsid w:val="0084030E"/>
    <w:rsid w:val="00841164"/>
    <w:rsid w:val="0084149C"/>
    <w:rsid w:val="00842069"/>
    <w:rsid w:val="00842135"/>
    <w:rsid w:val="00842161"/>
    <w:rsid w:val="008421C2"/>
    <w:rsid w:val="008422AD"/>
    <w:rsid w:val="008422D2"/>
    <w:rsid w:val="008429DC"/>
    <w:rsid w:val="00842E13"/>
    <w:rsid w:val="00842E8A"/>
    <w:rsid w:val="00843AEB"/>
    <w:rsid w:val="0084438A"/>
    <w:rsid w:val="00844929"/>
    <w:rsid w:val="008454FD"/>
    <w:rsid w:val="008457DE"/>
    <w:rsid w:val="0084599E"/>
    <w:rsid w:val="008459E3"/>
    <w:rsid w:val="00845B1E"/>
    <w:rsid w:val="00845DF0"/>
    <w:rsid w:val="00845EE0"/>
    <w:rsid w:val="00846376"/>
    <w:rsid w:val="008466B5"/>
    <w:rsid w:val="00846A3C"/>
    <w:rsid w:val="008471BB"/>
    <w:rsid w:val="0084730B"/>
    <w:rsid w:val="00847B17"/>
    <w:rsid w:val="00847B4B"/>
    <w:rsid w:val="008504A6"/>
    <w:rsid w:val="0085060F"/>
    <w:rsid w:val="00850812"/>
    <w:rsid w:val="00850847"/>
    <w:rsid w:val="00850997"/>
    <w:rsid w:val="00850C1F"/>
    <w:rsid w:val="00850CBE"/>
    <w:rsid w:val="0085162F"/>
    <w:rsid w:val="00851C08"/>
    <w:rsid w:val="00851DF1"/>
    <w:rsid w:val="0085227D"/>
    <w:rsid w:val="008527BD"/>
    <w:rsid w:val="00852B40"/>
    <w:rsid w:val="00852F2D"/>
    <w:rsid w:val="00853015"/>
    <w:rsid w:val="0085339C"/>
    <w:rsid w:val="00853DA4"/>
    <w:rsid w:val="00854273"/>
    <w:rsid w:val="00854F4B"/>
    <w:rsid w:val="008551F4"/>
    <w:rsid w:val="00855242"/>
    <w:rsid w:val="008556B5"/>
    <w:rsid w:val="00855C07"/>
    <w:rsid w:val="00856405"/>
    <w:rsid w:val="008564AE"/>
    <w:rsid w:val="0085663A"/>
    <w:rsid w:val="00856950"/>
    <w:rsid w:val="0085762B"/>
    <w:rsid w:val="00857834"/>
    <w:rsid w:val="00857900"/>
    <w:rsid w:val="00857A83"/>
    <w:rsid w:val="00857B35"/>
    <w:rsid w:val="00857CEE"/>
    <w:rsid w:val="00857DBD"/>
    <w:rsid w:val="00857FAF"/>
    <w:rsid w:val="00860452"/>
    <w:rsid w:val="008604C6"/>
    <w:rsid w:val="00860C8E"/>
    <w:rsid w:val="008614CF"/>
    <w:rsid w:val="00861A01"/>
    <w:rsid w:val="00861DD0"/>
    <w:rsid w:val="008620F0"/>
    <w:rsid w:val="00862171"/>
    <w:rsid w:val="008621FD"/>
    <w:rsid w:val="008628E0"/>
    <w:rsid w:val="00862DD1"/>
    <w:rsid w:val="00862FB2"/>
    <w:rsid w:val="00863568"/>
    <w:rsid w:val="00863669"/>
    <w:rsid w:val="008636AC"/>
    <w:rsid w:val="00863CA2"/>
    <w:rsid w:val="00863D47"/>
    <w:rsid w:val="00864205"/>
    <w:rsid w:val="00864B6C"/>
    <w:rsid w:val="00864F17"/>
    <w:rsid w:val="0086539B"/>
    <w:rsid w:val="008655F6"/>
    <w:rsid w:val="008657E6"/>
    <w:rsid w:val="00865B63"/>
    <w:rsid w:val="008660EB"/>
    <w:rsid w:val="00866140"/>
    <w:rsid w:val="00866758"/>
    <w:rsid w:val="00866918"/>
    <w:rsid w:val="00866AA5"/>
    <w:rsid w:val="00866DD9"/>
    <w:rsid w:val="00867242"/>
    <w:rsid w:val="0086727D"/>
    <w:rsid w:val="0086748C"/>
    <w:rsid w:val="008675BF"/>
    <w:rsid w:val="00867A72"/>
    <w:rsid w:val="00867C4C"/>
    <w:rsid w:val="00867D76"/>
    <w:rsid w:val="008704E3"/>
    <w:rsid w:val="00870D85"/>
    <w:rsid w:val="00870E24"/>
    <w:rsid w:val="00870EE0"/>
    <w:rsid w:val="00870FFD"/>
    <w:rsid w:val="008711E0"/>
    <w:rsid w:val="00871CC7"/>
    <w:rsid w:val="00872408"/>
    <w:rsid w:val="008725AE"/>
    <w:rsid w:val="00872A12"/>
    <w:rsid w:val="00872A50"/>
    <w:rsid w:val="00872F83"/>
    <w:rsid w:val="00873077"/>
    <w:rsid w:val="008734CC"/>
    <w:rsid w:val="00873868"/>
    <w:rsid w:val="00874399"/>
    <w:rsid w:val="0087448B"/>
    <w:rsid w:val="008748DE"/>
    <w:rsid w:val="00874B57"/>
    <w:rsid w:val="00875455"/>
    <w:rsid w:val="00875ECE"/>
    <w:rsid w:val="008760FC"/>
    <w:rsid w:val="0087695E"/>
    <w:rsid w:val="00876E48"/>
    <w:rsid w:val="0087701E"/>
    <w:rsid w:val="008778D4"/>
    <w:rsid w:val="00877B01"/>
    <w:rsid w:val="00877CA8"/>
    <w:rsid w:val="00877E09"/>
    <w:rsid w:val="00880773"/>
    <w:rsid w:val="0088084B"/>
    <w:rsid w:val="008808E2"/>
    <w:rsid w:val="00880B73"/>
    <w:rsid w:val="00881670"/>
    <w:rsid w:val="00881B6F"/>
    <w:rsid w:val="00881FD1"/>
    <w:rsid w:val="0088210C"/>
    <w:rsid w:val="00882239"/>
    <w:rsid w:val="0088245F"/>
    <w:rsid w:val="008827BB"/>
    <w:rsid w:val="00882FF7"/>
    <w:rsid w:val="0088339B"/>
    <w:rsid w:val="008833A3"/>
    <w:rsid w:val="00883478"/>
    <w:rsid w:val="008836AF"/>
    <w:rsid w:val="00883EC0"/>
    <w:rsid w:val="00883FCD"/>
    <w:rsid w:val="008847B4"/>
    <w:rsid w:val="00884C47"/>
    <w:rsid w:val="00885B41"/>
    <w:rsid w:val="00886103"/>
    <w:rsid w:val="0088652E"/>
    <w:rsid w:val="008869DD"/>
    <w:rsid w:val="0088785A"/>
    <w:rsid w:val="008878CB"/>
    <w:rsid w:val="00887BDD"/>
    <w:rsid w:val="00887E2F"/>
    <w:rsid w:val="008908B9"/>
    <w:rsid w:val="00890BB1"/>
    <w:rsid w:val="00891736"/>
    <w:rsid w:val="00891B22"/>
    <w:rsid w:val="00891D4F"/>
    <w:rsid w:val="00891D8D"/>
    <w:rsid w:val="00892311"/>
    <w:rsid w:val="0089249E"/>
    <w:rsid w:val="00892614"/>
    <w:rsid w:val="00892CC7"/>
    <w:rsid w:val="00892D30"/>
    <w:rsid w:val="00892ECB"/>
    <w:rsid w:val="00892FAF"/>
    <w:rsid w:val="0089355B"/>
    <w:rsid w:val="00893732"/>
    <w:rsid w:val="00893B08"/>
    <w:rsid w:val="00894265"/>
    <w:rsid w:val="008942C1"/>
    <w:rsid w:val="00894685"/>
    <w:rsid w:val="0089471A"/>
    <w:rsid w:val="008949C2"/>
    <w:rsid w:val="00894D12"/>
    <w:rsid w:val="00894E2E"/>
    <w:rsid w:val="0089566B"/>
    <w:rsid w:val="00895934"/>
    <w:rsid w:val="0089594B"/>
    <w:rsid w:val="00895C9C"/>
    <w:rsid w:val="0089619A"/>
    <w:rsid w:val="008963EE"/>
    <w:rsid w:val="008969E9"/>
    <w:rsid w:val="00896D97"/>
    <w:rsid w:val="00897096"/>
    <w:rsid w:val="008972A1"/>
    <w:rsid w:val="00897644"/>
    <w:rsid w:val="0089775D"/>
    <w:rsid w:val="008979BD"/>
    <w:rsid w:val="008A0258"/>
    <w:rsid w:val="008A1022"/>
    <w:rsid w:val="008A1167"/>
    <w:rsid w:val="008A15D1"/>
    <w:rsid w:val="008A168B"/>
    <w:rsid w:val="008A18CD"/>
    <w:rsid w:val="008A190F"/>
    <w:rsid w:val="008A1F6F"/>
    <w:rsid w:val="008A1FC9"/>
    <w:rsid w:val="008A2E22"/>
    <w:rsid w:val="008A336B"/>
    <w:rsid w:val="008A3E1C"/>
    <w:rsid w:val="008A4103"/>
    <w:rsid w:val="008A4DB7"/>
    <w:rsid w:val="008A4E58"/>
    <w:rsid w:val="008A4F20"/>
    <w:rsid w:val="008A4F93"/>
    <w:rsid w:val="008A56D8"/>
    <w:rsid w:val="008A5D87"/>
    <w:rsid w:val="008A637B"/>
    <w:rsid w:val="008A64A1"/>
    <w:rsid w:val="008A6573"/>
    <w:rsid w:val="008A683A"/>
    <w:rsid w:val="008A6933"/>
    <w:rsid w:val="008A7558"/>
    <w:rsid w:val="008A7863"/>
    <w:rsid w:val="008A7869"/>
    <w:rsid w:val="008B000A"/>
    <w:rsid w:val="008B00C7"/>
    <w:rsid w:val="008B0313"/>
    <w:rsid w:val="008B03A8"/>
    <w:rsid w:val="008B06FE"/>
    <w:rsid w:val="008B0ADB"/>
    <w:rsid w:val="008B0C51"/>
    <w:rsid w:val="008B0E99"/>
    <w:rsid w:val="008B1180"/>
    <w:rsid w:val="008B1245"/>
    <w:rsid w:val="008B127E"/>
    <w:rsid w:val="008B188B"/>
    <w:rsid w:val="008B1996"/>
    <w:rsid w:val="008B1B19"/>
    <w:rsid w:val="008B1DC8"/>
    <w:rsid w:val="008B1F5F"/>
    <w:rsid w:val="008B2BD9"/>
    <w:rsid w:val="008B2D39"/>
    <w:rsid w:val="008B2DB3"/>
    <w:rsid w:val="008B309D"/>
    <w:rsid w:val="008B30C2"/>
    <w:rsid w:val="008B3ADB"/>
    <w:rsid w:val="008B3B49"/>
    <w:rsid w:val="008B3CDF"/>
    <w:rsid w:val="008B3FE3"/>
    <w:rsid w:val="008B4344"/>
    <w:rsid w:val="008B444A"/>
    <w:rsid w:val="008B4481"/>
    <w:rsid w:val="008B4766"/>
    <w:rsid w:val="008B4956"/>
    <w:rsid w:val="008B4EFE"/>
    <w:rsid w:val="008B5494"/>
    <w:rsid w:val="008B54CD"/>
    <w:rsid w:val="008B6129"/>
    <w:rsid w:val="008B619F"/>
    <w:rsid w:val="008B70E7"/>
    <w:rsid w:val="008B712F"/>
    <w:rsid w:val="008B721B"/>
    <w:rsid w:val="008B7556"/>
    <w:rsid w:val="008B795F"/>
    <w:rsid w:val="008B7AAA"/>
    <w:rsid w:val="008B7C95"/>
    <w:rsid w:val="008C00DA"/>
    <w:rsid w:val="008C17D7"/>
    <w:rsid w:val="008C1BA3"/>
    <w:rsid w:val="008C23A3"/>
    <w:rsid w:val="008C265A"/>
    <w:rsid w:val="008C2ADB"/>
    <w:rsid w:val="008C2C7B"/>
    <w:rsid w:val="008C2CDE"/>
    <w:rsid w:val="008C2DA8"/>
    <w:rsid w:val="008C2E60"/>
    <w:rsid w:val="008C3337"/>
    <w:rsid w:val="008C4919"/>
    <w:rsid w:val="008C4B4C"/>
    <w:rsid w:val="008C4BBD"/>
    <w:rsid w:val="008C52B1"/>
    <w:rsid w:val="008C54C8"/>
    <w:rsid w:val="008C5832"/>
    <w:rsid w:val="008C59C8"/>
    <w:rsid w:val="008C5CED"/>
    <w:rsid w:val="008C5E33"/>
    <w:rsid w:val="008C65C4"/>
    <w:rsid w:val="008C65D6"/>
    <w:rsid w:val="008C6688"/>
    <w:rsid w:val="008C6A22"/>
    <w:rsid w:val="008C76BE"/>
    <w:rsid w:val="008C770A"/>
    <w:rsid w:val="008C788F"/>
    <w:rsid w:val="008C7AB7"/>
    <w:rsid w:val="008C7B18"/>
    <w:rsid w:val="008D02B9"/>
    <w:rsid w:val="008D0330"/>
    <w:rsid w:val="008D0DB5"/>
    <w:rsid w:val="008D139B"/>
    <w:rsid w:val="008D16FB"/>
    <w:rsid w:val="008D180F"/>
    <w:rsid w:val="008D1CA1"/>
    <w:rsid w:val="008D285D"/>
    <w:rsid w:val="008D2AEE"/>
    <w:rsid w:val="008D34CA"/>
    <w:rsid w:val="008D39FB"/>
    <w:rsid w:val="008D3C4B"/>
    <w:rsid w:val="008D3E05"/>
    <w:rsid w:val="008D3FF0"/>
    <w:rsid w:val="008D418A"/>
    <w:rsid w:val="008D4B9D"/>
    <w:rsid w:val="008D4C1D"/>
    <w:rsid w:val="008D4D79"/>
    <w:rsid w:val="008D554C"/>
    <w:rsid w:val="008D606C"/>
    <w:rsid w:val="008D6883"/>
    <w:rsid w:val="008D69F7"/>
    <w:rsid w:val="008D6C63"/>
    <w:rsid w:val="008D6E52"/>
    <w:rsid w:val="008D70A6"/>
    <w:rsid w:val="008D7232"/>
    <w:rsid w:val="008D78AD"/>
    <w:rsid w:val="008D7D79"/>
    <w:rsid w:val="008D7F84"/>
    <w:rsid w:val="008E01DD"/>
    <w:rsid w:val="008E021D"/>
    <w:rsid w:val="008E0357"/>
    <w:rsid w:val="008E08E0"/>
    <w:rsid w:val="008E09BF"/>
    <w:rsid w:val="008E0FFD"/>
    <w:rsid w:val="008E1002"/>
    <w:rsid w:val="008E1077"/>
    <w:rsid w:val="008E115C"/>
    <w:rsid w:val="008E13AB"/>
    <w:rsid w:val="008E1665"/>
    <w:rsid w:val="008E1A3A"/>
    <w:rsid w:val="008E2067"/>
    <w:rsid w:val="008E2324"/>
    <w:rsid w:val="008E2C21"/>
    <w:rsid w:val="008E3808"/>
    <w:rsid w:val="008E3F87"/>
    <w:rsid w:val="008E40F0"/>
    <w:rsid w:val="008E447D"/>
    <w:rsid w:val="008E4C5F"/>
    <w:rsid w:val="008E4EF4"/>
    <w:rsid w:val="008E5038"/>
    <w:rsid w:val="008E50D4"/>
    <w:rsid w:val="008E525F"/>
    <w:rsid w:val="008E5324"/>
    <w:rsid w:val="008E53E2"/>
    <w:rsid w:val="008E57EA"/>
    <w:rsid w:val="008E621E"/>
    <w:rsid w:val="008E65C3"/>
    <w:rsid w:val="008E6E46"/>
    <w:rsid w:val="008E6EB2"/>
    <w:rsid w:val="008E7180"/>
    <w:rsid w:val="008E7562"/>
    <w:rsid w:val="008E75BF"/>
    <w:rsid w:val="008E785C"/>
    <w:rsid w:val="008E7D90"/>
    <w:rsid w:val="008F0C59"/>
    <w:rsid w:val="008F110F"/>
    <w:rsid w:val="008F1C72"/>
    <w:rsid w:val="008F2397"/>
    <w:rsid w:val="008F3C1A"/>
    <w:rsid w:val="008F44B5"/>
    <w:rsid w:val="008F4530"/>
    <w:rsid w:val="008F495F"/>
    <w:rsid w:val="008F51DF"/>
    <w:rsid w:val="008F52BB"/>
    <w:rsid w:val="008F555F"/>
    <w:rsid w:val="008F578A"/>
    <w:rsid w:val="008F5C3E"/>
    <w:rsid w:val="008F5C8C"/>
    <w:rsid w:val="008F645B"/>
    <w:rsid w:val="008F65D8"/>
    <w:rsid w:val="008F6D36"/>
    <w:rsid w:val="008F79E1"/>
    <w:rsid w:val="008F7F59"/>
    <w:rsid w:val="0090005B"/>
    <w:rsid w:val="009000AE"/>
    <w:rsid w:val="00900267"/>
    <w:rsid w:val="00900628"/>
    <w:rsid w:val="00900727"/>
    <w:rsid w:val="00900A81"/>
    <w:rsid w:val="00901053"/>
    <w:rsid w:val="009012EB"/>
    <w:rsid w:val="00901378"/>
    <w:rsid w:val="00901704"/>
    <w:rsid w:val="009018A1"/>
    <w:rsid w:val="00901916"/>
    <w:rsid w:val="00901BE8"/>
    <w:rsid w:val="00901C49"/>
    <w:rsid w:val="00901F86"/>
    <w:rsid w:val="009023F0"/>
    <w:rsid w:val="00902798"/>
    <w:rsid w:val="0090293B"/>
    <w:rsid w:val="009029BC"/>
    <w:rsid w:val="00902E7B"/>
    <w:rsid w:val="009032E0"/>
    <w:rsid w:val="0090383C"/>
    <w:rsid w:val="009038FA"/>
    <w:rsid w:val="00903E59"/>
    <w:rsid w:val="0090441C"/>
    <w:rsid w:val="009045C1"/>
    <w:rsid w:val="00904BF9"/>
    <w:rsid w:val="00904CE8"/>
    <w:rsid w:val="00905107"/>
    <w:rsid w:val="009051BB"/>
    <w:rsid w:val="009052AD"/>
    <w:rsid w:val="00905895"/>
    <w:rsid w:val="00905AA0"/>
    <w:rsid w:val="00905E4F"/>
    <w:rsid w:val="009060DE"/>
    <w:rsid w:val="00906419"/>
    <w:rsid w:val="0090646A"/>
    <w:rsid w:val="0090647C"/>
    <w:rsid w:val="009065A2"/>
    <w:rsid w:val="009069CD"/>
    <w:rsid w:val="009069DD"/>
    <w:rsid w:val="00906C9A"/>
    <w:rsid w:val="00906D08"/>
    <w:rsid w:val="00906E84"/>
    <w:rsid w:val="00906F23"/>
    <w:rsid w:val="009070AE"/>
    <w:rsid w:val="00907611"/>
    <w:rsid w:val="009077B8"/>
    <w:rsid w:val="00907A65"/>
    <w:rsid w:val="00907D36"/>
    <w:rsid w:val="009101DB"/>
    <w:rsid w:val="009104D2"/>
    <w:rsid w:val="00910886"/>
    <w:rsid w:val="00910971"/>
    <w:rsid w:val="00910B84"/>
    <w:rsid w:val="00910D9E"/>
    <w:rsid w:val="00911103"/>
    <w:rsid w:val="00911528"/>
    <w:rsid w:val="00912733"/>
    <w:rsid w:val="00912DB8"/>
    <w:rsid w:val="009132A2"/>
    <w:rsid w:val="009132BC"/>
    <w:rsid w:val="00913772"/>
    <w:rsid w:val="009137C6"/>
    <w:rsid w:val="0091489E"/>
    <w:rsid w:val="00914B92"/>
    <w:rsid w:val="00915489"/>
    <w:rsid w:val="009158A4"/>
    <w:rsid w:val="009159A2"/>
    <w:rsid w:val="00916236"/>
    <w:rsid w:val="009166C3"/>
    <w:rsid w:val="00916934"/>
    <w:rsid w:val="0091701A"/>
    <w:rsid w:val="0091752A"/>
    <w:rsid w:val="009175FF"/>
    <w:rsid w:val="00917865"/>
    <w:rsid w:val="0091791C"/>
    <w:rsid w:val="009208DB"/>
    <w:rsid w:val="00920AA9"/>
    <w:rsid w:val="00920AE8"/>
    <w:rsid w:val="00921071"/>
    <w:rsid w:val="00921235"/>
    <w:rsid w:val="00921252"/>
    <w:rsid w:val="009213A6"/>
    <w:rsid w:val="009219F8"/>
    <w:rsid w:val="00921C88"/>
    <w:rsid w:val="0092200E"/>
    <w:rsid w:val="0092280E"/>
    <w:rsid w:val="00922AE1"/>
    <w:rsid w:val="00922C45"/>
    <w:rsid w:val="00922F9E"/>
    <w:rsid w:val="0092311F"/>
    <w:rsid w:val="00923889"/>
    <w:rsid w:val="009238E1"/>
    <w:rsid w:val="00923B14"/>
    <w:rsid w:val="00924588"/>
    <w:rsid w:val="009248E0"/>
    <w:rsid w:val="00924A88"/>
    <w:rsid w:val="00924FA1"/>
    <w:rsid w:val="00925284"/>
    <w:rsid w:val="0092539D"/>
    <w:rsid w:val="00925506"/>
    <w:rsid w:val="0092585D"/>
    <w:rsid w:val="00925863"/>
    <w:rsid w:val="00925B00"/>
    <w:rsid w:val="00925C7F"/>
    <w:rsid w:val="00925F41"/>
    <w:rsid w:val="00925F8B"/>
    <w:rsid w:val="00926185"/>
    <w:rsid w:val="00926796"/>
    <w:rsid w:val="00926A2A"/>
    <w:rsid w:val="00926ADF"/>
    <w:rsid w:val="00927028"/>
    <w:rsid w:val="009274B8"/>
    <w:rsid w:val="009275C2"/>
    <w:rsid w:val="00927B1E"/>
    <w:rsid w:val="00927BEC"/>
    <w:rsid w:val="00927C8E"/>
    <w:rsid w:val="00927FCF"/>
    <w:rsid w:val="00930191"/>
    <w:rsid w:val="009301F3"/>
    <w:rsid w:val="009304AB"/>
    <w:rsid w:val="009305E3"/>
    <w:rsid w:val="00930CC5"/>
    <w:rsid w:val="00930D84"/>
    <w:rsid w:val="0093107A"/>
    <w:rsid w:val="00931AA2"/>
    <w:rsid w:val="00931B52"/>
    <w:rsid w:val="009320F9"/>
    <w:rsid w:val="00932636"/>
    <w:rsid w:val="0093356D"/>
    <w:rsid w:val="009337B6"/>
    <w:rsid w:val="00933835"/>
    <w:rsid w:val="00933886"/>
    <w:rsid w:val="00933E2A"/>
    <w:rsid w:val="00933F3C"/>
    <w:rsid w:val="0093443C"/>
    <w:rsid w:val="00934E40"/>
    <w:rsid w:val="00935005"/>
    <w:rsid w:val="009359C0"/>
    <w:rsid w:val="009359E8"/>
    <w:rsid w:val="00935BB7"/>
    <w:rsid w:val="00935F6E"/>
    <w:rsid w:val="00935FA9"/>
    <w:rsid w:val="00936308"/>
    <w:rsid w:val="0093653B"/>
    <w:rsid w:val="00936684"/>
    <w:rsid w:val="00936A29"/>
    <w:rsid w:val="009377E6"/>
    <w:rsid w:val="00937D4B"/>
    <w:rsid w:val="00937F2A"/>
    <w:rsid w:val="00940622"/>
    <w:rsid w:val="00940776"/>
    <w:rsid w:val="00940D89"/>
    <w:rsid w:val="00941770"/>
    <w:rsid w:val="00941A94"/>
    <w:rsid w:val="0094205F"/>
    <w:rsid w:val="00942361"/>
    <w:rsid w:val="00942433"/>
    <w:rsid w:val="00942447"/>
    <w:rsid w:val="009424C2"/>
    <w:rsid w:val="0094257F"/>
    <w:rsid w:val="009429F4"/>
    <w:rsid w:val="00942C80"/>
    <w:rsid w:val="00942E64"/>
    <w:rsid w:val="009433BE"/>
    <w:rsid w:val="0094355B"/>
    <w:rsid w:val="00943575"/>
    <w:rsid w:val="00943B83"/>
    <w:rsid w:val="00943C98"/>
    <w:rsid w:val="00944278"/>
    <w:rsid w:val="00944D5D"/>
    <w:rsid w:val="00944E7C"/>
    <w:rsid w:val="00945043"/>
    <w:rsid w:val="0094510C"/>
    <w:rsid w:val="00945147"/>
    <w:rsid w:val="00945573"/>
    <w:rsid w:val="00945920"/>
    <w:rsid w:val="0094649D"/>
    <w:rsid w:val="00946B07"/>
    <w:rsid w:val="00946D7B"/>
    <w:rsid w:val="009471D0"/>
    <w:rsid w:val="00947991"/>
    <w:rsid w:val="00947DAB"/>
    <w:rsid w:val="00947DF3"/>
    <w:rsid w:val="009504C0"/>
    <w:rsid w:val="0095071C"/>
    <w:rsid w:val="00950EFE"/>
    <w:rsid w:val="0095116D"/>
    <w:rsid w:val="00951F74"/>
    <w:rsid w:val="00952263"/>
    <w:rsid w:val="009523F2"/>
    <w:rsid w:val="009524C1"/>
    <w:rsid w:val="00952AC6"/>
    <w:rsid w:val="00952D23"/>
    <w:rsid w:val="00952F78"/>
    <w:rsid w:val="009533AB"/>
    <w:rsid w:val="009534A5"/>
    <w:rsid w:val="00953581"/>
    <w:rsid w:val="0095375D"/>
    <w:rsid w:val="009537A1"/>
    <w:rsid w:val="00953BE0"/>
    <w:rsid w:val="00954BB1"/>
    <w:rsid w:val="00954CB7"/>
    <w:rsid w:val="00954E72"/>
    <w:rsid w:val="00955595"/>
    <w:rsid w:val="00955732"/>
    <w:rsid w:val="00955B90"/>
    <w:rsid w:val="00955BBE"/>
    <w:rsid w:val="00955E01"/>
    <w:rsid w:val="00956685"/>
    <w:rsid w:val="009570A8"/>
    <w:rsid w:val="0095748C"/>
    <w:rsid w:val="00957CB8"/>
    <w:rsid w:val="00957EC1"/>
    <w:rsid w:val="0096015A"/>
    <w:rsid w:val="00960242"/>
    <w:rsid w:val="009603B4"/>
    <w:rsid w:val="00960A61"/>
    <w:rsid w:val="00960EAE"/>
    <w:rsid w:val="0096149E"/>
    <w:rsid w:val="0096172E"/>
    <w:rsid w:val="009618B3"/>
    <w:rsid w:val="00961C4A"/>
    <w:rsid w:val="00961EF0"/>
    <w:rsid w:val="00962286"/>
    <w:rsid w:val="0096233A"/>
    <w:rsid w:val="00962355"/>
    <w:rsid w:val="009623CE"/>
    <w:rsid w:val="009625DC"/>
    <w:rsid w:val="00962D46"/>
    <w:rsid w:val="00963CA5"/>
    <w:rsid w:val="00963E5F"/>
    <w:rsid w:val="009643D2"/>
    <w:rsid w:val="009644B5"/>
    <w:rsid w:val="00964606"/>
    <w:rsid w:val="00964676"/>
    <w:rsid w:val="009648C7"/>
    <w:rsid w:val="009649B0"/>
    <w:rsid w:val="00964BDF"/>
    <w:rsid w:val="00965467"/>
    <w:rsid w:val="009654E3"/>
    <w:rsid w:val="00965617"/>
    <w:rsid w:val="009656BE"/>
    <w:rsid w:val="0096603A"/>
    <w:rsid w:val="009660C8"/>
    <w:rsid w:val="0096625E"/>
    <w:rsid w:val="00966622"/>
    <w:rsid w:val="00966B57"/>
    <w:rsid w:val="00966DC3"/>
    <w:rsid w:val="0096704C"/>
    <w:rsid w:val="00967582"/>
    <w:rsid w:val="00967E74"/>
    <w:rsid w:val="00970192"/>
    <w:rsid w:val="009705C4"/>
    <w:rsid w:val="00970DCB"/>
    <w:rsid w:val="00970E81"/>
    <w:rsid w:val="009710C9"/>
    <w:rsid w:val="0097111F"/>
    <w:rsid w:val="0097157D"/>
    <w:rsid w:val="00971A47"/>
    <w:rsid w:val="00971AC8"/>
    <w:rsid w:val="00971CE3"/>
    <w:rsid w:val="00971F5D"/>
    <w:rsid w:val="009720F8"/>
    <w:rsid w:val="0097216D"/>
    <w:rsid w:val="009722E0"/>
    <w:rsid w:val="009725CA"/>
    <w:rsid w:val="009729DB"/>
    <w:rsid w:val="00972BD0"/>
    <w:rsid w:val="00973557"/>
    <w:rsid w:val="0097378C"/>
    <w:rsid w:val="00974120"/>
    <w:rsid w:val="00974515"/>
    <w:rsid w:val="00974843"/>
    <w:rsid w:val="0097514D"/>
    <w:rsid w:val="00975182"/>
    <w:rsid w:val="00975436"/>
    <w:rsid w:val="0097550D"/>
    <w:rsid w:val="00975DC1"/>
    <w:rsid w:val="00975F0C"/>
    <w:rsid w:val="00976098"/>
    <w:rsid w:val="0097626A"/>
    <w:rsid w:val="009765CA"/>
    <w:rsid w:val="00976600"/>
    <w:rsid w:val="00976624"/>
    <w:rsid w:val="0097662F"/>
    <w:rsid w:val="009767B1"/>
    <w:rsid w:val="0097739D"/>
    <w:rsid w:val="0097756B"/>
    <w:rsid w:val="00977618"/>
    <w:rsid w:val="00977E18"/>
    <w:rsid w:val="00977F53"/>
    <w:rsid w:val="00980099"/>
    <w:rsid w:val="00980A96"/>
    <w:rsid w:val="00980B48"/>
    <w:rsid w:val="00980E46"/>
    <w:rsid w:val="00980ED5"/>
    <w:rsid w:val="009812DA"/>
    <w:rsid w:val="0098160F"/>
    <w:rsid w:val="00981D67"/>
    <w:rsid w:val="00982160"/>
    <w:rsid w:val="00982291"/>
    <w:rsid w:val="009826F9"/>
    <w:rsid w:val="009830F1"/>
    <w:rsid w:val="00983265"/>
    <w:rsid w:val="009834C3"/>
    <w:rsid w:val="0098382E"/>
    <w:rsid w:val="0098419F"/>
    <w:rsid w:val="0098421C"/>
    <w:rsid w:val="0098443F"/>
    <w:rsid w:val="009847DA"/>
    <w:rsid w:val="009849D4"/>
    <w:rsid w:val="0098505B"/>
    <w:rsid w:val="0098522C"/>
    <w:rsid w:val="009854B2"/>
    <w:rsid w:val="009854D5"/>
    <w:rsid w:val="00985524"/>
    <w:rsid w:val="00985C50"/>
    <w:rsid w:val="00985C59"/>
    <w:rsid w:val="009861A8"/>
    <w:rsid w:val="009864C9"/>
    <w:rsid w:val="00987205"/>
    <w:rsid w:val="00987235"/>
    <w:rsid w:val="009872C0"/>
    <w:rsid w:val="00987817"/>
    <w:rsid w:val="00987D4B"/>
    <w:rsid w:val="0099013D"/>
    <w:rsid w:val="00990315"/>
    <w:rsid w:val="009905C6"/>
    <w:rsid w:val="0099062A"/>
    <w:rsid w:val="00990D6A"/>
    <w:rsid w:val="009912D1"/>
    <w:rsid w:val="0099137C"/>
    <w:rsid w:val="009918EA"/>
    <w:rsid w:val="009924C7"/>
    <w:rsid w:val="00992C45"/>
    <w:rsid w:val="00992D12"/>
    <w:rsid w:val="00992D72"/>
    <w:rsid w:val="00992F5A"/>
    <w:rsid w:val="009931AB"/>
    <w:rsid w:val="00993216"/>
    <w:rsid w:val="00993318"/>
    <w:rsid w:val="00993443"/>
    <w:rsid w:val="00993767"/>
    <w:rsid w:val="00993F66"/>
    <w:rsid w:val="00994616"/>
    <w:rsid w:val="0099462F"/>
    <w:rsid w:val="00994AB1"/>
    <w:rsid w:val="00994AE1"/>
    <w:rsid w:val="00994B26"/>
    <w:rsid w:val="00994B6E"/>
    <w:rsid w:val="0099502A"/>
    <w:rsid w:val="0099530B"/>
    <w:rsid w:val="00995490"/>
    <w:rsid w:val="009956D9"/>
    <w:rsid w:val="00995715"/>
    <w:rsid w:val="00995943"/>
    <w:rsid w:val="0099632F"/>
    <w:rsid w:val="00996875"/>
    <w:rsid w:val="00996ECB"/>
    <w:rsid w:val="0099717B"/>
    <w:rsid w:val="0099751C"/>
    <w:rsid w:val="00997806"/>
    <w:rsid w:val="00997990"/>
    <w:rsid w:val="00997D7D"/>
    <w:rsid w:val="009A003F"/>
    <w:rsid w:val="009A12B6"/>
    <w:rsid w:val="009A13E0"/>
    <w:rsid w:val="009A14AF"/>
    <w:rsid w:val="009A161D"/>
    <w:rsid w:val="009A170C"/>
    <w:rsid w:val="009A17E3"/>
    <w:rsid w:val="009A1A2A"/>
    <w:rsid w:val="009A1F65"/>
    <w:rsid w:val="009A2667"/>
    <w:rsid w:val="009A282E"/>
    <w:rsid w:val="009A295D"/>
    <w:rsid w:val="009A2975"/>
    <w:rsid w:val="009A3012"/>
    <w:rsid w:val="009A31E0"/>
    <w:rsid w:val="009A33C7"/>
    <w:rsid w:val="009A3580"/>
    <w:rsid w:val="009A3976"/>
    <w:rsid w:val="009A3A09"/>
    <w:rsid w:val="009A3E81"/>
    <w:rsid w:val="009A451F"/>
    <w:rsid w:val="009A4F4E"/>
    <w:rsid w:val="009A5172"/>
    <w:rsid w:val="009A51B9"/>
    <w:rsid w:val="009A5263"/>
    <w:rsid w:val="009A539F"/>
    <w:rsid w:val="009A5600"/>
    <w:rsid w:val="009A5824"/>
    <w:rsid w:val="009A593C"/>
    <w:rsid w:val="009A5BDE"/>
    <w:rsid w:val="009A5D9B"/>
    <w:rsid w:val="009A5E7F"/>
    <w:rsid w:val="009A6076"/>
    <w:rsid w:val="009A6096"/>
    <w:rsid w:val="009A68C5"/>
    <w:rsid w:val="009A6A75"/>
    <w:rsid w:val="009A6D3D"/>
    <w:rsid w:val="009A6FC1"/>
    <w:rsid w:val="009A720F"/>
    <w:rsid w:val="009A7579"/>
    <w:rsid w:val="009A794B"/>
    <w:rsid w:val="009B0200"/>
    <w:rsid w:val="009B030B"/>
    <w:rsid w:val="009B0BA6"/>
    <w:rsid w:val="009B0F9B"/>
    <w:rsid w:val="009B1748"/>
    <w:rsid w:val="009B1D24"/>
    <w:rsid w:val="009B2053"/>
    <w:rsid w:val="009B22AD"/>
    <w:rsid w:val="009B2968"/>
    <w:rsid w:val="009B2C20"/>
    <w:rsid w:val="009B2EF0"/>
    <w:rsid w:val="009B36A8"/>
    <w:rsid w:val="009B3AB8"/>
    <w:rsid w:val="009B3BBA"/>
    <w:rsid w:val="009B3D46"/>
    <w:rsid w:val="009B4284"/>
    <w:rsid w:val="009B4B23"/>
    <w:rsid w:val="009B4C68"/>
    <w:rsid w:val="009B4E69"/>
    <w:rsid w:val="009B4FE7"/>
    <w:rsid w:val="009B570E"/>
    <w:rsid w:val="009B5E12"/>
    <w:rsid w:val="009B6145"/>
    <w:rsid w:val="009B65FE"/>
    <w:rsid w:val="009B7118"/>
    <w:rsid w:val="009B7AA0"/>
    <w:rsid w:val="009B7BB6"/>
    <w:rsid w:val="009B7CE9"/>
    <w:rsid w:val="009C003B"/>
    <w:rsid w:val="009C0122"/>
    <w:rsid w:val="009C055A"/>
    <w:rsid w:val="009C13B3"/>
    <w:rsid w:val="009C17E4"/>
    <w:rsid w:val="009C1810"/>
    <w:rsid w:val="009C182F"/>
    <w:rsid w:val="009C2D07"/>
    <w:rsid w:val="009C3646"/>
    <w:rsid w:val="009C3746"/>
    <w:rsid w:val="009C4313"/>
    <w:rsid w:val="009C43B0"/>
    <w:rsid w:val="009C4C3E"/>
    <w:rsid w:val="009C4DD5"/>
    <w:rsid w:val="009C4F08"/>
    <w:rsid w:val="009C5005"/>
    <w:rsid w:val="009C5B0F"/>
    <w:rsid w:val="009C5EB5"/>
    <w:rsid w:val="009C6426"/>
    <w:rsid w:val="009C66BB"/>
    <w:rsid w:val="009C6884"/>
    <w:rsid w:val="009C6A5F"/>
    <w:rsid w:val="009C6B11"/>
    <w:rsid w:val="009C6FD5"/>
    <w:rsid w:val="009C7815"/>
    <w:rsid w:val="009C7A28"/>
    <w:rsid w:val="009C7F17"/>
    <w:rsid w:val="009C7F39"/>
    <w:rsid w:val="009D030E"/>
    <w:rsid w:val="009D0374"/>
    <w:rsid w:val="009D0A52"/>
    <w:rsid w:val="009D0B3A"/>
    <w:rsid w:val="009D0C00"/>
    <w:rsid w:val="009D1895"/>
    <w:rsid w:val="009D1B7C"/>
    <w:rsid w:val="009D1E1B"/>
    <w:rsid w:val="009D1F1A"/>
    <w:rsid w:val="009D2008"/>
    <w:rsid w:val="009D2941"/>
    <w:rsid w:val="009D29C7"/>
    <w:rsid w:val="009D3236"/>
    <w:rsid w:val="009D343A"/>
    <w:rsid w:val="009D343D"/>
    <w:rsid w:val="009D355C"/>
    <w:rsid w:val="009D3696"/>
    <w:rsid w:val="009D3F77"/>
    <w:rsid w:val="009D48F8"/>
    <w:rsid w:val="009D4FAA"/>
    <w:rsid w:val="009D59D5"/>
    <w:rsid w:val="009D5F6E"/>
    <w:rsid w:val="009D61BD"/>
    <w:rsid w:val="009D65C3"/>
    <w:rsid w:val="009D67C9"/>
    <w:rsid w:val="009D7079"/>
    <w:rsid w:val="009D7153"/>
    <w:rsid w:val="009D718D"/>
    <w:rsid w:val="009D72A1"/>
    <w:rsid w:val="009D7842"/>
    <w:rsid w:val="009D7C63"/>
    <w:rsid w:val="009D7EA2"/>
    <w:rsid w:val="009D7FF2"/>
    <w:rsid w:val="009E041A"/>
    <w:rsid w:val="009E058F"/>
    <w:rsid w:val="009E05E3"/>
    <w:rsid w:val="009E0768"/>
    <w:rsid w:val="009E07B1"/>
    <w:rsid w:val="009E1319"/>
    <w:rsid w:val="009E16EC"/>
    <w:rsid w:val="009E1E04"/>
    <w:rsid w:val="009E1F04"/>
    <w:rsid w:val="009E2622"/>
    <w:rsid w:val="009E2CD1"/>
    <w:rsid w:val="009E2DD5"/>
    <w:rsid w:val="009E2EAC"/>
    <w:rsid w:val="009E31CA"/>
    <w:rsid w:val="009E3742"/>
    <w:rsid w:val="009E40D2"/>
    <w:rsid w:val="009E42D6"/>
    <w:rsid w:val="009E44BE"/>
    <w:rsid w:val="009E49B9"/>
    <w:rsid w:val="009E4CB6"/>
    <w:rsid w:val="009E527F"/>
    <w:rsid w:val="009E575D"/>
    <w:rsid w:val="009E599A"/>
    <w:rsid w:val="009E5A66"/>
    <w:rsid w:val="009E5D4E"/>
    <w:rsid w:val="009E5DFC"/>
    <w:rsid w:val="009E5E6F"/>
    <w:rsid w:val="009E60E8"/>
    <w:rsid w:val="009E647A"/>
    <w:rsid w:val="009E65A1"/>
    <w:rsid w:val="009E6868"/>
    <w:rsid w:val="009E778C"/>
    <w:rsid w:val="009F0171"/>
    <w:rsid w:val="009F06D9"/>
    <w:rsid w:val="009F0F7A"/>
    <w:rsid w:val="009F0FB6"/>
    <w:rsid w:val="009F10B2"/>
    <w:rsid w:val="009F11C0"/>
    <w:rsid w:val="009F15C4"/>
    <w:rsid w:val="009F1963"/>
    <w:rsid w:val="009F1BB0"/>
    <w:rsid w:val="009F1CBD"/>
    <w:rsid w:val="009F23B7"/>
    <w:rsid w:val="009F2995"/>
    <w:rsid w:val="009F29F7"/>
    <w:rsid w:val="009F3350"/>
    <w:rsid w:val="009F3574"/>
    <w:rsid w:val="009F3733"/>
    <w:rsid w:val="009F4091"/>
    <w:rsid w:val="009F42AD"/>
    <w:rsid w:val="009F4352"/>
    <w:rsid w:val="009F4D21"/>
    <w:rsid w:val="009F523B"/>
    <w:rsid w:val="009F5F03"/>
    <w:rsid w:val="009F6237"/>
    <w:rsid w:val="009F66E0"/>
    <w:rsid w:val="009F6AF6"/>
    <w:rsid w:val="009F7012"/>
    <w:rsid w:val="009F70CA"/>
    <w:rsid w:val="009F73B0"/>
    <w:rsid w:val="009F73D3"/>
    <w:rsid w:val="009F7CD9"/>
    <w:rsid w:val="009F7DA3"/>
    <w:rsid w:val="009F7DFA"/>
    <w:rsid w:val="00A00142"/>
    <w:rsid w:val="00A00176"/>
    <w:rsid w:val="00A0018A"/>
    <w:rsid w:val="00A00768"/>
    <w:rsid w:val="00A0094D"/>
    <w:rsid w:val="00A00B30"/>
    <w:rsid w:val="00A00D65"/>
    <w:rsid w:val="00A01331"/>
    <w:rsid w:val="00A01592"/>
    <w:rsid w:val="00A0170D"/>
    <w:rsid w:val="00A01916"/>
    <w:rsid w:val="00A01A82"/>
    <w:rsid w:val="00A01AED"/>
    <w:rsid w:val="00A02032"/>
    <w:rsid w:val="00A021D7"/>
    <w:rsid w:val="00A02478"/>
    <w:rsid w:val="00A0252D"/>
    <w:rsid w:val="00A026B7"/>
    <w:rsid w:val="00A02765"/>
    <w:rsid w:val="00A028DF"/>
    <w:rsid w:val="00A02967"/>
    <w:rsid w:val="00A02E5A"/>
    <w:rsid w:val="00A02EEE"/>
    <w:rsid w:val="00A03D2B"/>
    <w:rsid w:val="00A0431E"/>
    <w:rsid w:val="00A046EE"/>
    <w:rsid w:val="00A047B2"/>
    <w:rsid w:val="00A04E69"/>
    <w:rsid w:val="00A054B4"/>
    <w:rsid w:val="00A0555A"/>
    <w:rsid w:val="00A05A74"/>
    <w:rsid w:val="00A05CA0"/>
    <w:rsid w:val="00A0633E"/>
    <w:rsid w:val="00A06452"/>
    <w:rsid w:val="00A065CE"/>
    <w:rsid w:val="00A06A35"/>
    <w:rsid w:val="00A06B06"/>
    <w:rsid w:val="00A06D87"/>
    <w:rsid w:val="00A06E4B"/>
    <w:rsid w:val="00A07066"/>
    <w:rsid w:val="00A07433"/>
    <w:rsid w:val="00A07DCE"/>
    <w:rsid w:val="00A103A7"/>
    <w:rsid w:val="00A10408"/>
    <w:rsid w:val="00A10620"/>
    <w:rsid w:val="00A1067C"/>
    <w:rsid w:val="00A109E6"/>
    <w:rsid w:val="00A10E31"/>
    <w:rsid w:val="00A1212F"/>
    <w:rsid w:val="00A125D7"/>
    <w:rsid w:val="00A12703"/>
    <w:rsid w:val="00A12C21"/>
    <w:rsid w:val="00A131AF"/>
    <w:rsid w:val="00A135FD"/>
    <w:rsid w:val="00A139BB"/>
    <w:rsid w:val="00A13C40"/>
    <w:rsid w:val="00A14565"/>
    <w:rsid w:val="00A15252"/>
    <w:rsid w:val="00A153DD"/>
    <w:rsid w:val="00A1595C"/>
    <w:rsid w:val="00A15CF2"/>
    <w:rsid w:val="00A15DA9"/>
    <w:rsid w:val="00A15DE1"/>
    <w:rsid w:val="00A16009"/>
    <w:rsid w:val="00A16478"/>
    <w:rsid w:val="00A16589"/>
    <w:rsid w:val="00A16ADB"/>
    <w:rsid w:val="00A17151"/>
    <w:rsid w:val="00A1761B"/>
    <w:rsid w:val="00A17E6E"/>
    <w:rsid w:val="00A20462"/>
    <w:rsid w:val="00A20D05"/>
    <w:rsid w:val="00A20EA0"/>
    <w:rsid w:val="00A210D6"/>
    <w:rsid w:val="00A2120C"/>
    <w:rsid w:val="00A21340"/>
    <w:rsid w:val="00A215BA"/>
    <w:rsid w:val="00A217AD"/>
    <w:rsid w:val="00A21C12"/>
    <w:rsid w:val="00A21E61"/>
    <w:rsid w:val="00A21F11"/>
    <w:rsid w:val="00A21FA6"/>
    <w:rsid w:val="00A22219"/>
    <w:rsid w:val="00A22227"/>
    <w:rsid w:val="00A223B9"/>
    <w:rsid w:val="00A22438"/>
    <w:rsid w:val="00A2260B"/>
    <w:rsid w:val="00A22C4E"/>
    <w:rsid w:val="00A233DC"/>
    <w:rsid w:val="00A241B8"/>
    <w:rsid w:val="00A245C7"/>
    <w:rsid w:val="00A24611"/>
    <w:rsid w:val="00A2498E"/>
    <w:rsid w:val="00A251EF"/>
    <w:rsid w:val="00A254FF"/>
    <w:rsid w:val="00A2556F"/>
    <w:rsid w:val="00A25A31"/>
    <w:rsid w:val="00A25AD0"/>
    <w:rsid w:val="00A25AD3"/>
    <w:rsid w:val="00A25DBE"/>
    <w:rsid w:val="00A26691"/>
    <w:rsid w:val="00A268D1"/>
    <w:rsid w:val="00A26BA8"/>
    <w:rsid w:val="00A2741F"/>
    <w:rsid w:val="00A274A6"/>
    <w:rsid w:val="00A274B2"/>
    <w:rsid w:val="00A27533"/>
    <w:rsid w:val="00A2760E"/>
    <w:rsid w:val="00A27613"/>
    <w:rsid w:val="00A277CE"/>
    <w:rsid w:val="00A278C1"/>
    <w:rsid w:val="00A27BE0"/>
    <w:rsid w:val="00A31326"/>
    <w:rsid w:val="00A31803"/>
    <w:rsid w:val="00A31C1B"/>
    <w:rsid w:val="00A31ED9"/>
    <w:rsid w:val="00A31F48"/>
    <w:rsid w:val="00A32027"/>
    <w:rsid w:val="00A3221C"/>
    <w:rsid w:val="00A3247A"/>
    <w:rsid w:val="00A32833"/>
    <w:rsid w:val="00A3287C"/>
    <w:rsid w:val="00A328A8"/>
    <w:rsid w:val="00A32F9F"/>
    <w:rsid w:val="00A330AE"/>
    <w:rsid w:val="00A33DDE"/>
    <w:rsid w:val="00A34335"/>
    <w:rsid w:val="00A347AD"/>
    <w:rsid w:val="00A34B10"/>
    <w:rsid w:val="00A34D38"/>
    <w:rsid w:val="00A357DC"/>
    <w:rsid w:val="00A359D7"/>
    <w:rsid w:val="00A35A02"/>
    <w:rsid w:val="00A35BD1"/>
    <w:rsid w:val="00A36A12"/>
    <w:rsid w:val="00A36CC7"/>
    <w:rsid w:val="00A36DB6"/>
    <w:rsid w:val="00A36DD6"/>
    <w:rsid w:val="00A36F18"/>
    <w:rsid w:val="00A3719B"/>
    <w:rsid w:val="00A374F5"/>
    <w:rsid w:val="00A37A9E"/>
    <w:rsid w:val="00A37C14"/>
    <w:rsid w:val="00A37D9D"/>
    <w:rsid w:val="00A40022"/>
    <w:rsid w:val="00A40108"/>
    <w:rsid w:val="00A40115"/>
    <w:rsid w:val="00A40375"/>
    <w:rsid w:val="00A40F6C"/>
    <w:rsid w:val="00A4197B"/>
    <w:rsid w:val="00A41B94"/>
    <w:rsid w:val="00A41E3D"/>
    <w:rsid w:val="00A420A0"/>
    <w:rsid w:val="00A42589"/>
    <w:rsid w:val="00A4267A"/>
    <w:rsid w:val="00A4274B"/>
    <w:rsid w:val="00A4310C"/>
    <w:rsid w:val="00A43483"/>
    <w:rsid w:val="00A43667"/>
    <w:rsid w:val="00A4412F"/>
    <w:rsid w:val="00A441A6"/>
    <w:rsid w:val="00A4423F"/>
    <w:rsid w:val="00A4462B"/>
    <w:rsid w:val="00A44CA4"/>
    <w:rsid w:val="00A450CD"/>
    <w:rsid w:val="00A453FE"/>
    <w:rsid w:val="00A45535"/>
    <w:rsid w:val="00A45CC7"/>
    <w:rsid w:val="00A45FB9"/>
    <w:rsid w:val="00A461D7"/>
    <w:rsid w:val="00A46224"/>
    <w:rsid w:val="00A46646"/>
    <w:rsid w:val="00A466DC"/>
    <w:rsid w:val="00A46EAD"/>
    <w:rsid w:val="00A475F2"/>
    <w:rsid w:val="00A4771D"/>
    <w:rsid w:val="00A4775B"/>
    <w:rsid w:val="00A47764"/>
    <w:rsid w:val="00A502AA"/>
    <w:rsid w:val="00A50BC4"/>
    <w:rsid w:val="00A50BE9"/>
    <w:rsid w:val="00A50CED"/>
    <w:rsid w:val="00A50EDA"/>
    <w:rsid w:val="00A510D7"/>
    <w:rsid w:val="00A5115E"/>
    <w:rsid w:val="00A51C37"/>
    <w:rsid w:val="00A51E6D"/>
    <w:rsid w:val="00A51F9C"/>
    <w:rsid w:val="00A522C2"/>
    <w:rsid w:val="00A52F70"/>
    <w:rsid w:val="00A53B83"/>
    <w:rsid w:val="00A55A92"/>
    <w:rsid w:val="00A55F29"/>
    <w:rsid w:val="00A5605B"/>
    <w:rsid w:val="00A5642D"/>
    <w:rsid w:val="00A565CE"/>
    <w:rsid w:val="00A56A0A"/>
    <w:rsid w:val="00A56B49"/>
    <w:rsid w:val="00A56E27"/>
    <w:rsid w:val="00A573B2"/>
    <w:rsid w:val="00A57536"/>
    <w:rsid w:val="00A57B6E"/>
    <w:rsid w:val="00A57FB4"/>
    <w:rsid w:val="00A6010B"/>
    <w:rsid w:val="00A60481"/>
    <w:rsid w:val="00A6065F"/>
    <w:rsid w:val="00A60773"/>
    <w:rsid w:val="00A60D9A"/>
    <w:rsid w:val="00A61141"/>
    <w:rsid w:val="00A611F9"/>
    <w:rsid w:val="00A618C0"/>
    <w:rsid w:val="00A61AF1"/>
    <w:rsid w:val="00A62EEA"/>
    <w:rsid w:val="00A64179"/>
    <w:rsid w:val="00A64C97"/>
    <w:rsid w:val="00A64CF7"/>
    <w:rsid w:val="00A650B4"/>
    <w:rsid w:val="00A650EC"/>
    <w:rsid w:val="00A65208"/>
    <w:rsid w:val="00A6592F"/>
    <w:rsid w:val="00A65C55"/>
    <w:rsid w:val="00A65C8D"/>
    <w:rsid w:val="00A65F5A"/>
    <w:rsid w:val="00A6607B"/>
    <w:rsid w:val="00A6610D"/>
    <w:rsid w:val="00A6621C"/>
    <w:rsid w:val="00A66277"/>
    <w:rsid w:val="00A663BD"/>
    <w:rsid w:val="00A66505"/>
    <w:rsid w:val="00A6660A"/>
    <w:rsid w:val="00A6666B"/>
    <w:rsid w:val="00A667BB"/>
    <w:rsid w:val="00A66B4B"/>
    <w:rsid w:val="00A66DCD"/>
    <w:rsid w:val="00A66F25"/>
    <w:rsid w:val="00A672AC"/>
    <w:rsid w:val="00A673EA"/>
    <w:rsid w:val="00A676CB"/>
    <w:rsid w:val="00A6794D"/>
    <w:rsid w:val="00A67B92"/>
    <w:rsid w:val="00A67EC5"/>
    <w:rsid w:val="00A70394"/>
    <w:rsid w:val="00A70AB1"/>
    <w:rsid w:val="00A70EE5"/>
    <w:rsid w:val="00A711CD"/>
    <w:rsid w:val="00A714E7"/>
    <w:rsid w:val="00A71782"/>
    <w:rsid w:val="00A71A7B"/>
    <w:rsid w:val="00A72014"/>
    <w:rsid w:val="00A72030"/>
    <w:rsid w:val="00A720ED"/>
    <w:rsid w:val="00A721B7"/>
    <w:rsid w:val="00A721CE"/>
    <w:rsid w:val="00A728D3"/>
    <w:rsid w:val="00A72AFF"/>
    <w:rsid w:val="00A72E64"/>
    <w:rsid w:val="00A730C0"/>
    <w:rsid w:val="00A73823"/>
    <w:rsid w:val="00A73E03"/>
    <w:rsid w:val="00A74107"/>
    <w:rsid w:val="00A747F3"/>
    <w:rsid w:val="00A74F45"/>
    <w:rsid w:val="00A75D81"/>
    <w:rsid w:val="00A75F53"/>
    <w:rsid w:val="00A76008"/>
    <w:rsid w:val="00A763F5"/>
    <w:rsid w:val="00A76443"/>
    <w:rsid w:val="00A77297"/>
    <w:rsid w:val="00A77957"/>
    <w:rsid w:val="00A77A14"/>
    <w:rsid w:val="00A801E4"/>
    <w:rsid w:val="00A803FA"/>
    <w:rsid w:val="00A812C8"/>
    <w:rsid w:val="00A81810"/>
    <w:rsid w:val="00A81E84"/>
    <w:rsid w:val="00A81EBF"/>
    <w:rsid w:val="00A82030"/>
    <w:rsid w:val="00A82210"/>
    <w:rsid w:val="00A8294C"/>
    <w:rsid w:val="00A82E7A"/>
    <w:rsid w:val="00A82EB9"/>
    <w:rsid w:val="00A83804"/>
    <w:rsid w:val="00A8383B"/>
    <w:rsid w:val="00A838AB"/>
    <w:rsid w:val="00A842E4"/>
    <w:rsid w:val="00A85649"/>
    <w:rsid w:val="00A86490"/>
    <w:rsid w:val="00A86C4B"/>
    <w:rsid w:val="00A86E01"/>
    <w:rsid w:val="00A86E46"/>
    <w:rsid w:val="00A86FEA"/>
    <w:rsid w:val="00A8704B"/>
    <w:rsid w:val="00A8713F"/>
    <w:rsid w:val="00A871FE"/>
    <w:rsid w:val="00A87417"/>
    <w:rsid w:val="00A87447"/>
    <w:rsid w:val="00A87BB1"/>
    <w:rsid w:val="00A87C60"/>
    <w:rsid w:val="00A90154"/>
    <w:rsid w:val="00A901B3"/>
    <w:rsid w:val="00A90527"/>
    <w:rsid w:val="00A90539"/>
    <w:rsid w:val="00A905BF"/>
    <w:rsid w:val="00A9083A"/>
    <w:rsid w:val="00A90AC5"/>
    <w:rsid w:val="00A910BA"/>
    <w:rsid w:val="00A91837"/>
    <w:rsid w:val="00A9201A"/>
    <w:rsid w:val="00A9222C"/>
    <w:rsid w:val="00A925F3"/>
    <w:rsid w:val="00A92A03"/>
    <w:rsid w:val="00A92CF8"/>
    <w:rsid w:val="00A92D63"/>
    <w:rsid w:val="00A93048"/>
    <w:rsid w:val="00A93252"/>
    <w:rsid w:val="00A93731"/>
    <w:rsid w:val="00A93D06"/>
    <w:rsid w:val="00A9498A"/>
    <w:rsid w:val="00A95089"/>
    <w:rsid w:val="00A953EC"/>
    <w:rsid w:val="00A953FC"/>
    <w:rsid w:val="00A95BCC"/>
    <w:rsid w:val="00A95FF0"/>
    <w:rsid w:val="00A9650F"/>
    <w:rsid w:val="00A969EE"/>
    <w:rsid w:val="00A96F61"/>
    <w:rsid w:val="00A97209"/>
    <w:rsid w:val="00A9747A"/>
    <w:rsid w:val="00A9798A"/>
    <w:rsid w:val="00AA01AE"/>
    <w:rsid w:val="00AA01FE"/>
    <w:rsid w:val="00AA0480"/>
    <w:rsid w:val="00AA05A0"/>
    <w:rsid w:val="00AA07DC"/>
    <w:rsid w:val="00AA097D"/>
    <w:rsid w:val="00AA1181"/>
    <w:rsid w:val="00AA1583"/>
    <w:rsid w:val="00AA17ED"/>
    <w:rsid w:val="00AA1C4C"/>
    <w:rsid w:val="00AA1D24"/>
    <w:rsid w:val="00AA2110"/>
    <w:rsid w:val="00AA241D"/>
    <w:rsid w:val="00AA272E"/>
    <w:rsid w:val="00AA3144"/>
    <w:rsid w:val="00AA31F0"/>
    <w:rsid w:val="00AA34FE"/>
    <w:rsid w:val="00AA3BC8"/>
    <w:rsid w:val="00AA3F52"/>
    <w:rsid w:val="00AA46F5"/>
    <w:rsid w:val="00AA4737"/>
    <w:rsid w:val="00AA4B10"/>
    <w:rsid w:val="00AA4F39"/>
    <w:rsid w:val="00AA5204"/>
    <w:rsid w:val="00AA5517"/>
    <w:rsid w:val="00AA568F"/>
    <w:rsid w:val="00AA5B41"/>
    <w:rsid w:val="00AA5B70"/>
    <w:rsid w:val="00AA669A"/>
    <w:rsid w:val="00AA6738"/>
    <w:rsid w:val="00AA6748"/>
    <w:rsid w:val="00AA67C9"/>
    <w:rsid w:val="00AA6908"/>
    <w:rsid w:val="00AA6C0F"/>
    <w:rsid w:val="00AA6CCD"/>
    <w:rsid w:val="00AA703D"/>
    <w:rsid w:val="00AA70D0"/>
    <w:rsid w:val="00AA7CA6"/>
    <w:rsid w:val="00AA7EF1"/>
    <w:rsid w:val="00AB0028"/>
    <w:rsid w:val="00AB0244"/>
    <w:rsid w:val="00AB07F9"/>
    <w:rsid w:val="00AB0AA2"/>
    <w:rsid w:val="00AB123E"/>
    <w:rsid w:val="00AB13AC"/>
    <w:rsid w:val="00AB1512"/>
    <w:rsid w:val="00AB1552"/>
    <w:rsid w:val="00AB162F"/>
    <w:rsid w:val="00AB1AF1"/>
    <w:rsid w:val="00AB1D68"/>
    <w:rsid w:val="00AB1DE9"/>
    <w:rsid w:val="00AB20B8"/>
    <w:rsid w:val="00AB20DB"/>
    <w:rsid w:val="00AB3042"/>
    <w:rsid w:val="00AB3151"/>
    <w:rsid w:val="00AB3A2F"/>
    <w:rsid w:val="00AB3B37"/>
    <w:rsid w:val="00AB4088"/>
    <w:rsid w:val="00AB41B5"/>
    <w:rsid w:val="00AB4275"/>
    <w:rsid w:val="00AB454C"/>
    <w:rsid w:val="00AB45D5"/>
    <w:rsid w:val="00AB5168"/>
    <w:rsid w:val="00AB5413"/>
    <w:rsid w:val="00AB54A8"/>
    <w:rsid w:val="00AB55FB"/>
    <w:rsid w:val="00AB5A4C"/>
    <w:rsid w:val="00AB6121"/>
    <w:rsid w:val="00AB6394"/>
    <w:rsid w:val="00AB67DA"/>
    <w:rsid w:val="00AB719F"/>
    <w:rsid w:val="00AB7411"/>
    <w:rsid w:val="00AB7958"/>
    <w:rsid w:val="00AB7AF8"/>
    <w:rsid w:val="00AB7FE2"/>
    <w:rsid w:val="00AC0C17"/>
    <w:rsid w:val="00AC0F53"/>
    <w:rsid w:val="00AC19C9"/>
    <w:rsid w:val="00AC1D26"/>
    <w:rsid w:val="00AC1D60"/>
    <w:rsid w:val="00AC2071"/>
    <w:rsid w:val="00AC2276"/>
    <w:rsid w:val="00AC23DF"/>
    <w:rsid w:val="00AC2E13"/>
    <w:rsid w:val="00AC2E73"/>
    <w:rsid w:val="00AC30A4"/>
    <w:rsid w:val="00AC3557"/>
    <w:rsid w:val="00AC355F"/>
    <w:rsid w:val="00AC3D04"/>
    <w:rsid w:val="00AC43E4"/>
    <w:rsid w:val="00AC459A"/>
    <w:rsid w:val="00AC463C"/>
    <w:rsid w:val="00AC4762"/>
    <w:rsid w:val="00AC48BE"/>
    <w:rsid w:val="00AC53C9"/>
    <w:rsid w:val="00AC54E8"/>
    <w:rsid w:val="00AC6103"/>
    <w:rsid w:val="00AC62CD"/>
    <w:rsid w:val="00AC66DA"/>
    <w:rsid w:val="00AC69E1"/>
    <w:rsid w:val="00AC6B82"/>
    <w:rsid w:val="00AC7126"/>
    <w:rsid w:val="00AC7748"/>
    <w:rsid w:val="00AC7C48"/>
    <w:rsid w:val="00AC7E9F"/>
    <w:rsid w:val="00AC7FC0"/>
    <w:rsid w:val="00AD06B3"/>
    <w:rsid w:val="00AD0954"/>
    <w:rsid w:val="00AD0B02"/>
    <w:rsid w:val="00AD0BE4"/>
    <w:rsid w:val="00AD0C2F"/>
    <w:rsid w:val="00AD0CFB"/>
    <w:rsid w:val="00AD11B9"/>
    <w:rsid w:val="00AD17F8"/>
    <w:rsid w:val="00AD19DF"/>
    <w:rsid w:val="00AD26F0"/>
    <w:rsid w:val="00AD30E0"/>
    <w:rsid w:val="00AD3541"/>
    <w:rsid w:val="00AD387C"/>
    <w:rsid w:val="00AD4065"/>
    <w:rsid w:val="00AD4361"/>
    <w:rsid w:val="00AD44D0"/>
    <w:rsid w:val="00AD467A"/>
    <w:rsid w:val="00AD499D"/>
    <w:rsid w:val="00AD4ADC"/>
    <w:rsid w:val="00AD511B"/>
    <w:rsid w:val="00AD52AC"/>
    <w:rsid w:val="00AD53ED"/>
    <w:rsid w:val="00AD57B5"/>
    <w:rsid w:val="00AD5BB8"/>
    <w:rsid w:val="00AD5CFA"/>
    <w:rsid w:val="00AD633D"/>
    <w:rsid w:val="00AD640A"/>
    <w:rsid w:val="00AD6651"/>
    <w:rsid w:val="00AD6761"/>
    <w:rsid w:val="00AD696F"/>
    <w:rsid w:val="00AD69BF"/>
    <w:rsid w:val="00AD6DF0"/>
    <w:rsid w:val="00AD71E8"/>
    <w:rsid w:val="00AD7A8C"/>
    <w:rsid w:val="00AD7C9D"/>
    <w:rsid w:val="00AD7F4D"/>
    <w:rsid w:val="00AE0064"/>
    <w:rsid w:val="00AE00A8"/>
    <w:rsid w:val="00AE01B1"/>
    <w:rsid w:val="00AE0B71"/>
    <w:rsid w:val="00AE117F"/>
    <w:rsid w:val="00AE1188"/>
    <w:rsid w:val="00AE19E8"/>
    <w:rsid w:val="00AE1BB5"/>
    <w:rsid w:val="00AE1ECA"/>
    <w:rsid w:val="00AE26D1"/>
    <w:rsid w:val="00AE2F5E"/>
    <w:rsid w:val="00AE3149"/>
    <w:rsid w:val="00AE39C7"/>
    <w:rsid w:val="00AE3BCE"/>
    <w:rsid w:val="00AE3D67"/>
    <w:rsid w:val="00AE44DB"/>
    <w:rsid w:val="00AE4B3E"/>
    <w:rsid w:val="00AE4DCD"/>
    <w:rsid w:val="00AE50EA"/>
    <w:rsid w:val="00AE544A"/>
    <w:rsid w:val="00AE5754"/>
    <w:rsid w:val="00AE5883"/>
    <w:rsid w:val="00AE58A5"/>
    <w:rsid w:val="00AE5905"/>
    <w:rsid w:val="00AE5CD9"/>
    <w:rsid w:val="00AE6197"/>
    <w:rsid w:val="00AE6BB8"/>
    <w:rsid w:val="00AE6C92"/>
    <w:rsid w:val="00AE710A"/>
    <w:rsid w:val="00AE716A"/>
    <w:rsid w:val="00AE76EE"/>
    <w:rsid w:val="00AE794D"/>
    <w:rsid w:val="00AE7A6B"/>
    <w:rsid w:val="00AF07B8"/>
    <w:rsid w:val="00AF0986"/>
    <w:rsid w:val="00AF09C1"/>
    <w:rsid w:val="00AF09E7"/>
    <w:rsid w:val="00AF1221"/>
    <w:rsid w:val="00AF140D"/>
    <w:rsid w:val="00AF16BE"/>
    <w:rsid w:val="00AF17F4"/>
    <w:rsid w:val="00AF1F2A"/>
    <w:rsid w:val="00AF217D"/>
    <w:rsid w:val="00AF2442"/>
    <w:rsid w:val="00AF2452"/>
    <w:rsid w:val="00AF2D19"/>
    <w:rsid w:val="00AF3487"/>
    <w:rsid w:val="00AF35A8"/>
    <w:rsid w:val="00AF3714"/>
    <w:rsid w:val="00AF38CA"/>
    <w:rsid w:val="00AF39FD"/>
    <w:rsid w:val="00AF4535"/>
    <w:rsid w:val="00AF46BE"/>
    <w:rsid w:val="00AF4773"/>
    <w:rsid w:val="00AF4D2B"/>
    <w:rsid w:val="00AF4D67"/>
    <w:rsid w:val="00AF53FE"/>
    <w:rsid w:val="00AF540C"/>
    <w:rsid w:val="00AF55F0"/>
    <w:rsid w:val="00AF58EF"/>
    <w:rsid w:val="00AF5CE8"/>
    <w:rsid w:val="00AF5D44"/>
    <w:rsid w:val="00AF5D45"/>
    <w:rsid w:val="00AF5E5B"/>
    <w:rsid w:val="00AF5F90"/>
    <w:rsid w:val="00AF620C"/>
    <w:rsid w:val="00AF6233"/>
    <w:rsid w:val="00AF6256"/>
    <w:rsid w:val="00AF64D0"/>
    <w:rsid w:val="00AF6826"/>
    <w:rsid w:val="00AF6FAF"/>
    <w:rsid w:val="00AF7399"/>
    <w:rsid w:val="00AF7940"/>
    <w:rsid w:val="00AF7AD7"/>
    <w:rsid w:val="00B00271"/>
    <w:rsid w:val="00B00977"/>
    <w:rsid w:val="00B017FE"/>
    <w:rsid w:val="00B01EF8"/>
    <w:rsid w:val="00B02152"/>
    <w:rsid w:val="00B022D7"/>
    <w:rsid w:val="00B02CE3"/>
    <w:rsid w:val="00B02F1B"/>
    <w:rsid w:val="00B02F71"/>
    <w:rsid w:val="00B02FDA"/>
    <w:rsid w:val="00B03B29"/>
    <w:rsid w:val="00B03CF9"/>
    <w:rsid w:val="00B042C9"/>
    <w:rsid w:val="00B0444C"/>
    <w:rsid w:val="00B04609"/>
    <w:rsid w:val="00B04753"/>
    <w:rsid w:val="00B04DB1"/>
    <w:rsid w:val="00B05084"/>
    <w:rsid w:val="00B05792"/>
    <w:rsid w:val="00B05A69"/>
    <w:rsid w:val="00B0631F"/>
    <w:rsid w:val="00B06333"/>
    <w:rsid w:val="00B0678E"/>
    <w:rsid w:val="00B06990"/>
    <w:rsid w:val="00B06A2F"/>
    <w:rsid w:val="00B06ED1"/>
    <w:rsid w:val="00B07041"/>
    <w:rsid w:val="00B07060"/>
    <w:rsid w:val="00B07488"/>
    <w:rsid w:val="00B07556"/>
    <w:rsid w:val="00B07729"/>
    <w:rsid w:val="00B078D0"/>
    <w:rsid w:val="00B07B8E"/>
    <w:rsid w:val="00B07C52"/>
    <w:rsid w:val="00B1002C"/>
    <w:rsid w:val="00B10C54"/>
    <w:rsid w:val="00B10CB9"/>
    <w:rsid w:val="00B10D71"/>
    <w:rsid w:val="00B10F4F"/>
    <w:rsid w:val="00B1171B"/>
    <w:rsid w:val="00B11B6A"/>
    <w:rsid w:val="00B11D0E"/>
    <w:rsid w:val="00B12235"/>
    <w:rsid w:val="00B12334"/>
    <w:rsid w:val="00B12442"/>
    <w:rsid w:val="00B128C4"/>
    <w:rsid w:val="00B12939"/>
    <w:rsid w:val="00B12F5D"/>
    <w:rsid w:val="00B1311E"/>
    <w:rsid w:val="00B13471"/>
    <w:rsid w:val="00B135BB"/>
    <w:rsid w:val="00B135D9"/>
    <w:rsid w:val="00B13DA8"/>
    <w:rsid w:val="00B13DBD"/>
    <w:rsid w:val="00B13E00"/>
    <w:rsid w:val="00B13F6D"/>
    <w:rsid w:val="00B13F95"/>
    <w:rsid w:val="00B1492D"/>
    <w:rsid w:val="00B149F6"/>
    <w:rsid w:val="00B14BFE"/>
    <w:rsid w:val="00B14F40"/>
    <w:rsid w:val="00B1545D"/>
    <w:rsid w:val="00B15579"/>
    <w:rsid w:val="00B1578E"/>
    <w:rsid w:val="00B15A65"/>
    <w:rsid w:val="00B15BEA"/>
    <w:rsid w:val="00B15D56"/>
    <w:rsid w:val="00B15F44"/>
    <w:rsid w:val="00B166B0"/>
    <w:rsid w:val="00B16DAE"/>
    <w:rsid w:val="00B16EF2"/>
    <w:rsid w:val="00B16F71"/>
    <w:rsid w:val="00B17435"/>
    <w:rsid w:val="00B17487"/>
    <w:rsid w:val="00B17767"/>
    <w:rsid w:val="00B17A4B"/>
    <w:rsid w:val="00B17DEB"/>
    <w:rsid w:val="00B17FAE"/>
    <w:rsid w:val="00B20555"/>
    <w:rsid w:val="00B2070C"/>
    <w:rsid w:val="00B20CCC"/>
    <w:rsid w:val="00B2103D"/>
    <w:rsid w:val="00B21084"/>
    <w:rsid w:val="00B21320"/>
    <w:rsid w:val="00B21745"/>
    <w:rsid w:val="00B21CB6"/>
    <w:rsid w:val="00B221FA"/>
    <w:rsid w:val="00B222C0"/>
    <w:rsid w:val="00B222C5"/>
    <w:rsid w:val="00B223C4"/>
    <w:rsid w:val="00B223C6"/>
    <w:rsid w:val="00B225EF"/>
    <w:rsid w:val="00B22735"/>
    <w:rsid w:val="00B2294D"/>
    <w:rsid w:val="00B22B9B"/>
    <w:rsid w:val="00B23113"/>
    <w:rsid w:val="00B231FD"/>
    <w:rsid w:val="00B23257"/>
    <w:rsid w:val="00B2395B"/>
    <w:rsid w:val="00B24137"/>
    <w:rsid w:val="00B245FB"/>
    <w:rsid w:val="00B247A6"/>
    <w:rsid w:val="00B2488F"/>
    <w:rsid w:val="00B24891"/>
    <w:rsid w:val="00B24972"/>
    <w:rsid w:val="00B24A04"/>
    <w:rsid w:val="00B253AD"/>
    <w:rsid w:val="00B25536"/>
    <w:rsid w:val="00B26479"/>
    <w:rsid w:val="00B26680"/>
    <w:rsid w:val="00B26900"/>
    <w:rsid w:val="00B27EF3"/>
    <w:rsid w:val="00B30F5D"/>
    <w:rsid w:val="00B311C7"/>
    <w:rsid w:val="00B317E2"/>
    <w:rsid w:val="00B318F2"/>
    <w:rsid w:val="00B31A3F"/>
    <w:rsid w:val="00B31C76"/>
    <w:rsid w:val="00B31FDF"/>
    <w:rsid w:val="00B3252F"/>
    <w:rsid w:val="00B32A25"/>
    <w:rsid w:val="00B32F89"/>
    <w:rsid w:val="00B33658"/>
    <w:rsid w:val="00B33B0C"/>
    <w:rsid w:val="00B33B5C"/>
    <w:rsid w:val="00B35416"/>
    <w:rsid w:val="00B35603"/>
    <w:rsid w:val="00B35A60"/>
    <w:rsid w:val="00B35E93"/>
    <w:rsid w:val="00B35FAF"/>
    <w:rsid w:val="00B366E4"/>
    <w:rsid w:val="00B3671B"/>
    <w:rsid w:val="00B36A16"/>
    <w:rsid w:val="00B36C78"/>
    <w:rsid w:val="00B36CF1"/>
    <w:rsid w:val="00B37318"/>
    <w:rsid w:val="00B3732C"/>
    <w:rsid w:val="00B37A26"/>
    <w:rsid w:val="00B37B17"/>
    <w:rsid w:val="00B37D4C"/>
    <w:rsid w:val="00B37EE0"/>
    <w:rsid w:val="00B37F26"/>
    <w:rsid w:val="00B4025F"/>
    <w:rsid w:val="00B4028E"/>
    <w:rsid w:val="00B403B1"/>
    <w:rsid w:val="00B40486"/>
    <w:rsid w:val="00B4058B"/>
    <w:rsid w:val="00B4074D"/>
    <w:rsid w:val="00B40CE9"/>
    <w:rsid w:val="00B415DC"/>
    <w:rsid w:val="00B41CD9"/>
    <w:rsid w:val="00B41EC7"/>
    <w:rsid w:val="00B42094"/>
    <w:rsid w:val="00B42462"/>
    <w:rsid w:val="00B42498"/>
    <w:rsid w:val="00B42BD7"/>
    <w:rsid w:val="00B42C32"/>
    <w:rsid w:val="00B42FCB"/>
    <w:rsid w:val="00B42FD4"/>
    <w:rsid w:val="00B43073"/>
    <w:rsid w:val="00B436A1"/>
    <w:rsid w:val="00B43F3E"/>
    <w:rsid w:val="00B44028"/>
    <w:rsid w:val="00B44159"/>
    <w:rsid w:val="00B4434C"/>
    <w:rsid w:val="00B44524"/>
    <w:rsid w:val="00B448B2"/>
    <w:rsid w:val="00B44CA4"/>
    <w:rsid w:val="00B45680"/>
    <w:rsid w:val="00B45900"/>
    <w:rsid w:val="00B45D00"/>
    <w:rsid w:val="00B45D9F"/>
    <w:rsid w:val="00B464D7"/>
    <w:rsid w:val="00B4698E"/>
    <w:rsid w:val="00B46EAB"/>
    <w:rsid w:val="00B47121"/>
    <w:rsid w:val="00B471C5"/>
    <w:rsid w:val="00B474BD"/>
    <w:rsid w:val="00B47567"/>
    <w:rsid w:val="00B475C6"/>
    <w:rsid w:val="00B475DA"/>
    <w:rsid w:val="00B47753"/>
    <w:rsid w:val="00B477E4"/>
    <w:rsid w:val="00B47B39"/>
    <w:rsid w:val="00B50212"/>
    <w:rsid w:val="00B508F6"/>
    <w:rsid w:val="00B50BD2"/>
    <w:rsid w:val="00B50CA5"/>
    <w:rsid w:val="00B50FFB"/>
    <w:rsid w:val="00B51014"/>
    <w:rsid w:val="00B51900"/>
    <w:rsid w:val="00B51B55"/>
    <w:rsid w:val="00B520A8"/>
    <w:rsid w:val="00B52216"/>
    <w:rsid w:val="00B52993"/>
    <w:rsid w:val="00B52AD7"/>
    <w:rsid w:val="00B52CC4"/>
    <w:rsid w:val="00B52DA4"/>
    <w:rsid w:val="00B52E8D"/>
    <w:rsid w:val="00B52EBB"/>
    <w:rsid w:val="00B53A07"/>
    <w:rsid w:val="00B53FC3"/>
    <w:rsid w:val="00B542DE"/>
    <w:rsid w:val="00B5436B"/>
    <w:rsid w:val="00B5473B"/>
    <w:rsid w:val="00B54D7A"/>
    <w:rsid w:val="00B55463"/>
    <w:rsid w:val="00B559DE"/>
    <w:rsid w:val="00B55BDF"/>
    <w:rsid w:val="00B55CB6"/>
    <w:rsid w:val="00B55D3F"/>
    <w:rsid w:val="00B57E68"/>
    <w:rsid w:val="00B57ECA"/>
    <w:rsid w:val="00B57ED5"/>
    <w:rsid w:val="00B60101"/>
    <w:rsid w:val="00B6013F"/>
    <w:rsid w:val="00B60C71"/>
    <w:rsid w:val="00B60D02"/>
    <w:rsid w:val="00B61419"/>
    <w:rsid w:val="00B614E4"/>
    <w:rsid w:val="00B61607"/>
    <w:rsid w:val="00B61695"/>
    <w:rsid w:val="00B62313"/>
    <w:rsid w:val="00B6268D"/>
    <w:rsid w:val="00B632CD"/>
    <w:rsid w:val="00B63397"/>
    <w:rsid w:val="00B633BE"/>
    <w:rsid w:val="00B63941"/>
    <w:rsid w:val="00B63AE6"/>
    <w:rsid w:val="00B641FB"/>
    <w:rsid w:val="00B64941"/>
    <w:rsid w:val="00B64ABE"/>
    <w:rsid w:val="00B64B66"/>
    <w:rsid w:val="00B654C5"/>
    <w:rsid w:val="00B6573C"/>
    <w:rsid w:val="00B657C5"/>
    <w:rsid w:val="00B65861"/>
    <w:rsid w:val="00B65A42"/>
    <w:rsid w:val="00B65CF2"/>
    <w:rsid w:val="00B660C4"/>
    <w:rsid w:val="00B664BA"/>
    <w:rsid w:val="00B665EA"/>
    <w:rsid w:val="00B666FC"/>
    <w:rsid w:val="00B66803"/>
    <w:rsid w:val="00B66CF0"/>
    <w:rsid w:val="00B66DB0"/>
    <w:rsid w:val="00B66FE5"/>
    <w:rsid w:val="00B6726B"/>
    <w:rsid w:val="00B67320"/>
    <w:rsid w:val="00B6764B"/>
    <w:rsid w:val="00B679D2"/>
    <w:rsid w:val="00B67BE2"/>
    <w:rsid w:val="00B700BC"/>
    <w:rsid w:val="00B7020F"/>
    <w:rsid w:val="00B70222"/>
    <w:rsid w:val="00B7037C"/>
    <w:rsid w:val="00B7053C"/>
    <w:rsid w:val="00B70651"/>
    <w:rsid w:val="00B70DC7"/>
    <w:rsid w:val="00B71039"/>
    <w:rsid w:val="00B71752"/>
    <w:rsid w:val="00B717E2"/>
    <w:rsid w:val="00B71F9F"/>
    <w:rsid w:val="00B7224E"/>
    <w:rsid w:val="00B7231A"/>
    <w:rsid w:val="00B73268"/>
    <w:rsid w:val="00B73450"/>
    <w:rsid w:val="00B738BE"/>
    <w:rsid w:val="00B73BBF"/>
    <w:rsid w:val="00B73BDC"/>
    <w:rsid w:val="00B73E2B"/>
    <w:rsid w:val="00B74580"/>
    <w:rsid w:val="00B74B1F"/>
    <w:rsid w:val="00B75315"/>
    <w:rsid w:val="00B7582B"/>
    <w:rsid w:val="00B758D6"/>
    <w:rsid w:val="00B75EE2"/>
    <w:rsid w:val="00B760F8"/>
    <w:rsid w:val="00B7670A"/>
    <w:rsid w:val="00B76A37"/>
    <w:rsid w:val="00B76C57"/>
    <w:rsid w:val="00B76D42"/>
    <w:rsid w:val="00B76ECB"/>
    <w:rsid w:val="00B76FB6"/>
    <w:rsid w:val="00B77874"/>
    <w:rsid w:val="00B77A24"/>
    <w:rsid w:val="00B77E22"/>
    <w:rsid w:val="00B77E73"/>
    <w:rsid w:val="00B80566"/>
    <w:rsid w:val="00B805A8"/>
    <w:rsid w:val="00B80971"/>
    <w:rsid w:val="00B80F90"/>
    <w:rsid w:val="00B80FA6"/>
    <w:rsid w:val="00B821DC"/>
    <w:rsid w:val="00B8258C"/>
    <w:rsid w:val="00B827EE"/>
    <w:rsid w:val="00B82977"/>
    <w:rsid w:val="00B82CF0"/>
    <w:rsid w:val="00B83585"/>
    <w:rsid w:val="00B83D8D"/>
    <w:rsid w:val="00B84568"/>
    <w:rsid w:val="00B84988"/>
    <w:rsid w:val="00B84A2C"/>
    <w:rsid w:val="00B85116"/>
    <w:rsid w:val="00B8547B"/>
    <w:rsid w:val="00B854B6"/>
    <w:rsid w:val="00B854BB"/>
    <w:rsid w:val="00B85AEA"/>
    <w:rsid w:val="00B863AA"/>
    <w:rsid w:val="00B8661A"/>
    <w:rsid w:val="00B8699D"/>
    <w:rsid w:val="00B86B79"/>
    <w:rsid w:val="00B86D78"/>
    <w:rsid w:val="00B86ECB"/>
    <w:rsid w:val="00B8724C"/>
    <w:rsid w:val="00B87918"/>
    <w:rsid w:val="00B87956"/>
    <w:rsid w:val="00B87FB6"/>
    <w:rsid w:val="00B90136"/>
    <w:rsid w:val="00B9043F"/>
    <w:rsid w:val="00B9056D"/>
    <w:rsid w:val="00B90630"/>
    <w:rsid w:val="00B90BAD"/>
    <w:rsid w:val="00B90F81"/>
    <w:rsid w:val="00B91DFF"/>
    <w:rsid w:val="00B91F31"/>
    <w:rsid w:val="00B92384"/>
    <w:rsid w:val="00B926C4"/>
    <w:rsid w:val="00B928B3"/>
    <w:rsid w:val="00B92938"/>
    <w:rsid w:val="00B92959"/>
    <w:rsid w:val="00B92A54"/>
    <w:rsid w:val="00B92C79"/>
    <w:rsid w:val="00B939F4"/>
    <w:rsid w:val="00B93AB5"/>
    <w:rsid w:val="00B9422A"/>
    <w:rsid w:val="00B9427C"/>
    <w:rsid w:val="00B945FD"/>
    <w:rsid w:val="00B9466F"/>
    <w:rsid w:val="00B947D3"/>
    <w:rsid w:val="00B94B51"/>
    <w:rsid w:val="00B94E7A"/>
    <w:rsid w:val="00B950A1"/>
    <w:rsid w:val="00B95109"/>
    <w:rsid w:val="00B95142"/>
    <w:rsid w:val="00B952A4"/>
    <w:rsid w:val="00B952A6"/>
    <w:rsid w:val="00B953EA"/>
    <w:rsid w:val="00B95983"/>
    <w:rsid w:val="00B95C64"/>
    <w:rsid w:val="00B95EF9"/>
    <w:rsid w:val="00B9630C"/>
    <w:rsid w:val="00B96731"/>
    <w:rsid w:val="00B96858"/>
    <w:rsid w:val="00B96B29"/>
    <w:rsid w:val="00B96FDD"/>
    <w:rsid w:val="00B975DB"/>
    <w:rsid w:val="00B979F4"/>
    <w:rsid w:val="00BA0799"/>
    <w:rsid w:val="00BA0810"/>
    <w:rsid w:val="00BA086A"/>
    <w:rsid w:val="00BA09CA"/>
    <w:rsid w:val="00BA0CC1"/>
    <w:rsid w:val="00BA0F75"/>
    <w:rsid w:val="00BA1297"/>
    <w:rsid w:val="00BA19CE"/>
    <w:rsid w:val="00BA1BDB"/>
    <w:rsid w:val="00BA20CF"/>
    <w:rsid w:val="00BA21F6"/>
    <w:rsid w:val="00BA2AB2"/>
    <w:rsid w:val="00BA2B4E"/>
    <w:rsid w:val="00BA2C5B"/>
    <w:rsid w:val="00BA2DDC"/>
    <w:rsid w:val="00BA3623"/>
    <w:rsid w:val="00BA36E1"/>
    <w:rsid w:val="00BA3797"/>
    <w:rsid w:val="00BA3935"/>
    <w:rsid w:val="00BA3B94"/>
    <w:rsid w:val="00BA3CCB"/>
    <w:rsid w:val="00BA42E9"/>
    <w:rsid w:val="00BA47D7"/>
    <w:rsid w:val="00BA4A69"/>
    <w:rsid w:val="00BA50C5"/>
    <w:rsid w:val="00BA5179"/>
    <w:rsid w:val="00BA5527"/>
    <w:rsid w:val="00BA5800"/>
    <w:rsid w:val="00BA6074"/>
    <w:rsid w:val="00BA6294"/>
    <w:rsid w:val="00BA6AD7"/>
    <w:rsid w:val="00BA6E59"/>
    <w:rsid w:val="00BA6E74"/>
    <w:rsid w:val="00BA6F2D"/>
    <w:rsid w:val="00BA7053"/>
    <w:rsid w:val="00BA723D"/>
    <w:rsid w:val="00BA7E0E"/>
    <w:rsid w:val="00BA7FAD"/>
    <w:rsid w:val="00BB010E"/>
    <w:rsid w:val="00BB01E5"/>
    <w:rsid w:val="00BB0722"/>
    <w:rsid w:val="00BB090F"/>
    <w:rsid w:val="00BB0998"/>
    <w:rsid w:val="00BB0A94"/>
    <w:rsid w:val="00BB11FC"/>
    <w:rsid w:val="00BB16C3"/>
    <w:rsid w:val="00BB174E"/>
    <w:rsid w:val="00BB1F1F"/>
    <w:rsid w:val="00BB2060"/>
    <w:rsid w:val="00BB2487"/>
    <w:rsid w:val="00BB2933"/>
    <w:rsid w:val="00BB2BAE"/>
    <w:rsid w:val="00BB2BF7"/>
    <w:rsid w:val="00BB2C42"/>
    <w:rsid w:val="00BB2DC2"/>
    <w:rsid w:val="00BB36B6"/>
    <w:rsid w:val="00BB444D"/>
    <w:rsid w:val="00BB451C"/>
    <w:rsid w:val="00BB46E3"/>
    <w:rsid w:val="00BB506B"/>
    <w:rsid w:val="00BB5334"/>
    <w:rsid w:val="00BB539E"/>
    <w:rsid w:val="00BB5AB4"/>
    <w:rsid w:val="00BB7382"/>
    <w:rsid w:val="00BB7564"/>
    <w:rsid w:val="00BB7636"/>
    <w:rsid w:val="00BB7FA2"/>
    <w:rsid w:val="00BC04BE"/>
    <w:rsid w:val="00BC06C7"/>
    <w:rsid w:val="00BC0D5F"/>
    <w:rsid w:val="00BC164E"/>
    <w:rsid w:val="00BC1A3C"/>
    <w:rsid w:val="00BC1ADB"/>
    <w:rsid w:val="00BC1BF6"/>
    <w:rsid w:val="00BC1D38"/>
    <w:rsid w:val="00BC1E83"/>
    <w:rsid w:val="00BC2049"/>
    <w:rsid w:val="00BC2781"/>
    <w:rsid w:val="00BC2D65"/>
    <w:rsid w:val="00BC3418"/>
    <w:rsid w:val="00BC3CFD"/>
    <w:rsid w:val="00BC4055"/>
    <w:rsid w:val="00BC41AB"/>
    <w:rsid w:val="00BC4362"/>
    <w:rsid w:val="00BC4819"/>
    <w:rsid w:val="00BC5070"/>
    <w:rsid w:val="00BC51B1"/>
    <w:rsid w:val="00BC528B"/>
    <w:rsid w:val="00BC5EF6"/>
    <w:rsid w:val="00BC6074"/>
    <w:rsid w:val="00BC60E8"/>
    <w:rsid w:val="00BC639E"/>
    <w:rsid w:val="00BC6859"/>
    <w:rsid w:val="00BC6A8C"/>
    <w:rsid w:val="00BC6B69"/>
    <w:rsid w:val="00BC6B85"/>
    <w:rsid w:val="00BC6C69"/>
    <w:rsid w:val="00BC6D89"/>
    <w:rsid w:val="00BC70CF"/>
    <w:rsid w:val="00BC7262"/>
    <w:rsid w:val="00BC74D8"/>
    <w:rsid w:val="00BC7B2B"/>
    <w:rsid w:val="00BC7E0A"/>
    <w:rsid w:val="00BD0061"/>
    <w:rsid w:val="00BD008E"/>
    <w:rsid w:val="00BD00DD"/>
    <w:rsid w:val="00BD02B1"/>
    <w:rsid w:val="00BD03DD"/>
    <w:rsid w:val="00BD08F8"/>
    <w:rsid w:val="00BD0C3B"/>
    <w:rsid w:val="00BD0FF2"/>
    <w:rsid w:val="00BD1A8E"/>
    <w:rsid w:val="00BD1B4E"/>
    <w:rsid w:val="00BD1F37"/>
    <w:rsid w:val="00BD2117"/>
    <w:rsid w:val="00BD29F9"/>
    <w:rsid w:val="00BD2A05"/>
    <w:rsid w:val="00BD2C95"/>
    <w:rsid w:val="00BD2DBF"/>
    <w:rsid w:val="00BD2F9B"/>
    <w:rsid w:val="00BD320F"/>
    <w:rsid w:val="00BD336C"/>
    <w:rsid w:val="00BD33FA"/>
    <w:rsid w:val="00BD37C3"/>
    <w:rsid w:val="00BD4362"/>
    <w:rsid w:val="00BD4C52"/>
    <w:rsid w:val="00BD4C89"/>
    <w:rsid w:val="00BD5232"/>
    <w:rsid w:val="00BD542D"/>
    <w:rsid w:val="00BD5879"/>
    <w:rsid w:val="00BD589A"/>
    <w:rsid w:val="00BD59BB"/>
    <w:rsid w:val="00BD5A20"/>
    <w:rsid w:val="00BD5A64"/>
    <w:rsid w:val="00BD5C0A"/>
    <w:rsid w:val="00BD5C8B"/>
    <w:rsid w:val="00BD6488"/>
    <w:rsid w:val="00BD66C4"/>
    <w:rsid w:val="00BD6774"/>
    <w:rsid w:val="00BD6A7B"/>
    <w:rsid w:val="00BD6E14"/>
    <w:rsid w:val="00BD732D"/>
    <w:rsid w:val="00BD7718"/>
    <w:rsid w:val="00BD78D8"/>
    <w:rsid w:val="00BE0146"/>
    <w:rsid w:val="00BE04CE"/>
    <w:rsid w:val="00BE060B"/>
    <w:rsid w:val="00BE0BAF"/>
    <w:rsid w:val="00BE0DA6"/>
    <w:rsid w:val="00BE0DB0"/>
    <w:rsid w:val="00BE1269"/>
    <w:rsid w:val="00BE1771"/>
    <w:rsid w:val="00BE1890"/>
    <w:rsid w:val="00BE19C0"/>
    <w:rsid w:val="00BE27D0"/>
    <w:rsid w:val="00BE2A30"/>
    <w:rsid w:val="00BE2C2F"/>
    <w:rsid w:val="00BE2C3F"/>
    <w:rsid w:val="00BE2D57"/>
    <w:rsid w:val="00BE379E"/>
    <w:rsid w:val="00BE38AF"/>
    <w:rsid w:val="00BE41B6"/>
    <w:rsid w:val="00BE42EE"/>
    <w:rsid w:val="00BE490C"/>
    <w:rsid w:val="00BE49AC"/>
    <w:rsid w:val="00BE4A71"/>
    <w:rsid w:val="00BE4AFA"/>
    <w:rsid w:val="00BE4CDD"/>
    <w:rsid w:val="00BE4F9F"/>
    <w:rsid w:val="00BE5154"/>
    <w:rsid w:val="00BE57EF"/>
    <w:rsid w:val="00BE58B8"/>
    <w:rsid w:val="00BE58FA"/>
    <w:rsid w:val="00BE59F7"/>
    <w:rsid w:val="00BE5B33"/>
    <w:rsid w:val="00BE5DDD"/>
    <w:rsid w:val="00BE600F"/>
    <w:rsid w:val="00BE602F"/>
    <w:rsid w:val="00BE625B"/>
    <w:rsid w:val="00BE639C"/>
    <w:rsid w:val="00BE6943"/>
    <w:rsid w:val="00BE6958"/>
    <w:rsid w:val="00BE7023"/>
    <w:rsid w:val="00BE7191"/>
    <w:rsid w:val="00BE72E3"/>
    <w:rsid w:val="00BE7300"/>
    <w:rsid w:val="00BE74A4"/>
    <w:rsid w:val="00BE7730"/>
    <w:rsid w:val="00BE79BD"/>
    <w:rsid w:val="00BE7D81"/>
    <w:rsid w:val="00BE7E51"/>
    <w:rsid w:val="00BF027B"/>
    <w:rsid w:val="00BF03CD"/>
    <w:rsid w:val="00BF0EDC"/>
    <w:rsid w:val="00BF113A"/>
    <w:rsid w:val="00BF16D5"/>
    <w:rsid w:val="00BF246B"/>
    <w:rsid w:val="00BF2566"/>
    <w:rsid w:val="00BF2C0B"/>
    <w:rsid w:val="00BF2CC9"/>
    <w:rsid w:val="00BF3298"/>
    <w:rsid w:val="00BF3817"/>
    <w:rsid w:val="00BF4A63"/>
    <w:rsid w:val="00BF4B88"/>
    <w:rsid w:val="00BF4D26"/>
    <w:rsid w:val="00BF51F4"/>
    <w:rsid w:val="00BF5A5A"/>
    <w:rsid w:val="00BF5A83"/>
    <w:rsid w:val="00BF5B40"/>
    <w:rsid w:val="00BF5F84"/>
    <w:rsid w:val="00BF60BC"/>
    <w:rsid w:val="00BF63D7"/>
    <w:rsid w:val="00BF6C3F"/>
    <w:rsid w:val="00BF72D5"/>
    <w:rsid w:val="00BF77BE"/>
    <w:rsid w:val="00BF7CBD"/>
    <w:rsid w:val="00BF7F81"/>
    <w:rsid w:val="00C00492"/>
    <w:rsid w:val="00C0062D"/>
    <w:rsid w:val="00C0148D"/>
    <w:rsid w:val="00C0172E"/>
    <w:rsid w:val="00C01927"/>
    <w:rsid w:val="00C0199E"/>
    <w:rsid w:val="00C01CFB"/>
    <w:rsid w:val="00C02A38"/>
    <w:rsid w:val="00C02AB3"/>
    <w:rsid w:val="00C02E1B"/>
    <w:rsid w:val="00C03304"/>
    <w:rsid w:val="00C033D1"/>
    <w:rsid w:val="00C03594"/>
    <w:rsid w:val="00C0365F"/>
    <w:rsid w:val="00C03E73"/>
    <w:rsid w:val="00C03F15"/>
    <w:rsid w:val="00C04325"/>
    <w:rsid w:val="00C049BD"/>
    <w:rsid w:val="00C050A2"/>
    <w:rsid w:val="00C054BB"/>
    <w:rsid w:val="00C055DC"/>
    <w:rsid w:val="00C061B1"/>
    <w:rsid w:val="00C062C3"/>
    <w:rsid w:val="00C0642B"/>
    <w:rsid w:val="00C064E9"/>
    <w:rsid w:val="00C07064"/>
    <w:rsid w:val="00C07227"/>
    <w:rsid w:val="00C0792F"/>
    <w:rsid w:val="00C07D13"/>
    <w:rsid w:val="00C07EB2"/>
    <w:rsid w:val="00C10448"/>
    <w:rsid w:val="00C1103D"/>
    <w:rsid w:val="00C11477"/>
    <w:rsid w:val="00C11497"/>
    <w:rsid w:val="00C119E4"/>
    <w:rsid w:val="00C11B3F"/>
    <w:rsid w:val="00C11C3B"/>
    <w:rsid w:val="00C11D6B"/>
    <w:rsid w:val="00C12071"/>
    <w:rsid w:val="00C125FC"/>
    <w:rsid w:val="00C12902"/>
    <w:rsid w:val="00C12BD8"/>
    <w:rsid w:val="00C12C1C"/>
    <w:rsid w:val="00C12D98"/>
    <w:rsid w:val="00C132D3"/>
    <w:rsid w:val="00C137B5"/>
    <w:rsid w:val="00C13AF9"/>
    <w:rsid w:val="00C13EB1"/>
    <w:rsid w:val="00C13F32"/>
    <w:rsid w:val="00C141EC"/>
    <w:rsid w:val="00C145BB"/>
    <w:rsid w:val="00C147FF"/>
    <w:rsid w:val="00C14FC0"/>
    <w:rsid w:val="00C15284"/>
    <w:rsid w:val="00C16338"/>
    <w:rsid w:val="00C1658D"/>
    <w:rsid w:val="00C16591"/>
    <w:rsid w:val="00C16EA0"/>
    <w:rsid w:val="00C16F73"/>
    <w:rsid w:val="00C1728A"/>
    <w:rsid w:val="00C172D3"/>
    <w:rsid w:val="00C172F1"/>
    <w:rsid w:val="00C17319"/>
    <w:rsid w:val="00C178B1"/>
    <w:rsid w:val="00C17932"/>
    <w:rsid w:val="00C17ACD"/>
    <w:rsid w:val="00C17D97"/>
    <w:rsid w:val="00C201D8"/>
    <w:rsid w:val="00C202E5"/>
    <w:rsid w:val="00C206B1"/>
    <w:rsid w:val="00C20D1D"/>
    <w:rsid w:val="00C214E9"/>
    <w:rsid w:val="00C21B68"/>
    <w:rsid w:val="00C221CA"/>
    <w:rsid w:val="00C22231"/>
    <w:rsid w:val="00C224A7"/>
    <w:rsid w:val="00C224B2"/>
    <w:rsid w:val="00C22546"/>
    <w:rsid w:val="00C227F3"/>
    <w:rsid w:val="00C22DD7"/>
    <w:rsid w:val="00C23273"/>
    <w:rsid w:val="00C235A0"/>
    <w:rsid w:val="00C23A97"/>
    <w:rsid w:val="00C23CB9"/>
    <w:rsid w:val="00C241C9"/>
    <w:rsid w:val="00C241F5"/>
    <w:rsid w:val="00C24235"/>
    <w:rsid w:val="00C24263"/>
    <w:rsid w:val="00C24A24"/>
    <w:rsid w:val="00C254A4"/>
    <w:rsid w:val="00C267F4"/>
    <w:rsid w:val="00C26A7F"/>
    <w:rsid w:val="00C270CE"/>
    <w:rsid w:val="00C27EE9"/>
    <w:rsid w:val="00C30227"/>
    <w:rsid w:val="00C3090A"/>
    <w:rsid w:val="00C30AFD"/>
    <w:rsid w:val="00C30BE5"/>
    <w:rsid w:val="00C31B99"/>
    <w:rsid w:val="00C31DC5"/>
    <w:rsid w:val="00C322AE"/>
    <w:rsid w:val="00C324A9"/>
    <w:rsid w:val="00C3262F"/>
    <w:rsid w:val="00C32B45"/>
    <w:rsid w:val="00C32E5E"/>
    <w:rsid w:val="00C33C97"/>
    <w:rsid w:val="00C33DDA"/>
    <w:rsid w:val="00C3459A"/>
    <w:rsid w:val="00C3460A"/>
    <w:rsid w:val="00C346F4"/>
    <w:rsid w:val="00C3493E"/>
    <w:rsid w:val="00C34BA1"/>
    <w:rsid w:val="00C35307"/>
    <w:rsid w:val="00C3549D"/>
    <w:rsid w:val="00C35941"/>
    <w:rsid w:val="00C35CBC"/>
    <w:rsid w:val="00C35E52"/>
    <w:rsid w:val="00C35E84"/>
    <w:rsid w:val="00C36507"/>
    <w:rsid w:val="00C36999"/>
    <w:rsid w:val="00C36CA9"/>
    <w:rsid w:val="00C37011"/>
    <w:rsid w:val="00C3733D"/>
    <w:rsid w:val="00C3760E"/>
    <w:rsid w:val="00C37AE0"/>
    <w:rsid w:val="00C37B71"/>
    <w:rsid w:val="00C40102"/>
    <w:rsid w:val="00C404B2"/>
    <w:rsid w:val="00C408B1"/>
    <w:rsid w:val="00C408B5"/>
    <w:rsid w:val="00C420B3"/>
    <w:rsid w:val="00C4227F"/>
    <w:rsid w:val="00C42365"/>
    <w:rsid w:val="00C42AB9"/>
    <w:rsid w:val="00C42B13"/>
    <w:rsid w:val="00C430D3"/>
    <w:rsid w:val="00C43331"/>
    <w:rsid w:val="00C43679"/>
    <w:rsid w:val="00C444DF"/>
    <w:rsid w:val="00C4451F"/>
    <w:rsid w:val="00C448B9"/>
    <w:rsid w:val="00C44DD3"/>
    <w:rsid w:val="00C45414"/>
    <w:rsid w:val="00C45497"/>
    <w:rsid w:val="00C457E7"/>
    <w:rsid w:val="00C45906"/>
    <w:rsid w:val="00C459E2"/>
    <w:rsid w:val="00C45B92"/>
    <w:rsid w:val="00C46039"/>
    <w:rsid w:val="00C468FB"/>
    <w:rsid w:val="00C46AE5"/>
    <w:rsid w:val="00C46EB4"/>
    <w:rsid w:val="00C476EE"/>
    <w:rsid w:val="00C47B3B"/>
    <w:rsid w:val="00C50317"/>
    <w:rsid w:val="00C5044A"/>
    <w:rsid w:val="00C508F6"/>
    <w:rsid w:val="00C50992"/>
    <w:rsid w:val="00C50D13"/>
    <w:rsid w:val="00C51BCF"/>
    <w:rsid w:val="00C51ECC"/>
    <w:rsid w:val="00C5232A"/>
    <w:rsid w:val="00C528EF"/>
    <w:rsid w:val="00C52B7E"/>
    <w:rsid w:val="00C53AED"/>
    <w:rsid w:val="00C54576"/>
    <w:rsid w:val="00C54B5E"/>
    <w:rsid w:val="00C54DF1"/>
    <w:rsid w:val="00C54F69"/>
    <w:rsid w:val="00C55268"/>
    <w:rsid w:val="00C558BF"/>
    <w:rsid w:val="00C561EC"/>
    <w:rsid w:val="00C56AA6"/>
    <w:rsid w:val="00C56DF6"/>
    <w:rsid w:val="00C56EA6"/>
    <w:rsid w:val="00C5700C"/>
    <w:rsid w:val="00C601A6"/>
    <w:rsid w:val="00C60627"/>
    <w:rsid w:val="00C61026"/>
    <w:rsid w:val="00C611D4"/>
    <w:rsid w:val="00C615F5"/>
    <w:rsid w:val="00C6173F"/>
    <w:rsid w:val="00C61A1E"/>
    <w:rsid w:val="00C620FC"/>
    <w:rsid w:val="00C62296"/>
    <w:rsid w:val="00C6322A"/>
    <w:rsid w:val="00C6339D"/>
    <w:rsid w:val="00C63704"/>
    <w:rsid w:val="00C64074"/>
    <w:rsid w:val="00C6452D"/>
    <w:rsid w:val="00C64734"/>
    <w:rsid w:val="00C64779"/>
    <w:rsid w:val="00C64D8E"/>
    <w:rsid w:val="00C6529C"/>
    <w:rsid w:val="00C65353"/>
    <w:rsid w:val="00C660B8"/>
    <w:rsid w:val="00C6635B"/>
    <w:rsid w:val="00C663FC"/>
    <w:rsid w:val="00C665D0"/>
    <w:rsid w:val="00C66FC4"/>
    <w:rsid w:val="00C677EE"/>
    <w:rsid w:val="00C67FD1"/>
    <w:rsid w:val="00C70D68"/>
    <w:rsid w:val="00C714AE"/>
    <w:rsid w:val="00C71879"/>
    <w:rsid w:val="00C718B6"/>
    <w:rsid w:val="00C71D55"/>
    <w:rsid w:val="00C71E55"/>
    <w:rsid w:val="00C74049"/>
    <w:rsid w:val="00C7461A"/>
    <w:rsid w:val="00C747F2"/>
    <w:rsid w:val="00C74D09"/>
    <w:rsid w:val="00C74D10"/>
    <w:rsid w:val="00C74D8B"/>
    <w:rsid w:val="00C7560A"/>
    <w:rsid w:val="00C757EA"/>
    <w:rsid w:val="00C7583A"/>
    <w:rsid w:val="00C75DA7"/>
    <w:rsid w:val="00C7681B"/>
    <w:rsid w:val="00C76DA6"/>
    <w:rsid w:val="00C76EA5"/>
    <w:rsid w:val="00C76F71"/>
    <w:rsid w:val="00C773CF"/>
    <w:rsid w:val="00C77A52"/>
    <w:rsid w:val="00C8002A"/>
    <w:rsid w:val="00C800AF"/>
    <w:rsid w:val="00C801CB"/>
    <w:rsid w:val="00C8066A"/>
    <w:rsid w:val="00C8105D"/>
    <w:rsid w:val="00C8136F"/>
    <w:rsid w:val="00C817CA"/>
    <w:rsid w:val="00C81CBB"/>
    <w:rsid w:val="00C81D1F"/>
    <w:rsid w:val="00C81F8A"/>
    <w:rsid w:val="00C82091"/>
    <w:rsid w:val="00C821A4"/>
    <w:rsid w:val="00C82A27"/>
    <w:rsid w:val="00C82B78"/>
    <w:rsid w:val="00C83309"/>
    <w:rsid w:val="00C83508"/>
    <w:rsid w:val="00C836CE"/>
    <w:rsid w:val="00C8389E"/>
    <w:rsid w:val="00C838C5"/>
    <w:rsid w:val="00C83AC7"/>
    <w:rsid w:val="00C84157"/>
    <w:rsid w:val="00C8488A"/>
    <w:rsid w:val="00C84AC3"/>
    <w:rsid w:val="00C8549F"/>
    <w:rsid w:val="00C85BAE"/>
    <w:rsid w:val="00C862BD"/>
    <w:rsid w:val="00C864DA"/>
    <w:rsid w:val="00C86A69"/>
    <w:rsid w:val="00C86EE7"/>
    <w:rsid w:val="00C87505"/>
    <w:rsid w:val="00C87601"/>
    <w:rsid w:val="00C877EE"/>
    <w:rsid w:val="00C879EB"/>
    <w:rsid w:val="00C87F29"/>
    <w:rsid w:val="00C87FAB"/>
    <w:rsid w:val="00C9008D"/>
    <w:rsid w:val="00C90205"/>
    <w:rsid w:val="00C902F8"/>
    <w:rsid w:val="00C905F0"/>
    <w:rsid w:val="00C90B63"/>
    <w:rsid w:val="00C90C48"/>
    <w:rsid w:val="00C911EB"/>
    <w:rsid w:val="00C915F7"/>
    <w:rsid w:val="00C91A5C"/>
    <w:rsid w:val="00C91E13"/>
    <w:rsid w:val="00C920DB"/>
    <w:rsid w:val="00C922A1"/>
    <w:rsid w:val="00C926D2"/>
    <w:rsid w:val="00C9272D"/>
    <w:rsid w:val="00C9281D"/>
    <w:rsid w:val="00C92C27"/>
    <w:rsid w:val="00C92C42"/>
    <w:rsid w:val="00C92EBB"/>
    <w:rsid w:val="00C936B3"/>
    <w:rsid w:val="00C93832"/>
    <w:rsid w:val="00C9448A"/>
    <w:rsid w:val="00C94711"/>
    <w:rsid w:val="00C9471C"/>
    <w:rsid w:val="00C947DE"/>
    <w:rsid w:val="00C948D1"/>
    <w:rsid w:val="00C94A08"/>
    <w:rsid w:val="00C94AA6"/>
    <w:rsid w:val="00C94C52"/>
    <w:rsid w:val="00C9549B"/>
    <w:rsid w:val="00C9558E"/>
    <w:rsid w:val="00C95F30"/>
    <w:rsid w:val="00C96BE8"/>
    <w:rsid w:val="00C96DBB"/>
    <w:rsid w:val="00C973A7"/>
    <w:rsid w:val="00C97B21"/>
    <w:rsid w:val="00C97B6C"/>
    <w:rsid w:val="00C97B7E"/>
    <w:rsid w:val="00C97C8D"/>
    <w:rsid w:val="00CA0494"/>
    <w:rsid w:val="00CA066D"/>
    <w:rsid w:val="00CA06DA"/>
    <w:rsid w:val="00CA0B3B"/>
    <w:rsid w:val="00CA0E9D"/>
    <w:rsid w:val="00CA0FAB"/>
    <w:rsid w:val="00CA104B"/>
    <w:rsid w:val="00CA1249"/>
    <w:rsid w:val="00CA12A5"/>
    <w:rsid w:val="00CA150E"/>
    <w:rsid w:val="00CA154A"/>
    <w:rsid w:val="00CA2019"/>
    <w:rsid w:val="00CA20F8"/>
    <w:rsid w:val="00CA2EF4"/>
    <w:rsid w:val="00CA310D"/>
    <w:rsid w:val="00CA3149"/>
    <w:rsid w:val="00CA360D"/>
    <w:rsid w:val="00CA3B6B"/>
    <w:rsid w:val="00CA3DB5"/>
    <w:rsid w:val="00CA4272"/>
    <w:rsid w:val="00CA4AF9"/>
    <w:rsid w:val="00CA4ED7"/>
    <w:rsid w:val="00CA4F23"/>
    <w:rsid w:val="00CA4F4E"/>
    <w:rsid w:val="00CA5027"/>
    <w:rsid w:val="00CA5985"/>
    <w:rsid w:val="00CA5D32"/>
    <w:rsid w:val="00CA62C8"/>
    <w:rsid w:val="00CA645A"/>
    <w:rsid w:val="00CA69F9"/>
    <w:rsid w:val="00CA6B69"/>
    <w:rsid w:val="00CA79F2"/>
    <w:rsid w:val="00CA7F18"/>
    <w:rsid w:val="00CB0521"/>
    <w:rsid w:val="00CB07BE"/>
    <w:rsid w:val="00CB0807"/>
    <w:rsid w:val="00CB0AEA"/>
    <w:rsid w:val="00CB0BC9"/>
    <w:rsid w:val="00CB0E38"/>
    <w:rsid w:val="00CB0EE6"/>
    <w:rsid w:val="00CB1167"/>
    <w:rsid w:val="00CB1420"/>
    <w:rsid w:val="00CB1701"/>
    <w:rsid w:val="00CB1741"/>
    <w:rsid w:val="00CB2242"/>
    <w:rsid w:val="00CB2535"/>
    <w:rsid w:val="00CB25ED"/>
    <w:rsid w:val="00CB2BCF"/>
    <w:rsid w:val="00CB2BDB"/>
    <w:rsid w:val="00CB2BE5"/>
    <w:rsid w:val="00CB30DF"/>
    <w:rsid w:val="00CB3686"/>
    <w:rsid w:val="00CB36C7"/>
    <w:rsid w:val="00CB3ACF"/>
    <w:rsid w:val="00CB3BB2"/>
    <w:rsid w:val="00CB3C55"/>
    <w:rsid w:val="00CB3D51"/>
    <w:rsid w:val="00CB3EC4"/>
    <w:rsid w:val="00CB4780"/>
    <w:rsid w:val="00CB4F67"/>
    <w:rsid w:val="00CB58D2"/>
    <w:rsid w:val="00CB59C7"/>
    <w:rsid w:val="00CB6381"/>
    <w:rsid w:val="00CB6D2D"/>
    <w:rsid w:val="00CB6DCB"/>
    <w:rsid w:val="00CB723B"/>
    <w:rsid w:val="00CB733A"/>
    <w:rsid w:val="00CC08B5"/>
    <w:rsid w:val="00CC0CF1"/>
    <w:rsid w:val="00CC1158"/>
    <w:rsid w:val="00CC18D3"/>
    <w:rsid w:val="00CC202D"/>
    <w:rsid w:val="00CC212C"/>
    <w:rsid w:val="00CC245D"/>
    <w:rsid w:val="00CC25F2"/>
    <w:rsid w:val="00CC2C81"/>
    <w:rsid w:val="00CC2DD2"/>
    <w:rsid w:val="00CC2E6B"/>
    <w:rsid w:val="00CC3558"/>
    <w:rsid w:val="00CC37C8"/>
    <w:rsid w:val="00CC3A15"/>
    <w:rsid w:val="00CC3CD8"/>
    <w:rsid w:val="00CC3FF9"/>
    <w:rsid w:val="00CC4103"/>
    <w:rsid w:val="00CC454C"/>
    <w:rsid w:val="00CC479F"/>
    <w:rsid w:val="00CC4D78"/>
    <w:rsid w:val="00CC5407"/>
    <w:rsid w:val="00CC5489"/>
    <w:rsid w:val="00CC592A"/>
    <w:rsid w:val="00CC5D61"/>
    <w:rsid w:val="00CC5DEE"/>
    <w:rsid w:val="00CC6085"/>
    <w:rsid w:val="00CC6438"/>
    <w:rsid w:val="00CC67F1"/>
    <w:rsid w:val="00CC68ED"/>
    <w:rsid w:val="00CC6A4D"/>
    <w:rsid w:val="00CC6E34"/>
    <w:rsid w:val="00CC7096"/>
    <w:rsid w:val="00CC7237"/>
    <w:rsid w:val="00CC726F"/>
    <w:rsid w:val="00CC73CC"/>
    <w:rsid w:val="00CC7440"/>
    <w:rsid w:val="00CC7777"/>
    <w:rsid w:val="00CC7B82"/>
    <w:rsid w:val="00CC7F9A"/>
    <w:rsid w:val="00CD054B"/>
    <w:rsid w:val="00CD07BE"/>
    <w:rsid w:val="00CD0A3A"/>
    <w:rsid w:val="00CD0B5F"/>
    <w:rsid w:val="00CD15EE"/>
    <w:rsid w:val="00CD1C74"/>
    <w:rsid w:val="00CD1F25"/>
    <w:rsid w:val="00CD2B27"/>
    <w:rsid w:val="00CD2FC7"/>
    <w:rsid w:val="00CD3885"/>
    <w:rsid w:val="00CD399E"/>
    <w:rsid w:val="00CD3ECD"/>
    <w:rsid w:val="00CD4474"/>
    <w:rsid w:val="00CD4A95"/>
    <w:rsid w:val="00CD55B7"/>
    <w:rsid w:val="00CD5E52"/>
    <w:rsid w:val="00CD5E91"/>
    <w:rsid w:val="00CD680A"/>
    <w:rsid w:val="00CD6934"/>
    <w:rsid w:val="00CD6CD5"/>
    <w:rsid w:val="00CD6E37"/>
    <w:rsid w:val="00CD6E59"/>
    <w:rsid w:val="00CD7721"/>
    <w:rsid w:val="00CD7D2C"/>
    <w:rsid w:val="00CE0093"/>
    <w:rsid w:val="00CE0675"/>
    <w:rsid w:val="00CE0871"/>
    <w:rsid w:val="00CE08C9"/>
    <w:rsid w:val="00CE0D19"/>
    <w:rsid w:val="00CE0E6F"/>
    <w:rsid w:val="00CE14E2"/>
    <w:rsid w:val="00CE1C6A"/>
    <w:rsid w:val="00CE204B"/>
    <w:rsid w:val="00CE22A6"/>
    <w:rsid w:val="00CE282C"/>
    <w:rsid w:val="00CE321F"/>
    <w:rsid w:val="00CE3B4D"/>
    <w:rsid w:val="00CE40BD"/>
    <w:rsid w:val="00CE5545"/>
    <w:rsid w:val="00CE5B54"/>
    <w:rsid w:val="00CE5FA9"/>
    <w:rsid w:val="00CE65B6"/>
    <w:rsid w:val="00CE6667"/>
    <w:rsid w:val="00CE6EC1"/>
    <w:rsid w:val="00CE6FFA"/>
    <w:rsid w:val="00CE77FC"/>
    <w:rsid w:val="00CE78E6"/>
    <w:rsid w:val="00CE7ACE"/>
    <w:rsid w:val="00CE7DB9"/>
    <w:rsid w:val="00CF0036"/>
    <w:rsid w:val="00CF09DB"/>
    <w:rsid w:val="00CF0A6E"/>
    <w:rsid w:val="00CF0B42"/>
    <w:rsid w:val="00CF1047"/>
    <w:rsid w:val="00CF1361"/>
    <w:rsid w:val="00CF14BB"/>
    <w:rsid w:val="00CF1584"/>
    <w:rsid w:val="00CF1AC2"/>
    <w:rsid w:val="00CF1F7D"/>
    <w:rsid w:val="00CF233A"/>
    <w:rsid w:val="00CF23D9"/>
    <w:rsid w:val="00CF2998"/>
    <w:rsid w:val="00CF2B38"/>
    <w:rsid w:val="00CF3087"/>
    <w:rsid w:val="00CF38EF"/>
    <w:rsid w:val="00CF3A47"/>
    <w:rsid w:val="00CF3D28"/>
    <w:rsid w:val="00CF3D52"/>
    <w:rsid w:val="00CF3F4A"/>
    <w:rsid w:val="00CF4786"/>
    <w:rsid w:val="00CF4A35"/>
    <w:rsid w:val="00CF4C11"/>
    <w:rsid w:val="00CF4DF1"/>
    <w:rsid w:val="00CF53D1"/>
    <w:rsid w:val="00CF5709"/>
    <w:rsid w:val="00CF594B"/>
    <w:rsid w:val="00CF5BA3"/>
    <w:rsid w:val="00CF5C96"/>
    <w:rsid w:val="00CF5D7F"/>
    <w:rsid w:val="00CF640D"/>
    <w:rsid w:val="00CF64C3"/>
    <w:rsid w:val="00CF6D17"/>
    <w:rsid w:val="00CF721F"/>
    <w:rsid w:val="00CF756D"/>
    <w:rsid w:val="00CF7898"/>
    <w:rsid w:val="00CF7B08"/>
    <w:rsid w:val="00CF7B2D"/>
    <w:rsid w:val="00CF7D58"/>
    <w:rsid w:val="00CF7ED3"/>
    <w:rsid w:val="00D00538"/>
    <w:rsid w:val="00D00712"/>
    <w:rsid w:val="00D00F3B"/>
    <w:rsid w:val="00D00FC8"/>
    <w:rsid w:val="00D01BEE"/>
    <w:rsid w:val="00D01DDE"/>
    <w:rsid w:val="00D02555"/>
    <w:rsid w:val="00D02E24"/>
    <w:rsid w:val="00D02E85"/>
    <w:rsid w:val="00D0320F"/>
    <w:rsid w:val="00D03476"/>
    <w:rsid w:val="00D03644"/>
    <w:rsid w:val="00D037D8"/>
    <w:rsid w:val="00D03C4F"/>
    <w:rsid w:val="00D03E47"/>
    <w:rsid w:val="00D04149"/>
    <w:rsid w:val="00D04998"/>
    <w:rsid w:val="00D0506E"/>
    <w:rsid w:val="00D05558"/>
    <w:rsid w:val="00D05646"/>
    <w:rsid w:val="00D05E09"/>
    <w:rsid w:val="00D05E1A"/>
    <w:rsid w:val="00D05E29"/>
    <w:rsid w:val="00D05EC3"/>
    <w:rsid w:val="00D069B0"/>
    <w:rsid w:val="00D06D6A"/>
    <w:rsid w:val="00D06DAE"/>
    <w:rsid w:val="00D06DB3"/>
    <w:rsid w:val="00D07159"/>
    <w:rsid w:val="00D073D0"/>
    <w:rsid w:val="00D07730"/>
    <w:rsid w:val="00D077EE"/>
    <w:rsid w:val="00D078E9"/>
    <w:rsid w:val="00D0793A"/>
    <w:rsid w:val="00D07ABC"/>
    <w:rsid w:val="00D07B30"/>
    <w:rsid w:val="00D07BF6"/>
    <w:rsid w:val="00D10032"/>
    <w:rsid w:val="00D102FE"/>
    <w:rsid w:val="00D1049E"/>
    <w:rsid w:val="00D10AAD"/>
    <w:rsid w:val="00D10D09"/>
    <w:rsid w:val="00D10F00"/>
    <w:rsid w:val="00D10FF9"/>
    <w:rsid w:val="00D11145"/>
    <w:rsid w:val="00D1117C"/>
    <w:rsid w:val="00D11199"/>
    <w:rsid w:val="00D11526"/>
    <w:rsid w:val="00D115AB"/>
    <w:rsid w:val="00D115DF"/>
    <w:rsid w:val="00D119C0"/>
    <w:rsid w:val="00D12024"/>
    <w:rsid w:val="00D12304"/>
    <w:rsid w:val="00D12553"/>
    <w:rsid w:val="00D12D4C"/>
    <w:rsid w:val="00D137CF"/>
    <w:rsid w:val="00D13A60"/>
    <w:rsid w:val="00D14189"/>
    <w:rsid w:val="00D14515"/>
    <w:rsid w:val="00D1474F"/>
    <w:rsid w:val="00D14851"/>
    <w:rsid w:val="00D14BC9"/>
    <w:rsid w:val="00D14F67"/>
    <w:rsid w:val="00D1520F"/>
    <w:rsid w:val="00D15420"/>
    <w:rsid w:val="00D15482"/>
    <w:rsid w:val="00D15E57"/>
    <w:rsid w:val="00D15FAC"/>
    <w:rsid w:val="00D160FF"/>
    <w:rsid w:val="00D1613C"/>
    <w:rsid w:val="00D1624B"/>
    <w:rsid w:val="00D16660"/>
    <w:rsid w:val="00D16B25"/>
    <w:rsid w:val="00D16D19"/>
    <w:rsid w:val="00D17229"/>
    <w:rsid w:val="00D17579"/>
    <w:rsid w:val="00D1769E"/>
    <w:rsid w:val="00D17714"/>
    <w:rsid w:val="00D17803"/>
    <w:rsid w:val="00D17889"/>
    <w:rsid w:val="00D179F9"/>
    <w:rsid w:val="00D17C2C"/>
    <w:rsid w:val="00D17CED"/>
    <w:rsid w:val="00D17DAF"/>
    <w:rsid w:val="00D17FA6"/>
    <w:rsid w:val="00D20249"/>
    <w:rsid w:val="00D20448"/>
    <w:rsid w:val="00D206F8"/>
    <w:rsid w:val="00D208C1"/>
    <w:rsid w:val="00D20DC1"/>
    <w:rsid w:val="00D20FD4"/>
    <w:rsid w:val="00D214AB"/>
    <w:rsid w:val="00D2174F"/>
    <w:rsid w:val="00D21844"/>
    <w:rsid w:val="00D21850"/>
    <w:rsid w:val="00D21856"/>
    <w:rsid w:val="00D21EDE"/>
    <w:rsid w:val="00D21F2F"/>
    <w:rsid w:val="00D22555"/>
    <w:rsid w:val="00D226B3"/>
    <w:rsid w:val="00D228F4"/>
    <w:rsid w:val="00D22DD5"/>
    <w:rsid w:val="00D22EAE"/>
    <w:rsid w:val="00D231B7"/>
    <w:rsid w:val="00D23584"/>
    <w:rsid w:val="00D23657"/>
    <w:rsid w:val="00D23A5A"/>
    <w:rsid w:val="00D23A6E"/>
    <w:rsid w:val="00D23D6C"/>
    <w:rsid w:val="00D23F5E"/>
    <w:rsid w:val="00D23F8B"/>
    <w:rsid w:val="00D242C5"/>
    <w:rsid w:val="00D24332"/>
    <w:rsid w:val="00D247C6"/>
    <w:rsid w:val="00D24A57"/>
    <w:rsid w:val="00D24B06"/>
    <w:rsid w:val="00D25151"/>
    <w:rsid w:val="00D25249"/>
    <w:rsid w:val="00D252D3"/>
    <w:rsid w:val="00D255EF"/>
    <w:rsid w:val="00D255F2"/>
    <w:rsid w:val="00D26369"/>
    <w:rsid w:val="00D26B87"/>
    <w:rsid w:val="00D26C40"/>
    <w:rsid w:val="00D27565"/>
    <w:rsid w:val="00D276C3"/>
    <w:rsid w:val="00D27861"/>
    <w:rsid w:val="00D278ED"/>
    <w:rsid w:val="00D27960"/>
    <w:rsid w:val="00D27AE2"/>
    <w:rsid w:val="00D3015F"/>
    <w:rsid w:val="00D301F2"/>
    <w:rsid w:val="00D3049C"/>
    <w:rsid w:val="00D3054B"/>
    <w:rsid w:val="00D305B3"/>
    <w:rsid w:val="00D30BF7"/>
    <w:rsid w:val="00D30E2A"/>
    <w:rsid w:val="00D30EFE"/>
    <w:rsid w:val="00D30F6D"/>
    <w:rsid w:val="00D3118C"/>
    <w:rsid w:val="00D315A5"/>
    <w:rsid w:val="00D31647"/>
    <w:rsid w:val="00D31715"/>
    <w:rsid w:val="00D31816"/>
    <w:rsid w:val="00D319F2"/>
    <w:rsid w:val="00D31D2E"/>
    <w:rsid w:val="00D32446"/>
    <w:rsid w:val="00D32656"/>
    <w:rsid w:val="00D328C4"/>
    <w:rsid w:val="00D329E6"/>
    <w:rsid w:val="00D331B4"/>
    <w:rsid w:val="00D3356F"/>
    <w:rsid w:val="00D344B1"/>
    <w:rsid w:val="00D34781"/>
    <w:rsid w:val="00D34907"/>
    <w:rsid w:val="00D34AB0"/>
    <w:rsid w:val="00D34B9F"/>
    <w:rsid w:val="00D35077"/>
    <w:rsid w:val="00D35145"/>
    <w:rsid w:val="00D3576A"/>
    <w:rsid w:val="00D35861"/>
    <w:rsid w:val="00D35C3F"/>
    <w:rsid w:val="00D35D7E"/>
    <w:rsid w:val="00D35F29"/>
    <w:rsid w:val="00D360F8"/>
    <w:rsid w:val="00D3651B"/>
    <w:rsid w:val="00D36814"/>
    <w:rsid w:val="00D368AC"/>
    <w:rsid w:val="00D3690B"/>
    <w:rsid w:val="00D36D8A"/>
    <w:rsid w:val="00D37674"/>
    <w:rsid w:val="00D37702"/>
    <w:rsid w:val="00D377C7"/>
    <w:rsid w:val="00D37A3C"/>
    <w:rsid w:val="00D37E7E"/>
    <w:rsid w:val="00D37F30"/>
    <w:rsid w:val="00D40627"/>
    <w:rsid w:val="00D406F3"/>
    <w:rsid w:val="00D40865"/>
    <w:rsid w:val="00D40B89"/>
    <w:rsid w:val="00D411E9"/>
    <w:rsid w:val="00D41BCF"/>
    <w:rsid w:val="00D4242A"/>
    <w:rsid w:val="00D427F0"/>
    <w:rsid w:val="00D4311A"/>
    <w:rsid w:val="00D4330B"/>
    <w:rsid w:val="00D43609"/>
    <w:rsid w:val="00D43954"/>
    <w:rsid w:val="00D43CA9"/>
    <w:rsid w:val="00D43D66"/>
    <w:rsid w:val="00D43E89"/>
    <w:rsid w:val="00D43FBA"/>
    <w:rsid w:val="00D442D2"/>
    <w:rsid w:val="00D443C3"/>
    <w:rsid w:val="00D44B9C"/>
    <w:rsid w:val="00D45D3E"/>
    <w:rsid w:val="00D45D9D"/>
    <w:rsid w:val="00D46431"/>
    <w:rsid w:val="00D467FF"/>
    <w:rsid w:val="00D4682A"/>
    <w:rsid w:val="00D468E2"/>
    <w:rsid w:val="00D46AFB"/>
    <w:rsid w:val="00D46B5C"/>
    <w:rsid w:val="00D46DAA"/>
    <w:rsid w:val="00D47058"/>
    <w:rsid w:val="00D47253"/>
    <w:rsid w:val="00D477E4"/>
    <w:rsid w:val="00D47B49"/>
    <w:rsid w:val="00D47E13"/>
    <w:rsid w:val="00D47F98"/>
    <w:rsid w:val="00D50128"/>
    <w:rsid w:val="00D50879"/>
    <w:rsid w:val="00D50D7F"/>
    <w:rsid w:val="00D50D89"/>
    <w:rsid w:val="00D50DC3"/>
    <w:rsid w:val="00D510B8"/>
    <w:rsid w:val="00D510F7"/>
    <w:rsid w:val="00D518BA"/>
    <w:rsid w:val="00D518FC"/>
    <w:rsid w:val="00D527A7"/>
    <w:rsid w:val="00D52819"/>
    <w:rsid w:val="00D52CB4"/>
    <w:rsid w:val="00D53A93"/>
    <w:rsid w:val="00D53E0D"/>
    <w:rsid w:val="00D542BA"/>
    <w:rsid w:val="00D54689"/>
    <w:rsid w:val="00D547DA"/>
    <w:rsid w:val="00D54A0B"/>
    <w:rsid w:val="00D54BC5"/>
    <w:rsid w:val="00D54C07"/>
    <w:rsid w:val="00D5507F"/>
    <w:rsid w:val="00D5523E"/>
    <w:rsid w:val="00D5525A"/>
    <w:rsid w:val="00D55461"/>
    <w:rsid w:val="00D56160"/>
    <w:rsid w:val="00D561E5"/>
    <w:rsid w:val="00D563D8"/>
    <w:rsid w:val="00D56528"/>
    <w:rsid w:val="00D5674B"/>
    <w:rsid w:val="00D569B6"/>
    <w:rsid w:val="00D56BC1"/>
    <w:rsid w:val="00D56BCF"/>
    <w:rsid w:val="00D56C9B"/>
    <w:rsid w:val="00D56CD7"/>
    <w:rsid w:val="00D56EA0"/>
    <w:rsid w:val="00D5733D"/>
    <w:rsid w:val="00D575D3"/>
    <w:rsid w:val="00D57CE0"/>
    <w:rsid w:val="00D602EC"/>
    <w:rsid w:val="00D60836"/>
    <w:rsid w:val="00D60FE4"/>
    <w:rsid w:val="00D61080"/>
    <w:rsid w:val="00D615FD"/>
    <w:rsid w:val="00D61B80"/>
    <w:rsid w:val="00D61C4E"/>
    <w:rsid w:val="00D61CD6"/>
    <w:rsid w:val="00D61E49"/>
    <w:rsid w:val="00D623C6"/>
    <w:rsid w:val="00D6260A"/>
    <w:rsid w:val="00D628AB"/>
    <w:rsid w:val="00D62E23"/>
    <w:rsid w:val="00D6320D"/>
    <w:rsid w:val="00D63352"/>
    <w:rsid w:val="00D63D58"/>
    <w:rsid w:val="00D63F36"/>
    <w:rsid w:val="00D63F6B"/>
    <w:rsid w:val="00D640FE"/>
    <w:rsid w:val="00D6448F"/>
    <w:rsid w:val="00D646B4"/>
    <w:rsid w:val="00D648E0"/>
    <w:rsid w:val="00D649B9"/>
    <w:rsid w:val="00D64DB3"/>
    <w:rsid w:val="00D64F1F"/>
    <w:rsid w:val="00D64F9D"/>
    <w:rsid w:val="00D653F2"/>
    <w:rsid w:val="00D65C3C"/>
    <w:rsid w:val="00D65C66"/>
    <w:rsid w:val="00D663BC"/>
    <w:rsid w:val="00D66C54"/>
    <w:rsid w:val="00D66EB1"/>
    <w:rsid w:val="00D67A54"/>
    <w:rsid w:val="00D67BE3"/>
    <w:rsid w:val="00D67C0D"/>
    <w:rsid w:val="00D67E5C"/>
    <w:rsid w:val="00D7063E"/>
    <w:rsid w:val="00D7066D"/>
    <w:rsid w:val="00D70B6D"/>
    <w:rsid w:val="00D70EBA"/>
    <w:rsid w:val="00D712C3"/>
    <w:rsid w:val="00D717B5"/>
    <w:rsid w:val="00D717E0"/>
    <w:rsid w:val="00D71900"/>
    <w:rsid w:val="00D71C62"/>
    <w:rsid w:val="00D71CE2"/>
    <w:rsid w:val="00D72428"/>
    <w:rsid w:val="00D72644"/>
    <w:rsid w:val="00D72A9C"/>
    <w:rsid w:val="00D72E41"/>
    <w:rsid w:val="00D735FE"/>
    <w:rsid w:val="00D7380E"/>
    <w:rsid w:val="00D73831"/>
    <w:rsid w:val="00D74009"/>
    <w:rsid w:val="00D741F7"/>
    <w:rsid w:val="00D74944"/>
    <w:rsid w:val="00D74A45"/>
    <w:rsid w:val="00D74B3C"/>
    <w:rsid w:val="00D74C5A"/>
    <w:rsid w:val="00D75103"/>
    <w:rsid w:val="00D75E55"/>
    <w:rsid w:val="00D76454"/>
    <w:rsid w:val="00D76460"/>
    <w:rsid w:val="00D769A5"/>
    <w:rsid w:val="00D76CA7"/>
    <w:rsid w:val="00D76EC6"/>
    <w:rsid w:val="00D76F9A"/>
    <w:rsid w:val="00D76FE0"/>
    <w:rsid w:val="00D777E3"/>
    <w:rsid w:val="00D77A5B"/>
    <w:rsid w:val="00D808F4"/>
    <w:rsid w:val="00D80B82"/>
    <w:rsid w:val="00D80F1D"/>
    <w:rsid w:val="00D811F3"/>
    <w:rsid w:val="00D8189E"/>
    <w:rsid w:val="00D81FA1"/>
    <w:rsid w:val="00D8254B"/>
    <w:rsid w:val="00D82CC1"/>
    <w:rsid w:val="00D82D6A"/>
    <w:rsid w:val="00D82DDA"/>
    <w:rsid w:val="00D83520"/>
    <w:rsid w:val="00D8354E"/>
    <w:rsid w:val="00D83946"/>
    <w:rsid w:val="00D83A9B"/>
    <w:rsid w:val="00D83FDC"/>
    <w:rsid w:val="00D843C9"/>
    <w:rsid w:val="00D84CDD"/>
    <w:rsid w:val="00D84E6B"/>
    <w:rsid w:val="00D84E9F"/>
    <w:rsid w:val="00D8508C"/>
    <w:rsid w:val="00D856EF"/>
    <w:rsid w:val="00D86E4E"/>
    <w:rsid w:val="00D870CB"/>
    <w:rsid w:val="00D871C9"/>
    <w:rsid w:val="00D876A4"/>
    <w:rsid w:val="00D87A49"/>
    <w:rsid w:val="00D87EDC"/>
    <w:rsid w:val="00D900EB"/>
    <w:rsid w:val="00D9020C"/>
    <w:rsid w:val="00D9024D"/>
    <w:rsid w:val="00D90B0D"/>
    <w:rsid w:val="00D90DE5"/>
    <w:rsid w:val="00D9109D"/>
    <w:rsid w:val="00D91706"/>
    <w:rsid w:val="00D91BDB"/>
    <w:rsid w:val="00D91E8B"/>
    <w:rsid w:val="00D91EDC"/>
    <w:rsid w:val="00D91F7A"/>
    <w:rsid w:val="00D91FB6"/>
    <w:rsid w:val="00D92A7A"/>
    <w:rsid w:val="00D92D3F"/>
    <w:rsid w:val="00D92D41"/>
    <w:rsid w:val="00D92E7B"/>
    <w:rsid w:val="00D9321A"/>
    <w:rsid w:val="00D93C6E"/>
    <w:rsid w:val="00D94408"/>
    <w:rsid w:val="00D94A9B"/>
    <w:rsid w:val="00D950A7"/>
    <w:rsid w:val="00D954A6"/>
    <w:rsid w:val="00D95875"/>
    <w:rsid w:val="00D95924"/>
    <w:rsid w:val="00D96625"/>
    <w:rsid w:val="00D96AA8"/>
    <w:rsid w:val="00D97285"/>
    <w:rsid w:val="00D97408"/>
    <w:rsid w:val="00D974C6"/>
    <w:rsid w:val="00D975A3"/>
    <w:rsid w:val="00DA0037"/>
    <w:rsid w:val="00DA035A"/>
    <w:rsid w:val="00DA06FF"/>
    <w:rsid w:val="00DA13C2"/>
    <w:rsid w:val="00DA2552"/>
    <w:rsid w:val="00DA2B4E"/>
    <w:rsid w:val="00DA2B8E"/>
    <w:rsid w:val="00DA305B"/>
    <w:rsid w:val="00DA32D0"/>
    <w:rsid w:val="00DA3455"/>
    <w:rsid w:val="00DA3D09"/>
    <w:rsid w:val="00DA3FC3"/>
    <w:rsid w:val="00DA40C0"/>
    <w:rsid w:val="00DA4357"/>
    <w:rsid w:val="00DA450F"/>
    <w:rsid w:val="00DA4BA5"/>
    <w:rsid w:val="00DA5168"/>
    <w:rsid w:val="00DA5754"/>
    <w:rsid w:val="00DA5819"/>
    <w:rsid w:val="00DA5BB6"/>
    <w:rsid w:val="00DA5D73"/>
    <w:rsid w:val="00DA6214"/>
    <w:rsid w:val="00DA693A"/>
    <w:rsid w:val="00DA6B81"/>
    <w:rsid w:val="00DA6BBC"/>
    <w:rsid w:val="00DA6F55"/>
    <w:rsid w:val="00DA71ED"/>
    <w:rsid w:val="00DA76B3"/>
    <w:rsid w:val="00DA7D5A"/>
    <w:rsid w:val="00DB018E"/>
    <w:rsid w:val="00DB02D3"/>
    <w:rsid w:val="00DB077A"/>
    <w:rsid w:val="00DB0877"/>
    <w:rsid w:val="00DB1162"/>
    <w:rsid w:val="00DB12D4"/>
    <w:rsid w:val="00DB130E"/>
    <w:rsid w:val="00DB13DA"/>
    <w:rsid w:val="00DB167C"/>
    <w:rsid w:val="00DB1A15"/>
    <w:rsid w:val="00DB1B13"/>
    <w:rsid w:val="00DB1CE0"/>
    <w:rsid w:val="00DB215E"/>
    <w:rsid w:val="00DB2435"/>
    <w:rsid w:val="00DB280B"/>
    <w:rsid w:val="00DB2880"/>
    <w:rsid w:val="00DB293B"/>
    <w:rsid w:val="00DB2D28"/>
    <w:rsid w:val="00DB2E52"/>
    <w:rsid w:val="00DB3742"/>
    <w:rsid w:val="00DB3BC2"/>
    <w:rsid w:val="00DB4217"/>
    <w:rsid w:val="00DB4381"/>
    <w:rsid w:val="00DB46AF"/>
    <w:rsid w:val="00DB47E3"/>
    <w:rsid w:val="00DB4B12"/>
    <w:rsid w:val="00DB5006"/>
    <w:rsid w:val="00DB5CCC"/>
    <w:rsid w:val="00DB64F5"/>
    <w:rsid w:val="00DB6902"/>
    <w:rsid w:val="00DB69F2"/>
    <w:rsid w:val="00DB6A25"/>
    <w:rsid w:val="00DB703E"/>
    <w:rsid w:val="00DB70C8"/>
    <w:rsid w:val="00DB7816"/>
    <w:rsid w:val="00DB7987"/>
    <w:rsid w:val="00DB7EDD"/>
    <w:rsid w:val="00DB7FF2"/>
    <w:rsid w:val="00DC0228"/>
    <w:rsid w:val="00DC058D"/>
    <w:rsid w:val="00DC0AAF"/>
    <w:rsid w:val="00DC0BAF"/>
    <w:rsid w:val="00DC0D0A"/>
    <w:rsid w:val="00DC0E29"/>
    <w:rsid w:val="00DC1594"/>
    <w:rsid w:val="00DC1D12"/>
    <w:rsid w:val="00DC1FED"/>
    <w:rsid w:val="00DC24F0"/>
    <w:rsid w:val="00DC27BC"/>
    <w:rsid w:val="00DC288B"/>
    <w:rsid w:val="00DC38DA"/>
    <w:rsid w:val="00DC38FC"/>
    <w:rsid w:val="00DC3C9A"/>
    <w:rsid w:val="00DC3E21"/>
    <w:rsid w:val="00DC4137"/>
    <w:rsid w:val="00DC448E"/>
    <w:rsid w:val="00DC455E"/>
    <w:rsid w:val="00DC53B7"/>
    <w:rsid w:val="00DC5595"/>
    <w:rsid w:val="00DC644E"/>
    <w:rsid w:val="00DC6CE3"/>
    <w:rsid w:val="00DC7460"/>
    <w:rsid w:val="00DC7660"/>
    <w:rsid w:val="00DC79D7"/>
    <w:rsid w:val="00DC7FE6"/>
    <w:rsid w:val="00DD0117"/>
    <w:rsid w:val="00DD02D7"/>
    <w:rsid w:val="00DD040A"/>
    <w:rsid w:val="00DD040C"/>
    <w:rsid w:val="00DD05C5"/>
    <w:rsid w:val="00DD05DA"/>
    <w:rsid w:val="00DD081B"/>
    <w:rsid w:val="00DD0F4D"/>
    <w:rsid w:val="00DD142E"/>
    <w:rsid w:val="00DD175F"/>
    <w:rsid w:val="00DD184B"/>
    <w:rsid w:val="00DD1F49"/>
    <w:rsid w:val="00DD1FE5"/>
    <w:rsid w:val="00DD2110"/>
    <w:rsid w:val="00DD2270"/>
    <w:rsid w:val="00DD2512"/>
    <w:rsid w:val="00DD2620"/>
    <w:rsid w:val="00DD2958"/>
    <w:rsid w:val="00DD2B68"/>
    <w:rsid w:val="00DD30FF"/>
    <w:rsid w:val="00DD331C"/>
    <w:rsid w:val="00DD3F2F"/>
    <w:rsid w:val="00DD416B"/>
    <w:rsid w:val="00DD439A"/>
    <w:rsid w:val="00DD442C"/>
    <w:rsid w:val="00DD4864"/>
    <w:rsid w:val="00DD4DD2"/>
    <w:rsid w:val="00DD516A"/>
    <w:rsid w:val="00DD55D9"/>
    <w:rsid w:val="00DD55DA"/>
    <w:rsid w:val="00DD57E5"/>
    <w:rsid w:val="00DD5FC1"/>
    <w:rsid w:val="00DD5FD4"/>
    <w:rsid w:val="00DD6509"/>
    <w:rsid w:val="00DD6616"/>
    <w:rsid w:val="00DD681C"/>
    <w:rsid w:val="00DD689C"/>
    <w:rsid w:val="00DD7170"/>
    <w:rsid w:val="00DD71C7"/>
    <w:rsid w:val="00DE008C"/>
    <w:rsid w:val="00DE04DF"/>
    <w:rsid w:val="00DE0E30"/>
    <w:rsid w:val="00DE10A9"/>
    <w:rsid w:val="00DE13AF"/>
    <w:rsid w:val="00DE1E42"/>
    <w:rsid w:val="00DE1F30"/>
    <w:rsid w:val="00DE210B"/>
    <w:rsid w:val="00DE2BCA"/>
    <w:rsid w:val="00DE3053"/>
    <w:rsid w:val="00DE32E3"/>
    <w:rsid w:val="00DE37ED"/>
    <w:rsid w:val="00DE3C2A"/>
    <w:rsid w:val="00DE400A"/>
    <w:rsid w:val="00DE4187"/>
    <w:rsid w:val="00DE41A3"/>
    <w:rsid w:val="00DE44BC"/>
    <w:rsid w:val="00DE4585"/>
    <w:rsid w:val="00DE4747"/>
    <w:rsid w:val="00DE4E3C"/>
    <w:rsid w:val="00DE4F70"/>
    <w:rsid w:val="00DE5053"/>
    <w:rsid w:val="00DE5054"/>
    <w:rsid w:val="00DE5193"/>
    <w:rsid w:val="00DE5202"/>
    <w:rsid w:val="00DE598C"/>
    <w:rsid w:val="00DE5AD5"/>
    <w:rsid w:val="00DE61D0"/>
    <w:rsid w:val="00DE6261"/>
    <w:rsid w:val="00DE673F"/>
    <w:rsid w:val="00DE6791"/>
    <w:rsid w:val="00DE6C96"/>
    <w:rsid w:val="00DE719B"/>
    <w:rsid w:val="00DE73ED"/>
    <w:rsid w:val="00DE77E7"/>
    <w:rsid w:val="00DE783F"/>
    <w:rsid w:val="00DE7937"/>
    <w:rsid w:val="00DE7C39"/>
    <w:rsid w:val="00DE7EBA"/>
    <w:rsid w:val="00DF00DF"/>
    <w:rsid w:val="00DF047C"/>
    <w:rsid w:val="00DF065A"/>
    <w:rsid w:val="00DF0759"/>
    <w:rsid w:val="00DF0795"/>
    <w:rsid w:val="00DF086F"/>
    <w:rsid w:val="00DF0965"/>
    <w:rsid w:val="00DF0C76"/>
    <w:rsid w:val="00DF100F"/>
    <w:rsid w:val="00DF1393"/>
    <w:rsid w:val="00DF14D3"/>
    <w:rsid w:val="00DF154E"/>
    <w:rsid w:val="00DF1983"/>
    <w:rsid w:val="00DF2600"/>
    <w:rsid w:val="00DF288D"/>
    <w:rsid w:val="00DF2A2D"/>
    <w:rsid w:val="00DF3769"/>
    <w:rsid w:val="00DF3868"/>
    <w:rsid w:val="00DF3886"/>
    <w:rsid w:val="00DF3FCD"/>
    <w:rsid w:val="00DF404F"/>
    <w:rsid w:val="00DF450D"/>
    <w:rsid w:val="00DF5041"/>
    <w:rsid w:val="00DF5852"/>
    <w:rsid w:val="00DF58E9"/>
    <w:rsid w:val="00DF5A43"/>
    <w:rsid w:val="00DF5AAE"/>
    <w:rsid w:val="00DF5B7F"/>
    <w:rsid w:val="00DF5CC6"/>
    <w:rsid w:val="00DF5E7B"/>
    <w:rsid w:val="00DF6DB2"/>
    <w:rsid w:val="00DF7454"/>
    <w:rsid w:val="00DF76BB"/>
    <w:rsid w:val="00DF7777"/>
    <w:rsid w:val="00DF793C"/>
    <w:rsid w:val="00DF7EA0"/>
    <w:rsid w:val="00E002E1"/>
    <w:rsid w:val="00E005D0"/>
    <w:rsid w:val="00E00F7E"/>
    <w:rsid w:val="00E01515"/>
    <w:rsid w:val="00E0187F"/>
    <w:rsid w:val="00E019FE"/>
    <w:rsid w:val="00E01D73"/>
    <w:rsid w:val="00E01E66"/>
    <w:rsid w:val="00E02086"/>
    <w:rsid w:val="00E0218E"/>
    <w:rsid w:val="00E022E5"/>
    <w:rsid w:val="00E025BE"/>
    <w:rsid w:val="00E02BB6"/>
    <w:rsid w:val="00E02C1E"/>
    <w:rsid w:val="00E039C5"/>
    <w:rsid w:val="00E0422E"/>
    <w:rsid w:val="00E042F4"/>
    <w:rsid w:val="00E04347"/>
    <w:rsid w:val="00E04B28"/>
    <w:rsid w:val="00E04C3F"/>
    <w:rsid w:val="00E04DC1"/>
    <w:rsid w:val="00E04F1F"/>
    <w:rsid w:val="00E05772"/>
    <w:rsid w:val="00E05A35"/>
    <w:rsid w:val="00E05B33"/>
    <w:rsid w:val="00E05D50"/>
    <w:rsid w:val="00E063AA"/>
    <w:rsid w:val="00E06701"/>
    <w:rsid w:val="00E06C5B"/>
    <w:rsid w:val="00E06DA7"/>
    <w:rsid w:val="00E070F7"/>
    <w:rsid w:val="00E0723B"/>
    <w:rsid w:val="00E074B5"/>
    <w:rsid w:val="00E07722"/>
    <w:rsid w:val="00E07B95"/>
    <w:rsid w:val="00E07D42"/>
    <w:rsid w:val="00E07E86"/>
    <w:rsid w:val="00E10393"/>
    <w:rsid w:val="00E103AA"/>
    <w:rsid w:val="00E10574"/>
    <w:rsid w:val="00E108D9"/>
    <w:rsid w:val="00E109C2"/>
    <w:rsid w:val="00E10BF8"/>
    <w:rsid w:val="00E112C5"/>
    <w:rsid w:val="00E1132C"/>
    <w:rsid w:val="00E114A3"/>
    <w:rsid w:val="00E11AB1"/>
    <w:rsid w:val="00E11C0A"/>
    <w:rsid w:val="00E11C43"/>
    <w:rsid w:val="00E11E42"/>
    <w:rsid w:val="00E121F9"/>
    <w:rsid w:val="00E12B64"/>
    <w:rsid w:val="00E1308A"/>
    <w:rsid w:val="00E131C0"/>
    <w:rsid w:val="00E13491"/>
    <w:rsid w:val="00E13852"/>
    <w:rsid w:val="00E139FE"/>
    <w:rsid w:val="00E1425E"/>
    <w:rsid w:val="00E1437C"/>
    <w:rsid w:val="00E14395"/>
    <w:rsid w:val="00E1451F"/>
    <w:rsid w:val="00E148EF"/>
    <w:rsid w:val="00E15537"/>
    <w:rsid w:val="00E15878"/>
    <w:rsid w:val="00E15B33"/>
    <w:rsid w:val="00E15CD7"/>
    <w:rsid w:val="00E15DD5"/>
    <w:rsid w:val="00E15FAC"/>
    <w:rsid w:val="00E1649B"/>
    <w:rsid w:val="00E16CB4"/>
    <w:rsid w:val="00E16E86"/>
    <w:rsid w:val="00E1717B"/>
    <w:rsid w:val="00E173E1"/>
    <w:rsid w:val="00E17944"/>
    <w:rsid w:val="00E2045E"/>
    <w:rsid w:val="00E20651"/>
    <w:rsid w:val="00E20821"/>
    <w:rsid w:val="00E2083D"/>
    <w:rsid w:val="00E21176"/>
    <w:rsid w:val="00E2122C"/>
    <w:rsid w:val="00E214D4"/>
    <w:rsid w:val="00E214EC"/>
    <w:rsid w:val="00E21802"/>
    <w:rsid w:val="00E21ED3"/>
    <w:rsid w:val="00E226A7"/>
    <w:rsid w:val="00E22A76"/>
    <w:rsid w:val="00E22E7B"/>
    <w:rsid w:val="00E23A8F"/>
    <w:rsid w:val="00E23ADC"/>
    <w:rsid w:val="00E23F04"/>
    <w:rsid w:val="00E2414D"/>
    <w:rsid w:val="00E2477B"/>
    <w:rsid w:val="00E24785"/>
    <w:rsid w:val="00E2492B"/>
    <w:rsid w:val="00E24B05"/>
    <w:rsid w:val="00E25448"/>
    <w:rsid w:val="00E2552F"/>
    <w:rsid w:val="00E25588"/>
    <w:rsid w:val="00E2580A"/>
    <w:rsid w:val="00E263D5"/>
    <w:rsid w:val="00E26615"/>
    <w:rsid w:val="00E27178"/>
    <w:rsid w:val="00E2744E"/>
    <w:rsid w:val="00E274D2"/>
    <w:rsid w:val="00E27767"/>
    <w:rsid w:val="00E27B06"/>
    <w:rsid w:val="00E27E3E"/>
    <w:rsid w:val="00E30148"/>
    <w:rsid w:val="00E3029D"/>
    <w:rsid w:val="00E30610"/>
    <w:rsid w:val="00E30B13"/>
    <w:rsid w:val="00E30D88"/>
    <w:rsid w:val="00E30EE9"/>
    <w:rsid w:val="00E30F2F"/>
    <w:rsid w:val="00E310A0"/>
    <w:rsid w:val="00E31454"/>
    <w:rsid w:val="00E31668"/>
    <w:rsid w:val="00E31907"/>
    <w:rsid w:val="00E31E2A"/>
    <w:rsid w:val="00E322B2"/>
    <w:rsid w:val="00E32509"/>
    <w:rsid w:val="00E3278E"/>
    <w:rsid w:val="00E32844"/>
    <w:rsid w:val="00E3293E"/>
    <w:rsid w:val="00E32BF0"/>
    <w:rsid w:val="00E32CFE"/>
    <w:rsid w:val="00E32D90"/>
    <w:rsid w:val="00E32F50"/>
    <w:rsid w:val="00E331D8"/>
    <w:rsid w:val="00E335B5"/>
    <w:rsid w:val="00E33AEC"/>
    <w:rsid w:val="00E33E68"/>
    <w:rsid w:val="00E3416C"/>
    <w:rsid w:val="00E342B4"/>
    <w:rsid w:val="00E348EA"/>
    <w:rsid w:val="00E34ED0"/>
    <w:rsid w:val="00E34F8B"/>
    <w:rsid w:val="00E3570A"/>
    <w:rsid w:val="00E35980"/>
    <w:rsid w:val="00E35EBF"/>
    <w:rsid w:val="00E36756"/>
    <w:rsid w:val="00E368CE"/>
    <w:rsid w:val="00E3739D"/>
    <w:rsid w:val="00E37748"/>
    <w:rsid w:val="00E37A1A"/>
    <w:rsid w:val="00E40172"/>
    <w:rsid w:val="00E409A4"/>
    <w:rsid w:val="00E41101"/>
    <w:rsid w:val="00E411BA"/>
    <w:rsid w:val="00E4130E"/>
    <w:rsid w:val="00E41651"/>
    <w:rsid w:val="00E41665"/>
    <w:rsid w:val="00E4209F"/>
    <w:rsid w:val="00E420D9"/>
    <w:rsid w:val="00E421BA"/>
    <w:rsid w:val="00E42472"/>
    <w:rsid w:val="00E42582"/>
    <w:rsid w:val="00E426CA"/>
    <w:rsid w:val="00E429F2"/>
    <w:rsid w:val="00E43568"/>
    <w:rsid w:val="00E43B89"/>
    <w:rsid w:val="00E43E66"/>
    <w:rsid w:val="00E44315"/>
    <w:rsid w:val="00E4487B"/>
    <w:rsid w:val="00E44D3D"/>
    <w:rsid w:val="00E44E7B"/>
    <w:rsid w:val="00E4505A"/>
    <w:rsid w:val="00E450B9"/>
    <w:rsid w:val="00E45215"/>
    <w:rsid w:val="00E45255"/>
    <w:rsid w:val="00E4546D"/>
    <w:rsid w:val="00E45B7E"/>
    <w:rsid w:val="00E45FFE"/>
    <w:rsid w:val="00E4625F"/>
    <w:rsid w:val="00E46694"/>
    <w:rsid w:val="00E46713"/>
    <w:rsid w:val="00E46AFB"/>
    <w:rsid w:val="00E47389"/>
    <w:rsid w:val="00E473FC"/>
    <w:rsid w:val="00E47A01"/>
    <w:rsid w:val="00E47C6D"/>
    <w:rsid w:val="00E502DC"/>
    <w:rsid w:val="00E50A48"/>
    <w:rsid w:val="00E51CA1"/>
    <w:rsid w:val="00E51D35"/>
    <w:rsid w:val="00E5246B"/>
    <w:rsid w:val="00E528AA"/>
    <w:rsid w:val="00E52CEA"/>
    <w:rsid w:val="00E52E9D"/>
    <w:rsid w:val="00E530A8"/>
    <w:rsid w:val="00E53542"/>
    <w:rsid w:val="00E5360E"/>
    <w:rsid w:val="00E53659"/>
    <w:rsid w:val="00E536DB"/>
    <w:rsid w:val="00E5387F"/>
    <w:rsid w:val="00E53892"/>
    <w:rsid w:val="00E5397F"/>
    <w:rsid w:val="00E544D4"/>
    <w:rsid w:val="00E54E97"/>
    <w:rsid w:val="00E55127"/>
    <w:rsid w:val="00E55635"/>
    <w:rsid w:val="00E55A47"/>
    <w:rsid w:val="00E55AD0"/>
    <w:rsid w:val="00E55D04"/>
    <w:rsid w:val="00E55FA6"/>
    <w:rsid w:val="00E5604B"/>
    <w:rsid w:val="00E568EB"/>
    <w:rsid w:val="00E5697D"/>
    <w:rsid w:val="00E56B4A"/>
    <w:rsid w:val="00E56D75"/>
    <w:rsid w:val="00E56DA6"/>
    <w:rsid w:val="00E570D5"/>
    <w:rsid w:val="00E571AC"/>
    <w:rsid w:val="00E57445"/>
    <w:rsid w:val="00E576EC"/>
    <w:rsid w:val="00E57B3B"/>
    <w:rsid w:val="00E57B96"/>
    <w:rsid w:val="00E57C4B"/>
    <w:rsid w:val="00E57E89"/>
    <w:rsid w:val="00E57EB0"/>
    <w:rsid w:val="00E603E8"/>
    <w:rsid w:val="00E60719"/>
    <w:rsid w:val="00E6078D"/>
    <w:rsid w:val="00E60AB1"/>
    <w:rsid w:val="00E60AF5"/>
    <w:rsid w:val="00E60E6D"/>
    <w:rsid w:val="00E614CB"/>
    <w:rsid w:val="00E625B3"/>
    <w:rsid w:val="00E627F6"/>
    <w:rsid w:val="00E62C45"/>
    <w:rsid w:val="00E62D2E"/>
    <w:rsid w:val="00E6350C"/>
    <w:rsid w:val="00E63517"/>
    <w:rsid w:val="00E63ED7"/>
    <w:rsid w:val="00E63F4D"/>
    <w:rsid w:val="00E6431A"/>
    <w:rsid w:val="00E643B6"/>
    <w:rsid w:val="00E643B8"/>
    <w:rsid w:val="00E64697"/>
    <w:rsid w:val="00E64B1E"/>
    <w:rsid w:val="00E65037"/>
    <w:rsid w:val="00E65118"/>
    <w:rsid w:val="00E65241"/>
    <w:rsid w:val="00E652D0"/>
    <w:rsid w:val="00E654E9"/>
    <w:rsid w:val="00E657AC"/>
    <w:rsid w:val="00E658F5"/>
    <w:rsid w:val="00E65B72"/>
    <w:rsid w:val="00E65D6B"/>
    <w:rsid w:val="00E65F06"/>
    <w:rsid w:val="00E65F87"/>
    <w:rsid w:val="00E6650F"/>
    <w:rsid w:val="00E66591"/>
    <w:rsid w:val="00E6661D"/>
    <w:rsid w:val="00E6671C"/>
    <w:rsid w:val="00E668DC"/>
    <w:rsid w:val="00E66B4C"/>
    <w:rsid w:val="00E66C1C"/>
    <w:rsid w:val="00E67013"/>
    <w:rsid w:val="00E67413"/>
    <w:rsid w:val="00E6762C"/>
    <w:rsid w:val="00E6785E"/>
    <w:rsid w:val="00E67B4A"/>
    <w:rsid w:val="00E67D3C"/>
    <w:rsid w:val="00E67F67"/>
    <w:rsid w:val="00E7040D"/>
    <w:rsid w:val="00E70AA1"/>
    <w:rsid w:val="00E70C66"/>
    <w:rsid w:val="00E70DE0"/>
    <w:rsid w:val="00E70E93"/>
    <w:rsid w:val="00E71610"/>
    <w:rsid w:val="00E71680"/>
    <w:rsid w:val="00E71693"/>
    <w:rsid w:val="00E716AD"/>
    <w:rsid w:val="00E71B7B"/>
    <w:rsid w:val="00E71D7A"/>
    <w:rsid w:val="00E728F8"/>
    <w:rsid w:val="00E72CE8"/>
    <w:rsid w:val="00E732BB"/>
    <w:rsid w:val="00E7332C"/>
    <w:rsid w:val="00E73945"/>
    <w:rsid w:val="00E73994"/>
    <w:rsid w:val="00E743D5"/>
    <w:rsid w:val="00E74580"/>
    <w:rsid w:val="00E74640"/>
    <w:rsid w:val="00E747EF"/>
    <w:rsid w:val="00E74BF8"/>
    <w:rsid w:val="00E74C87"/>
    <w:rsid w:val="00E74D50"/>
    <w:rsid w:val="00E75116"/>
    <w:rsid w:val="00E75492"/>
    <w:rsid w:val="00E762C5"/>
    <w:rsid w:val="00E767C1"/>
    <w:rsid w:val="00E7684C"/>
    <w:rsid w:val="00E768DC"/>
    <w:rsid w:val="00E76A52"/>
    <w:rsid w:val="00E76CD8"/>
    <w:rsid w:val="00E7771F"/>
    <w:rsid w:val="00E777C9"/>
    <w:rsid w:val="00E777CA"/>
    <w:rsid w:val="00E77B0F"/>
    <w:rsid w:val="00E77E8F"/>
    <w:rsid w:val="00E77F85"/>
    <w:rsid w:val="00E80017"/>
    <w:rsid w:val="00E80101"/>
    <w:rsid w:val="00E803DF"/>
    <w:rsid w:val="00E8065A"/>
    <w:rsid w:val="00E80DCC"/>
    <w:rsid w:val="00E80ED3"/>
    <w:rsid w:val="00E81680"/>
    <w:rsid w:val="00E8186C"/>
    <w:rsid w:val="00E81FBC"/>
    <w:rsid w:val="00E82576"/>
    <w:rsid w:val="00E82D0C"/>
    <w:rsid w:val="00E8334E"/>
    <w:rsid w:val="00E83ABE"/>
    <w:rsid w:val="00E83B52"/>
    <w:rsid w:val="00E84100"/>
    <w:rsid w:val="00E84517"/>
    <w:rsid w:val="00E8508E"/>
    <w:rsid w:val="00E8556A"/>
    <w:rsid w:val="00E8556E"/>
    <w:rsid w:val="00E85783"/>
    <w:rsid w:val="00E8587C"/>
    <w:rsid w:val="00E85E01"/>
    <w:rsid w:val="00E861B2"/>
    <w:rsid w:val="00E86E5F"/>
    <w:rsid w:val="00E87357"/>
    <w:rsid w:val="00E87955"/>
    <w:rsid w:val="00E9057A"/>
    <w:rsid w:val="00E90D8E"/>
    <w:rsid w:val="00E91104"/>
    <w:rsid w:val="00E911F0"/>
    <w:rsid w:val="00E91792"/>
    <w:rsid w:val="00E91B77"/>
    <w:rsid w:val="00E920BB"/>
    <w:rsid w:val="00E9222C"/>
    <w:rsid w:val="00E92528"/>
    <w:rsid w:val="00E92720"/>
    <w:rsid w:val="00E9298D"/>
    <w:rsid w:val="00E92AA4"/>
    <w:rsid w:val="00E92AB1"/>
    <w:rsid w:val="00E92E03"/>
    <w:rsid w:val="00E935C1"/>
    <w:rsid w:val="00E936AF"/>
    <w:rsid w:val="00E937C4"/>
    <w:rsid w:val="00E942E5"/>
    <w:rsid w:val="00E94375"/>
    <w:rsid w:val="00E943EC"/>
    <w:rsid w:val="00E944F5"/>
    <w:rsid w:val="00E94941"/>
    <w:rsid w:val="00E94CCA"/>
    <w:rsid w:val="00E95193"/>
    <w:rsid w:val="00E952FE"/>
    <w:rsid w:val="00E95498"/>
    <w:rsid w:val="00E955D3"/>
    <w:rsid w:val="00E95A05"/>
    <w:rsid w:val="00E95A50"/>
    <w:rsid w:val="00E95B52"/>
    <w:rsid w:val="00E95BD9"/>
    <w:rsid w:val="00E95C17"/>
    <w:rsid w:val="00E95F93"/>
    <w:rsid w:val="00E966E1"/>
    <w:rsid w:val="00E967E3"/>
    <w:rsid w:val="00E9684A"/>
    <w:rsid w:val="00E9748A"/>
    <w:rsid w:val="00E9762F"/>
    <w:rsid w:val="00E97A93"/>
    <w:rsid w:val="00E97EB6"/>
    <w:rsid w:val="00EA02B8"/>
    <w:rsid w:val="00EA039C"/>
    <w:rsid w:val="00EA0449"/>
    <w:rsid w:val="00EA0D77"/>
    <w:rsid w:val="00EA0E4C"/>
    <w:rsid w:val="00EA117D"/>
    <w:rsid w:val="00EA183E"/>
    <w:rsid w:val="00EA186A"/>
    <w:rsid w:val="00EA1F38"/>
    <w:rsid w:val="00EA2008"/>
    <w:rsid w:val="00EA27DE"/>
    <w:rsid w:val="00EA31B8"/>
    <w:rsid w:val="00EA34AE"/>
    <w:rsid w:val="00EA3890"/>
    <w:rsid w:val="00EA3CE5"/>
    <w:rsid w:val="00EA4041"/>
    <w:rsid w:val="00EA4213"/>
    <w:rsid w:val="00EA4419"/>
    <w:rsid w:val="00EA456F"/>
    <w:rsid w:val="00EA467C"/>
    <w:rsid w:val="00EA4F6B"/>
    <w:rsid w:val="00EA5635"/>
    <w:rsid w:val="00EA5A3B"/>
    <w:rsid w:val="00EA5EC4"/>
    <w:rsid w:val="00EA6398"/>
    <w:rsid w:val="00EA685B"/>
    <w:rsid w:val="00EA693A"/>
    <w:rsid w:val="00EA6A72"/>
    <w:rsid w:val="00EA6B21"/>
    <w:rsid w:val="00EA70C9"/>
    <w:rsid w:val="00EA7678"/>
    <w:rsid w:val="00EA7755"/>
    <w:rsid w:val="00EA77AD"/>
    <w:rsid w:val="00EA77CB"/>
    <w:rsid w:val="00EA7B9D"/>
    <w:rsid w:val="00EA7C01"/>
    <w:rsid w:val="00EA7DAE"/>
    <w:rsid w:val="00EA7FCF"/>
    <w:rsid w:val="00EB0077"/>
    <w:rsid w:val="00EB03C2"/>
    <w:rsid w:val="00EB0586"/>
    <w:rsid w:val="00EB0AEF"/>
    <w:rsid w:val="00EB114F"/>
    <w:rsid w:val="00EB11A6"/>
    <w:rsid w:val="00EB160D"/>
    <w:rsid w:val="00EB1749"/>
    <w:rsid w:val="00EB1B3E"/>
    <w:rsid w:val="00EB1BDC"/>
    <w:rsid w:val="00EB1CDF"/>
    <w:rsid w:val="00EB1FEB"/>
    <w:rsid w:val="00EB207E"/>
    <w:rsid w:val="00EB221A"/>
    <w:rsid w:val="00EB2514"/>
    <w:rsid w:val="00EB26FA"/>
    <w:rsid w:val="00EB2E22"/>
    <w:rsid w:val="00EB2E23"/>
    <w:rsid w:val="00EB2F86"/>
    <w:rsid w:val="00EB39B1"/>
    <w:rsid w:val="00EB3A75"/>
    <w:rsid w:val="00EB3F26"/>
    <w:rsid w:val="00EB3F29"/>
    <w:rsid w:val="00EB4240"/>
    <w:rsid w:val="00EB42F7"/>
    <w:rsid w:val="00EB43EC"/>
    <w:rsid w:val="00EB45E9"/>
    <w:rsid w:val="00EB4C46"/>
    <w:rsid w:val="00EB4D2E"/>
    <w:rsid w:val="00EB4E41"/>
    <w:rsid w:val="00EB5851"/>
    <w:rsid w:val="00EB5921"/>
    <w:rsid w:val="00EB5C11"/>
    <w:rsid w:val="00EB5ED8"/>
    <w:rsid w:val="00EB5F19"/>
    <w:rsid w:val="00EB6616"/>
    <w:rsid w:val="00EB6CA8"/>
    <w:rsid w:val="00EB72E3"/>
    <w:rsid w:val="00EB745B"/>
    <w:rsid w:val="00EB77DA"/>
    <w:rsid w:val="00EC001D"/>
    <w:rsid w:val="00EC0290"/>
    <w:rsid w:val="00EC03CF"/>
    <w:rsid w:val="00EC0482"/>
    <w:rsid w:val="00EC07CC"/>
    <w:rsid w:val="00EC0A1D"/>
    <w:rsid w:val="00EC0A76"/>
    <w:rsid w:val="00EC0DB6"/>
    <w:rsid w:val="00EC104C"/>
    <w:rsid w:val="00EC1CE9"/>
    <w:rsid w:val="00EC1E89"/>
    <w:rsid w:val="00EC239D"/>
    <w:rsid w:val="00EC24D9"/>
    <w:rsid w:val="00EC29D7"/>
    <w:rsid w:val="00EC2C19"/>
    <w:rsid w:val="00EC2F6C"/>
    <w:rsid w:val="00EC310B"/>
    <w:rsid w:val="00EC33DA"/>
    <w:rsid w:val="00EC411B"/>
    <w:rsid w:val="00EC43AB"/>
    <w:rsid w:val="00EC4422"/>
    <w:rsid w:val="00EC482E"/>
    <w:rsid w:val="00EC489B"/>
    <w:rsid w:val="00EC4B14"/>
    <w:rsid w:val="00EC545E"/>
    <w:rsid w:val="00EC5E20"/>
    <w:rsid w:val="00EC6431"/>
    <w:rsid w:val="00EC67F9"/>
    <w:rsid w:val="00EC6E1C"/>
    <w:rsid w:val="00EC70FD"/>
    <w:rsid w:val="00EC72A4"/>
    <w:rsid w:val="00EC72B1"/>
    <w:rsid w:val="00EC7411"/>
    <w:rsid w:val="00EC7843"/>
    <w:rsid w:val="00EC79F4"/>
    <w:rsid w:val="00EC7C50"/>
    <w:rsid w:val="00EC7C96"/>
    <w:rsid w:val="00EC7E4C"/>
    <w:rsid w:val="00EC7EDD"/>
    <w:rsid w:val="00ED0216"/>
    <w:rsid w:val="00ED047A"/>
    <w:rsid w:val="00ED07FB"/>
    <w:rsid w:val="00ED08DC"/>
    <w:rsid w:val="00ED09D7"/>
    <w:rsid w:val="00ED0E30"/>
    <w:rsid w:val="00ED157D"/>
    <w:rsid w:val="00ED1ABD"/>
    <w:rsid w:val="00ED1CBE"/>
    <w:rsid w:val="00ED1DFE"/>
    <w:rsid w:val="00ED20DA"/>
    <w:rsid w:val="00ED2336"/>
    <w:rsid w:val="00ED25AA"/>
    <w:rsid w:val="00ED261B"/>
    <w:rsid w:val="00ED2EEA"/>
    <w:rsid w:val="00ED313E"/>
    <w:rsid w:val="00ED37D0"/>
    <w:rsid w:val="00ED3B47"/>
    <w:rsid w:val="00ED3BD6"/>
    <w:rsid w:val="00ED3EA9"/>
    <w:rsid w:val="00ED4413"/>
    <w:rsid w:val="00ED48E3"/>
    <w:rsid w:val="00ED5536"/>
    <w:rsid w:val="00ED556E"/>
    <w:rsid w:val="00ED5AAA"/>
    <w:rsid w:val="00ED5BED"/>
    <w:rsid w:val="00ED61E5"/>
    <w:rsid w:val="00ED6298"/>
    <w:rsid w:val="00ED68D6"/>
    <w:rsid w:val="00ED6ADF"/>
    <w:rsid w:val="00ED6D1E"/>
    <w:rsid w:val="00ED70E3"/>
    <w:rsid w:val="00ED71C9"/>
    <w:rsid w:val="00ED71FD"/>
    <w:rsid w:val="00ED7673"/>
    <w:rsid w:val="00ED7AD0"/>
    <w:rsid w:val="00ED7F0C"/>
    <w:rsid w:val="00EE0070"/>
    <w:rsid w:val="00EE00C7"/>
    <w:rsid w:val="00EE07CA"/>
    <w:rsid w:val="00EE080F"/>
    <w:rsid w:val="00EE0827"/>
    <w:rsid w:val="00EE0A4E"/>
    <w:rsid w:val="00EE12F2"/>
    <w:rsid w:val="00EE14D1"/>
    <w:rsid w:val="00EE15E0"/>
    <w:rsid w:val="00EE1983"/>
    <w:rsid w:val="00EE1C3D"/>
    <w:rsid w:val="00EE20FC"/>
    <w:rsid w:val="00EE22E9"/>
    <w:rsid w:val="00EE2560"/>
    <w:rsid w:val="00EE3846"/>
    <w:rsid w:val="00EE3A52"/>
    <w:rsid w:val="00EE3C68"/>
    <w:rsid w:val="00EE3C8D"/>
    <w:rsid w:val="00EE3CA8"/>
    <w:rsid w:val="00EE428E"/>
    <w:rsid w:val="00EE42F7"/>
    <w:rsid w:val="00EE4504"/>
    <w:rsid w:val="00EE525E"/>
    <w:rsid w:val="00EE5468"/>
    <w:rsid w:val="00EE55D5"/>
    <w:rsid w:val="00EE5D22"/>
    <w:rsid w:val="00EE5FD0"/>
    <w:rsid w:val="00EE60E5"/>
    <w:rsid w:val="00EE6246"/>
    <w:rsid w:val="00EE62D5"/>
    <w:rsid w:val="00EE63D1"/>
    <w:rsid w:val="00EE6678"/>
    <w:rsid w:val="00EE684F"/>
    <w:rsid w:val="00EE6B51"/>
    <w:rsid w:val="00EE72A9"/>
    <w:rsid w:val="00EE7634"/>
    <w:rsid w:val="00EE76BE"/>
    <w:rsid w:val="00EE78C3"/>
    <w:rsid w:val="00EE7A8F"/>
    <w:rsid w:val="00EE7AA7"/>
    <w:rsid w:val="00EE7DC8"/>
    <w:rsid w:val="00EF0193"/>
    <w:rsid w:val="00EF02A0"/>
    <w:rsid w:val="00EF06D0"/>
    <w:rsid w:val="00EF0ABF"/>
    <w:rsid w:val="00EF0AFB"/>
    <w:rsid w:val="00EF1FB3"/>
    <w:rsid w:val="00EF24DB"/>
    <w:rsid w:val="00EF28F4"/>
    <w:rsid w:val="00EF2B98"/>
    <w:rsid w:val="00EF2C40"/>
    <w:rsid w:val="00EF333D"/>
    <w:rsid w:val="00EF380B"/>
    <w:rsid w:val="00EF39A0"/>
    <w:rsid w:val="00EF3A44"/>
    <w:rsid w:val="00EF3DC5"/>
    <w:rsid w:val="00EF3EC9"/>
    <w:rsid w:val="00EF3EEA"/>
    <w:rsid w:val="00EF3F9F"/>
    <w:rsid w:val="00EF427F"/>
    <w:rsid w:val="00EF4EE7"/>
    <w:rsid w:val="00EF50DE"/>
    <w:rsid w:val="00EF52CA"/>
    <w:rsid w:val="00EF52CE"/>
    <w:rsid w:val="00EF53C9"/>
    <w:rsid w:val="00EF5886"/>
    <w:rsid w:val="00EF5AB6"/>
    <w:rsid w:val="00EF5CBD"/>
    <w:rsid w:val="00EF6400"/>
    <w:rsid w:val="00EF6BA3"/>
    <w:rsid w:val="00EF6F0A"/>
    <w:rsid w:val="00EF742A"/>
    <w:rsid w:val="00EF7D35"/>
    <w:rsid w:val="00EF7FC0"/>
    <w:rsid w:val="00F0097F"/>
    <w:rsid w:val="00F01004"/>
    <w:rsid w:val="00F012D8"/>
    <w:rsid w:val="00F018E7"/>
    <w:rsid w:val="00F0194C"/>
    <w:rsid w:val="00F01DEA"/>
    <w:rsid w:val="00F01F11"/>
    <w:rsid w:val="00F02501"/>
    <w:rsid w:val="00F02640"/>
    <w:rsid w:val="00F0267D"/>
    <w:rsid w:val="00F02A55"/>
    <w:rsid w:val="00F0415B"/>
    <w:rsid w:val="00F0437C"/>
    <w:rsid w:val="00F044C2"/>
    <w:rsid w:val="00F048DF"/>
    <w:rsid w:val="00F052EE"/>
    <w:rsid w:val="00F054A9"/>
    <w:rsid w:val="00F054CA"/>
    <w:rsid w:val="00F05517"/>
    <w:rsid w:val="00F0591F"/>
    <w:rsid w:val="00F05A32"/>
    <w:rsid w:val="00F060DA"/>
    <w:rsid w:val="00F061AA"/>
    <w:rsid w:val="00F06D0C"/>
    <w:rsid w:val="00F06FEE"/>
    <w:rsid w:val="00F0721A"/>
    <w:rsid w:val="00F07496"/>
    <w:rsid w:val="00F07769"/>
    <w:rsid w:val="00F07808"/>
    <w:rsid w:val="00F07906"/>
    <w:rsid w:val="00F07977"/>
    <w:rsid w:val="00F07A3E"/>
    <w:rsid w:val="00F07B38"/>
    <w:rsid w:val="00F1035C"/>
    <w:rsid w:val="00F10679"/>
    <w:rsid w:val="00F107D4"/>
    <w:rsid w:val="00F1112D"/>
    <w:rsid w:val="00F11EFA"/>
    <w:rsid w:val="00F1225A"/>
    <w:rsid w:val="00F12BF8"/>
    <w:rsid w:val="00F12C6C"/>
    <w:rsid w:val="00F13EB1"/>
    <w:rsid w:val="00F13FF5"/>
    <w:rsid w:val="00F15593"/>
    <w:rsid w:val="00F156A5"/>
    <w:rsid w:val="00F15ABA"/>
    <w:rsid w:val="00F15C22"/>
    <w:rsid w:val="00F1640E"/>
    <w:rsid w:val="00F16746"/>
    <w:rsid w:val="00F16859"/>
    <w:rsid w:val="00F16C0F"/>
    <w:rsid w:val="00F16C11"/>
    <w:rsid w:val="00F17342"/>
    <w:rsid w:val="00F176DD"/>
    <w:rsid w:val="00F177B6"/>
    <w:rsid w:val="00F17E54"/>
    <w:rsid w:val="00F20476"/>
    <w:rsid w:val="00F20D8D"/>
    <w:rsid w:val="00F212F1"/>
    <w:rsid w:val="00F21A36"/>
    <w:rsid w:val="00F21A55"/>
    <w:rsid w:val="00F21B1C"/>
    <w:rsid w:val="00F21C3D"/>
    <w:rsid w:val="00F21E2F"/>
    <w:rsid w:val="00F2208A"/>
    <w:rsid w:val="00F2242F"/>
    <w:rsid w:val="00F22513"/>
    <w:rsid w:val="00F22581"/>
    <w:rsid w:val="00F226E1"/>
    <w:rsid w:val="00F22D67"/>
    <w:rsid w:val="00F22D94"/>
    <w:rsid w:val="00F23019"/>
    <w:rsid w:val="00F234A1"/>
    <w:rsid w:val="00F234A8"/>
    <w:rsid w:val="00F23638"/>
    <w:rsid w:val="00F23C5E"/>
    <w:rsid w:val="00F23D0C"/>
    <w:rsid w:val="00F2424D"/>
    <w:rsid w:val="00F24F52"/>
    <w:rsid w:val="00F254BB"/>
    <w:rsid w:val="00F25EAD"/>
    <w:rsid w:val="00F26B09"/>
    <w:rsid w:val="00F26C74"/>
    <w:rsid w:val="00F26DCF"/>
    <w:rsid w:val="00F26E5D"/>
    <w:rsid w:val="00F26FBC"/>
    <w:rsid w:val="00F26FE6"/>
    <w:rsid w:val="00F27072"/>
    <w:rsid w:val="00F27BEB"/>
    <w:rsid w:val="00F30522"/>
    <w:rsid w:val="00F30549"/>
    <w:rsid w:val="00F30A5D"/>
    <w:rsid w:val="00F30BA1"/>
    <w:rsid w:val="00F3134A"/>
    <w:rsid w:val="00F3170A"/>
    <w:rsid w:val="00F31854"/>
    <w:rsid w:val="00F31999"/>
    <w:rsid w:val="00F31E96"/>
    <w:rsid w:val="00F32E1A"/>
    <w:rsid w:val="00F3342A"/>
    <w:rsid w:val="00F335C6"/>
    <w:rsid w:val="00F33656"/>
    <w:rsid w:val="00F33EAB"/>
    <w:rsid w:val="00F3417D"/>
    <w:rsid w:val="00F341F6"/>
    <w:rsid w:val="00F344E2"/>
    <w:rsid w:val="00F344E3"/>
    <w:rsid w:val="00F34C1A"/>
    <w:rsid w:val="00F3501F"/>
    <w:rsid w:val="00F352CE"/>
    <w:rsid w:val="00F357E6"/>
    <w:rsid w:val="00F35B35"/>
    <w:rsid w:val="00F3612C"/>
    <w:rsid w:val="00F36415"/>
    <w:rsid w:val="00F36A2E"/>
    <w:rsid w:val="00F36B38"/>
    <w:rsid w:val="00F4067C"/>
    <w:rsid w:val="00F4068C"/>
    <w:rsid w:val="00F41427"/>
    <w:rsid w:val="00F41FC7"/>
    <w:rsid w:val="00F420C7"/>
    <w:rsid w:val="00F429C6"/>
    <w:rsid w:val="00F42C6B"/>
    <w:rsid w:val="00F42D50"/>
    <w:rsid w:val="00F431B0"/>
    <w:rsid w:val="00F4328B"/>
    <w:rsid w:val="00F43515"/>
    <w:rsid w:val="00F43B55"/>
    <w:rsid w:val="00F44359"/>
    <w:rsid w:val="00F443DD"/>
    <w:rsid w:val="00F4475C"/>
    <w:rsid w:val="00F44924"/>
    <w:rsid w:val="00F449E6"/>
    <w:rsid w:val="00F450FA"/>
    <w:rsid w:val="00F465F3"/>
    <w:rsid w:val="00F46608"/>
    <w:rsid w:val="00F46E3A"/>
    <w:rsid w:val="00F46F99"/>
    <w:rsid w:val="00F47348"/>
    <w:rsid w:val="00F47596"/>
    <w:rsid w:val="00F476AE"/>
    <w:rsid w:val="00F47A08"/>
    <w:rsid w:val="00F47B01"/>
    <w:rsid w:val="00F50044"/>
    <w:rsid w:val="00F500DB"/>
    <w:rsid w:val="00F502C7"/>
    <w:rsid w:val="00F50385"/>
    <w:rsid w:val="00F50392"/>
    <w:rsid w:val="00F504B1"/>
    <w:rsid w:val="00F5066C"/>
    <w:rsid w:val="00F50E07"/>
    <w:rsid w:val="00F510DA"/>
    <w:rsid w:val="00F51344"/>
    <w:rsid w:val="00F51377"/>
    <w:rsid w:val="00F514EC"/>
    <w:rsid w:val="00F5157E"/>
    <w:rsid w:val="00F51654"/>
    <w:rsid w:val="00F51675"/>
    <w:rsid w:val="00F51E2D"/>
    <w:rsid w:val="00F5234A"/>
    <w:rsid w:val="00F52461"/>
    <w:rsid w:val="00F5283C"/>
    <w:rsid w:val="00F5291B"/>
    <w:rsid w:val="00F52B27"/>
    <w:rsid w:val="00F52CF7"/>
    <w:rsid w:val="00F52E3E"/>
    <w:rsid w:val="00F53581"/>
    <w:rsid w:val="00F53F1C"/>
    <w:rsid w:val="00F542E2"/>
    <w:rsid w:val="00F543E8"/>
    <w:rsid w:val="00F54972"/>
    <w:rsid w:val="00F54BF1"/>
    <w:rsid w:val="00F54BFF"/>
    <w:rsid w:val="00F55451"/>
    <w:rsid w:val="00F55578"/>
    <w:rsid w:val="00F55668"/>
    <w:rsid w:val="00F556E6"/>
    <w:rsid w:val="00F55733"/>
    <w:rsid w:val="00F55841"/>
    <w:rsid w:val="00F566F2"/>
    <w:rsid w:val="00F568A9"/>
    <w:rsid w:val="00F56F21"/>
    <w:rsid w:val="00F57137"/>
    <w:rsid w:val="00F57170"/>
    <w:rsid w:val="00F57216"/>
    <w:rsid w:val="00F5763A"/>
    <w:rsid w:val="00F57A82"/>
    <w:rsid w:val="00F57AE5"/>
    <w:rsid w:val="00F57C7E"/>
    <w:rsid w:val="00F60025"/>
    <w:rsid w:val="00F603A0"/>
    <w:rsid w:val="00F60469"/>
    <w:rsid w:val="00F60795"/>
    <w:rsid w:val="00F60FBB"/>
    <w:rsid w:val="00F610EC"/>
    <w:rsid w:val="00F61140"/>
    <w:rsid w:val="00F613B5"/>
    <w:rsid w:val="00F617A2"/>
    <w:rsid w:val="00F61A08"/>
    <w:rsid w:val="00F61C46"/>
    <w:rsid w:val="00F61D17"/>
    <w:rsid w:val="00F61ED4"/>
    <w:rsid w:val="00F6204F"/>
    <w:rsid w:val="00F621B5"/>
    <w:rsid w:val="00F62515"/>
    <w:rsid w:val="00F62748"/>
    <w:rsid w:val="00F62951"/>
    <w:rsid w:val="00F630B5"/>
    <w:rsid w:val="00F63A8F"/>
    <w:rsid w:val="00F6416F"/>
    <w:rsid w:val="00F6477A"/>
    <w:rsid w:val="00F648A2"/>
    <w:rsid w:val="00F64AD6"/>
    <w:rsid w:val="00F64EBE"/>
    <w:rsid w:val="00F65042"/>
    <w:rsid w:val="00F651AD"/>
    <w:rsid w:val="00F6533B"/>
    <w:rsid w:val="00F655FC"/>
    <w:rsid w:val="00F6589B"/>
    <w:rsid w:val="00F658A8"/>
    <w:rsid w:val="00F6596D"/>
    <w:rsid w:val="00F66186"/>
    <w:rsid w:val="00F662B4"/>
    <w:rsid w:val="00F66533"/>
    <w:rsid w:val="00F66729"/>
    <w:rsid w:val="00F66926"/>
    <w:rsid w:val="00F6692F"/>
    <w:rsid w:val="00F66F54"/>
    <w:rsid w:val="00F67016"/>
    <w:rsid w:val="00F675D8"/>
    <w:rsid w:val="00F67A78"/>
    <w:rsid w:val="00F714D4"/>
    <w:rsid w:val="00F715A9"/>
    <w:rsid w:val="00F715AD"/>
    <w:rsid w:val="00F71BB0"/>
    <w:rsid w:val="00F71C67"/>
    <w:rsid w:val="00F720E0"/>
    <w:rsid w:val="00F7225B"/>
    <w:rsid w:val="00F72A41"/>
    <w:rsid w:val="00F72FB2"/>
    <w:rsid w:val="00F7333E"/>
    <w:rsid w:val="00F73DD0"/>
    <w:rsid w:val="00F748C4"/>
    <w:rsid w:val="00F748FF"/>
    <w:rsid w:val="00F74C80"/>
    <w:rsid w:val="00F7544B"/>
    <w:rsid w:val="00F75666"/>
    <w:rsid w:val="00F7589A"/>
    <w:rsid w:val="00F7590D"/>
    <w:rsid w:val="00F75DEB"/>
    <w:rsid w:val="00F75FD5"/>
    <w:rsid w:val="00F760EE"/>
    <w:rsid w:val="00F7658D"/>
    <w:rsid w:val="00F76912"/>
    <w:rsid w:val="00F7694A"/>
    <w:rsid w:val="00F76961"/>
    <w:rsid w:val="00F771D8"/>
    <w:rsid w:val="00F7730C"/>
    <w:rsid w:val="00F77462"/>
    <w:rsid w:val="00F77C2B"/>
    <w:rsid w:val="00F77DF5"/>
    <w:rsid w:val="00F8021B"/>
    <w:rsid w:val="00F8034B"/>
    <w:rsid w:val="00F8057F"/>
    <w:rsid w:val="00F805B2"/>
    <w:rsid w:val="00F81224"/>
    <w:rsid w:val="00F81F1E"/>
    <w:rsid w:val="00F81F3C"/>
    <w:rsid w:val="00F821B5"/>
    <w:rsid w:val="00F821BB"/>
    <w:rsid w:val="00F822AB"/>
    <w:rsid w:val="00F823C0"/>
    <w:rsid w:val="00F827B7"/>
    <w:rsid w:val="00F82958"/>
    <w:rsid w:val="00F82AF5"/>
    <w:rsid w:val="00F83293"/>
    <w:rsid w:val="00F8341D"/>
    <w:rsid w:val="00F8365E"/>
    <w:rsid w:val="00F83716"/>
    <w:rsid w:val="00F8376F"/>
    <w:rsid w:val="00F838C8"/>
    <w:rsid w:val="00F83A98"/>
    <w:rsid w:val="00F83B36"/>
    <w:rsid w:val="00F83BA8"/>
    <w:rsid w:val="00F840C0"/>
    <w:rsid w:val="00F843D3"/>
    <w:rsid w:val="00F845F7"/>
    <w:rsid w:val="00F84DFD"/>
    <w:rsid w:val="00F84E95"/>
    <w:rsid w:val="00F84F4B"/>
    <w:rsid w:val="00F85A09"/>
    <w:rsid w:val="00F8668C"/>
    <w:rsid w:val="00F86778"/>
    <w:rsid w:val="00F86871"/>
    <w:rsid w:val="00F868DA"/>
    <w:rsid w:val="00F86966"/>
    <w:rsid w:val="00F86BB1"/>
    <w:rsid w:val="00F87101"/>
    <w:rsid w:val="00F874B5"/>
    <w:rsid w:val="00F877EC"/>
    <w:rsid w:val="00F87878"/>
    <w:rsid w:val="00F87AE1"/>
    <w:rsid w:val="00F87DB1"/>
    <w:rsid w:val="00F87E2D"/>
    <w:rsid w:val="00F87FBE"/>
    <w:rsid w:val="00F90778"/>
    <w:rsid w:val="00F90910"/>
    <w:rsid w:val="00F914AB"/>
    <w:rsid w:val="00F914F2"/>
    <w:rsid w:val="00F91A9C"/>
    <w:rsid w:val="00F91C56"/>
    <w:rsid w:val="00F91CCD"/>
    <w:rsid w:val="00F92134"/>
    <w:rsid w:val="00F921D7"/>
    <w:rsid w:val="00F922A3"/>
    <w:rsid w:val="00F9232C"/>
    <w:rsid w:val="00F92FE1"/>
    <w:rsid w:val="00F93368"/>
    <w:rsid w:val="00F9336F"/>
    <w:rsid w:val="00F93641"/>
    <w:rsid w:val="00F9387B"/>
    <w:rsid w:val="00F93D36"/>
    <w:rsid w:val="00F9417A"/>
    <w:rsid w:val="00F94532"/>
    <w:rsid w:val="00F94BCA"/>
    <w:rsid w:val="00F94F9D"/>
    <w:rsid w:val="00F9571D"/>
    <w:rsid w:val="00F9639C"/>
    <w:rsid w:val="00F9681C"/>
    <w:rsid w:val="00F96837"/>
    <w:rsid w:val="00F96BA0"/>
    <w:rsid w:val="00F972E4"/>
    <w:rsid w:val="00F978A0"/>
    <w:rsid w:val="00FA0616"/>
    <w:rsid w:val="00FA0740"/>
    <w:rsid w:val="00FA0A2C"/>
    <w:rsid w:val="00FA0F9A"/>
    <w:rsid w:val="00FA1440"/>
    <w:rsid w:val="00FA14CA"/>
    <w:rsid w:val="00FA1E09"/>
    <w:rsid w:val="00FA1F1E"/>
    <w:rsid w:val="00FA266B"/>
    <w:rsid w:val="00FA2BF7"/>
    <w:rsid w:val="00FA2DE6"/>
    <w:rsid w:val="00FA2DFD"/>
    <w:rsid w:val="00FA2ECD"/>
    <w:rsid w:val="00FA2F07"/>
    <w:rsid w:val="00FA3004"/>
    <w:rsid w:val="00FA3206"/>
    <w:rsid w:val="00FA3418"/>
    <w:rsid w:val="00FA3B3F"/>
    <w:rsid w:val="00FA41F9"/>
    <w:rsid w:val="00FA424C"/>
    <w:rsid w:val="00FA4724"/>
    <w:rsid w:val="00FA4876"/>
    <w:rsid w:val="00FA4B0A"/>
    <w:rsid w:val="00FA4F13"/>
    <w:rsid w:val="00FA5127"/>
    <w:rsid w:val="00FA5544"/>
    <w:rsid w:val="00FA62A5"/>
    <w:rsid w:val="00FA64B2"/>
    <w:rsid w:val="00FA684B"/>
    <w:rsid w:val="00FA72A2"/>
    <w:rsid w:val="00FA72E8"/>
    <w:rsid w:val="00FA779B"/>
    <w:rsid w:val="00FA7F16"/>
    <w:rsid w:val="00FB09AD"/>
    <w:rsid w:val="00FB0A11"/>
    <w:rsid w:val="00FB0C84"/>
    <w:rsid w:val="00FB0D2C"/>
    <w:rsid w:val="00FB0FC9"/>
    <w:rsid w:val="00FB1508"/>
    <w:rsid w:val="00FB1600"/>
    <w:rsid w:val="00FB166C"/>
    <w:rsid w:val="00FB1998"/>
    <w:rsid w:val="00FB1D16"/>
    <w:rsid w:val="00FB1E18"/>
    <w:rsid w:val="00FB1FD2"/>
    <w:rsid w:val="00FB2352"/>
    <w:rsid w:val="00FB2681"/>
    <w:rsid w:val="00FB29F0"/>
    <w:rsid w:val="00FB2FC5"/>
    <w:rsid w:val="00FB2FDE"/>
    <w:rsid w:val="00FB3577"/>
    <w:rsid w:val="00FB39BA"/>
    <w:rsid w:val="00FB3A9C"/>
    <w:rsid w:val="00FB3D10"/>
    <w:rsid w:val="00FB4840"/>
    <w:rsid w:val="00FB4A8F"/>
    <w:rsid w:val="00FB4B03"/>
    <w:rsid w:val="00FB4E9C"/>
    <w:rsid w:val="00FB52CD"/>
    <w:rsid w:val="00FB55DA"/>
    <w:rsid w:val="00FB5F6C"/>
    <w:rsid w:val="00FB6252"/>
    <w:rsid w:val="00FB7242"/>
    <w:rsid w:val="00FB7319"/>
    <w:rsid w:val="00FB7452"/>
    <w:rsid w:val="00FB75AF"/>
    <w:rsid w:val="00FB7BAF"/>
    <w:rsid w:val="00FB7DC3"/>
    <w:rsid w:val="00FB7FB4"/>
    <w:rsid w:val="00FB7FBB"/>
    <w:rsid w:val="00FC029D"/>
    <w:rsid w:val="00FC04A7"/>
    <w:rsid w:val="00FC08B3"/>
    <w:rsid w:val="00FC0906"/>
    <w:rsid w:val="00FC09EA"/>
    <w:rsid w:val="00FC1075"/>
    <w:rsid w:val="00FC132A"/>
    <w:rsid w:val="00FC1B0C"/>
    <w:rsid w:val="00FC1C16"/>
    <w:rsid w:val="00FC219A"/>
    <w:rsid w:val="00FC2639"/>
    <w:rsid w:val="00FC274B"/>
    <w:rsid w:val="00FC29D1"/>
    <w:rsid w:val="00FC2F34"/>
    <w:rsid w:val="00FC30BE"/>
    <w:rsid w:val="00FC353B"/>
    <w:rsid w:val="00FC3687"/>
    <w:rsid w:val="00FC3C7D"/>
    <w:rsid w:val="00FC3CE9"/>
    <w:rsid w:val="00FC3ED2"/>
    <w:rsid w:val="00FC3F29"/>
    <w:rsid w:val="00FC4085"/>
    <w:rsid w:val="00FC413E"/>
    <w:rsid w:val="00FC51D1"/>
    <w:rsid w:val="00FC5713"/>
    <w:rsid w:val="00FC6257"/>
    <w:rsid w:val="00FC65CD"/>
    <w:rsid w:val="00FC66D7"/>
    <w:rsid w:val="00FC69A8"/>
    <w:rsid w:val="00FC6B41"/>
    <w:rsid w:val="00FC6E1E"/>
    <w:rsid w:val="00FC6EF8"/>
    <w:rsid w:val="00FC751B"/>
    <w:rsid w:val="00FC7936"/>
    <w:rsid w:val="00FC79FD"/>
    <w:rsid w:val="00FC7BC6"/>
    <w:rsid w:val="00FC7BDE"/>
    <w:rsid w:val="00FC7DD2"/>
    <w:rsid w:val="00FD059F"/>
    <w:rsid w:val="00FD0976"/>
    <w:rsid w:val="00FD0E98"/>
    <w:rsid w:val="00FD0EDA"/>
    <w:rsid w:val="00FD103B"/>
    <w:rsid w:val="00FD180B"/>
    <w:rsid w:val="00FD18C4"/>
    <w:rsid w:val="00FD249B"/>
    <w:rsid w:val="00FD2769"/>
    <w:rsid w:val="00FD302B"/>
    <w:rsid w:val="00FD3C56"/>
    <w:rsid w:val="00FD404B"/>
    <w:rsid w:val="00FD409F"/>
    <w:rsid w:val="00FD43B2"/>
    <w:rsid w:val="00FD4647"/>
    <w:rsid w:val="00FD4CBC"/>
    <w:rsid w:val="00FD58AF"/>
    <w:rsid w:val="00FD597A"/>
    <w:rsid w:val="00FD5D6C"/>
    <w:rsid w:val="00FD645A"/>
    <w:rsid w:val="00FD6CF4"/>
    <w:rsid w:val="00FD700F"/>
    <w:rsid w:val="00FD71B7"/>
    <w:rsid w:val="00FD75E5"/>
    <w:rsid w:val="00FD765E"/>
    <w:rsid w:val="00FD77AA"/>
    <w:rsid w:val="00FD7D54"/>
    <w:rsid w:val="00FE078E"/>
    <w:rsid w:val="00FE07E4"/>
    <w:rsid w:val="00FE09FA"/>
    <w:rsid w:val="00FE1546"/>
    <w:rsid w:val="00FE193A"/>
    <w:rsid w:val="00FE1C17"/>
    <w:rsid w:val="00FE1D63"/>
    <w:rsid w:val="00FE1E24"/>
    <w:rsid w:val="00FE2282"/>
    <w:rsid w:val="00FE2BD4"/>
    <w:rsid w:val="00FE3378"/>
    <w:rsid w:val="00FE3D5A"/>
    <w:rsid w:val="00FE4027"/>
    <w:rsid w:val="00FE41D5"/>
    <w:rsid w:val="00FE44B3"/>
    <w:rsid w:val="00FE4774"/>
    <w:rsid w:val="00FE4E22"/>
    <w:rsid w:val="00FE5262"/>
    <w:rsid w:val="00FE5411"/>
    <w:rsid w:val="00FE5A94"/>
    <w:rsid w:val="00FE655C"/>
    <w:rsid w:val="00FE6733"/>
    <w:rsid w:val="00FE69B9"/>
    <w:rsid w:val="00FF01C7"/>
    <w:rsid w:val="00FF049C"/>
    <w:rsid w:val="00FF04B7"/>
    <w:rsid w:val="00FF063B"/>
    <w:rsid w:val="00FF09C2"/>
    <w:rsid w:val="00FF141D"/>
    <w:rsid w:val="00FF1583"/>
    <w:rsid w:val="00FF16B0"/>
    <w:rsid w:val="00FF1E7B"/>
    <w:rsid w:val="00FF1F88"/>
    <w:rsid w:val="00FF20E9"/>
    <w:rsid w:val="00FF2667"/>
    <w:rsid w:val="00FF2874"/>
    <w:rsid w:val="00FF28B2"/>
    <w:rsid w:val="00FF3055"/>
    <w:rsid w:val="00FF30C6"/>
    <w:rsid w:val="00FF30D2"/>
    <w:rsid w:val="00FF3113"/>
    <w:rsid w:val="00FF34BE"/>
    <w:rsid w:val="00FF3650"/>
    <w:rsid w:val="00FF366F"/>
    <w:rsid w:val="00FF36B7"/>
    <w:rsid w:val="00FF3E5E"/>
    <w:rsid w:val="00FF3F5A"/>
    <w:rsid w:val="00FF4174"/>
    <w:rsid w:val="00FF419D"/>
    <w:rsid w:val="00FF4ADB"/>
    <w:rsid w:val="00FF5032"/>
    <w:rsid w:val="00FF50A7"/>
    <w:rsid w:val="00FF516E"/>
    <w:rsid w:val="00FF529B"/>
    <w:rsid w:val="00FF54EA"/>
    <w:rsid w:val="00FF5542"/>
    <w:rsid w:val="00FF586B"/>
    <w:rsid w:val="00FF5B09"/>
    <w:rsid w:val="00FF5D6E"/>
    <w:rsid w:val="00FF6056"/>
    <w:rsid w:val="00FF650F"/>
    <w:rsid w:val="00FF65CB"/>
    <w:rsid w:val="00FF66A9"/>
    <w:rsid w:val="00FF68FA"/>
    <w:rsid w:val="00FF7131"/>
    <w:rsid w:val="00FF738F"/>
    <w:rsid w:val="00FF7709"/>
    <w:rsid w:val="00FF7806"/>
    <w:rsid w:val="00FF7A65"/>
    <w:rsid w:val="00FF7F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D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F6D7D"/>
    <w:pPr>
      <w:tabs>
        <w:tab w:val="center" w:pos="4153"/>
        <w:tab w:val="right" w:pos="8306"/>
      </w:tabs>
      <w:snapToGrid w:val="0"/>
      <w:jc w:val="left"/>
    </w:pPr>
    <w:rPr>
      <w:sz w:val="18"/>
      <w:szCs w:val="18"/>
    </w:rPr>
  </w:style>
  <w:style w:type="character" w:customStyle="1" w:styleId="Char">
    <w:name w:val="页脚 Char"/>
    <w:basedOn w:val="a0"/>
    <w:link w:val="a3"/>
    <w:uiPriority w:val="99"/>
    <w:rsid w:val="005F6D7D"/>
    <w:rPr>
      <w:rFonts w:ascii="Times New Roman" w:eastAsia="宋体" w:hAnsi="Times New Roman" w:cs="Times New Roman"/>
      <w:sz w:val="18"/>
      <w:szCs w:val="18"/>
    </w:rPr>
  </w:style>
  <w:style w:type="character" w:styleId="a4">
    <w:name w:val="page number"/>
    <w:basedOn w:val="a0"/>
    <w:rsid w:val="005F6D7D"/>
  </w:style>
  <w:style w:type="paragraph" w:styleId="a5">
    <w:name w:val="Normal (Web)"/>
    <w:basedOn w:val="a"/>
    <w:uiPriority w:val="99"/>
    <w:unhideWhenUsed/>
    <w:qFormat/>
    <w:rsid w:val="005F6D7D"/>
    <w:pPr>
      <w:widowControl/>
      <w:spacing w:before="100" w:beforeAutospacing="1" w:after="100" w:afterAutospacing="1"/>
      <w:jc w:val="left"/>
    </w:pPr>
    <w:rPr>
      <w:rFonts w:ascii="宋体" w:hAnsi="宋体"/>
      <w:kern w:val="0"/>
      <w:sz w:val="24"/>
    </w:rPr>
  </w:style>
  <w:style w:type="paragraph" w:styleId="a6">
    <w:name w:val="List Paragraph"/>
    <w:basedOn w:val="a"/>
    <w:uiPriority w:val="34"/>
    <w:qFormat/>
    <w:rsid w:val="005F6D7D"/>
    <w:pPr>
      <w:ind w:firstLineChars="200" w:firstLine="420"/>
    </w:pPr>
    <w:rPr>
      <w:rFonts w:ascii="Calibri" w:hAnsi="Calibri"/>
      <w:szCs w:val="22"/>
    </w:rPr>
  </w:style>
  <w:style w:type="paragraph" w:styleId="a7">
    <w:name w:val="header"/>
    <w:basedOn w:val="a"/>
    <w:link w:val="Char0"/>
    <w:uiPriority w:val="99"/>
    <w:unhideWhenUsed/>
    <w:rsid w:val="00A92A0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A92A0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D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F6D7D"/>
    <w:pPr>
      <w:tabs>
        <w:tab w:val="center" w:pos="4153"/>
        <w:tab w:val="right" w:pos="8306"/>
      </w:tabs>
      <w:snapToGrid w:val="0"/>
      <w:jc w:val="left"/>
    </w:pPr>
    <w:rPr>
      <w:sz w:val="18"/>
      <w:szCs w:val="18"/>
    </w:rPr>
  </w:style>
  <w:style w:type="character" w:customStyle="1" w:styleId="Char">
    <w:name w:val="页脚 Char"/>
    <w:basedOn w:val="a0"/>
    <w:link w:val="a3"/>
    <w:uiPriority w:val="99"/>
    <w:rsid w:val="005F6D7D"/>
    <w:rPr>
      <w:rFonts w:ascii="Times New Roman" w:eastAsia="宋体" w:hAnsi="Times New Roman" w:cs="Times New Roman"/>
      <w:sz w:val="18"/>
      <w:szCs w:val="18"/>
    </w:rPr>
  </w:style>
  <w:style w:type="character" w:styleId="a4">
    <w:name w:val="page number"/>
    <w:basedOn w:val="a0"/>
    <w:rsid w:val="005F6D7D"/>
  </w:style>
  <w:style w:type="paragraph" w:styleId="a5">
    <w:name w:val="Normal (Web)"/>
    <w:basedOn w:val="a"/>
    <w:uiPriority w:val="99"/>
    <w:unhideWhenUsed/>
    <w:qFormat/>
    <w:rsid w:val="005F6D7D"/>
    <w:pPr>
      <w:widowControl/>
      <w:spacing w:before="100" w:beforeAutospacing="1" w:after="100" w:afterAutospacing="1"/>
      <w:jc w:val="left"/>
    </w:pPr>
    <w:rPr>
      <w:rFonts w:ascii="宋体" w:hAnsi="宋体"/>
      <w:kern w:val="0"/>
      <w:sz w:val="24"/>
    </w:rPr>
  </w:style>
  <w:style w:type="paragraph" w:styleId="a6">
    <w:name w:val="List Paragraph"/>
    <w:basedOn w:val="a"/>
    <w:uiPriority w:val="34"/>
    <w:qFormat/>
    <w:rsid w:val="005F6D7D"/>
    <w:pPr>
      <w:ind w:firstLineChars="200" w:firstLine="420"/>
    </w:pPr>
    <w:rPr>
      <w:rFonts w:ascii="Calibri" w:hAnsi="Calibri"/>
      <w:szCs w:val="22"/>
    </w:rPr>
  </w:style>
  <w:style w:type="paragraph" w:styleId="a7">
    <w:name w:val="header"/>
    <w:basedOn w:val="a"/>
    <w:link w:val="Char0"/>
    <w:uiPriority w:val="99"/>
    <w:unhideWhenUsed/>
    <w:rsid w:val="00A92A0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A92A0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999D1-3273-4F00-AAD1-F04867472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809</Words>
  <Characters>4613</Characters>
  <Application>Microsoft Office Word</Application>
  <DocSecurity>0</DocSecurity>
  <Lines>38</Lines>
  <Paragraphs>10</Paragraphs>
  <ScaleCrop>false</ScaleCrop>
  <Company>thtfpc</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张鑫</dc:creator>
  <cp:lastModifiedBy>user</cp:lastModifiedBy>
  <cp:revision>2</cp:revision>
  <dcterms:created xsi:type="dcterms:W3CDTF">2019-01-21T06:20:00Z</dcterms:created>
  <dcterms:modified xsi:type="dcterms:W3CDTF">2019-01-21T06:20:00Z</dcterms:modified>
</cp:coreProperties>
</file>