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8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0"/>
        <w:gridCol w:w="1356"/>
        <w:gridCol w:w="1455"/>
        <w:gridCol w:w="1296"/>
        <w:gridCol w:w="1137"/>
        <w:gridCol w:w="2599"/>
        <w:gridCol w:w="1616"/>
        <w:gridCol w:w="1216"/>
        <w:gridCol w:w="1216"/>
        <w:gridCol w:w="11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08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工业产品生产许可信息（2019年03月22日)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  <w:t>住所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  <w:t>生产地址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  <w:t>申证单元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  <w:t>发证机关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首钢水城钢铁（集团）有限责任公司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危险化学品有机产品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贵州省六盘水市钟山区巴西中路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贵州省六盘水市钟山区冶金北路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危险化学品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1.粗苯；2.焦化萘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(黔）XK13-014-00029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2024.03.21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2019.03.22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贵州省市场监督管理局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086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制表：                                        审核：                                    批准：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72"/>
    <w:rsid w:val="00270C72"/>
    <w:rsid w:val="009D7582"/>
    <w:rsid w:val="0DF1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44</Words>
  <Characters>251</Characters>
  <Lines>2</Lines>
  <Paragraphs>1</Paragraphs>
  <TotalTime>1</TotalTime>
  <ScaleCrop>false</ScaleCrop>
  <LinksUpToDate>false</LinksUpToDate>
  <CharactersWithSpaces>294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2019-03-28T02:49:00Z</dcterms:created>
  <dc:creator>常娟</dc:creator>
  <cp:lastModifiedBy>胡胡</cp:lastModifiedBy>
  <dcterms:modified xsi:type="dcterms:W3CDTF">2019-04-02T04:48:06Z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