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786" w:rsidRPr="004E648E" w:rsidRDefault="00263786" w:rsidP="00263786">
      <w:pPr>
        <w:ind w:firstLine="1044"/>
        <w:jc w:val="center"/>
        <w:rPr>
          <w:rFonts w:eastAsia="黑体" w:cs="Times New Roman"/>
          <w:b/>
          <w:sz w:val="52"/>
          <w:szCs w:val="52"/>
        </w:rPr>
      </w:pPr>
    </w:p>
    <w:p w:rsidR="00263786" w:rsidRPr="004E648E" w:rsidRDefault="00263786" w:rsidP="00263786">
      <w:pPr>
        <w:ind w:firstLine="1044"/>
        <w:jc w:val="center"/>
        <w:rPr>
          <w:rFonts w:eastAsia="黑体" w:cs="Times New Roman"/>
          <w:b/>
          <w:sz w:val="52"/>
          <w:szCs w:val="52"/>
        </w:rPr>
      </w:pPr>
    </w:p>
    <w:p w:rsidR="00263786" w:rsidRPr="004E648E" w:rsidRDefault="00263786" w:rsidP="00263786">
      <w:pPr>
        <w:ind w:firstLine="1044"/>
        <w:jc w:val="center"/>
        <w:rPr>
          <w:rFonts w:eastAsia="黑体" w:cs="Times New Roman"/>
          <w:b/>
          <w:sz w:val="52"/>
          <w:szCs w:val="52"/>
        </w:rPr>
      </w:pPr>
    </w:p>
    <w:p w:rsidR="00263786" w:rsidRPr="004E648E" w:rsidRDefault="00263786" w:rsidP="00263786">
      <w:pPr>
        <w:ind w:firstLineChars="0" w:firstLine="0"/>
        <w:jc w:val="center"/>
        <w:rPr>
          <w:rFonts w:eastAsia="黑体" w:cs="Times New Roman"/>
          <w:b/>
          <w:sz w:val="52"/>
          <w:szCs w:val="52"/>
        </w:rPr>
      </w:pPr>
    </w:p>
    <w:p w:rsidR="00263786" w:rsidRPr="004E648E" w:rsidRDefault="00263786" w:rsidP="00870941">
      <w:pPr>
        <w:ind w:firstLineChars="0" w:firstLine="0"/>
        <w:jc w:val="center"/>
        <w:rPr>
          <w:rFonts w:eastAsia="黑体" w:cs="Times New Roman"/>
          <w:b/>
          <w:sz w:val="40"/>
          <w:szCs w:val="40"/>
        </w:rPr>
      </w:pPr>
      <w:r w:rsidRPr="004E648E">
        <w:rPr>
          <w:rFonts w:eastAsia="黑体" w:cs="Times New Roman" w:hint="eastAsia"/>
          <w:b/>
          <w:sz w:val="40"/>
          <w:szCs w:val="40"/>
        </w:rPr>
        <w:t>《</w:t>
      </w:r>
      <w:r w:rsidR="005E6979" w:rsidRPr="004E648E">
        <w:rPr>
          <w:rFonts w:eastAsia="黑体" w:cs="Times New Roman" w:hint="eastAsia"/>
          <w:b/>
          <w:sz w:val="40"/>
          <w:szCs w:val="40"/>
        </w:rPr>
        <w:t>山地旅游目的地城市旅游公共服务指南</w:t>
      </w:r>
      <w:r w:rsidRPr="004E648E">
        <w:rPr>
          <w:rFonts w:eastAsia="黑体" w:cs="Times New Roman" w:hint="eastAsia"/>
          <w:b/>
          <w:sz w:val="40"/>
          <w:szCs w:val="40"/>
        </w:rPr>
        <w:t>》</w:t>
      </w:r>
    </w:p>
    <w:p w:rsidR="00263786" w:rsidRPr="004E648E" w:rsidRDefault="00263786" w:rsidP="00870941">
      <w:pPr>
        <w:ind w:firstLineChars="0" w:firstLine="0"/>
        <w:jc w:val="center"/>
        <w:rPr>
          <w:rFonts w:eastAsia="黑体" w:cs="Times New Roman"/>
          <w:b/>
          <w:sz w:val="52"/>
          <w:szCs w:val="52"/>
        </w:rPr>
      </w:pPr>
    </w:p>
    <w:p w:rsidR="00263786" w:rsidRPr="004E648E" w:rsidRDefault="00263786" w:rsidP="00870941">
      <w:pPr>
        <w:ind w:firstLineChars="0" w:firstLine="0"/>
        <w:jc w:val="center"/>
        <w:rPr>
          <w:rFonts w:eastAsia="黑体" w:cs="Times New Roman"/>
          <w:b/>
          <w:sz w:val="40"/>
          <w:szCs w:val="40"/>
        </w:rPr>
      </w:pPr>
      <w:r w:rsidRPr="004E648E">
        <w:rPr>
          <w:rFonts w:eastAsia="黑体" w:cs="Times New Roman" w:hint="eastAsia"/>
          <w:b/>
          <w:sz w:val="40"/>
          <w:szCs w:val="40"/>
        </w:rPr>
        <w:t>编制</w:t>
      </w:r>
      <w:r w:rsidR="00870941" w:rsidRPr="004E648E">
        <w:rPr>
          <w:rFonts w:eastAsia="黑体" w:cs="Times New Roman" w:hint="eastAsia"/>
          <w:b/>
          <w:sz w:val="40"/>
          <w:szCs w:val="40"/>
        </w:rPr>
        <w:t>说明</w:t>
      </w: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263786" w:rsidRPr="004E648E" w:rsidRDefault="00263786" w:rsidP="00263786">
      <w:pPr>
        <w:ind w:firstLineChars="0" w:firstLine="0"/>
      </w:pPr>
    </w:p>
    <w:p w:rsidR="00870941" w:rsidRPr="004E648E" w:rsidRDefault="00870941" w:rsidP="00870941">
      <w:pPr>
        <w:ind w:firstLineChars="0" w:firstLine="0"/>
        <w:jc w:val="center"/>
        <w:rPr>
          <w:sz w:val="32"/>
        </w:rPr>
      </w:pPr>
      <w:r w:rsidRPr="004E648E">
        <w:rPr>
          <w:rFonts w:hint="eastAsia"/>
          <w:sz w:val="32"/>
        </w:rPr>
        <w:t>《</w:t>
      </w:r>
      <w:r w:rsidR="00C14811" w:rsidRPr="004E648E">
        <w:rPr>
          <w:rFonts w:hint="eastAsia"/>
          <w:sz w:val="32"/>
        </w:rPr>
        <w:t>山地旅游目的地城市旅游公共服务指南</w:t>
      </w:r>
      <w:r w:rsidRPr="004E648E">
        <w:rPr>
          <w:rFonts w:hint="eastAsia"/>
          <w:sz w:val="32"/>
        </w:rPr>
        <w:t>》编制组</w:t>
      </w:r>
    </w:p>
    <w:p w:rsidR="00263786" w:rsidRPr="004E648E" w:rsidRDefault="00263786" w:rsidP="00870941">
      <w:pPr>
        <w:ind w:firstLineChars="0" w:firstLine="0"/>
        <w:jc w:val="center"/>
        <w:rPr>
          <w:sz w:val="32"/>
        </w:rPr>
        <w:sectPr w:rsidR="00263786" w:rsidRPr="004E648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sidRPr="004E648E">
        <w:rPr>
          <w:rFonts w:hint="eastAsia"/>
          <w:sz w:val="32"/>
        </w:rPr>
        <w:t>2019</w:t>
      </w:r>
      <w:r w:rsidR="00870941" w:rsidRPr="004E648E">
        <w:rPr>
          <w:rFonts w:hint="eastAsia"/>
          <w:sz w:val="32"/>
        </w:rPr>
        <w:t>年</w:t>
      </w:r>
      <w:r w:rsidR="00870941" w:rsidRPr="004E648E">
        <w:rPr>
          <w:rFonts w:hint="eastAsia"/>
          <w:sz w:val="32"/>
        </w:rPr>
        <w:t>1</w:t>
      </w:r>
      <w:r w:rsidR="008F64F4" w:rsidRPr="004E648E">
        <w:rPr>
          <w:sz w:val="32"/>
        </w:rPr>
        <w:t>2</w:t>
      </w:r>
      <w:r w:rsidR="00870941" w:rsidRPr="004E648E">
        <w:rPr>
          <w:rFonts w:hint="eastAsia"/>
          <w:sz w:val="32"/>
        </w:rPr>
        <w:t>月</w:t>
      </w:r>
    </w:p>
    <w:sdt>
      <w:sdtPr>
        <w:rPr>
          <w:rFonts w:asciiTheme="minorHAnsi" w:eastAsia="FangSong" w:hAnsiTheme="minorHAnsi" w:cstheme="minorBidi"/>
          <w:color w:val="auto"/>
          <w:kern w:val="2"/>
          <w:sz w:val="30"/>
          <w:szCs w:val="22"/>
          <w:lang w:val="zh-CN"/>
        </w:rPr>
        <w:id w:val="590051294"/>
        <w:docPartObj>
          <w:docPartGallery w:val="Table of Contents"/>
          <w:docPartUnique/>
        </w:docPartObj>
      </w:sdtPr>
      <w:sdtEndPr>
        <w:rPr>
          <w:rFonts w:ascii="Times New Roman" w:hAnsi="Times New Roman"/>
          <w:b/>
          <w:bCs/>
        </w:rPr>
      </w:sdtEndPr>
      <w:sdtContent>
        <w:p w:rsidR="00840336" w:rsidRPr="004E648E" w:rsidRDefault="00840336" w:rsidP="00840336">
          <w:pPr>
            <w:pStyle w:val="TOC"/>
            <w:ind w:firstLine="600"/>
            <w:jc w:val="center"/>
            <w:rPr>
              <w:color w:val="auto"/>
            </w:rPr>
          </w:pPr>
          <w:r w:rsidRPr="004E648E">
            <w:rPr>
              <w:color w:val="auto"/>
              <w:lang w:val="zh-CN"/>
            </w:rPr>
            <w:t>目</w:t>
          </w:r>
          <w:r w:rsidRPr="004E648E">
            <w:rPr>
              <w:rFonts w:hint="eastAsia"/>
              <w:color w:val="auto"/>
              <w:lang w:val="zh-CN"/>
            </w:rPr>
            <w:t xml:space="preserve"> </w:t>
          </w:r>
          <w:r w:rsidRPr="004E648E">
            <w:rPr>
              <w:color w:val="auto"/>
              <w:lang w:val="zh-CN"/>
            </w:rPr>
            <w:t xml:space="preserve"> </w:t>
          </w:r>
          <w:r w:rsidRPr="004E648E">
            <w:rPr>
              <w:color w:val="auto"/>
              <w:lang w:val="zh-CN"/>
            </w:rPr>
            <w:t>录</w:t>
          </w:r>
        </w:p>
        <w:p w:rsidR="008F64F4" w:rsidRPr="004E648E" w:rsidRDefault="00840336">
          <w:pPr>
            <w:pStyle w:val="TOC1"/>
            <w:tabs>
              <w:tab w:val="right" w:leader="dot" w:pos="8296"/>
            </w:tabs>
            <w:ind w:firstLine="600"/>
            <w:rPr>
              <w:rFonts w:asciiTheme="minorHAnsi" w:eastAsiaTheme="minorEastAsia" w:hAnsiTheme="minorHAnsi"/>
              <w:noProof/>
              <w:sz w:val="21"/>
            </w:rPr>
          </w:pPr>
          <w:r w:rsidRPr="004E648E">
            <w:fldChar w:fldCharType="begin"/>
          </w:r>
          <w:r w:rsidRPr="004E648E">
            <w:instrText xml:space="preserve"> TOC \o "1-3" \h \z \u </w:instrText>
          </w:r>
          <w:r w:rsidRPr="004E648E">
            <w:fldChar w:fldCharType="separate"/>
          </w:r>
          <w:hyperlink w:anchor="_Toc26372079" w:history="1">
            <w:r w:rsidR="008F64F4" w:rsidRPr="004E648E">
              <w:rPr>
                <w:rStyle w:val="aa"/>
                <w:noProof/>
                <w:color w:val="auto"/>
              </w:rPr>
              <w:t>一、工作简况</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_Toc26372079 \h </w:instrText>
            </w:r>
            <w:r w:rsidR="008F64F4" w:rsidRPr="004E648E">
              <w:rPr>
                <w:noProof/>
                <w:webHidden/>
              </w:rPr>
            </w:r>
            <w:r w:rsidR="008F64F4" w:rsidRPr="004E648E">
              <w:rPr>
                <w:noProof/>
                <w:webHidden/>
              </w:rPr>
              <w:fldChar w:fldCharType="separate"/>
            </w:r>
            <w:r w:rsidR="008F64F4" w:rsidRPr="004E648E">
              <w:rPr>
                <w:noProof/>
                <w:webHidden/>
              </w:rPr>
              <w:t>1</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80" w:history="1">
            <w:r w:rsidR="008F64F4" w:rsidRPr="004E648E">
              <w:rPr>
                <w:rStyle w:val="aa"/>
                <w:noProof/>
                <w:color w:val="auto"/>
              </w:rPr>
              <w:t>（一）任务来源</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_Toc26372080 \h </w:instrText>
            </w:r>
            <w:r w:rsidR="008F64F4" w:rsidRPr="004E648E">
              <w:rPr>
                <w:noProof/>
                <w:webHidden/>
              </w:rPr>
            </w:r>
            <w:r w:rsidR="008F64F4" w:rsidRPr="004E648E">
              <w:rPr>
                <w:noProof/>
                <w:webHidden/>
              </w:rPr>
              <w:fldChar w:fldCharType="separate"/>
            </w:r>
            <w:r w:rsidR="008F64F4" w:rsidRPr="004E648E">
              <w:rPr>
                <w:noProof/>
                <w:webHidden/>
              </w:rPr>
              <w:t>1</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81" w:history="1">
            <w:r w:rsidR="008F64F4" w:rsidRPr="004E648E">
              <w:rPr>
                <w:rStyle w:val="aa"/>
                <w:noProof/>
                <w:color w:val="auto"/>
              </w:rPr>
              <w:t>（二）起草单位</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_Toc26372081 \h </w:instrText>
            </w:r>
            <w:r w:rsidR="008F64F4" w:rsidRPr="004E648E">
              <w:rPr>
                <w:noProof/>
                <w:webHidden/>
              </w:rPr>
            </w:r>
            <w:r w:rsidR="008F64F4" w:rsidRPr="004E648E">
              <w:rPr>
                <w:noProof/>
                <w:webHidden/>
              </w:rPr>
              <w:fldChar w:fldCharType="separate"/>
            </w:r>
            <w:r w:rsidR="008F64F4" w:rsidRPr="004E648E">
              <w:rPr>
                <w:noProof/>
                <w:webHidden/>
              </w:rPr>
              <w:t>1</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82" w:history="1">
            <w:r w:rsidR="008F64F4" w:rsidRPr="004E648E">
              <w:rPr>
                <w:rStyle w:val="aa"/>
                <w:noProof/>
                <w:color w:val="auto"/>
              </w:rPr>
              <w:t>（三）主要起草人</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_Toc26372082 \h </w:instrText>
            </w:r>
            <w:r w:rsidR="008F64F4" w:rsidRPr="004E648E">
              <w:rPr>
                <w:noProof/>
                <w:webHidden/>
              </w:rPr>
            </w:r>
            <w:r w:rsidR="008F64F4" w:rsidRPr="004E648E">
              <w:rPr>
                <w:noProof/>
                <w:webHidden/>
              </w:rPr>
              <w:fldChar w:fldCharType="separate"/>
            </w:r>
            <w:r w:rsidR="008F64F4" w:rsidRPr="004E648E">
              <w:rPr>
                <w:noProof/>
                <w:webHidden/>
              </w:rPr>
              <w:t>1</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83" w:history="1">
            <w:r w:rsidR="008F64F4" w:rsidRPr="004E648E">
              <w:rPr>
                <w:rStyle w:val="aa"/>
                <w:noProof/>
                <w:color w:val="auto"/>
              </w:rPr>
              <w:t>二、编制的必要性</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_Toc26372083 \h </w:instrText>
            </w:r>
            <w:r w:rsidR="008F64F4" w:rsidRPr="004E648E">
              <w:rPr>
                <w:noProof/>
                <w:webHidden/>
              </w:rPr>
            </w:r>
            <w:r w:rsidR="008F64F4" w:rsidRPr="004E648E">
              <w:rPr>
                <w:noProof/>
                <w:webHidden/>
              </w:rPr>
              <w:fldChar w:fldCharType="separate"/>
            </w:r>
            <w:r w:rsidR="008F64F4" w:rsidRPr="004E648E">
              <w:rPr>
                <w:noProof/>
                <w:webHidden/>
              </w:rPr>
              <w:t>1</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84" w:history="1">
            <w:r w:rsidR="008F64F4" w:rsidRPr="004E648E">
              <w:rPr>
                <w:rStyle w:val="aa"/>
                <w:noProof/>
                <w:color w:val="auto"/>
              </w:rPr>
              <w:t>三、编制的目的与意义</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_Toc26372084 \h </w:instrText>
            </w:r>
            <w:r w:rsidR="008F64F4" w:rsidRPr="004E648E">
              <w:rPr>
                <w:noProof/>
                <w:webHidden/>
              </w:rPr>
            </w:r>
            <w:r w:rsidR="008F64F4" w:rsidRPr="004E648E">
              <w:rPr>
                <w:noProof/>
                <w:webHidden/>
              </w:rPr>
              <w:fldChar w:fldCharType="separate"/>
            </w:r>
            <w:r w:rsidR="008F64F4" w:rsidRPr="004E648E">
              <w:rPr>
                <w:noProof/>
                <w:webHidden/>
              </w:rPr>
              <w:t>2</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85" w:history="1">
            <w:r w:rsidR="008F64F4" w:rsidRPr="004E648E">
              <w:rPr>
                <w:rStyle w:val="aa"/>
                <w:noProof/>
                <w:color w:val="auto"/>
              </w:rPr>
              <w:t>四、编制原则与依据</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_Toc26372085 \h </w:instrText>
            </w:r>
            <w:r w:rsidR="008F64F4" w:rsidRPr="004E648E">
              <w:rPr>
                <w:noProof/>
                <w:webHidden/>
              </w:rPr>
            </w:r>
            <w:r w:rsidR="008F64F4" w:rsidRPr="004E648E">
              <w:rPr>
                <w:noProof/>
                <w:webHidden/>
              </w:rPr>
              <w:fldChar w:fldCharType="separate"/>
            </w:r>
            <w:r w:rsidR="008F64F4" w:rsidRPr="004E648E">
              <w:rPr>
                <w:noProof/>
                <w:webHidden/>
              </w:rPr>
              <w:t>3</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86" w:history="1">
            <w:r w:rsidR="008F64F4" w:rsidRPr="004E648E">
              <w:rPr>
                <w:rStyle w:val="aa"/>
                <w:noProof/>
                <w:color w:val="auto"/>
              </w:rPr>
              <w:t>（一）编制原则</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_Toc26372086 \h </w:instrText>
            </w:r>
            <w:r w:rsidR="008F64F4" w:rsidRPr="004E648E">
              <w:rPr>
                <w:noProof/>
                <w:webHidden/>
              </w:rPr>
            </w:r>
            <w:r w:rsidR="008F64F4" w:rsidRPr="004E648E">
              <w:rPr>
                <w:noProof/>
                <w:webHidden/>
              </w:rPr>
              <w:fldChar w:fldCharType="separate"/>
            </w:r>
            <w:r w:rsidR="008F64F4" w:rsidRPr="004E648E">
              <w:rPr>
                <w:noProof/>
                <w:webHidden/>
              </w:rPr>
              <w:t>3</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87" w:history="1">
            <w:r w:rsidR="008F64F4" w:rsidRPr="004E648E">
              <w:rPr>
                <w:rStyle w:val="aa"/>
                <w:noProof/>
                <w:color w:val="auto"/>
              </w:rPr>
              <w:t>（二）编制依据</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_Toc26372087 \h </w:instrText>
            </w:r>
            <w:r w:rsidR="008F64F4" w:rsidRPr="004E648E">
              <w:rPr>
                <w:noProof/>
                <w:webHidden/>
              </w:rPr>
            </w:r>
            <w:r w:rsidR="008F64F4" w:rsidRPr="004E648E">
              <w:rPr>
                <w:noProof/>
                <w:webHidden/>
              </w:rPr>
              <w:fldChar w:fldCharType="separate"/>
            </w:r>
            <w:r w:rsidR="008F64F4" w:rsidRPr="004E648E">
              <w:rPr>
                <w:noProof/>
                <w:webHidden/>
              </w:rPr>
              <w:t>4</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88" w:history="1">
            <w:r w:rsidR="008F64F4" w:rsidRPr="004E648E">
              <w:rPr>
                <w:rStyle w:val="aa"/>
                <w:noProof/>
                <w:color w:val="auto"/>
              </w:rPr>
              <w:t>五、编制成果</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_Toc26372088 \h </w:instrText>
            </w:r>
            <w:r w:rsidR="008F64F4" w:rsidRPr="004E648E">
              <w:rPr>
                <w:noProof/>
                <w:webHidden/>
              </w:rPr>
            </w:r>
            <w:r w:rsidR="008F64F4" w:rsidRPr="004E648E">
              <w:rPr>
                <w:noProof/>
                <w:webHidden/>
              </w:rPr>
              <w:fldChar w:fldCharType="separate"/>
            </w:r>
            <w:r w:rsidR="008F64F4" w:rsidRPr="004E648E">
              <w:rPr>
                <w:noProof/>
                <w:webHidden/>
              </w:rPr>
              <w:t>8</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89" w:history="1">
            <w:r w:rsidR="008F64F4" w:rsidRPr="004E648E">
              <w:rPr>
                <w:rStyle w:val="aa"/>
                <w:noProof/>
                <w:color w:val="auto"/>
              </w:rPr>
              <w:t>六、编制内容结构</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_Toc26372089 \h </w:instrText>
            </w:r>
            <w:r w:rsidR="008F64F4" w:rsidRPr="004E648E">
              <w:rPr>
                <w:noProof/>
                <w:webHidden/>
              </w:rPr>
            </w:r>
            <w:r w:rsidR="008F64F4" w:rsidRPr="004E648E">
              <w:rPr>
                <w:noProof/>
                <w:webHidden/>
              </w:rPr>
              <w:fldChar w:fldCharType="separate"/>
            </w:r>
            <w:r w:rsidR="008F64F4" w:rsidRPr="004E648E">
              <w:rPr>
                <w:noProof/>
                <w:webHidden/>
              </w:rPr>
              <w:t>8</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90" w:history="1">
            <w:r w:rsidR="008F64F4" w:rsidRPr="004E648E">
              <w:rPr>
                <w:rStyle w:val="aa"/>
                <w:noProof/>
                <w:color w:val="auto"/>
              </w:rPr>
              <w:t>七、主要条文说明</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_Toc26372090 \h </w:instrText>
            </w:r>
            <w:r w:rsidR="008F64F4" w:rsidRPr="004E648E">
              <w:rPr>
                <w:noProof/>
                <w:webHidden/>
              </w:rPr>
            </w:r>
            <w:r w:rsidR="008F64F4" w:rsidRPr="004E648E">
              <w:rPr>
                <w:noProof/>
                <w:webHidden/>
              </w:rPr>
              <w:fldChar w:fldCharType="separate"/>
            </w:r>
            <w:r w:rsidR="008F64F4" w:rsidRPr="004E648E">
              <w:rPr>
                <w:noProof/>
                <w:webHidden/>
              </w:rPr>
              <w:t>9</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1" w:history="1">
            <w:r w:rsidR="008F64F4" w:rsidRPr="004E648E">
              <w:rPr>
                <w:rStyle w:val="aa"/>
                <w:noProof/>
                <w:color w:val="auto"/>
              </w:rPr>
              <w:t>（一）范围</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_Toc26372091 \h </w:instrText>
            </w:r>
            <w:r w:rsidR="008F64F4" w:rsidRPr="004E648E">
              <w:rPr>
                <w:noProof/>
                <w:webHidden/>
              </w:rPr>
            </w:r>
            <w:r w:rsidR="008F64F4" w:rsidRPr="004E648E">
              <w:rPr>
                <w:noProof/>
                <w:webHidden/>
              </w:rPr>
              <w:fldChar w:fldCharType="separate"/>
            </w:r>
            <w:r w:rsidR="008F64F4" w:rsidRPr="004E648E">
              <w:rPr>
                <w:noProof/>
                <w:webHidden/>
              </w:rPr>
              <w:t>9</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2" w:history="1">
            <w:r w:rsidR="008F64F4" w:rsidRPr="004E648E">
              <w:rPr>
                <w:rStyle w:val="aa"/>
                <w:noProof/>
                <w:color w:val="auto"/>
              </w:rPr>
              <w:t>（二）规范性引用文件</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_Toc26372092 \h </w:instrText>
            </w:r>
            <w:r w:rsidR="008F64F4" w:rsidRPr="004E648E">
              <w:rPr>
                <w:noProof/>
                <w:webHidden/>
              </w:rPr>
            </w:r>
            <w:r w:rsidR="008F64F4" w:rsidRPr="004E648E">
              <w:rPr>
                <w:noProof/>
                <w:webHidden/>
              </w:rPr>
              <w:fldChar w:fldCharType="separate"/>
            </w:r>
            <w:r w:rsidR="008F64F4" w:rsidRPr="004E648E">
              <w:rPr>
                <w:noProof/>
                <w:webHidden/>
              </w:rPr>
              <w:t>10</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3" w:history="1">
            <w:r w:rsidR="008F64F4" w:rsidRPr="004E648E">
              <w:rPr>
                <w:rStyle w:val="aa"/>
                <w:noProof/>
                <w:color w:val="auto"/>
              </w:rPr>
              <w:t>（三）术语和定义</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_Toc26372093 \h </w:instrText>
            </w:r>
            <w:r w:rsidR="008F64F4" w:rsidRPr="004E648E">
              <w:rPr>
                <w:noProof/>
                <w:webHidden/>
              </w:rPr>
            </w:r>
            <w:r w:rsidR="008F64F4" w:rsidRPr="004E648E">
              <w:rPr>
                <w:noProof/>
                <w:webHidden/>
              </w:rPr>
              <w:fldChar w:fldCharType="separate"/>
            </w:r>
            <w:r w:rsidR="008F64F4" w:rsidRPr="004E648E">
              <w:rPr>
                <w:noProof/>
                <w:webHidden/>
              </w:rPr>
              <w:t>10</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4" w:history="1">
            <w:r w:rsidR="008F64F4" w:rsidRPr="004E648E">
              <w:rPr>
                <w:rStyle w:val="aa"/>
                <w:noProof/>
                <w:color w:val="auto"/>
              </w:rPr>
              <w:t>（四）指标</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_Toc26372094 \h </w:instrText>
            </w:r>
            <w:r w:rsidR="008F64F4" w:rsidRPr="004E648E">
              <w:rPr>
                <w:noProof/>
                <w:webHidden/>
              </w:rPr>
            </w:r>
            <w:r w:rsidR="008F64F4" w:rsidRPr="004E648E">
              <w:rPr>
                <w:noProof/>
                <w:webHidden/>
              </w:rPr>
              <w:fldChar w:fldCharType="separate"/>
            </w:r>
            <w:r w:rsidR="008F64F4" w:rsidRPr="004E648E">
              <w:rPr>
                <w:noProof/>
                <w:webHidden/>
              </w:rPr>
              <w:t>11</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95" w:history="1">
            <w:r w:rsidR="008F64F4" w:rsidRPr="004E648E">
              <w:rPr>
                <w:rStyle w:val="aa"/>
                <w:noProof/>
                <w:color w:val="auto"/>
              </w:rPr>
              <w:t>八、编制程序与计划</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_Toc26372095 \h </w:instrText>
            </w:r>
            <w:r w:rsidR="008F64F4" w:rsidRPr="004E648E">
              <w:rPr>
                <w:noProof/>
                <w:webHidden/>
              </w:rPr>
            </w:r>
            <w:r w:rsidR="008F64F4" w:rsidRPr="004E648E">
              <w:rPr>
                <w:noProof/>
                <w:webHidden/>
              </w:rPr>
              <w:fldChar w:fldCharType="separate"/>
            </w:r>
            <w:r w:rsidR="008F64F4" w:rsidRPr="004E648E">
              <w:rPr>
                <w:noProof/>
                <w:webHidden/>
              </w:rPr>
              <w:t>11</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6" w:history="1">
            <w:r w:rsidR="008F64F4" w:rsidRPr="004E648E">
              <w:rPr>
                <w:rStyle w:val="aa"/>
                <w:noProof/>
                <w:color w:val="auto"/>
              </w:rPr>
              <w:t>（一）编制程序</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_Toc26372096 \h </w:instrText>
            </w:r>
            <w:r w:rsidR="008F64F4" w:rsidRPr="004E648E">
              <w:rPr>
                <w:noProof/>
                <w:webHidden/>
              </w:rPr>
            </w:r>
            <w:r w:rsidR="008F64F4" w:rsidRPr="004E648E">
              <w:rPr>
                <w:noProof/>
                <w:webHidden/>
              </w:rPr>
              <w:fldChar w:fldCharType="separate"/>
            </w:r>
            <w:r w:rsidR="008F64F4" w:rsidRPr="004E648E">
              <w:rPr>
                <w:noProof/>
                <w:webHidden/>
              </w:rPr>
              <w:t>11</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7" w:history="1">
            <w:r w:rsidR="008F64F4" w:rsidRPr="004E648E">
              <w:rPr>
                <w:rStyle w:val="aa"/>
                <w:noProof/>
                <w:color w:val="auto"/>
              </w:rPr>
              <w:t>（二）编制计划</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_Toc26372097 \h </w:instrText>
            </w:r>
            <w:r w:rsidR="008F64F4" w:rsidRPr="004E648E">
              <w:rPr>
                <w:noProof/>
                <w:webHidden/>
              </w:rPr>
            </w:r>
            <w:r w:rsidR="008F64F4" w:rsidRPr="004E648E">
              <w:rPr>
                <w:noProof/>
                <w:webHidden/>
              </w:rPr>
              <w:fldChar w:fldCharType="separate"/>
            </w:r>
            <w:r w:rsidR="008F64F4" w:rsidRPr="004E648E">
              <w:rPr>
                <w:noProof/>
                <w:webHidden/>
              </w:rPr>
              <w:t>12</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098" w:history="1">
            <w:r w:rsidR="008F64F4" w:rsidRPr="004E648E">
              <w:rPr>
                <w:rStyle w:val="aa"/>
                <w:noProof/>
                <w:color w:val="auto"/>
              </w:rPr>
              <w:t>九、编制保障</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_Toc26372098 \h </w:instrText>
            </w:r>
            <w:r w:rsidR="008F64F4" w:rsidRPr="004E648E">
              <w:rPr>
                <w:noProof/>
                <w:webHidden/>
              </w:rPr>
            </w:r>
            <w:r w:rsidR="008F64F4" w:rsidRPr="004E648E">
              <w:rPr>
                <w:noProof/>
                <w:webHidden/>
              </w:rPr>
              <w:fldChar w:fldCharType="separate"/>
            </w:r>
            <w:r w:rsidR="008F64F4" w:rsidRPr="004E648E">
              <w:rPr>
                <w:noProof/>
                <w:webHidden/>
              </w:rPr>
              <w:t>12</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099" w:history="1">
            <w:r w:rsidR="008F64F4" w:rsidRPr="004E648E">
              <w:rPr>
                <w:rStyle w:val="aa"/>
                <w:noProof/>
                <w:color w:val="auto"/>
              </w:rPr>
              <w:t>（一）项目组织保障</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_Toc26372099 \h </w:instrText>
            </w:r>
            <w:r w:rsidR="008F64F4" w:rsidRPr="004E648E">
              <w:rPr>
                <w:noProof/>
                <w:webHidden/>
              </w:rPr>
            </w:r>
            <w:r w:rsidR="008F64F4" w:rsidRPr="004E648E">
              <w:rPr>
                <w:noProof/>
                <w:webHidden/>
              </w:rPr>
              <w:fldChar w:fldCharType="separate"/>
            </w:r>
            <w:r w:rsidR="008F64F4" w:rsidRPr="004E648E">
              <w:rPr>
                <w:noProof/>
                <w:webHidden/>
              </w:rPr>
              <w:t>12</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100" w:history="1">
            <w:r w:rsidR="008F64F4" w:rsidRPr="004E648E">
              <w:rPr>
                <w:rStyle w:val="aa"/>
                <w:noProof/>
                <w:color w:val="auto"/>
              </w:rPr>
              <w:t>（二）项目管理保障</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_Toc26372100 \h </w:instrText>
            </w:r>
            <w:r w:rsidR="008F64F4" w:rsidRPr="004E648E">
              <w:rPr>
                <w:noProof/>
                <w:webHidden/>
              </w:rPr>
            </w:r>
            <w:r w:rsidR="008F64F4" w:rsidRPr="004E648E">
              <w:rPr>
                <w:noProof/>
                <w:webHidden/>
              </w:rPr>
              <w:fldChar w:fldCharType="separate"/>
            </w:r>
            <w:r w:rsidR="008F64F4" w:rsidRPr="004E648E">
              <w:rPr>
                <w:noProof/>
                <w:webHidden/>
              </w:rPr>
              <w:t>13</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101" w:history="1">
            <w:r w:rsidR="008F64F4" w:rsidRPr="004E648E">
              <w:rPr>
                <w:rStyle w:val="aa"/>
                <w:noProof/>
                <w:color w:val="auto"/>
              </w:rPr>
              <w:t>（三）项目技术保障</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_Toc26372101 \h </w:instrText>
            </w:r>
            <w:r w:rsidR="008F64F4" w:rsidRPr="004E648E">
              <w:rPr>
                <w:noProof/>
                <w:webHidden/>
              </w:rPr>
            </w:r>
            <w:r w:rsidR="008F64F4" w:rsidRPr="004E648E">
              <w:rPr>
                <w:noProof/>
                <w:webHidden/>
              </w:rPr>
              <w:fldChar w:fldCharType="separate"/>
            </w:r>
            <w:r w:rsidR="008F64F4" w:rsidRPr="004E648E">
              <w:rPr>
                <w:noProof/>
                <w:webHidden/>
              </w:rPr>
              <w:t>14</w:t>
            </w:r>
            <w:r w:rsidR="008F64F4" w:rsidRPr="004E648E">
              <w:rPr>
                <w:noProof/>
                <w:webHidden/>
              </w:rPr>
              <w:fldChar w:fldCharType="end"/>
            </w:r>
          </w:hyperlink>
        </w:p>
        <w:p w:rsidR="008F64F4" w:rsidRPr="004E648E" w:rsidRDefault="006E5952">
          <w:pPr>
            <w:pStyle w:val="TOC2"/>
            <w:tabs>
              <w:tab w:val="right" w:leader="dot" w:pos="8296"/>
            </w:tabs>
            <w:ind w:left="600" w:firstLine="600"/>
            <w:rPr>
              <w:rFonts w:asciiTheme="minorHAnsi" w:eastAsiaTheme="minorEastAsia" w:hAnsiTheme="minorHAnsi"/>
              <w:noProof/>
              <w:sz w:val="21"/>
            </w:rPr>
          </w:pPr>
          <w:hyperlink w:anchor="_Toc26372102" w:history="1">
            <w:r w:rsidR="008F64F4" w:rsidRPr="004E648E">
              <w:rPr>
                <w:rStyle w:val="aa"/>
                <w:noProof/>
                <w:color w:val="auto"/>
              </w:rPr>
              <w:t>（四）项目时间保障</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_Toc26372102 \h </w:instrText>
            </w:r>
            <w:r w:rsidR="008F64F4" w:rsidRPr="004E648E">
              <w:rPr>
                <w:noProof/>
                <w:webHidden/>
              </w:rPr>
            </w:r>
            <w:r w:rsidR="008F64F4" w:rsidRPr="004E648E">
              <w:rPr>
                <w:noProof/>
                <w:webHidden/>
              </w:rPr>
              <w:fldChar w:fldCharType="separate"/>
            </w:r>
            <w:r w:rsidR="008F64F4" w:rsidRPr="004E648E">
              <w:rPr>
                <w:noProof/>
                <w:webHidden/>
              </w:rPr>
              <w:t>14</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103" w:history="1">
            <w:r w:rsidR="008F64F4" w:rsidRPr="004E648E">
              <w:rPr>
                <w:rStyle w:val="aa"/>
                <w:noProof/>
                <w:color w:val="auto"/>
              </w:rPr>
              <w:t>十、专利及涉及知识产权情况</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_Toc26372103 \h </w:instrText>
            </w:r>
            <w:r w:rsidR="008F64F4" w:rsidRPr="004E648E">
              <w:rPr>
                <w:noProof/>
                <w:webHidden/>
              </w:rPr>
            </w:r>
            <w:r w:rsidR="008F64F4" w:rsidRPr="004E648E">
              <w:rPr>
                <w:noProof/>
                <w:webHidden/>
              </w:rPr>
              <w:fldChar w:fldCharType="separate"/>
            </w:r>
            <w:r w:rsidR="008F64F4" w:rsidRPr="004E648E">
              <w:rPr>
                <w:noProof/>
                <w:webHidden/>
              </w:rPr>
              <w:t>15</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104" w:history="1">
            <w:r w:rsidR="008F64F4" w:rsidRPr="004E648E">
              <w:rPr>
                <w:rStyle w:val="aa"/>
                <w:noProof/>
                <w:color w:val="auto"/>
              </w:rPr>
              <w:t>十一、重要分歧意见的处理经过</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_Toc26372104 \h </w:instrText>
            </w:r>
            <w:r w:rsidR="008F64F4" w:rsidRPr="004E648E">
              <w:rPr>
                <w:noProof/>
                <w:webHidden/>
              </w:rPr>
            </w:r>
            <w:r w:rsidR="008F64F4" w:rsidRPr="004E648E">
              <w:rPr>
                <w:noProof/>
                <w:webHidden/>
              </w:rPr>
              <w:fldChar w:fldCharType="separate"/>
            </w:r>
            <w:r w:rsidR="008F64F4" w:rsidRPr="004E648E">
              <w:rPr>
                <w:noProof/>
                <w:webHidden/>
              </w:rPr>
              <w:t>15</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105" w:history="1">
            <w:r w:rsidR="008F64F4" w:rsidRPr="004E648E">
              <w:rPr>
                <w:rStyle w:val="aa"/>
                <w:noProof/>
                <w:color w:val="auto"/>
              </w:rPr>
              <w:t>十二、废止现行有关标准的建议</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_Toc26372105 \h </w:instrText>
            </w:r>
            <w:r w:rsidR="008F64F4" w:rsidRPr="004E648E">
              <w:rPr>
                <w:noProof/>
                <w:webHidden/>
              </w:rPr>
            </w:r>
            <w:r w:rsidR="008F64F4" w:rsidRPr="004E648E">
              <w:rPr>
                <w:noProof/>
                <w:webHidden/>
              </w:rPr>
              <w:fldChar w:fldCharType="separate"/>
            </w:r>
            <w:r w:rsidR="008F64F4" w:rsidRPr="004E648E">
              <w:rPr>
                <w:noProof/>
                <w:webHidden/>
              </w:rPr>
              <w:t>15</w:t>
            </w:r>
            <w:r w:rsidR="008F64F4" w:rsidRPr="004E648E">
              <w:rPr>
                <w:noProof/>
                <w:webHidden/>
              </w:rPr>
              <w:fldChar w:fldCharType="end"/>
            </w:r>
          </w:hyperlink>
        </w:p>
        <w:p w:rsidR="008F64F4" w:rsidRPr="004E648E" w:rsidRDefault="006E5952">
          <w:pPr>
            <w:pStyle w:val="TOC1"/>
            <w:tabs>
              <w:tab w:val="right" w:leader="dot" w:pos="8296"/>
            </w:tabs>
            <w:ind w:firstLine="600"/>
            <w:rPr>
              <w:rFonts w:asciiTheme="minorHAnsi" w:eastAsiaTheme="minorEastAsia" w:hAnsiTheme="minorHAnsi"/>
              <w:noProof/>
              <w:sz w:val="21"/>
            </w:rPr>
          </w:pPr>
          <w:hyperlink w:anchor="_Toc26372106" w:history="1">
            <w:r w:rsidR="008F64F4" w:rsidRPr="004E648E">
              <w:rPr>
                <w:rStyle w:val="aa"/>
                <w:noProof/>
                <w:color w:val="auto"/>
              </w:rPr>
              <w:t>十三、贯彻标准的要求和措施建议</w:t>
            </w:r>
            <w:r w:rsidR="008F64F4" w:rsidRPr="004E648E">
              <w:rPr>
                <w:noProof/>
                <w:webHidden/>
              </w:rPr>
              <w:tab/>
            </w:r>
            <w:r w:rsidR="008F64F4" w:rsidRPr="004E648E">
              <w:rPr>
                <w:noProof/>
                <w:webHidden/>
              </w:rPr>
              <w:fldChar w:fldCharType="begin"/>
            </w:r>
            <w:r w:rsidR="008F64F4" w:rsidRPr="004E648E">
              <w:rPr>
                <w:noProof/>
                <w:webHidden/>
              </w:rPr>
              <w:instrText xml:space="preserve"> PAGEREF _Toc26372106 \h </w:instrText>
            </w:r>
            <w:r w:rsidR="008F64F4" w:rsidRPr="004E648E">
              <w:rPr>
                <w:noProof/>
                <w:webHidden/>
              </w:rPr>
            </w:r>
            <w:r w:rsidR="008F64F4" w:rsidRPr="004E648E">
              <w:rPr>
                <w:noProof/>
                <w:webHidden/>
              </w:rPr>
              <w:fldChar w:fldCharType="separate"/>
            </w:r>
            <w:r w:rsidR="008F64F4" w:rsidRPr="004E648E">
              <w:rPr>
                <w:noProof/>
                <w:webHidden/>
              </w:rPr>
              <w:t>15</w:t>
            </w:r>
            <w:r w:rsidR="008F64F4" w:rsidRPr="004E648E">
              <w:rPr>
                <w:noProof/>
                <w:webHidden/>
              </w:rPr>
              <w:fldChar w:fldCharType="end"/>
            </w:r>
          </w:hyperlink>
        </w:p>
        <w:p w:rsidR="00840336" w:rsidRPr="004E648E" w:rsidRDefault="00840336">
          <w:pPr>
            <w:ind w:firstLine="602"/>
          </w:pPr>
          <w:r w:rsidRPr="004E648E">
            <w:rPr>
              <w:b/>
              <w:bCs/>
              <w:lang w:val="zh-CN"/>
            </w:rPr>
            <w:fldChar w:fldCharType="end"/>
          </w:r>
        </w:p>
      </w:sdtContent>
    </w:sdt>
    <w:p w:rsidR="00263786" w:rsidRPr="004E648E" w:rsidRDefault="00263786" w:rsidP="00263786">
      <w:pPr>
        <w:ind w:firstLine="600"/>
        <w:jc w:val="center"/>
        <w:sectPr w:rsidR="00263786" w:rsidRPr="004E648E">
          <w:footerReference w:type="default" r:id="rId15"/>
          <w:pgSz w:w="11906" w:h="16838"/>
          <w:pgMar w:top="1440" w:right="1800" w:bottom="1440" w:left="1800" w:header="851" w:footer="992" w:gutter="0"/>
          <w:cols w:space="425"/>
          <w:docGrid w:type="lines" w:linePitch="312"/>
        </w:sectPr>
      </w:pPr>
    </w:p>
    <w:p w:rsidR="00386A96" w:rsidRPr="004E648E" w:rsidRDefault="00386A96" w:rsidP="00386A96">
      <w:pPr>
        <w:pStyle w:val="1"/>
        <w:ind w:firstLineChars="0" w:firstLine="0"/>
      </w:pPr>
      <w:bookmarkStart w:id="0" w:name="_Toc26372079"/>
      <w:r w:rsidRPr="004E648E">
        <w:rPr>
          <w:rFonts w:hint="eastAsia"/>
        </w:rPr>
        <w:lastRenderedPageBreak/>
        <w:t>一、工作简况</w:t>
      </w:r>
      <w:bookmarkEnd w:id="0"/>
    </w:p>
    <w:p w:rsidR="00386A96" w:rsidRPr="004E648E" w:rsidRDefault="00386A96" w:rsidP="00386A96">
      <w:pPr>
        <w:pStyle w:val="2"/>
      </w:pPr>
      <w:bookmarkStart w:id="1" w:name="_Toc26372080"/>
      <w:r w:rsidRPr="004E648E">
        <w:rPr>
          <w:rFonts w:hint="eastAsia"/>
        </w:rPr>
        <w:t>（一）任务来源</w:t>
      </w:r>
      <w:bookmarkEnd w:id="1"/>
    </w:p>
    <w:p w:rsidR="00080632" w:rsidRPr="004E648E" w:rsidRDefault="00080632" w:rsidP="00386A96">
      <w:pPr>
        <w:ind w:firstLine="600"/>
      </w:pPr>
      <w:r w:rsidRPr="004E648E">
        <w:rPr>
          <w:rFonts w:hint="eastAsia"/>
        </w:rPr>
        <w:t>2</w:t>
      </w:r>
      <w:r w:rsidRPr="004E648E">
        <w:t>019</w:t>
      </w:r>
      <w:r w:rsidRPr="004E648E">
        <w:rPr>
          <w:rFonts w:hint="eastAsia"/>
        </w:rPr>
        <w:t>年</w:t>
      </w:r>
      <w:r w:rsidRPr="004E648E">
        <w:rPr>
          <w:rFonts w:hint="eastAsia"/>
        </w:rPr>
        <w:t>6</w:t>
      </w:r>
      <w:r w:rsidRPr="004E648E">
        <w:rPr>
          <w:rFonts w:hint="eastAsia"/>
        </w:rPr>
        <w:t>月，由贵州省文化和旅游厅申请</w:t>
      </w:r>
      <w:r w:rsidR="00035FBA" w:rsidRPr="004E648E">
        <w:rPr>
          <w:rFonts w:hint="eastAsia"/>
        </w:rPr>
        <w:t>、</w:t>
      </w:r>
      <w:r w:rsidRPr="004E648E">
        <w:rPr>
          <w:rFonts w:hint="eastAsia"/>
        </w:rPr>
        <w:t>由贵州省市场监管局批准的《山地旅游</w:t>
      </w:r>
      <w:r w:rsidRPr="004E648E">
        <w:rPr>
          <w:rFonts w:hint="eastAsia"/>
        </w:rPr>
        <w:t xml:space="preserve"> </w:t>
      </w:r>
      <w:r w:rsidRPr="004E648E">
        <w:rPr>
          <w:rFonts w:hint="eastAsia"/>
        </w:rPr>
        <w:t>术语》等</w:t>
      </w:r>
      <w:r w:rsidRPr="004E648E">
        <w:rPr>
          <w:rFonts w:hint="eastAsia"/>
        </w:rPr>
        <w:t>51</w:t>
      </w:r>
      <w:r w:rsidRPr="004E648E">
        <w:rPr>
          <w:rFonts w:hint="eastAsia"/>
        </w:rPr>
        <w:t>项山地文化旅游系列贵州省地方标准</w:t>
      </w:r>
      <w:r w:rsidR="00035FBA" w:rsidRPr="004E648E">
        <w:rPr>
          <w:rFonts w:hint="eastAsia"/>
        </w:rPr>
        <w:t>立项，批准《</w:t>
      </w:r>
      <w:r w:rsidR="005E6979" w:rsidRPr="004E648E">
        <w:rPr>
          <w:rFonts w:hint="eastAsia"/>
        </w:rPr>
        <w:t>山地旅游目的地城市旅游公共服务指南</w:t>
      </w:r>
      <w:r w:rsidR="00035FBA" w:rsidRPr="004E648E">
        <w:rPr>
          <w:rFonts w:hint="eastAsia"/>
        </w:rPr>
        <w:t>》地方标准的制定。</w:t>
      </w:r>
    </w:p>
    <w:p w:rsidR="00386A96" w:rsidRPr="004E648E" w:rsidRDefault="00386A96" w:rsidP="00386A96">
      <w:pPr>
        <w:pStyle w:val="2"/>
      </w:pPr>
      <w:bookmarkStart w:id="2" w:name="_Toc26372081"/>
      <w:r w:rsidRPr="004E648E">
        <w:rPr>
          <w:rFonts w:hint="eastAsia"/>
        </w:rPr>
        <w:t>（二）起草单位</w:t>
      </w:r>
      <w:bookmarkEnd w:id="2"/>
    </w:p>
    <w:p w:rsidR="00386A96" w:rsidRPr="004E648E" w:rsidRDefault="00035FBA" w:rsidP="00386A96">
      <w:pPr>
        <w:ind w:firstLine="600"/>
      </w:pPr>
      <w:r w:rsidRPr="004E648E">
        <w:rPr>
          <w:rFonts w:hint="eastAsia"/>
        </w:rPr>
        <w:t>中国科学院地理科学与资源研究所</w:t>
      </w:r>
    </w:p>
    <w:p w:rsidR="00386A96" w:rsidRPr="004E648E" w:rsidRDefault="00386A96" w:rsidP="00386A96">
      <w:pPr>
        <w:pStyle w:val="2"/>
      </w:pPr>
      <w:bookmarkStart w:id="3" w:name="_Toc26372082"/>
      <w:r w:rsidRPr="004E648E">
        <w:rPr>
          <w:rFonts w:hint="eastAsia"/>
        </w:rPr>
        <w:t>（三）主要起草人</w:t>
      </w:r>
      <w:bookmarkEnd w:id="3"/>
    </w:p>
    <w:p w:rsidR="00386A96" w:rsidRPr="004E648E" w:rsidRDefault="00035FBA" w:rsidP="00386A96">
      <w:pPr>
        <w:ind w:firstLine="600"/>
      </w:pPr>
      <w:r w:rsidRPr="004E648E">
        <w:rPr>
          <w:rFonts w:hint="eastAsia"/>
        </w:rPr>
        <w:t>主要起草人：宁志中、崔明川、</w:t>
      </w:r>
      <w:r w:rsidR="005E6979" w:rsidRPr="004E648E">
        <w:rPr>
          <w:rFonts w:hint="eastAsia"/>
        </w:rPr>
        <w:t>王婷、</w:t>
      </w:r>
      <w:r w:rsidR="00853DE4" w:rsidRPr="004E648E">
        <w:rPr>
          <w:rFonts w:hint="eastAsia"/>
        </w:rPr>
        <w:t>高淑香、</w:t>
      </w:r>
      <w:r w:rsidRPr="004E648E">
        <w:rPr>
          <w:rFonts w:hint="eastAsia"/>
        </w:rPr>
        <w:t>胡新均、杨雪春、王延峰、张琦、吴书惠、</w:t>
      </w:r>
      <w:r w:rsidR="00E150AF" w:rsidRPr="004E648E">
        <w:rPr>
          <w:rFonts w:hint="eastAsia"/>
        </w:rPr>
        <w:t>孟国力</w:t>
      </w:r>
    </w:p>
    <w:p w:rsidR="007F3AEA" w:rsidRPr="004E648E" w:rsidRDefault="005D3E55" w:rsidP="007F3AEA">
      <w:pPr>
        <w:pStyle w:val="1"/>
        <w:ind w:firstLineChars="0" w:firstLine="0"/>
      </w:pPr>
      <w:bookmarkStart w:id="4" w:name="_Toc26372083"/>
      <w:r w:rsidRPr="004E648E">
        <w:rPr>
          <w:rFonts w:hint="eastAsia"/>
        </w:rPr>
        <w:t>二</w:t>
      </w:r>
      <w:r w:rsidR="007F3AEA" w:rsidRPr="004E648E">
        <w:rPr>
          <w:rFonts w:hint="eastAsia"/>
        </w:rPr>
        <w:t>、编制</w:t>
      </w:r>
      <w:r w:rsidR="004F773A" w:rsidRPr="004E648E">
        <w:rPr>
          <w:rFonts w:hint="eastAsia"/>
        </w:rPr>
        <w:t>的必要性</w:t>
      </w:r>
      <w:bookmarkEnd w:id="4"/>
    </w:p>
    <w:p w:rsidR="00386A96" w:rsidRPr="004E648E" w:rsidRDefault="00386A96" w:rsidP="00386A96">
      <w:pPr>
        <w:ind w:firstLine="600"/>
      </w:pPr>
      <w:r w:rsidRPr="004E648E">
        <w:rPr>
          <w:rFonts w:hint="eastAsia"/>
        </w:rPr>
        <w:t>贵州全省土地面积的</w:t>
      </w:r>
      <w:r w:rsidRPr="004E648E">
        <w:rPr>
          <w:rFonts w:hint="eastAsia"/>
        </w:rPr>
        <w:t>92.5%</w:t>
      </w:r>
      <w:r w:rsidRPr="004E648E">
        <w:rPr>
          <w:rFonts w:hint="eastAsia"/>
        </w:rPr>
        <w:t>是山地和丘陵，是我国典型的山地大省和山地旅游代表。近年来，贵州省持续开展了国际山地旅游目的地创建工作，山地旅游的发展规模、格局也已形成，国内国际影响力不断提升。制定相关建设标准，引导和促进全省</w:t>
      </w:r>
      <w:r w:rsidR="005E6979" w:rsidRPr="004E648E">
        <w:rPr>
          <w:rFonts w:hint="eastAsia"/>
        </w:rPr>
        <w:t>城市公共服务协同</w:t>
      </w:r>
      <w:r w:rsidRPr="004E648E">
        <w:rPr>
          <w:rFonts w:hint="eastAsia"/>
        </w:rPr>
        <w:t>山地旅游发展</w:t>
      </w:r>
      <w:r w:rsidR="005E6979" w:rsidRPr="004E648E">
        <w:rPr>
          <w:rFonts w:hint="eastAsia"/>
        </w:rPr>
        <w:t>十分必要</w:t>
      </w:r>
      <w:r w:rsidRPr="004E648E">
        <w:rPr>
          <w:rFonts w:hint="eastAsia"/>
        </w:rPr>
        <w:t>。</w:t>
      </w:r>
    </w:p>
    <w:p w:rsidR="005E6979" w:rsidRPr="004E648E" w:rsidRDefault="005E6979" w:rsidP="005E6979">
      <w:pPr>
        <w:ind w:firstLine="600"/>
      </w:pPr>
      <w:r w:rsidRPr="004E648E">
        <w:rPr>
          <w:rFonts w:hint="eastAsia"/>
        </w:rPr>
        <w:t>城市是山地旅游目的地建设的重要场所载体和依托。旅游业作为城市服务业的重要部门，是推动城市发展的重要动力之一。</w:t>
      </w:r>
      <w:r w:rsidRPr="004E648E">
        <w:rPr>
          <w:rFonts w:hint="eastAsia"/>
        </w:rPr>
        <w:lastRenderedPageBreak/>
        <w:t>旅游城镇化的发展将会较大地影响城市景观、土地利用模式、产业体系的发展方向。长期以来，我国城市发展主要是围绕工业生产和居住职能开展，对于城市游憩功能的关注不够，公共服务设施和服务类型的设计主要是针对市民提供，对于城市休闲、游憩等需求的应对还不够。在旅游城镇化推动的情况下，需要积极地将旅游公共服务的需求融入到城市建设之中，这样才能通过城市公共服务水平的提升来促进山地旅游目的地的建设。旅游公共服务的功能建设重要体现在大型城市和东部地区的旅游专业职能城市，而贵州省山地旅游类型的城市目前建设大多是采用单纯的城市规划技术标准规范，对于作为山地旅游目的地的城市来说，在旅游公共服务方面的体现不足，从而在设施布局、公共服务设施供给、服务供给需求平衡等方面存在着尖锐问题，影响到山地旅游目的地城市的进一步提升发展。原国家旅游局发布了《旅游休闲示范城市》</w:t>
      </w:r>
      <w:r w:rsidRPr="004E648E">
        <w:rPr>
          <w:rFonts w:hint="eastAsia"/>
        </w:rPr>
        <w:t>(LB/T 047-2015)</w:t>
      </w:r>
      <w:r w:rsidRPr="004E648E">
        <w:rPr>
          <w:rFonts w:hint="eastAsia"/>
        </w:rPr>
        <w:t>及《自驾游目的地基础设施和公共服务指南》（</w:t>
      </w:r>
      <w:r w:rsidRPr="004E648E">
        <w:rPr>
          <w:rFonts w:hint="eastAsia"/>
        </w:rPr>
        <w:t>LB/T 061-2017</w:t>
      </w:r>
      <w:r w:rsidRPr="004E648E">
        <w:rPr>
          <w:rFonts w:hint="eastAsia"/>
        </w:rPr>
        <w:t>）行业标准等，这些标准、指南为目的地城市建设提供了有效的参考。</w:t>
      </w:r>
    </w:p>
    <w:p w:rsidR="004F7881" w:rsidRPr="004E648E" w:rsidRDefault="005D3E55" w:rsidP="00307EC8">
      <w:pPr>
        <w:pStyle w:val="1"/>
        <w:ind w:firstLineChars="0" w:firstLine="0"/>
      </w:pPr>
      <w:bookmarkStart w:id="5" w:name="_Toc26372084"/>
      <w:r w:rsidRPr="004E648E">
        <w:rPr>
          <w:rFonts w:hint="eastAsia"/>
        </w:rPr>
        <w:t>三</w:t>
      </w:r>
      <w:r w:rsidR="00307EC8" w:rsidRPr="004E648E">
        <w:rPr>
          <w:rFonts w:hint="eastAsia"/>
        </w:rPr>
        <w:t>、编制的目的</w:t>
      </w:r>
      <w:r w:rsidR="00624AC2" w:rsidRPr="004E648E">
        <w:rPr>
          <w:rFonts w:hint="eastAsia"/>
        </w:rPr>
        <w:t>与</w:t>
      </w:r>
      <w:r w:rsidR="00307EC8" w:rsidRPr="004E648E">
        <w:rPr>
          <w:rFonts w:hint="eastAsia"/>
        </w:rPr>
        <w:t>意义</w:t>
      </w:r>
      <w:bookmarkEnd w:id="5"/>
    </w:p>
    <w:p w:rsidR="00FF4E32" w:rsidRPr="004E648E" w:rsidRDefault="00FF4E32" w:rsidP="00FF4E32">
      <w:pPr>
        <w:ind w:firstLine="600"/>
      </w:pPr>
      <w:r w:rsidRPr="004E648E">
        <w:rPr>
          <w:rFonts w:hint="eastAsia"/>
        </w:rPr>
        <w:t>编制《山地旅游目的地城市公共服务指南》需要处理好设施类型规模与布局、现有与新增设施的弹性利用、现代化智能化管理网络搭建等方面，是一个软硬结合的系统工程。其意义在于在识别贵州城市本身的功能、类型、特色及其旅游定位差异，在贵</w:t>
      </w:r>
      <w:r w:rsidRPr="004E648E">
        <w:rPr>
          <w:rFonts w:hint="eastAsia"/>
        </w:rPr>
        <w:lastRenderedPageBreak/>
        <w:t>州建设山地公园省的背景下，思考山地资源开发和城市公共服务的关系，研究城市公共服务如何对接、融合山地旅游资源利用，将旅游公共服务需求和设施建设同城市建设相结合，有效指导不同地区山地旅游目的地城市的规范建设，提高公共服务供给水平，服务于贵州山地公园省的科学发展。</w:t>
      </w:r>
    </w:p>
    <w:p w:rsidR="00307EC8" w:rsidRPr="004E648E" w:rsidRDefault="005D3E55" w:rsidP="00307EC8">
      <w:pPr>
        <w:pStyle w:val="1"/>
        <w:ind w:firstLineChars="0" w:firstLine="0"/>
      </w:pPr>
      <w:bookmarkStart w:id="6" w:name="_Toc26372085"/>
      <w:r w:rsidRPr="004E648E">
        <w:rPr>
          <w:rFonts w:hint="eastAsia"/>
        </w:rPr>
        <w:t>四</w:t>
      </w:r>
      <w:r w:rsidR="00307EC8" w:rsidRPr="004E648E">
        <w:rPr>
          <w:rFonts w:hint="eastAsia"/>
        </w:rPr>
        <w:t>、编制原则</w:t>
      </w:r>
      <w:r w:rsidR="00624AC2" w:rsidRPr="004E648E">
        <w:rPr>
          <w:rFonts w:hint="eastAsia"/>
        </w:rPr>
        <w:t>与依据</w:t>
      </w:r>
      <w:bookmarkEnd w:id="6"/>
    </w:p>
    <w:p w:rsidR="00624AC2" w:rsidRPr="004E648E" w:rsidRDefault="005A025F" w:rsidP="005A025F">
      <w:pPr>
        <w:pStyle w:val="2"/>
      </w:pPr>
      <w:bookmarkStart w:id="7" w:name="_Toc26372086"/>
      <w:r w:rsidRPr="004E648E">
        <w:t>（</w:t>
      </w:r>
      <w:r w:rsidRPr="004E648E">
        <w:rPr>
          <w:rFonts w:hint="eastAsia"/>
        </w:rPr>
        <w:t>一</w:t>
      </w:r>
      <w:r w:rsidRPr="004E648E">
        <w:t>）</w:t>
      </w:r>
      <w:r w:rsidR="00624AC2" w:rsidRPr="004E648E">
        <w:rPr>
          <w:rFonts w:hint="eastAsia"/>
        </w:rPr>
        <w:t>编制原则</w:t>
      </w:r>
      <w:bookmarkEnd w:id="7"/>
    </w:p>
    <w:p w:rsidR="005A025F" w:rsidRPr="004E648E" w:rsidRDefault="00624AC2" w:rsidP="00624AC2">
      <w:pPr>
        <w:ind w:firstLine="600"/>
      </w:pPr>
      <w:r w:rsidRPr="004E648E">
        <w:rPr>
          <w:rFonts w:hint="eastAsia"/>
        </w:rPr>
        <w:t>1</w:t>
      </w:r>
      <w:r w:rsidRPr="004E648E">
        <w:rPr>
          <w:rFonts w:hint="eastAsia"/>
        </w:rPr>
        <w:t>、</w:t>
      </w:r>
      <w:r w:rsidR="005A025F" w:rsidRPr="004E648E">
        <w:rPr>
          <w:rFonts w:hint="eastAsia"/>
        </w:rPr>
        <w:t>科学性</w:t>
      </w:r>
    </w:p>
    <w:p w:rsidR="005A025F" w:rsidRPr="004E648E" w:rsidRDefault="005A025F" w:rsidP="005A025F">
      <w:pPr>
        <w:ind w:firstLine="600"/>
      </w:pPr>
      <w:r w:rsidRPr="004E648E">
        <w:rPr>
          <w:rFonts w:hint="eastAsia"/>
        </w:rPr>
        <w:t>标准的制定建立在对《全域旅游示范区创建工作导则》、《国家全域旅游示范区验收、认定和管理实施办法（试行）》、《国家全域旅游示范区验收标准（试行）》、《旅游目的地信息分类与描述》、《旅游度假区等级划分》、《全球可持续旅游目的地标准》，以及《贵州山地旅游开发利用导则》等各种标准的充分研究上，结合贵州省山地旅游资源特色分析，编研能够反应贵州特色的标准，保证标准的科学性。</w:t>
      </w:r>
    </w:p>
    <w:p w:rsidR="005A025F" w:rsidRPr="004E648E" w:rsidRDefault="00624AC2" w:rsidP="00624AC2">
      <w:pPr>
        <w:ind w:firstLine="600"/>
      </w:pPr>
      <w:r w:rsidRPr="004E648E">
        <w:rPr>
          <w:rFonts w:hint="eastAsia"/>
        </w:rPr>
        <w:t>2</w:t>
      </w:r>
      <w:r w:rsidRPr="004E648E">
        <w:rPr>
          <w:rFonts w:hint="eastAsia"/>
        </w:rPr>
        <w:t>、</w:t>
      </w:r>
      <w:r w:rsidR="005A025F" w:rsidRPr="004E648E">
        <w:t>规范性</w:t>
      </w:r>
    </w:p>
    <w:p w:rsidR="005A025F" w:rsidRPr="004E648E" w:rsidRDefault="005A025F" w:rsidP="005A025F">
      <w:pPr>
        <w:ind w:firstLine="600"/>
      </w:pPr>
      <w:r w:rsidRPr="004E648E">
        <w:rPr>
          <w:rFonts w:hint="eastAsia"/>
        </w:rPr>
        <w:t>标准的制定将</w:t>
      </w:r>
      <w:r w:rsidRPr="004E648E">
        <w:t>严格遵循科学化的技术路线开展工作，依照国家的有关标准和行业规范进行，保证</w:t>
      </w:r>
      <w:r w:rsidR="00FF4E32" w:rsidRPr="004E648E">
        <w:rPr>
          <w:rFonts w:hint="eastAsia"/>
        </w:rPr>
        <w:t>《山地旅游目的地城市公共服务指南》</w:t>
      </w:r>
      <w:r w:rsidRPr="004E648E">
        <w:rPr>
          <w:rFonts w:hint="eastAsia"/>
        </w:rPr>
        <w:t>编研</w:t>
      </w:r>
      <w:r w:rsidRPr="004E648E">
        <w:t>工作的严肃性。</w:t>
      </w:r>
    </w:p>
    <w:p w:rsidR="00624AC2" w:rsidRPr="004E648E" w:rsidRDefault="00624AC2" w:rsidP="00624AC2">
      <w:pPr>
        <w:ind w:firstLine="600"/>
      </w:pPr>
      <w:r w:rsidRPr="004E648E">
        <w:rPr>
          <w:rFonts w:hint="eastAsia"/>
        </w:rPr>
        <w:t>3</w:t>
      </w:r>
      <w:r w:rsidRPr="004E648E">
        <w:rPr>
          <w:rFonts w:hint="eastAsia"/>
        </w:rPr>
        <w:t>、协调性</w:t>
      </w:r>
    </w:p>
    <w:p w:rsidR="00624AC2" w:rsidRPr="004E648E" w:rsidRDefault="00624AC2" w:rsidP="00624AC2">
      <w:pPr>
        <w:ind w:firstLine="600"/>
      </w:pPr>
      <w:r w:rsidRPr="004E648E">
        <w:rPr>
          <w:rFonts w:hint="eastAsia"/>
        </w:rPr>
        <w:t>标准的制定将严格遵从现行相关法律、法规、规章及相关标</w:t>
      </w:r>
      <w:r w:rsidRPr="004E648E">
        <w:rPr>
          <w:rFonts w:hint="eastAsia"/>
        </w:rPr>
        <w:lastRenderedPageBreak/>
        <w:t>准，特别现行强制性标准的规定，保证《山地旅游目的地城市公共服务指南》的编研工作与现行强制性标准的协调性。</w:t>
      </w:r>
    </w:p>
    <w:p w:rsidR="00624AC2" w:rsidRPr="004E648E" w:rsidRDefault="00624AC2" w:rsidP="00624AC2">
      <w:pPr>
        <w:pStyle w:val="2"/>
      </w:pPr>
      <w:bookmarkStart w:id="8" w:name="_Toc26372087"/>
      <w:r w:rsidRPr="004E648E">
        <w:t>（</w:t>
      </w:r>
      <w:r w:rsidRPr="004E648E">
        <w:rPr>
          <w:rFonts w:hint="eastAsia"/>
        </w:rPr>
        <w:t>二</w:t>
      </w:r>
      <w:r w:rsidRPr="004E648E">
        <w:t>）</w:t>
      </w:r>
      <w:r w:rsidRPr="004E648E">
        <w:rPr>
          <w:rFonts w:hint="eastAsia"/>
        </w:rPr>
        <w:t>编制依据</w:t>
      </w:r>
      <w:bookmarkEnd w:id="8"/>
    </w:p>
    <w:p w:rsidR="00624AC2" w:rsidRPr="004E648E" w:rsidRDefault="00624AC2" w:rsidP="00624AC2">
      <w:pPr>
        <w:ind w:firstLine="600"/>
      </w:pPr>
      <w:r w:rsidRPr="004E648E">
        <w:rPr>
          <w:rFonts w:hint="eastAsia"/>
        </w:rPr>
        <w:t>标准在编制过程中，结合全国各地的建设经验，重点引用和参考相关法律、中央及国家各部委的政策文件、指南和发展规范等，包括：</w:t>
      </w:r>
    </w:p>
    <w:p w:rsidR="00624AC2" w:rsidRPr="004E648E" w:rsidRDefault="00624AC2" w:rsidP="00624AC2">
      <w:pPr>
        <w:pStyle w:val="a9"/>
        <w:numPr>
          <w:ilvl w:val="0"/>
          <w:numId w:val="48"/>
        </w:numPr>
        <w:ind w:left="0" w:firstLineChars="0" w:firstLine="600"/>
      </w:pPr>
      <w:r w:rsidRPr="004E648E">
        <w:rPr>
          <w:rFonts w:hint="eastAsia"/>
        </w:rPr>
        <w:t>《决胜全面建成小康社会</w:t>
      </w:r>
      <w:r w:rsidRPr="004E648E">
        <w:rPr>
          <w:rFonts w:hint="eastAsia"/>
        </w:rPr>
        <w:t xml:space="preserve"> </w:t>
      </w:r>
      <w:r w:rsidRPr="004E648E">
        <w:rPr>
          <w:rFonts w:hint="eastAsia"/>
        </w:rPr>
        <w:t>夺取新时代中国特色社会主义伟大胜利》（</w:t>
      </w:r>
      <w:r w:rsidRPr="004E648E">
        <w:rPr>
          <w:rFonts w:hint="eastAsia"/>
        </w:rPr>
        <w:t>2</w:t>
      </w:r>
      <w:r w:rsidRPr="004E648E">
        <w:t>017</w:t>
      </w:r>
      <w:r w:rsidRPr="004E648E">
        <w:rPr>
          <w:rFonts w:hint="eastAsia"/>
        </w:rPr>
        <w:t>年</w:t>
      </w:r>
      <w:r w:rsidRPr="004E648E">
        <w:rPr>
          <w:rFonts w:hint="eastAsia"/>
        </w:rPr>
        <w:t>1</w:t>
      </w:r>
      <w:r w:rsidRPr="004E648E">
        <w:t>0</w:t>
      </w:r>
      <w:r w:rsidRPr="004E648E">
        <w:rPr>
          <w:rFonts w:hint="eastAsia"/>
        </w:rPr>
        <w:t>月</w:t>
      </w:r>
      <w:r w:rsidRPr="004E648E">
        <w:rPr>
          <w:rFonts w:hint="eastAsia"/>
        </w:rPr>
        <w:t>1</w:t>
      </w:r>
      <w:r w:rsidRPr="004E648E">
        <w:t>8</w:t>
      </w:r>
      <w:r w:rsidRPr="004E648E">
        <w:rPr>
          <w:rFonts w:hint="eastAsia"/>
        </w:rPr>
        <w:t>日第十九次全国代表大会报告）</w:t>
      </w:r>
    </w:p>
    <w:p w:rsidR="00624AC2" w:rsidRPr="004E648E" w:rsidRDefault="00624AC2" w:rsidP="00624AC2">
      <w:pPr>
        <w:pStyle w:val="a9"/>
        <w:numPr>
          <w:ilvl w:val="0"/>
          <w:numId w:val="48"/>
        </w:numPr>
        <w:ind w:left="0" w:firstLineChars="0" w:firstLine="600"/>
      </w:pPr>
      <w:r w:rsidRPr="004E648E">
        <w:rPr>
          <w:rFonts w:hint="eastAsia"/>
        </w:rPr>
        <w:t>《国务院办公厅关于促进全域旅游发展的指导意见》（国办发〔</w:t>
      </w:r>
      <w:r w:rsidRPr="004E648E">
        <w:rPr>
          <w:rFonts w:hint="eastAsia"/>
        </w:rPr>
        <w:t>2018</w:t>
      </w:r>
      <w:r w:rsidRPr="004E648E">
        <w:rPr>
          <w:rFonts w:hint="eastAsia"/>
        </w:rPr>
        <w:t>〕</w:t>
      </w:r>
      <w:r w:rsidRPr="004E648E">
        <w:rPr>
          <w:rFonts w:hint="eastAsia"/>
        </w:rPr>
        <w:t>15</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《全域旅游示范区创建工作导则》（旅发〔</w:t>
      </w:r>
      <w:r w:rsidRPr="004E648E">
        <w:rPr>
          <w:rFonts w:hint="eastAsia"/>
        </w:rPr>
        <w:t>2017</w:t>
      </w:r>
      <w:r w:rsidRPr="004E648E">
        <w:rPr>
          <w:rFonts w:hint="eastAsia"/>
        </w:rPr>
        <w:t>〕</w:t>
      </w:r>
      <w:r w:rsidRPr="004E648E">
        <w:rPr>
          <w:rFonts w:hint="eastAsia"/>
        </w:rPr>
        <w:t>79</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《国家旅游局</w:t>
      </w:r>
      <w:r w:rsidRPr="004E648E">
        <w:rPr>
          <w:rFonts w:hint="eastAsia"/>
        </w:rPr>
        <w:t xml:space="preserve"> </w:t>
      </w:r>
      <w:r w:rsidRPr="004E648E">
        <w:rPr>
          <w:rFonts w:hint="eastAsia"/>
        </w:rPr>
        <w:t>国家体育总局关于印发“国家体育旅游示范基地”创建单位和“国家体育旅游精品赛事”名单的通知》（旅发〔</w:t>
      </w:r>
      <w:r w:rsidRPr="004E648E">
        <w:rPr>
          <w:rFonts w:hint="eastAsia"/>
        </w:rPr>
        <w:t>2017</w:t>
      </w:r>
      <w:r w:rsidRPr="004E648E">
        <w:rPr>
          <w:rFonts w:hint="eastAsia"/>
        </w:rPr>
        <w:t>〕</w:t>
      </w:r>
      <w:r w:rsidRPr="004E648E">
        <w:rPr>
          <w:rFonts w:hint="eastAsia"/>
        </w:rPr>
        <w:t>108</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《关于促进交通运输与旅游融合发展的若干意见》（交规划发〔</w:t>
      </w:r>
      <w:r w:rsidRPr="004E648E">
        <w:rPr>
          <w:rFonts w:hint="eastAsia"/>
        </w:rPr>
        <w:t>2017</w:t>
      </w:r>
      <w:r w:rsidRPr="004E648E">
        <w:rPr>
          <w:rFonts w:hint="eastAsia"/>
        </w:rPr>
        <w:t>〕</w:t>
      </w:r>
      <w:r w:rsidRPr="004E648E">
        <w:rPr>
          <w:rFonts w:hint="eastAsia"/>
        </w:rPr>
        <w:t>24</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《国家旅游局</w:t>
      </w:r>
      <w:r w:rsidRPr="004E648E">
        <w:rPr>
          <w:rFonts w:hint="eastAsia"/>
        </w:rPr>
        <w:t xml:space="preserve"> </w:t>
      </w:r>
      <w:r w:rsidRPr="004E648E">
        <w:rPr>
          <w:rFonts w:hint="eastAsia"/>
        </w:rPr>
        <w:t>国家体育总局关于大力发展体育旅游的指导意见》（旅发〔</w:t>
      </w:r>
      <w:r w:rsidRPr="004E648E">
        <w:rPr>
          <w:rFonts w:hint="eastAsia"/>
        </w:rPr>
        <w:t>2016</w:t>
      </w:r>
      <w:r w:rsidRPr="004E648E">
        <w:rPr>
          <w:rFonts w:hint="eastAsia"/>
        </w:rPr>
        <w:t>〕</w:t>
      </w:r>
      <w:r w:rsidRPr="004E648E">
        <w:rPr>
          <w:rFonts w:hint="eastAsia"/>
        </w:rPr>
        <w:t>172</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《贵州省创建全国体育旅游示范区的意见》（黔府办发〔</w:t>
      </w:r>
      <w:r w:rsidRPr="004E648E">
        <w:rPr>
          <w:rFonts w:hint="eastAsia"/>
        </w:rPr>
        <w:t>2019</w:t>
      </w:r>
      <w:r w:rsidRPr="004E648E">
        <w:rPr>
          <w:rFonts w:hint="eastAsia"/>
        </w:rPr>
        <w:t>〕</w:t>
      </w:r>
      <w:r w:rsidRPr="004E648E">
        <w:rPr>
          <w:rFonts w:hint="eastAsia"/>
        </w:rPr>
        <w:t>23</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《贵州省入境旅游奖励办法》和《贵州省入境旅游奖励申报细则》（黔文旅发〔</w:t>
      </w:r>
      <w:r w:rsidRPr="004E648E">
        <w:rPr>
          <w:rFonts w:hint="eastAsia"/>
        </w:rPr>
        <w:t>2019</w:t>
      </w:r>
      <w:r w:rsidRPr="004E648E">
        <w:rPr>
          <w:rFonts w:hint="eastAsia"/>
        </w:rPr>
        <w:t>〕</w:t>
      </w:r>
      <w:r w:rsidRPr="004E648E">
        <w:rPr>
          <w:rFonts w:hint="eastAsia"/>
        </w:rPr>
        <w:t>1</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lastRenderedPageBreak/>
        <w:t>《贵州省旅游资源管理办法（试行）》的通知（黔府办发〔</w:t>
      </w:r>
      <w:r w:rsidRPr="004E648E">
        <w:rPr>
          <w:rFonts w:hint="eastAsia"/>
        </w:rPr>
        <w:t>2018</w:t>
      </w:r>
      <w:r w:rsidRPr="004E648E">
        <w:rPr>
          <w:rFonts w:hint="eastAsia"/>
        </w:rPr>
        <w:t>〕</w:t>
      </w:r>
      <w:r w:rsidRPr="004E648E">
        <w:rPr>
          <w:rFonts w:hint="eastAsia"/>
        </w:rPr>
        <w:t>35</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《贵州省进一步扩大旅游文化体育健康养老教育培训等领域消费的实施方案》（黔府办发〔</w:t>
      </w:r>
      <w:r w:rsidRPr="004E648E">
        <w:rPr>
          <w:rFonts w:hint="eastAsia"/>
        </w:rPr>
        <w:t>2017</w:t>
      </w:r>
      <w:r w:rsidRPr="004E648E">
        <w:rPr>
          <w:rFonts w:hint="eastAsia"/>
        </w:rPr>
        <w:t>〕</w:t>
      </w:r>
      <w:r w:rsidRPr="004E648E">
        <w:rPr>
          <w:rFonts w:hint="eastAsia"/>
        </w:rPr>
        <w:t>67</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《贵州省发展旅游业助推脱贫攻坚三年行动方案</w:t>
      </w:r>
      <w:r w:rsidRPr="004E648E">
        <w:rPr>
          <w:rFonts w:hint="eastAsia"/>
        </w:rPr>
        <w:t>(2017</w:t>
      </w:r>
      <w:r w:rsidRPr="004E648E">
        <w:rPr>
          <w:rFonts w:hint="eastAsia"/>
        </w:rPr>
        <w:t>—</w:t>
      </w:r>
      <w:r w:rsidRPr="004E648E">
        <w:rPr>
          <w:rFonts w:hint="eastAsia"/>
        </w:rPr>
        <w:t>2019</w:t>
      </w:r>
      <w:r w:rsidRPr="004E648E">
        <w:rPr>
          <w:rFonts w:hint="eastAsia"/>
        </w:rPr>
        <w:t>年</w:t>
      </w:r>
      <w:r w:rsidRPr="004E648E">
        <w:rPr>
          <w:rFonts w:hint="eastAsia"/>
        </w:rPr>
        <w:t>)</w:t>
      </w:r>
      <w:r w:rsidRPr="004E648E">
        <w:rPr>
          <w:rFonts w:hint="eastAsia"/>
        </w:rPr>
        <w:t>》（黔府办发〔</w:t>
      </w:r>
      <w:r w:rsidRPr="004E648E">
        <w:rPr>
          <w:rFonts w:hint="eastAsia"/>
        </w:rPr>
        <w:t>2017</w:t>
      </w:r>
      <w:r w:rsidRPr="004E648E">
        <w:rPr>
          <w:rFonts w:hint="eastAsia"/>
        </w:rPr>
        <w:t>〕</w:t>
      </w:r>
      <w:r w:rsidRPr="004E648E">
        <w:rPr>
          <w:rFonts w:hint="eastAsia"/>
        </w:rPr>
        <w:t>44</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《贵州省加快推进山地特色新型城镇化建设实施方案》（黔府办发〔</w:t>
      </w:r>
      <w:r w:rsidRPr="004E648E">
        <w:rPr>
          <w:rFonts w:hint="eastAsia"/>
        </w:rPr>
        <w:t>2017</w:t>
      </w:r>
      <w:r w:rsidRPr="004E648E">
        <w:rPr>
          <w:rFonts w:hint="eastAsia"/>
        </w:rPr>
        <w:t>〕</w:t>
      </w:r>
      <w:r w:rsidRPr="004E648E">
        <w:rPr>
          <w:rFonts w:hint="eastAsia"/>
        </w:rPr>
        <w:t>76</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《贵州省加快构建山地紧急医学救援体系的意见》（黔府发〔</w:t>
      </w:r>
      <w:r w:rsidRPr="004E648E">
        <w:rPr>
          <w:rFonts w:hint="eastAsia"/>
        </w:rPr>
        <w:t>2017</w:t>
      </w:r>
      <w:r w:rsidRPr="004E648E">
        <w:rPr>
          <w:rFonts w:hint="eastAsia"/>
        </w:rPr>
        <w:t>〕</w:t>
      </w:r>
      <w:r w:rsidRPr="004E648E">
        <w:rPr>
          <w:rFonts w:hint="eastAsia"/>
        </w:rPr>
        <w:t>35</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《贵州省人民政府关于推进旅游业供给侧结构性改革的实施意见》（黔府发〔</w:t>
      </w:r>
      <w:r w:rsidRPr="004E648E">
        <w:rPr>
          <w:rFonts w:hint="eastAsia"/>
        </w:rPr>
        <w:t>2016</w:t>
      </w:r>
      <w:r w:rsidRPr="004E648E">
        <w:rPr>
          <w:rFonts w:hint="eastAsia"/>
        </w:rPr>
        <w:t>〕</w:t>
      </w:r>
      <w:r w:rsidRPr="004E648E">
        <w:rPr>
          <w:rFonts w:hint="eastAsia"/>
        </w:rPr>
        <w:t>24</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《贵州省山地特色新型城镇化规划</w:t>
      </w:r>
      <w:r w:rsidRPr="004E648E">
        <w:rPr>
          <w:rFonts w:hint="eastAsia"/>
        </w:rPr>
        <w:t>(2016</w:t>
      </w:r>
      <w:r w:rsidRPr="004E648E">
        <w:rPr>
          <w:rFonts w:hint="eastAsia"/>
        </w:rPr>
        <w:t>—</w:t>
      </w:r>
      <w:r w:rsidRPr="004E648E">
        <w:rPr>
          <w:rFonts w:hint="eastAsia"/>
        </w:rPr>
        <w:t>2020</w:t>
      </w:r>
      <w:r w:rsidRPr="004E648E">
        <w:rPr>
          <w:rFonts w:hint="eastAsia"/>
        </w:rPr>
        <w:t>年</w:t>
      </w:r>
      <w:r w:rsidRPr="004E648E">
        <w:rPr>
          <w:rFonts w:hint="eastAsia"/>
        </w:rPr>
        <w:t>)</w:t>
      </w:r>
      <w:r w:rsidRPr="004E648E">
        <w:rPr>
          <w:rFonts w:hint="eastAsia"/>
        </w:rPr>
        <w:t>》（黔府发〔</w:t>
      </w:r>
      <w:r w:rsidRPr="004E648E">
        <w:rPr>
          <w:rFonts w:hint="eastAsia"/>
        </w:rPr>
        <w:t>2016</w:t>
      </w:r>
      <w:r w:rsidRPr="004E648E">
        <w:rPr>
          <w:rFonts w:hint="eastAsia"/>
        </w:rPr>
        <w:t>〕</w:t>
      </w:r>
      <w:r w:rsidRPr="004E648E">
        <w:rPr>
          <w:rFonts w:hint="eastAsia"/>
        </w:rPr>
        <w:t>15</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《贵州省人民政府办公厅关于支持黔西南自治州加快山地旅游发展的意见》（黔府办发〔</w:t>
      </w:r>
      <w:r w:rsidRPr="004E648E">
        <w:rPr>
          <w:rFonts w:hint="eastAsia"/>
        </w:rPr>
        <w:t>2015</w:t>
      </w:r>
      <w:r w:rsidRPr="004E648E">
        <w:rPr>
          <w:rFonts w:hint="eastAsia"/>
        </w:rPr>
        <w:t>〕</w:t>
      </w:r>
      <w:r w:rsidRPr="004E648E">
        <w:rPr>
          <w:rFonts w:hint="eastAsia"/>
        </w:rPr>
        <w:t>36</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《贵州省强化文旅融合系统提升旅游产品供给三年行动方案》（黔文旅办〔</w:t>
      </w:r>
      <w:r w:rsidRPr="004E648E">
        <w:rPr>
          <w:rFonts w:hint="eastAsia"/>
        </w:rPr>
        <w:t>2019</w:t>
      </w:r>
      <w:r w:rsidRPr="004E648E">
        <w:rPr>
          <w:rFonts w:hint="eastAsia"/>
        </w:rPr>
        <w:t>〕</w:t>
      </w:r>
      <w:r w:rsidRPr="004E648E">
        <w:rPr>
          <w:rFonts w:hint="eastAsia"/>
        </w:rPr>
        <w:t>16</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《贵州省旅游发展和改革领导小组办公室关于大力发展乡村旅游的实施意见》（黔旅改办发〔</w:t>
      </w:r>
      <w:r w:rsidRPr="004E648E">
        <w:rPr>
          <w:rFonts w:hint="eastAsia"/>
        </w:rPr>
        <w:t>2019</w:t>
      </w:r>
      <w:r w:rsidRPr="004E648E">
        <w:rPr>
          <w:rFonts w:hint="eastAsia"/>
        </w:rPr>
        <w:t>〕</w:t>
      </w:r>
      <w:r w:rsidRPr="004E648E">
        <w:rPr>
          <w:rFonts w:hint="eastAsia"/>
        </w:rPr>
        <w:t>9</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《贵州省实施旅游“</w:t>
      </w:r>
      <w:r w:rsidRPr="004E648E">
        <w:rPr>
          <w:rFonts w:hint="eastAsia"/>
        </w:rPr>
        <w:t>1+5</w:t>
      </w:r>
      <w:r w:rsidRPr="004E648E">
        <w:rPr>
          <w:rFonts w:hint="eastAsia"/>
        </w:rPr>
        <w:t>个</w:t>
      </w:r>
      <w:r w:rsidRPr="004E648E">
        <w:rPr>
          <w:rFonts w:hint="eastAsia"/>
        </w:rPr>
        <w:t>100</w:t>
      </w:r>
      <w:r w:rsidRPr="004E648E">
        <w:rPr>
          <w:rFonts w:hint="eastAsia"/>
        </w:rPr>
        <w:t>工程”管理办法》（黔旅发〔</w:t>
      </w:r>
      <w:r w:rsidRPr="004E648E">
        <w:rPr>
          <w:rFonts w:hint="eastAsia"/>
        </w:rPr>
        <w:t>201</w:t>
      </w:r>
      <w:r w:rsidRPr="004E648E">
        <w:t>8</w:t>
      </w:r>
      <w:r w:rsidRPr="004E648E">
        <w:rPr>
          <w:rFonts w:hint="eastAsia"/>
        </w:rPr>
        <w:t>〕</w:t>
      </w:r>
      <w:r w:rsidRPr="004E648E">
        <w:rPr>
          <w:rFonts w:hint="eastAsia"/>
        </w:rPr>
        <w:t>7</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lastRenderedPageBreak/>
        <w:t>《贵州省旅游厕所质量等级管理办法》（黔旅发〔</w:t>
      </w:r>
      <w:r w:rsidRPr="004E648E">
        <w:rPr>
          <w:rFonts w:hint="eastAsia"/>
        </w:rPr>
        <w:t>201</w:t>
      </w:r>
      <w:r w:rsidRPr="004E648E">
        <w:t>8</w:t>
      </w:r>
      <w:r w:rsidRPr="004E648E">
        <w:rPr>
          <w:rFonts w:hint="eastAsia"/>
        </w:rPr>
        <w:t>〕</w:t>
      </w:r>
      <w:r w:rsidRPr="004E648E">
        <w:rPr>
          <w:rFonts w:hint="eastAsia"/>
        </w:rPr>
        <w:t>13</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《贵州贵安新区山地特色新型城镇化体制机制创新和基础设施建设总体方案》（黔府办函〔</w:t>
      </w:r>
      <w:r w:rsidRPr="004E648E">
        <w:rPr>
          <w:rFonts w:hint="eastAsia"/>
        </w:rPr>
        <w:t>2015</w:t>
      </w:r>
      <w:r w:rsidRPr="004E648E">
        <w:rPr>
          <w:rFonts w:hint="eastAsia"/>
        </w:rPr>
        <w:t>〕</w:t>
      </w:r>
      <w:r w:rsidRPr="004E648E">
        <w:rPr>
          <w:rFonts w:hint="eastAsia"/>
        </w:rPr>
        <w:t xml:space="preserve">118 </w:t>
      </w:r>
      <w:r w:rsidRPr="004E648E">
        <w:rPr>
          <w:rFonts w:hint="eastAsia"/>
        </w:rPr>
        <w:t>号）</w:t>
      </w:r>
    </w:p>
    <w:p w:rsidR="00624AC2" w:rsidRPr="004E648E" w:rsidRDefault="00624AC2" w:rsidP="00624AC2">
      <w:pPr>
        <w:pStyle w:val="a9"/>
        <w:numPr>
          <w:ilvl w:val="0"/>
          <w:numId w:val="48"/>
        </w:numPr>
        <w:ind w:left="0" w:firstLineChars="0" w:firstLine="600"/>
      </w:pPr>
      <w:r w:rsidRPr="004E648E">
        <w:rPr>
          <w:rFonts w:hint="eastAsia"/>
        </w:rPr>
        <w:t>中国旅游研究院著</w:t>
      </w:r>
      <w:r w:rsidRPr="004E648E">
        <w:rPr>
          <w:rFonts w:hint="eastAsia"/>
        </w:rPr>
        <w:t>.</w:t>
      </w:r>
      <w:r w:rsidRPr="004E648E">
        <w:t xml:space="preserve"> </w:t>
      </w:r>
      <w:r w:rsidRPr="004E648E">
        <w:rPr>
          <w:rFonts w:hint="eastAsia"/>
        </w:rPr>
        <w:t>中国入境旅游发展报告</w:t>
      </w:r>
      <w:r w:rsidRPr="004E648E">
        <w:rPr>
          <w:rFonts w:hint="eastAsia"/>
        </w:rPr>
        <w:t>2019[</w:t>
      </w:r>
      <w:r w:rsidRPr="004E648E">
        <w:t>R].</w:t>
      </w:r>
      <w:r w:rsidRPr="004E648E">
        <w:rPr>
          <w:rFonts w:hint="eastAsia"/>
        </w:rPr>
        <w:t>中国旅游教育出版社</w:t>
      </w:r>
      <w:r w:rsidRPr="004E648E">
        <w:rPr>
          <w:rFonts w:hint="eastAsia"/>
        </w:rPr>
        <w:t>,</w:t>
      </w:r>
      <w:r w:rsidRPr="004E648E">
        <w:t xml:space="preserve"> 2019.</w:t>
      </w:r>
    </w:p>
    <w:p w:rsidR="00624AC2" w:rsidRPr="004E648E" w:rsidRDefault="00624AC2" w:rsidP="00624AC2">
      <w:pPr>
        <w:pStyle w:val="a9"/>
        <w:numPr>
          <w:ilvl w:val="0"/>
          <w:numId w:val="48"/>
        </w:numPr>
        <w:ind w:left="0" w:firstLineChars="0" w:firstLine="600"/>
      </w:pPr>
      <w:r w:rsidRPr="004E648E">
        <w:rPr>
          <w:rFonts w:hint="eastAsia"/>
        </w:rPr>
        <w:t>《国家全域旅游示范区验收、认定和管理实施办法（试行）》</w:t>
      </w:r>
    </w:p>
    <w:p w:rsidR="00624AC2" w:rsidRPr="004E648E" w:rsidRDefault="00624AC2" w:rsidP="00624AC2">
      <w:pPr>
        <w:pStyle w:val="a9"/>
        <w:numPr>
          <w:ilvl w:val="0"/>
          <w:numId w:val="48"/>
        </w:numPr>
        <w:ind w:left="0" w:firstLineChars="0" w:firstLine="600"/>
      </w:pPr>
      <w:r w:rsidRPr="004E648E">
        <w:rPr>
          <w:rFonts w:hint="eastAsia"/>
        </w:rPr>
        <w:t>《国家全域旅游示范区验收标准（试行）》</w:t>
      </w:r>
    </w:p>
    <w:p w:rsidR="00624AC2" w:rsidRPr="004E648E" w:rsidRDefault="00624AC2" w:rsidP="00624AC2">
      <w:pPr>
        <w:pStyle w:val="a9"/>
        <w:numPr>
          <w:ilvl w:val="0"/>
          <w:numId w:val="48"/>
        </w:numPr>
        <w:ind w:left="0" w:firstLineChars="0" w:firstLine="600"/>
      </w:pPr>
      <w:r w:rsidRPr="004E648E">
        <w:t xml:space="preserve">GB 3095 </w:t>
      </w:r>
      <w:r w:rsidRPr="004E648E">
        <w:t>环境空气质量标准</w:t>
      </w:r>
    </w:p>
    <w:p w:rsidR="00624AC2" w:rsidRPr="004E648E" w:rsidRDefault="00624AC2" w:rsidP="00624AC2">
      <w:pPr>
        <w:pStyle w:val="a9"/>
        <w:numPr>
          <w:ilvl w:val="0"/>
          <w:numId w:val="48"/>
        </w:numPr>
        <w:ind w:left="0" w:firstLineChars="0" w:firstLine="600"/>
      </w:pPr>
      <w:bookmarkStart w:id="9" w:name="_Hlk15998035"/>
      <w:r w:rsidRPr="004E648E">
        <w:t xml:space="preserve">GB 3096 </w:t>
      </w:r>
      <w:r w:rsidRPr="004E648E">
        <w:rPr>
          <w:rFonts w:hint="eastAsia"/>
        </w:rPr>
        <w:t>声环境质量标准</w:t>
      </w:r>
    </w:p>
    <w:bookmarkEnd w:id="9"/>
    <w:p w:rsidR="00624AC2" w:rsidRPr="004E648E" w:rsidRDefault="00624AC2" w:rsidP="00624AC2">
      <w:pPr>
        <w:pStyle w:val="a9"/>
        <w:numPr>
          <w:ilvl w:val="0"/>
          <w:numId w:val="48"/>
        </w:numPr>
        <w:ind w:left="0" w:firstLineChars="0" w:firstLine="600"/>
      </w:pPr>
      <w:r w:rsidRPr="004E648E">
        <w:t xml:space="preserve">GB 3838 </w:t>
      </w:r>
      <w:r w:rsidRPr="004E648E">
        <w:t>地面水环境质量标准</w:t>
      </w:r>
    </w:p>
    <w:p w:rsidR="00624AC2" w:rsidRPr="004E648E" w:rsidRDefault="00624AC2" w:rsidP="00624AC2">
      <w:pPr>
        <w:pStyle w:val="a9"/>
        <w:numPr>
          <w:ilvl w:val="0"/>
          <w:numId w:val="48"/>
        </w:numPr>
        <w:ind w:firstLineChars="0"/>
      </w:pPr>
      <w:r w:rsidRPr="004E648E">
        <w:t xml:space="preserve">GB/T 10001.1 </w:t>
      </w:r>
      <w:r w:rsidRPr="004E648E">
        <w:t>公共信息图形符号</w:t>
      </w:r>
      <w:r w:rsidRPr="004E648E">
        <w:t xml:space="preserve"> </w:t>
      </w:r>
      <w:r w:rsidRPr="004E648E">
        <w:t>第</w:t>
      </w:r>
      <w:r w:rsidRPr="004E648E">
        <w:t>1</w:t>
      </w:r>
      <w:r w:rsidRPr="004E648E">
        <w:t>部分</w:t>
      </w:r>
      <w:r w:rsidRPr="004E648E">
        <w:t>:</w:t>
      </w:r>
      <w:r w:rsidRPr="004E648E">
        <w:t>通用符号</w:t>
      </w:r>
    </w:p>
    <w:p w:rsidR="00624AC2" w:rsidRPr="004E648E" w:rsidRDefault="00624AC2" w:rsidP="00624AC2">
      <w:pPr>
        <w:pStyle w:val="a9"/>
        <w:numPr>
          <w:ilvl w:val="0"/>
          <w:numId w:val="48"/>
        </w:numPr>
        <w:ind w:firstLineChars="0"/>
      </w:pPr>
      <w:r w:rsidRPr="004E648E">
        <w:t xml:space="preserve">GB/T 10001.2 </w:t>
      </w:r>
      <w:r w:rsidRPr="004E648E">
        <w:t>标志用公共信息图形符号</w:t>
      </w:r>
      <w:r w:rsidRPr="004E648E">
        <w:t xml:space="preserve"> </w:t>
      </w:r>
      <w:r w:rsidRPr="004E648E">
        <w:t>第</w:t>
      </w:r>
      <w:r w:rsidRPr="004E648E">
        <w:t>2</w:t>
      </w:r>
      <w:r w:rsidRPr="004E648E">
        <w:t>部分</w:t>
      </w:r>
      <w:r w:rsidRPr="004E648E">
        <w:t>:</w:t>
      </w:r>
      <w:r w:rsidRPr="004E648E">
        <w:t>旅游休闲符号</w:t>
      </w:r>
    </w:p>
    <w:p w:rsidR="00624AC2" w:rsidRPr="004E648E" w:rsidRDefault="00624AC2" w:rsidP="00624AC2">
      <w:pPr>
        <w:pStyle w:val="a9"/>
        <w:numPr>
          <w:ilvl w:val="0"/>
          <w:numId w:val="48"/>
        </w:numPr>
        <w:ind w:left="0" w:firstLineChars="0" w:firstLine="600"/>
      </w:pPr>
      <w:r w:rsidRPr="004E648E">
        <w:rPr>
          <w:rFonts w:hint="eastAsia"/>
        </w:rPr>
        <w:t xml:space="preserve">GB/T 10001.9 </w:t>
      </w:r>
      <w:r w:rsidRPr="004E648E">
        <w:rPr>
          <w:rFonts w:hint="eastAsia"/>
        </w:rPr>
        <w:t>标志用公共信息图形符号</w:t>
      </w:r>
      <w:r w:rsidRPr="004E648E">
        <w:rPr>
          <w:rFonts w:hint="eastAsia"/>
        </w:rPr>
        <w:t xml:space="preserve"> </w:t>
      </w:r>
      <w:r w:rsidRPr="004E648E">
        <w:rPr>
          <w:rFonts w:hint="eastAsia"/>
        </w:rPr>
        <w:t>第</w:t>
      </w:r>
      <w:r w:rsidRPr="004E648E">
        <w:rPr>
          <w:rFonts w:hint="eastAsia"/>
        </w:rPr>
        <w:t>9</w:t>
      </w:r>
      <w:r w:rsidRPr="004E648E">
        <w:rPr>
          <w:rFonts w:hint="eastAsia"/>
        </w:rPr>
        <w:t>部分</w:t>
      </w:r>
      <w:r w:rsidRPr="004E648E">
        <w:rPr>
          <w:rFonts w:hint="eastAsia"/>
        </w:rPr>
        <w:t>:</w:t>
      </w:r>
      <w:r w:rsidRPr="004E648E">
        <w:rPr>
          <w:rFonts w:hint="eastAsia"/>
        </w:rPr>
        <w:t>无障碍设施符号</w:t>
      </w:r>
    </w:p>
    <w:p w:rsidR="00624AC2" w:rsidRPr="004E648E" w:rsidRDefault="00624AC2" w:rsidP="00624AC2">
      <w:pPr>
        <w:pStyle w:val="a9"/>
        <w:numPr>
          <w:ilvl w:val="0"/>
          <w:numId w:val="48"/>
        </w:numPr>
        <w:ind w:left="0" w:firstLineChars="0" w:firstLine="600"/>
      </w:pPr>
      <w:r w:rsidRPr="004E648E">
        <w:rPr>
          <w:rFonts w:hint="eastAsia"/>
        </w:rPr>
        <w:t xml:space="preserve">GB 13495.1 </w:t>
      </w:r>
      <w:r w:rsidRPr="004E648E">
        <w:rPr>
          <w:rFonts w:hint="eastAsia"/>
        </w:rPr>
        <w:t>消防安全标志</w:t>
      </w:r>
      <w:r w:rsidRPr="004E648E">
        <w:rPr>
          <w:rFonts w:hint="eastAsia"/>
        </w:rPr>
        <w:t xml:space="preserve"> </w:t>
      </w:r>
      <w:r w:rsidRPr="004E648E">
        <w:rPr>
          <w:rFonts w:hint="eastAsia"/>
        </w:rPr>
        <w:t>第</w:t>
      </w:r>
      <w:r w:rsidRPr="004E648E">
        <w:rPr>
          <w:rFonts w:hint="eastAsia"/>
        </w:rPr>
        <w:t>1</w:t>
      </w:r>
      <w:r w:rsidRPr="004E648E">
        <w:rPr>
          <w:rFonts w:hint="eastAsia"/>
        </w:rPr>
        <w:t>部分</w:t>
      </w:r>
      <w:r w:rsidRPr="004E648E">
        <w:rPr>
          <w:rFonts w:hint="eastAsia"/>
        </w:rPr>
        <w:t>:</w:t>
      </w:r>
      <w:r w:rsidRPr="004E648E">
        <w:rPr>
          <w:rFonts w:hint="eastAsia"/>
        </w:rPr>
        <w:t>标志</w:t>
      </w:r>
    </w:p>
    <w:p w:rsidR="00624AC2" w:rsidRPr="004E648E" w:rsidRDefault="00624AC2" w:rsidP="00624AC2">
      <w:pPr>
        <w:pStyle w:val="a9"/>
        <w:numPr>
          <w:ilvl w:val="0"/>
          <w:numId w:val="48"/>
        </w:numPr>
        <w:ind w:firstLineChars="0"/>
      </w:pPr>
      <w:r w:rsidRPr="004E648E">
        <w:t xml:space="preserve">GB/T 14308 </w:t>
      </w:r>
      <w:r w:rsidRPr="004E648E">
        <w:t>旅游饭店星级的划分与评定</w:t>
      </w:r>
    </w:p>
    <w:p w:rsidR="00624AC2" w:rsidRPr="004E648E" w:rsidRDefault="00624AC2" w:rsidP="00624AC2">
      <w:pPr>
        <w:pStyle w:val="a9"/>
        <w:numPr>
          <w:ilvl w:val="0"/>
          <w:numId w:val="48"/>
        </w:numPr>
        <w:ind w:left="0" w:firstLineChars="0" w:firstLine="600"/>
      </w:pPr>
      <w:r w:rsidRPr="004E648E">
        <w:rPr>
          <w:rFonts w:hint="eastAsia"/>
        </w:rPr>
        <w:t xml:space="preserve">GB/T 15971 </w:t>
      </w:r>
      <w:r w:rsidRPr="004E648E">
        <w:rPr>
          <w:rFonts w:hint="eastAsia"/>
        </w:rPr>
        <w:t>导游服务规范；</w:t>
      </w:r>
    </w:p>
    <w:p w:rsidR="00624AC2" w:rsidRPr="004E648E" w:rsidRDefault="00624AC2" w:rsidP="00624AC2">
      <w:pPr>
        <w:pStyle w:val="a9"/>
        <w:numPr>
          <w:ilvl w:val="0"/>
          <w:numId w:val="48"/>
        </w:numPr>
        <w:ind w:left="0" w:firstLineChars="0" w:firstLine="600"/>
      </w:pPr>
      <w:r w:rsidRPr="004E648E">
        <w:rPr>
          <w:rFonts w:hint="eastAsia"/>
        </w:rPr>
        <w:t xml:space="preserve">GB/T 16766 </w:t>
      </w:r>
      <w:r w:rsidRPr="004E648E">
        <w:rPr>
          <w:rFonts w:hint="eastAsia"/>
        </w:rPr>
        <w:t>旅游业基础术语；</w:t>
      </w:r>
    </w:p>
    <w:p w:rsidR="00624AC2" w:rsidRPr="004E648E" w:rsidRDefault="00624AC2" w:rsidP="00624AC2">
      <w:pPr>
        <w:pStyle w:val="a9"/>
        <w:numPr>
          <w:ilvl w:val="0"/>
          <w:numId w:val="48"/>
        </w:numPr>
        <w:ind w:left="0" w:firstLineChars="0" w:firstLine="600"/>
      </w:pPr>
      <w:r w:rsidRPr="004E648E">
        <w:rPr>
          <w:rFonts w:hint="eastAsia"/>
        </w:rPr>
        <w:t xml:space="preserve">GB/T 17775 </w:t>
      </w:r>
      <w:r w:rsidRPr="004E648E">
        <w:rPr>
          <w:rFonts w:hint="eastAsia"/>
        </w:rPr>
        <w:t>旅游区</w:t>
      </w:r>
      <w:r w:rsidRPr="004E648E">
        <w:rPr>
          <w:rFonts w:hint="eastAsia"/>
        </w:rPr>
        <w:t>(</w:t>
      </w:r>
      <w:r w:rsidRPr="004E648E">
        <w:rPr>
          <w:rFonts w:hint="eastAsia"/>
        </w:rPr>
        <w:t>点</w:t>
      </w:r>
      <w:r w:rsidRPr="004E648E">
        <w:rPr>
          <w:rFonts w:hint="eastAsia"/>
        </w:rPr>
        <w:t>)</w:t>
      </w:r>
      <w:r w:rsidRPr="004E648E">
        <w:rPr>
          <w:rFonts w:hint="eastAsia"/>
        </w:rPr>
        <w:t>质量等级的划分与评定；</w:t>
      </w:r>
    </w:p>
    <w:p w:rsidR="00624AC2" w:rsidRPr="004E648E" w:rsidRDefault="00624AC2" w:rsidP="00624AC2">
      <w:pPr>
        <w:pStyle w:val="a9"/>
        <w:numPr>
          <w:ilvl w:val="0"/>
          <w:numId w:val="48"/>
        </w:numPr>
        <w:ind w:left="0" w:firstLineChars="0" w:firstLine="600"/>
      </w:pPr>
      <w:r w:rsidRPr="004E648E">
        <w:rPr>
          <w:rFonts w:hint="eastAsia"/>
        </w:rPr>
        <w:lastRenderedPageBreak/>
        <w:t xml:space="preserve">GB/T 18971 </w:t>
      </w:r>
      <w:r w:rsidRPr="004E648E">
        <w:rPr>
          <w:rFonts w:hint="eastAsia"/>
        </w:rPr>
        <w:t>旅游规划通则；</w:t>
      </w:r>
    </w:p>
    <w:p w:rsidR="00624AC2" w:rsidRPr="004E648E" w:rsidRDefault="00624AC2" w:rsidP="00624AC2">
      <w:pPr>
        <w:pStyle w:val="a9"/>
        <w:numPr>
          <w:ilvl w:val="0"/>
          <w:numId w:val="48"/>
        </w:numPr>
        <w:ind w:firstLineChars="0"/>
      </w:pPr>
      <w:r w:rsidRPr="004E648E">
        <w:t xml:space="preserve">GB/T 18973 </w:t>
      </w:r>
      <w:r w:rsidRPr="004E648E">
        <w:t>旅游厕所质量等级的划分与评定</w:t>
      </w:r>
    </w:p>
    <w:p w:rsidR="00624AC2" w:rsidRPr="004E648E" w:rsidRDefault="00624AC2" w:rsidP="00624AC2">
      <w:pPr>
        <w:pStyle w:val="a9"/>
        <w:numPr>
          <w:ilvl w:val="0"/>
          <w:numId w:val="48"/>
        </w:numPr>
        <w:ind w:left="0" w:firstLineChars="0" w:firstLine="600"/>
      </w:pPr>
      <w:r w:rsidRPr="004E648E">
        <w:rPr>
          <w:rFonts w:hint="eastAsia"/>
        </w:rPr>
        <w:t xml:space="preserve">GB/T 26353 </w:t>
      </w:r>
      <w:r w:rsidRPr="004E648E">
        <w:rPr>
          <w:rFonts w:hint="eastAsia"/>
        </w:rPr>
        <w:t>旅游娱乐场所基础设施管理及服务规范；</w:t>
      </w:r>
    </w:p>
    <w:p w:rsidR="00624AC2" w:rsidRPr="004E648E" w:rsidRDefault="00624AC2" w:rsidP="00624AC2">
      <w:pPr>
        <w:pStyle w:val="a9"/>
        <w:numPr>
          <w:ilvl w:val="0"/>
          <w:numId w:val="48"/>
        </w:numPr>
        <w:ind w:left="0" w:firstLineChars="0" w:firstLine="600"/>
      </w:pPr>
      <w:r w:rsidRPr="004E648E">
        <w:rPr>
          <w:rFonts w:hint="eastAsia"/>
        </w:rPr>
        <w:t xml:space="preserve">GB/T 26355 </w:t>
      </w:r>
      <w:r w:rsidRPr="004E648E">
        <w:rPr>
          <w:rFonts w:hint="eastAsia"/>
        </w:rPr>
        <w:t>旅游景区服务指南；</w:t>
      </w:r>
    </w:p>
    <w:p w:rsidR="00624AC2" w:rsidRPr="004E648E" w:rsidRDefault="00624AC2" w:rsidP="00624AC2">
      <w:pPr>
        <w:pStyle w:val="a9"/>
        <w:numPr>
          <w:ilvl w:val="0"/>
          <w:numId w:val="48"/>
        </w:numPr>
        <w:ind w:left="0" w:firstLineChars="0" w:firstLine="600"/>
      </w:pPr>
      <w:r w:rsidRPr="004E648E">
        <w:rPr>
          <w:rFonts w:hint="eastAsia"/>
        </w:rPr>
        <w:t xml:space="preserve">GB/T 26356 </w:t>
      </w:r>
      <w:r w:rsidRPr="004E648E">
        <w:rPr>
          <w:rFonts w:hint="eastAsia"/>
        </w:rPr>
        <w:t>旅游购物场所服务质量要求；</w:t>
      </w:r>
    </w:p>
    <w:p w:rsidR="00624AC2" w:rsidRPr="004E648E" w:rsidRDefault="00624AC2" w:rsidP="00624AC2">
      <w:pPr>
        <w:pStyle w:val="a9"/>
        <w:numPr>
          <w:ilvl w:val="0"/>
          <w:numId w:val="48"/>
        </w:numPr>
        <w:ind w:left="0" w:firstLineChars="0" w:firstLine="600"/>
      </w:pPr>
      <w:r w:rsidRPr="004E648E">
        <w:rPr>
          <w:rFonts w:hint="eastAsia"/>
        </w:rPr>
        <w:t xml:space="preserve">GB/T 26358 </w:t>
      </w:r>
      <w:r w:rsidRPr="004E648E">
        <w:rPr>
          <w:rFonts w:hint="eastAsia"/>
        </w:rPr>
        <w:t>旅游度假区等级划分；</w:t>
      </w:r>
    </w:p>
    <w:p w:rsidR="00624AC2" w:rsidRPr="004E648E" w:rsidRDefault="00624AC2" w:rsidP="00624AC2">
      <w:pPr>
        <w:pStyle w:val="a9"/>
        <w:numPr>
          <w:ilvl w:val="0"/>
          <w:numId w:val="48"/>
        </w:numPr>
        <w:ind w:left="0" w:firstLineChars="0" w:firstLine="600"/>
      </w:pPr>
      <w:r w:rsidRPr="004E648E">
        <w:rPr>
          <w:rFonts w:hint="eastAsia"/>
        </w:rPr>
        <w:t xml:space="preserve">GB/T 26360 </w:t>
      </w:r>
      <w:r w:rsidRPr="004E648E">
        <w:rPr>
          <w:rFonts w:hint="eastAsia"/>
        </w:rPr>
        <w:t>旅游电子商务网站建设技术规范；</w:t>
      </w:r>
    </w:p>
    <w:p w:rsidR="00624AC2" w:rsidRPr="004E648E" w:rsidRDefault="00624AC2" w:rsidP="00624AC2">
      <w:pPr>
        <w:pStyle w:val="a9"/>
        <w:numPr>
          <w:ilvl w:val="0"/>
          <w:numId w:val="48"/>
        </w:numPr>
        <w:ind w:firstLineChars="0"/>
      </w:pPr>
      <w:r w:rsidRPr="004E648E">
        <w:t xml:space="preserve">GB/T 26361 </w:t>
      </w:r>
      <w:r w:rsidRPr="004E648E">
        <w:t>旅游餐馆设施与服务等级划分</w:t>
      </w:r>
    </w:p>
    <w:p w:rsidR="00624AC2" w:rsidRPr="004E648E" w:rsidRDefault="00624AC2" w:rsidP="00624AC2">
      <w:pPr>
        <w:pStyle w:val="a9"/>
        <w:numPr>
          <w:ilvl w:val="0"/>
          <w:numId w:val="48"/>
        </w:numPr>
        <w:ind w:left="0" w:firstLineChars="0" w:firstLine="600"/>
      </w:pPr>
      <w:r w:rsidRPr="004E648E">
        <w:rPr>
          <w:rFonts w:hint="eastAsia"/>
        </w:rPr>
        <w:t xml:space="preserve">GB/T 26364 </w:t>
      </w:r>
      <w:r w:rsidRPr="004E648E">
        <w:rPr>
          <w:rFonts w:hint="eastAsia"/>
        </w:rPr>
        <w:t>旅游汽车公司资质等级划分</w:t>
      </w:r>
    </w:p>
    <w:p w:rsidR="00624AC2" w:rsidRPr="004E648E" w:rsidRDefault="00624AC2" w:rsidP="00624AC2">
      <w:pPr>
        <w:pStyle w:val="a9"/>
        <w:numPr>
          <w:ilvl w:val="0"/>
          <w:numId w:val="48"/>
        </w:numPr>
        <w:ind w:firstLineChars="0"/>
      </w:pPr>
      <w:r w:rsidRPr="004E648E">
        <w:rPr>
          <w:rFonts w:hint="eastAsia"/>
        </w:rPr>
        <w:t xml:space="preserve">GB/T 36681 </w:t>
      </w:r>
      <w:r w:rsidRPr="004E648E">
        <w:rPr>
          <w:rFonts w:hint="eastAsia"/>
        </w:rPr>
        <w:t>展览场馆服务管理规范</w:t>
      </w:r>
    </w:p>
    <w:p w:rsidR="00624AC2" w:rsidRPr="004E648E" w:rsidRDefault="00624AC2" w:rsidP="00624AC2">
      <w:pPr>
        <w:pStyle w:val="a9"/>
        <w:numPr>
          <w:ilvl w:val="0"/>
          <w:numId w:val="48"/>
        </w:numPr>
        <w:ind w:firstLineChars="0"/>
      </w:pPr>
      <w:r w:rsidRPr="004E648E">
        <w:t xml:space="preserve">LB/T 010 </w:t>
      </w:r>
      <w:r w:rsidRPr="004E648E">
        <w:t>城市旅游集散中心等级划分与评定</w:t>
      </w:r>
    </w:p>
    <w:p w:rsidR="00624AC2" w:rsidRPr="004E648E" w:rsidRDefault="00624AC2" w:rsidP="00624AC2">
      <w:pPr>
        <w:pStyle w:val="a9"/>
        <w:numPr>
          <w:ilvl w:val="0"/>
          <w:numId w:val="48"/>
        </w:numPr>
        <w:ind w:firstLineChars="0"/>
      </w:pPr>
      <w:r w:rsidRPr="004E648E">
        <w:rPr>
          <w:rFonts w:hint="eastAsia"/>
        </w:rPr>
        <w:t>LB/T 012</w:t>
      </w:r>
      <w:r w:rsidRPr="004E648E">
        <w:rPr>
          <w:rFonts w:hint="eastAsia"/>
        </w:rPr>
        <w:t>城市旅游导向系统设置原则与要求</w:t>
      </w:r>
    </w:p>
    <w:p w:rsidR="00624AC2" w:rsidRPr="004E648E" w:rsidRDefault="00624AC2" w:rsidP="00624AC2">
      <w:pPr>
        <w:pStyle w:val="a9"/>
        <w:numPr>
          <w:ilvl w:val="0"/>
          <w:numId w:val="48"/>
        </w:numPr>
        <w:ind w:firstLineChars="0"/>
      </w:pPr>
      <w:r w:rsidRPr="004E648E">
        <w:rPr>
          <w:rFonts w:hint="eastAsia"/>
        </w:rPr>
        <w:t>LB/T 013</w:t>
      </w:r>
      <w:r w:rsidRPr="004E648E">
        <w:rPr>
          <w:rFonts w:hint="eastAsia"/>
        </w:rPr>
        <w:t>旅游景区公共信息导向系统设置规范</w:t>
      </w:r>
    </w:p>
    <w:p w:rsidR="00624AC2" w:rsidRPr="004E648E" w:rsidRDefault="00624AC2" w:rsidP="00624AC2">
      <w:pPr>
        <w:pStyle w:val="a9"/>
        <w:numPr>
          <w:ilvl w:val="0"/>
          <w:numId w:val="48"/>
        </w:numPr>
        <w:ind w:left="0" w:firstLineChars="0" w:firstLine="600"/>
      </w:pPr>
      <w:r w:rsidRPr="004E648E">
        <w:rPr>
          <w:rFonts w:hint="eastAsia"/>
        </w:rPr>
        <w:t xml:space="preserve">LB/T 015 </w:t>
      </w:r>
      <w:r w:rsidRPr="004E648E">
        <w:rPr>
          <w:rFonts w:hint="eastAsia"/>
        </w:rPr>
        <w:t>绿色旅游景区；</w:t>
      </w:r>
    </w:p>
    <w:p w:rsidR="00624AC2" w:rsidRPr="004E648E" w:rsidRDefault="00624AC2" w:rsidP="00624AC2">
      <w:pPr>
        <w:pStyle w:val="a9"/>
        <w:numPr>
          <w:ilvl w:val="0"/>
          <w:numId w:val="48"/>
        </w:numPr>
        <w:ind w:firstLineChars="0"/>
      </w:pPr>
      <w:r w:rsidRPr="004E648E">
        <w:rPr>
          <w:rFonts w:hint="eastAsia"/>
        </w:rPr>
        <w:t>LB/T 019</w:t>
      </w:r>
      <w:r w:rsidRPr="004E648E">
        <w:rPr>
          <w:rFonts w:hint="eastAsia"/>
        </w:rPr>
        <w:t>旅游目的地信息分类与描述</w:t>
      </w:r>
    </w:p>
    <w:p w:rsidR="00624AC2" w:rsidRPr="004E648E" w:rsidRDefault="00624AC2" w:rsidP="00624AC2">
      <w:pPr>
        <w:pStyle w:val="a9"/>
        <w:numPr>
          <w:ilvl w:val="0"/>
          <w:numId w:val="48"/>
        </w:numPr>
        <w:ind w:firstLineChars="0"/>
      </w:pPr>
      <w:r w:rsidRPr="004E648E">
        <w:rPr>
          <w:rFonts w:hint="eastAsia"/>
        </w:rPr>
        <w:t>LB/T 021</w:t>
      </w:r>
      <w:r w:rsidRPr="004E648E">
        <w:rPr>
          <w:rFonts w:hint="eastAsia"/>
        </w:rPr>
        <w:t>旅游企业信息化服务指南</w:t>
      </w:r>
    </w:p>
    <w:p w:rsidR="00624AC2" w:rsidRPr="004E648E" w:rsidRDefault="00624AC2" w:rsidP="00624AC2">
      <w:pPr>
        <w:pStyle w:val="a9"/>
        <w:numPr>
          <w:ilvl w:val="0"/>
          <w:numId w:val="48"/>
        </w:numPr>
        <w:ind w:left="0" w:firstLineChars="0" w:firstLine="600"/>
      </w:pPr>
      <w:r w:rsidRPr="004E648E">
        <w:rPr>
          <w:rFonts w:hint="eastAsia"/>
        </w:rPr>
        <w:t xml:space="preserve">LB/T 022 </w:t>
      </w:r>
      <w:r w:rsidRPr="004E648E">
        <w:rPr>
          <w:rFonts w:hint="eastAsia"/>
        </w:rPr>
        <w:t>城市旅游公共服务基本要求</w:t>
      </w:r>
    </w:p>
    <w:p w:rsidR="00624AC2" w:rsidRPr="004E648E" w:rsidRDefault="00624AC2" w:rsidP="00624AC2">
      <w:pPr>
        <w:pStyle w:val="a9"/>
        <w:numPr>
          <w:ilvl w:val="0"/>
          <w:numId w:val="48"/>
        </w:numPr>
        <w:ind w:firstLineChars="0"/>
      </w:pPr>
      <w:r w:rsidRPr="004E648E">
        <w:rPr>
          <w:rFonts w:hint="eastAsia"/>
        </w:rPr>
        <w:t xml:space="preserve">LB/T 024 </w:t>
      </w:r>
      <w:r w:rsidRPr="004E648E">
        <w:rPr>
          <w:rFonts w:hint="eastAsia"/>
        </w:rPr>
        <w:t>旅游特色街区服务质量要求</w:t>
      </w:r>
    </w:p>
    <w:p w:rsidR="00624AC2" w:rsidRPr="004E648E" w:rsidRDefault="00624AC2" w:rsidP="00624AC2">
      <w:pPr>
        <w:pStyle w:val="a9"/>
        <w:numPr>
          <w:ilvl w:val="0"/>
          <w:numId w:val="48"/>
        </w:numPr>
        <w:ind w:left="0" w:firstLineChars="0" w:firstLine="600"/>
      </w:pPr>
      <w:r w:rsidRPr="004E648E">
        <w:rPr>
          <w:rFonts w:hint="eastAsia"/>
        </w:rPr>
        <w:t xml:space="preserve">LB/T 036 </w:t>
      </w:r>
      <w:r w:rsidRPr="004E648E">
        <w:rPr>
          <w:rFonts w:hint="eastAsia"/>
        </w:rPr>
        <w:t>自行车骑行游服务规范</w:t>
      </w:r>
    </w:p>
    <w:p w:rsidR="00624AC2" w:rsidRPr="004E648E" w:rsidRDefault="00624AC2" w:rsidP="00624AC2">
      <w:pPr>
        <w:pStyle w:val="a9"/>
        <w:numPr>
          <w:ilvl w:val="0"/>
          <w:numId w:val="48"/>
        </w:numPr>
        <w:ind w:firstLineChars="0"/>
      </w:pPr>
      <w:r w:rsidRPr="004E648E">
        <w:rPr>
          <w:rFonts w:hint="eastAsia"/>
        </w:rPr>
        <w:t xml:space="preserve">SB/T 10852 </w:t>
      </w:r>
      <w:r w:rsidRPr="004E648E">
        <w:rPr>
          <w:rFonts w:hint="eastAsia"/>
        </w:rPr>
        <w:t>展览场馆运营服务规范</w:t>
      </w:r>
    </w:p>
    <w:p w:rsidR="005A025F" w:rsidRPr="004E648E" w:rsidRDefault="005D3E55" w:rsidP="007374C8">
      <w:pPr>
        <w:pStyle w:val="1"/>
        <w:ind w:firstLineChars="0" w:firstLine="0"/>
      </w:pPr>
      <w:bookmarkStart w:id="10" w:name="_Toc26372088"/>
      <w:r w:rsidRPr="004E648E">
        <w:rPr>
          <w:rFonts w:hint="eastAsia"/>
        </w:rPr>
        <w:lastRenderedPageBreak/>
        <w:t>五</w:t>
      </w:r>
      <w:r w:rsidR="007374C8" w:rsidRPr="004E648E">
        <w:rPr>
          <w:rFonts w:hint="eastAsia"/>
        </w:rPr>
        <w:t>、编制成果</w:t>
      </w:r>
      <w:bookmarkEnd w:id="10"/>
    </w:p>
    <w:p w:rsidR="0089047A" w:rsidRPr="004E648E" w:rsidRDefault="0089047A" w:rsidP="0089047A">
      <w:pPr>
        <w:ind w:firstLine="600"/>
      </w:pPr>
      <w:r w:rsidRPr="004E648E">
        <w:rPr>
          <w:rFonts w:hint="eastAsia"/>
        </w:rPr>
        <w:t>地方标准《</w:t>
      </w:r>
      <w:bookmarkStart w:id="11" w:name="_Hlk26370001"/>
      <w:r w:rsidRPr="004E648E">
        <w:rPr>
          <w:rFonts w:hint="eastAsia"/>
        </w:rPr>
        <w:t>山地旅游目的地城市公共服务指南</w:t>
      </w:r>
      <w:bookmarkEnd w:id="11"/>
      <w:r w:rsidRPr="004E648E">
        <w:rPr>
          <w:rFonts w:hint="eastAsia"/>
        </w:rPr>
        <w:t>》</w:t>
      </w:r>
    </w:p>
    <w:p w:rsidR="0089047A" w:rsidRPr="004E648E" w:rsidRDefault="0089047A" w:rsidP="0089047A">
      <w:pPr>
        <w:ind w:firstLine="600"/>
      </w:pPr>
      <w:r w:rsidRPr="004E648E">
        <w:rPr>
          <w:rFonts w:hint="eastAsia"/>
        </w:rPr>
        <w:t>标准作用：结合贵州省实际情况，加快国际知名旅游目的地品牌建设，立足于生态集约发展，依托城市完善的服务设施，促进城市旅游发展的集约高效和融合共享</w:t>
      </w:r>
      <w:r w:rsidRPr="004E648E">
        <w:rPr>
          <w:rFonts w:hint="eastAsia"/>
        </w:rPr>
        <w:t xml:space="preserve">, </w:t>
      </w:r>
      <w:r w:rsidRPr="004E648E">
        <w:rPr>
          <w:rFonts w:hint="eastAsia"/>
        </w:rPr>
        <w:t>基于城市本身的功能、类型、特色及其旅游定位差异，突出一般性、共性、体系性的内容，以保证不同城市旅游服务的基本质量的前提下，鼓励目的地城市旅游公共服务的创新性、特色性建设与发展。</w:t>
      </w:r>
    </w:p>
    <w:p w:rsidR="0078470F" w:rsidRPr="004E648E" w:rsidRDefault="0089047A" w:rsidP="0089047A">
      <w:pPr>
        <w:ind w:firstLine="600"/>
      </w:pPr>
      <w:r w:rsidRPr="004E648E">
        <w:rPr>
          <w:rFonts w:hint="eastAsia"/>
        </w:rPr>
        <w:t>标准内容：</w:t>
      </w:r>
      <w:r w:rsidRPr="004E648E">
        <w:rPr>
          <w:rFonts w:hint="eastAsia"/>
        </w:rPr>
        <w:t xml:space="preserve"> </w:t>
      </w:r>
      <w:r w:rsidRPr="004E648E">
        <w:rPr>
          <w:rFonts w:hint="eastAsia"/>
        </w:rPr>
        <w:t>明确山地旅游目的地城市公共服务的术语与定义、基本要求、城市环境、城市交通、商业服务设施、公共服务设施和旅游安全。</w:t>
      </w:r>
    </w:p>
    <w:p w:rsidR="008B5520" w:rsidRPr="004E648E" w:rsidRDefault="008B5520" w:rsidP="008825B9">
      <w:pPr>
        <w:ind w:firstLine="600"/>
      </w:pPr>
      <w:r w:rsidRPr="004E648E">
        <w:rPr>
          <w:rFonts w:hint="eastAsia"/>
        </w:rPr>
        <w:t>建议《山地旅游目的地城市公共服务指南》做为推荐性标准发布实施。</w:t>
      </w:r>
    </w:p>
    <w:p w:rsidR="005D3E55" w:rsidRPr="004E648E" w:rsidRDefault="00D83104" w:rsidP="005D3E55">
      <w:pPr>
        <w:pStyle w:val="1"/>
        <w:ind w:firstLineChars="0" w:firstLine="0"/>
      </w:pPr>
      <w:bookmarkStart w:id="12" w:name="_Toc26372089"/>
      <w:r w:rsidRPr="004E648E">
        <w:rPr>
          <w:rFonts w:hint="eastAsia"/>
        </w:rPr>
        <w:t>六</w:t>
      </w:r>
      <w:r w:rsidR="005D3E55" w:rsidRPr="004E648E">
        <w:rPr>
          <w:rFonts w:hint="eastAsia"/>
        </w:rPr>
        <w:t>、编制内容结构</w:t>
      </w:r>
      <w:bookmarkEnd w:id="12"/>
    </w:p>
    <w:p w:rsidR="0089047A" w:rsidRPr="004E648E" w:rsidRDefault="0089047A" w:rsidP="0089047A">
      <w:pPr>
        <w:ind w:firstLine="600"/>
      </w:pPr>
      <w:r w:rsidRPr="004E648E">
        <w:t>城市是山地旅游目的地建设的重要场所载体和依托。旅游公共服务的功能建设重要体现在大型城市和东部地区的旅游专业职能城市，而贵州省山地旅游类型的城市目前建设大多是采用单纯的城市规划技术标准规范，对于作为山地旅游目的地的城市来说，在旅游公共服务方面的体现不足，</w:t>
      </w:r>
      <w:r w:rsidRPr="004E648E">
        <w:rPr>
          <w:rFonts w:hint="eastAsia"/>
        </w:rPr>
        <w:t>导致在公共服务</w:t>
      </w:r>
      <w:r w:rsidRPr="004E648E">
        <w:t>设施</w:t>
      </w:r>
      <w:r w:rsidRPr="004E648E">
        <w:rPr>
          <w:rFonts w:hint="eastAsia"/>
        </w:rPr>
        <w:t>供给与</w:t>
      </w:r>
      <w:r w:rsidRPr="004E648E">
        <w:t>布局、服务供给需求平衡等方面存在着尖锐问题，影响到山地</w:t>
      </w:r>
      <w:r w:rsidRPr="004E648E">
        <w:lastRenderedPageBreak/>
        <w:t>旅游目的地城市的进一步提升发展。原国家旅游局发布了《全域旅游示范区创建工作导则》、《旅游休闲示范城市》</w:t>
      </w:r>
      <w:r w:rsidRPr="004E648E">
        <w:t>(LB/T 047-2015)</w:t>
      </w:r>
      <w:r w:rsidRPr="004E648E">
        <w:t>行业标准，文化和旅游部制定了《国家全域旅游示范区验收、认定和管理实施办法（试行）》、《国家全域旅游示范区验收标准（试行）》等文件，为目的地城市</w:t>
      </w:r>
      <w:r w:rsidRPr="004E648E">
        <w:rPr>
          <w:rFonts w:hint="eastAsia"/>
        </w:rPr>
        <w:t>旅游公共服务</w:t>
      </w:r>
      <w:r w:rsidRPr="004E648E">
        <w:t>提供了有效的参考。</w:t>
      </w:r>
    </w:p>
    <w:p w:rsidR="0089047A" w:rsidRPr="004E648E" w:rsidRDefault="0089047A" w:rsidP="0089047A">
      <w:pPr>
        <w:ind w:firstLine="600"/>
      </w:pPr>
      <w:r w:rsidRPr="004E648E">
        <w:rPr>
          <w:rFonts w:hint="eastAsia"/>
        </w:rPr>
        <w:t>1</w:t>
      </w:r>
      <w:r w:rsidRPr="004E648E">
        <w:rPr>
          <w:rFonts w:hint="eastAsia"/>
        </w:rPr>
        <w:tab/>
      </w:r>
      <w:r w:rsidRPr="004E648E">
        <w:rPr>
          <w:rFonts w:hint="eastAsia"/>
        </w:rPr>
        <w:t>范围</w:t>
      </w:r>
    </w:p>
    <w:p w:rsidR="0089047A" w:rsidRPr="004E648E" w:rsidRDefault="0089047A" w:rsidP="0089047A">
      <w:pPr>
        <w:ind w:firstLine="600"/>
      </w:pPr>
      <w:r w:rsidRPr="004E648E">
        <w:rPr>
          <w:rFonts w:hint="eastAsia"/>
        </w:rPr>
        <w:t>2</w:t>
      </w:r>
      <w:r w:rsidRPr="004E648E">
        <w:rPr>
          <w:rFonts w:hint="eastAsia"/>
        </w:rPr>
        <w:tab/>
      </w:r>
      <w:r w:rsidRPr="004E648E">
        <w:rPr>
          <w:rFonts w:hint="eastAsia"/>
        </w:rPr>
        <w:t>规范性引用文件</w:t>
      </w:r>
    </w:p>
    <w:p w:rsidR="0089047A" w:rsidRPr="004E648E" w:rsidRDefault="0089047A" w:rsidP="0089047A">
      <w:pPr>
        <w:ind w:firstLine="600"/>
      </w:pPr>
      <w:r w:rsidRPr="004E648E">
        <w:rPr>
          <w:rFonts w:hint="eastAsia"/>
        </w:rPr>
        <w:t>3</w:t>
      </w:r>
      <w:r w:rsidRPr="004E648E">
        <w:rPr>
          <w:rFonts w:hint="eastAsia"/>
        </w:rPr>
        <w:tab/>
      </w:r>
      <w:r w:rsidRPr="004E648E">
        <w:rPr>
          <w:rFonts w:hint="eastAsia"/>
        </w:rPr>
        <w:t>术语和定义</w:t>
      </w:r>
      <w:r w:rsidRPr="004E648E">
        <w:rPr>
          <w:rFonts w:hint="eastAsia"/>
        </w:rPr>
        <w:tab/>
      </w:r>
    </w:p>
    <w:p w:rsidR="0089047A" w:rsidRPr="004E648E" w:rsidRDefault="0089047A" w:rsidP="0089047A">
      <w:pPr>
        <w:ind w:firstLine="600"/>
      </w:pPr>
      <w:r w:rsidRPr="004E648E">
        <w:rPr>
          <w:rFonts w:hint="eastAsia"/>
        </w:rPr>
        <w:t>4</w:t>
      </w:r>
      <w:r w:rsidRPr="004E648E">
        <w:rPr>
          <w:rFonts w:hint="eastAsia"/>
        </w:rPr>
        <w:tab/>
      </w:r>
      <w:r w:rsidRPr="004E648E">
        <w:rPr>
          <w:rFonts w:hint="eastAsia"/>
        </w:rPr>
        <w:t>交通与旅游集散</w:t>
      </w:r>
    </w:p>
    <w:p w:rsidR="0089047A" w:rsidRPr="004E648E" w:rsidRDefault="0089047A" w:rsidP="0089047A">
      <w:pPr>
        <w:ind w:firstLine="600"/>
      </w:pPr>
      <w:r w:rsidRPr="004E648E">
        <w:rPr>
          <w:rFonts w:hint="eastAsia"/>
        </w:rPr>
        <w:t>5</w:t>
      </w:r>
      <w:r w:rsidRPr="004E648E">
        <w:rPr>
          <w:rFonts w:hint="eastAsia"/>
        </w:rPr>
        <w:tab/>
      </w:r>
      <w:r w:rsidRPr="004E648E">
        <w:rPr>
          <w:rFonts w:hint="eastAsia"/>
        </w:rPr>
        <w:t>城市旅游</w:t>
      </w:r>
    </w:p>
    <w:p w:rsidR="0089047A" w:rsidRPr="004E648E" w:rsidRDefault="0089047A" w:rsidP="0089047A">
      <w:pPr>
        <w:ind w:firstLine="600"/>
      </w:pPr>
      <w:r w:rsidRPr="004E648E">
        <w:rPr>
          <w:rFonts w:hint="eastAsia"/>
        </w:rPr>
        <w:t>6</w:t>
      </w:r>
      <w:r w:rsidRPr="004E648E">
        <w:rPr>
          <w:rFonts w:hint="eastAsia"/>
        </w:rPr>
        <w:tab/>
      </w:r>
      <w:r w:rsidRPr="004E648E">
        <w:rPr>
          <w:rFonts w:hint="eastAsia"/>
        </w:rPr>
        <w:t>旅游信息服务</w:t>
      </w:r>
    </w:p>
    <w:p w:rsidR="0089047A" w:rsidRPr="004E648E" w:rsidRDefault="0089047A" w:rsidP="0089047A">
      <w:pPr>
        <w:ind w:firstLine="600"/>
      </w:pPr>
      <w:r w:rsidRPr="004E648E">
        <w:rPr>
          <w:rFonts w:hint="eastAsia"/>
        </w:rPr>
        <w:t>7</w:t>
      </w:r>
      <w:r w:rsidRPr="004E648E">
        <w:rPr>
          <w:rFonts w:hint="eastAsia"/>
        </w:rPr>
        <w:tab/>
      </w:r>
      <w:r w:rsidRPr="004E648E">
        <w:rPr>
          <w:rFonts w:hint="eastAsia"/>
        </w:rPr>
        <w:t>旅游商业服务</w:t>
      </w:r>
    </w:p>
    <w:p w:rsidR="0089047A" w:rsidRPr="004E648E" w:rsidRDefault="0089047A" w:rsidP="0089047A">
      <w:pPr>
        <w:ind w:firstLine="600"/>
      </w:pPr>
      <w:r w:rsidRPr="004E648E">
        <w:rPr>
          <w:rFonts w:hint="eastAsia"/>
        </w:rPr>
        <w:t>8</w:t>
      </w:r>
      <w:r w:rsidRPr="004E648E">
        <w:rPr>
          <w:rFonts w:hint="eastAsia"/>
        </w:rPr>
        <w:tab/>
      </w:r>
      <w:r w:rsidRPr="004E648E">
        <w:rPr>
          <w:rFonts w:hint="eastAsia"/>
        </w:rPr>
        <w:t>旅游安全</w:t>
      </w:r>
    </w:p>
    <w:p w:rsidR="005D3E55" w:rsidRPr="004E648E" w:rsidRDefault="0089047A" w:rsidP="0089047A">
      <w:pPr>
        <w:ind w:firstLine="600"/>
      </w:pPr>
      <w:r w:rsidRPr="004E648E">
        <w:rPr>
          <w:rFonts w:hint="eastAsia"/>
        </w:rPr>
        <w:t>附件</w:t>
      </w:r>
      <w:r w:rsidRPr="004E648E">
        <w:rPr>
          <w:rFonts w:hint="eastAsia"/>
        </w:rPr>
        <w:t>A:</w:t>
      </w:r>
      <w:r w:rsidRPr="004E648E">
        <w:rPr>
          <w:rFonts w:hint="eastAsia"/>
        </w:rPr>
        <w:t>本指南用词说明</w:t>
      </w:r>
    </w:p>
    <w:p w:rsidR="007374C8" w:rsidRPr="004E648E" w:rsidRDefault="00D83104" w:rsidP="007374C8">
      <w:pPr>
        <w:pStyle w:val="1"/>
        <w:ind w:firstLineChars="0" w:firstLine="0"/>
      </w:pPr>
      <w:bookmarkStart w:id="13" w:name="_Toc26372090"/>
      <w:r w:rsidRPr="004E648E">
        <w:rPr>
          <w:rFonts w:hint="eastAsia"/>
        </w:rPr>
        <w:t>七</w:t>
      </w:r>
      <w:r w:rsidR="007374C8" w:rsidRPr="004E648E">
        <w:rPr>
          <w:rFonts w:hint="eastAsia"/>
        </w:rPr>
        <w:t>、</w:t>
      </w:r>
      <w:r w:rsidR="005D3E55" w:rsidRPr="004E648E">
        <w:rPr>
          <w:rFonts w:hint="eastAsia"/>
        </w:rPr>
        <w:t>主要条文说明</w:t>
      </w:r>
      <w:bookmarkEnd w:id="13"/>
    </w:p>
    <w:p w:rsidR="005D3E55" w:rsidRPr="004E648E" w:rsidRDefault="005D3E55" w:rsidP="005D3E55">
      <w:pPr>
        <w:pStyle w:val="2"/>
      </w:pPr>
      <w:bookmarkStart w:id="14" w:name="_Toc26372091"/>
      <w:r w:rsidRPr="004E648E">
        <w:rPr>
          <w:rFonts w:hint="eastAsia"/>
        </w:rPr>
        <w:t>（一）范围</w:t>
      </w:r>
      <w:bookmarkEnd w:id="14"/>
    </w:p>
    <w:p w:rsidR="008825B9" w:rsidRPr="004E648E" w:rsidRDefault="008825B9" w:rsidP="008825B9">
      <w:pPr>
        <w:ind w:firstLine="600"/>
      </w:pPr>
      <w:r w:rsidRPr="004E648E">
        <w:rPr>
          <w:rFonts w:hint="eastAsia"/>
        </w:rPr>
        <w:t>本标准规定了山地旅游目的地城市旅游的交通与旅游集散、城市旅游、旅游信息服务、旅游商业服务以及旅游安全等方面的基本原则和要求。</w:t>
      </w:r>
    </w:p>
    <w:p w:rsidR="00C37838" w:rsidRPr="004E648E" w:rsidRDefault="008825B9" w:rsidP="008825B9">
      <w:pPr>
        <w:ind w:firstLine="600"/>
      </w:pPr>
      <w:r w:rsidRPr="004E648E">
        <w:rPr>
          <w:rFonts w:hint="eastAsia"/>
        </w:rPr>
        <w:t>本标准适用于将山地旅游目的地作为目标的城市旅游管理者。</w:t>
      </w:r>
    </w:p>
    <w:p w:rsidR="00F10F99" w:rsidRPr="004E648E" w:rsidRDefault="005D3E55" w:rsidP="00F10F99">
      <w:pPr>
        <w:pStyle w:val="2"/>
      </w:pPr>
      <w:bookmarkStart w:id="15" w:name="_Toc26372092"/>
      <w:r w:rsidRPr="004E648E">
        <w:rPr>
          <w:rFonts w:hint="eastAsia"/>
        </w:rPr>
        <w:lastRenderedPageBreak/>
        <w:t>（二）</w:t>
      </w:r>
      <w:r w:rsidR="00B7602C" w:rsidRPr="004E648E">
        <w:rPr>
          <w:rFonts w:hint="eastAsia"/>
        </w:rPr>
        <w:t>规范性引用文件</w:t>
      </w:r>
      <w:bookmarkEnd w:id="15"/>
    </w:p>
    <w:p w:rsidR="004903C7" w:rsidRPr="004E648E" w:rsidRDefault="005D3E55" w:rsidP="004903C7">
      <w:pPr>
        <w:ind w:firstLine="600"/>
      </w:pPr>
      <w:r w:rsidRPr="004E648E">
        <w:rPr>
          <w:rFonts w:hint="eastAsia"/>
        </w:rPr>
        <w:t>本标准引用了</w:t>
      </w:r>
      <w:r w:rsidR="00F10F99" w:rsidRPr="004E648E">
        <w:rPr>
          <w:rFonts w:hint="eastAsia"/>
        </w:rPr>
        <w:t>引用了《</w:t>
      </w:r>
      <w:r w:rsidR="00F10F99" w:rsidRPr="004E648E">
        <w:t>公共信息图形符号</w:t>
      </w:r>
      <w:r w:rsidR="00F10F99" w:rsidRPr="004E648E">
        <w:t xml:space="preserve"> </w:t>
      </w:r>
      <w:r w:rsidR="00F10F99" w:rsidRPr="004E648E">
        <w:t>第</w:t>
      </w:r>
      <w:r w:rsidR="00F10F99" w:rsidRPr="004E648E">
        <w:t>1</w:t>
      </w:r>
      <w:r w:rsidR="00F10F99" w:rsidRPr="004E648E">
        <w:t>部分</w:t>
      </w:r>
      <w:r w:rsidR="00F10F99" w:rsidRPr="004E648E">
        <w:t>:</w:t>
      </w:r>
      <w:r w:rsidR="00F10F99" w:rsidRPr="004E648E">
        <w:t>通用符号</w:t>
      </w:r>
      <w:r w:rsidR="00F10F99" w:rsidRPr="004E648E">
        <w:rPr>
          <w:rFonts w:hint="eastAsia"/>
        </w:rPr>
        <w:t>》（</w:t>
      </w:r>
      <w:r w:rsidR="00F10F99" w:rsidRPr="004E648E">
        <w:t>GB/T 10001.1</w:t>
      </w:r>
      <w:r w:rsidR="00F10F99" w:rsidRPr="004E648E">
        <w:rPr>
          <w:rFonts w:hint="eastAsia"/>
        </w:rPr>
        <w:t>）</w:t>
      </w:r>
      <w:r w:rsidR="004903C7" w:rsidRPr="004E648E">
        <w:rPr>
          <w:rFonts w:hint="eastAsia"/>
        </w:rPr>
        <w:t>、</w:t>
      </w:r>
      <w:r w:rsidR="00F10F99" w:rsidRPr="004E648E">
        <w:rPr>
          <w:rFonts w:hint="eastAsia"/>
        </w:rPr>
        <w:t>《</w:t>
      </w:r>
      <w:r w:rsidR="00F10F99" w:rsidRPr="004E648E">
        <w:t>标志用公共信息图形符号</w:t>
      </w:r>
      <w:r w:rsidR="00F10F99" w:rsidRPr="004E648E">
        <w:t xml:space="preserve"> </w:t>
      </w:r>
      <w:r w:rsidR="00F10F99" w:rsidRPr="004E648E">
        <w:t>第</w:t>
      </w:r>
      <w:r w:rsidR="00F10F99" w:rsidRPr="004E648E">
        <w:t>2</w:t>
      </w:r>
      <w:r w:rsidR="00F10F99" w:rsidRPr="004E648E">
        <w:t>部分</w:t>
      </w:r>
      <w:r w:rsidR="00F10F99" w:rsidRPr="004E648E">
        <w:t>:</w:t>
      </w:r>
      <w:r w:rsidR="00F10F99" w:rsidRPr="004E648E">
        <w:t>旅游休闲符号</w:t>
      </w:r>
      <w:r w:rsidR="00F10F99" w:rsidRPr="004E648E">
        <w:rPr>
          <w:rFonts w:hint="eastAsia"/>
        </w:rPr>
        <w:t>》（</w:t>
      </w:r>
      <w:r w:rsidR="00F10F99" w:rsidRPr="004E648E">
        <w:t>GB/T 10001.2</w:t>
      </w:r>
      <w:r w:rsidR="00F10F99" w:rsidRPr="004E648E">
        <w:rPr>
          <w:rFonts w:hint="eastAsia"/>
        </w:rPr>
        <w:t>）</w:t>
      </w:r>
      <w:r w:rsidR="004903C7" w:rsidRPr="004E648E">
        <w:rPr>
          <w:rFonts w:hint="eastAsia"/>
        </w:rPr>
        <w:t>和《城市旅游导向系统设置原则与要求》（</w:t>
      </w:r>
      <w:r w:rsidR="004903C7" w:rsidRPr="004E648E">
        <w:t>LB/T 012</w:t>
      </w:r>
      <w:r w:rsidR="004903C7" w:rsidRPr="004E648E">
        <w:rPr>
          <w:rFonts w:hint="eastAsia"/>
        </w:rPr>
        <w:t>）</w:t>
      </w:r>
      <w:r w:rsidR="00F10F99" w:rsidRPr="004E648E">
        <w:rPr>
          <w:rFonts w:hint="eastAsia"/>
        </w:rPr>
        <w:t>中关于各种</w:t>
      </w:r>
      <w:r w:rsidR="00F93090" w:rsidRPr="004E648E">
        <w:rPr>
          <w:rFonts w:hint="eastAsia"/>
        </w:rPr>
        <w:t>符号</w:t>
      </w:r>
      <w:r w:rsidR="00F10F99" w:rsidRPr="004E648E">
        <w:rPr>
          <w:rFonts w:hint="eastAsia"/>
        </w:rPr>
        <w:t>标识</w:t>
      </w:r>
      <w:r w:rsidR="004903C7" w:rsidRPr="004E648E">
        <w:rPr>
          <w:rFonts w:hint="eastAsia"/>
        </w:rPr>
        <w:t>、导向等</w:t>
      </w:r>
      <w:r w:rsidR="00F10F99" w:rsidRPr="004E648E">
        <w:rPr>
          <w:rFonts w:hint="eastAsia"/>
        </w:rPr>
        <w:t>条款；《</w:t>
      </w:r>
      <w:r w:rsidR="00F10F99" w:rsidRPr="004E648E">
        <w:t>旅游饭店星级的划分与评定</w:t>
      </w:r>
      <w:r w:rsidR="00F10F99" w:rsidRPr="004E648E">
        <w:rPr>
          <w:rFonts w:hint="eastAsia"/>
        </w:rPr>
        <w:t>》（</w:t>
      </w:r>
      <w:r w:rsidR="00F10F99" w:rsidRPr="004E648E">
        <w:t>GB/T 14308</w:t>
      </w:r>
      <w:r w:rsidR="00F10F99" w:rsidRPr="004E648E">
        <w:rPr>
          <w:rFonts w:hint="eastAsia"/>
        </w:rPr>
        <w:t>）、《</w:t>
      </w:r>
      <w:r w:rsidR="00F10F99" w:rsidRPr="004E648E">
        <w:t>旅游厕所质量等级的划分与评定</w:t>
      </w:r>
      <w:r w:rsidR="00F10F99" w:rsidRPr="004E648E">
        <w:rPr>
          <w:rFonts w:hint="eastAsia"/>
        </w:rPr>
        <w:t>》（</w:t>
      </w:r>
      <w:r w:rsidR="00F10F99" w:rsidRPr="004E648E">
        <w:t>GB/T 18973</w:t>
      </w:r>
      <w:r w:rsidR="00F10F99" w:rsidRPr="004E648E">
        <w:rPr>
          <w:rFonts w:hint="eastAsia"/>
        </w:rPr>
        <w:t>）、《</w:t>
      </w:r>
      <w:r w:rsidR="00F10F99" w:rsidRPr="004E648E">
        <w:t>旅游餐馆设施与服务等级划分</w:t>
      </w:r>
      <w:r w:rsidR="00F10F99" w:rsidRPr="004E648E">
        <w:rPr>
          <w:rFonts w:hint="eastAsia"/>
        </w:rPr>
        <w:t>》（</w:t>
      </w:r>
      <w:r w:rsidR="00F10F99" w:rsidRPr="004E648E">
        <w:t>GB/T 26361</w:t>
      </w:r>
      <w:r w:rsidR="00F10F99" w:rsidRPr="004E648E">
        <w:rPr>
          <w:rFonts w:hint="eastAsia"/>
        </w:rPr>
        <w:t>）</w:t>
      </w:r>
      <w:r w:rsidR="00F93090" w:rsidRPr="004E648E">
        <w:rPr>
          <w:rFonts w:hint="eastAsia"/>
        </w:rPr>
        <w:t>和《展览场馆服务管理规范》（</w:t>
      </w:r>
      <w:r w:rsidR="00F93090" w:rsidRPr="004E648E">
        <w:t>GB/T 36681</w:t>
      </w:r>
      <w:r w:rsidR="00F93090" w:rsidRPr="004E648E">
        <w:rPr>
          <w:rFonts w:hint="eastAsia"/>
        </w:rPr>
        <w:t>）中关于旅游饭店、旅游厕所、旅游餐馆、展览馆等设施和服务中的相关规定；引用了</w:t>
      </w:r>
      <w:r w:rsidR="00F10F99" w:rsidRPr="004E648E">
        <w:rPr>
          <w:rFonts w:hint="eastAsia"/>
        </w:rPr>
        <w:t>《</w:t>
      </w:r>
      <w:r w:rsidR="00F10F99" w:rsidRPr="004E648E">
        <w:t>城市旅游集散中心等级划分与评定</w:t>
      </w:r>
      <w:r w:rsidR="00F10F99" w:rsidRPr="004E648E">
        <w:rPr>
          <w:rFonts w:hint="eastAsia"/>
        </w:rPr>
        <w:t>》（</w:t>
      </w:r>
      <w:r w:rsidR="00F10F99" w:rsidRPr="004E648E">
        <w:t>LB/T 010</w:t>
      </w:r>
      <w:r w:rsidR="00F10F99" w:rsidRPr="004E648E">
        <w:rPr>
          <w:rFonts w:hint="eastAsia"/>
        </w:rPr>
        <w:t>）</w:t>
      </w:r>
      <w:r w:rsidR="00F93090" w:rsidRPr="004E648E">
        <w:rPr>
          <w:rFonts w:hint="eastAsia"/>
        </w:rPr>
        <w:t>中关于交通、集散的相关规定；</w:t>
      </w:r>
      <w:r w:rsidR="004903C7" w:rsidRPr="004E648E">
        <w:rPr>
          <w:rFonts w:hint="eastAsia"/>
        </w:rPr>
        <w:t>引用了《旅游景区公共信息导向系统设置规范》（</w:t>
      </w:r>
      <w:r w:rsidR="004903C7" w:rsidRPr="004E648E">
        <w:rPr>
          <w:rFonts w:hint="eastAsia"/>
        </w:rPr>
        <w:t>LB/T 013</w:t>
      </w:r>
      <w:r w:rsidR="004903C7" w:rsidRPr="004E648E">
        <w:rPr>
          <w:rFonts w:hint="eastAsia"/>
        </w:rPr>
        <w:t>）、《旅游目的地信息分类与描述》（</w:t>
      </w:r>
      <w:r w:rsidR="004903C7" w:rsidRPr="004E648E">
        <w:rPr>
          <w:rFonts w:hint="eastAsia"/>
        </w:rPr>
        <w:t>LB/T 019</w:t>
      </w:r>
      <w:r w:rsidR="004903C7" w:rsidRPr="004E648E">
        <w:rPr>
          <w:rFonts w:hint="eastAsia"/>
        </w:rPr>
        <w:t>）和《旅游企业信息化服务指南》（</w:t>
      </w:r>
      <w:r w:rsidR="004903C7" w:rsidRPr="004E648E">
        <w:rPr>
          <w:rFonts w:hint="eastAsia"/>
        </w:rPr>
        <w:t>LB/T 021</w:t>
      </w:r>
      <w:r w:rsidR="004903C7" w:rsidRPr="004E648E">
        <w:rPr>
          <w:rFonts w:hint="eastAsia"/>
        </w:rPr>
        <w:t>）中关于信息导向、信息分类和信息化服务等规定；引用了《旅游特色街区服务质量要求》（</w:t>
      </w:r>
      <w:r w:rsidR="004903C7" w:rsidRPr="004E648E">
        <w:rPr>
          <w:rFonts w:hint="eastAsia"/>
        </w:rPr>
        <w:t>LB/T 024</w:t>
      </w:r>
      <w:r w:rsidR="004903C7" w:rsidRPr="004E648E">
        <w:rPr>
          <w:rFonts w:hint="eastAsia"/>
        </w:rPr>
        <w:t>）中关于特色街区旅游服务质量的规定；以及《展览场馆运营服务规范》（</w:t>
      </w:r>
      <w:r w:rsidR="004903C7" w:rsidRPr="004E648E">
        <w:rPr>
          <w:rFonts w:hint="eastAsia"/>
        </w:rPr>
        <w:t>SB/T 10852</w:t>
      </w:r>
      <w:r w:rsidR="004903C7" w:rsidRPr="004E648E">
        <w:rPr>
          <w:rFonts w:hint="eastAsia"/>
        </w:rPr>
        <w:t>）中关于展览场馆运营服务的相关条款。</w:t>
      </w:r>
    </w:p>
    <w:p w:rsidR="00B7602C" w:rsidRPr="004E648E" w:rsidRDefault="005D3E55" w:rsidP="005D3E55">
      <w:pPr>
        <w:pStyle w:val="2"/>
      </w:pPr>
      <w:bookmarkStart w:id="16" w:name="_Toc26372093"/>
      <w:r w:rsidRPr="004E648E">
        <w:rPr>
          <w:rFonts w:hint="eastAsia"/>
        </w:rPr>
        <w:t>（三）</w:t>
      </w:r>
      <w:r w:rsidR="00B7602C" w:rsidRPr="004E648E">
        <w:rPr>
          <w:rFonts w:hint="eastAsia"/>
        </w:rPr>
        <w:t>术语和定义</w:t>
      </w:r>
      <w:bookmarkEnd w:id="16"/>
    </w:p>
    <w:p w:rsidR="00B7602C" w:rsidRPr="004E648E" w:rsidRDefault="0061076F" w:rsidP="00DB139E">
      <w:pPr>
        <w:ind w:firstLine="600"/>
      </w:pPr>
      <w:r w:rsidRPr="004E648E">
        <w:rPr>
          <w:rFonts w:hint="eastAsia"/>
        </w:rPr>
        <w:t>本标准定义了</w:t>
      </w:r>
      <w:r w:rsidR="00DB139E" w:rsidRPr="004E648E">
        <w:rPr>
          <w:rFonts w:hint="eastAsia"/>
        </w:rPr>
        <w:t>山地旅游目的地</w:t>
      </w:r>
      <w:r w:rsidR="004903C7" w:rsidRPr="004E648E">
        <w:rPr>
          <w:rFonts w:hint="eastAsia"/>
        </w:rPr>
        <w:t>、</w:t>
      </w:r>
      <w:r w:rsidR="00DB139E" w:rsidRPr="004E648E">
        <w:rPr>
          <w:rFonts w:hint="eastAsia"/>
        </w:rPr>
        <w:t>山地旅游目的地城市、旅游集散中心、城市旅游、旅游咨询中心、智慧旅游和旅游公共服务</w:t>
      </w:r>
      <w:r w:rsidRPr="004E648E">
        <w:rPr>
          <w:rFonts w:hint="eastAsia"/>
        </w:rPr>
        <w:t>的概念</w:t>
      </w:r>
      <w:r w:rsidR="00DB139E" w:rsidRPr="004E648E">
        <w:rPr>
          <w:rFonts w:hint="eastAsia"/>
        </w:rPr>
        <w:t>。</w:t>
      </w:r>
      <w:r w:rsidR="00DB139E" w:rsidRPr="004E648E">
        <w:t xml:space="preserve"> </w:t>
      </w:r>
    </w:p>
    <w:p w:rsidR="0061076F" w:rsidRPr="004E648E" w:rsidRDefault="0061076F" w:rsidP="0061076F">
      <w:pPr>
        <w:pStyle w:val="2"/>
      </w:pPr>
      <w:bookmarkStart w:id="17" w:name="_Toc26372094"/>
      <w:r w:rsidRPr="004E648E">
        <w:rPr>
          <w:rFonts w:hint="eastAsia"/>
        </w:rPr>
        <w:lastRenderedPageBreak/>
        <w:t>（四）指标</w:t>
      </w:r>
      <w:bookmarkEnd w:id="17"/>
    </w:p>
    <w:p w:rsidR="00B7602C" w:rsidRPr="004E648E" w:rsidRDefault="0061076F" w:rsidP="00F1546D">
      <w:pPr>
        <w:ind w:firstLine="600"/>
      </w:pPr>
      <w:r w:rsidRPr="004E648E">
        <w:rPr>
          <w:rFonts w:hint="eastAsia"/>
        </w:rPr>
        <w:t>本标准从</w:t>
      </w:r>
      <w:r w:rsidR="0066036F" w:rsidRPr="004E648E">
        <w:rPr>
          <w:rFonts w:hint="eastAsia"/>
        </w:rPr>
        <w:t>对外交通</w:t>
      </w:r>
      <w:r w:rsidR="00F1546D" w:rsidRPr="004E648E">
        <w:rPr>
          <w:rFonts w:hint="eastAsia"/>
        </w:rPr>
        <w:t>、</w:t>
      </w:r>
      <w:r w:rsidR="0066036F" w:rsidRPr="004E648E">
        <w:rPr>
          <w:rFonts w:hint="eastAsia"/>
        </w:rPr>
        <w:t>内部交通</w:t>
      </w:r>
      <w:r w:rsidR="00F1546D" w:rsidRPr="004E648E">
        <w:rPr>
          <w:rFonts w:hint="eastAsia"/>
        </w:rPr>
        <w:t>和</w:t>
      </w:r>
      <w:r w:rsidR="0066036F" w:rsidRPr="004E648E">
        <w:rPr>
          <w:rFonts w:hint="eastAsia"/>
        </w:rPr>
        <w:t>静态交通</w:t>
      </w:r>
      <w:r w:rsidR="00F1546D" w:rsidRPr="004E648E">
        <w:rPr>
          <w:rFonts w:hint="eastAsia"/>
        </w:rPr>
        <w:t>三方面提出了</w:t>
      </w:r>
      <w:r w:rsidR="0066036F" w:rsidRPr="004E648E">
        <w:rPr>
          <w:rFonts w:hint="eastAsia"/>
        </w:rPr>
        <w:t>山地旅游目的地城市旅游公共服务设施的交通与旅游集散</w:t>
      </w:r>
      <w:r w:rsidR="00F1546D" w:rsidRPr="004E648E">
        <w:rPr>
          <w:rFonts w:hint="eastAsia"/>
        </w:rPr>
        <w:t>要求；从</w:t>
      </w:r>
      <w:r w:rsidR="0066036F" w:rsidRPr="004E648E">
        <w:rPr>
          <w:rFonts w:hint="eastAsia"/>
        </w:rPr>
        <w:t>城市景区景点、城市节事活动、城市夜游、特色街区和旅游厕所五个方面</w:t>
      </w:r>
      <w:r w:rsidR="00F1546D" w:rsidRPr="004E648E">
        <w:rPr>
          <w:rFonts w:hint="eastAsia"/>
        </w:rPr>
        <w:t>提出了</w:t>
      </w:r>
      <w:r w:rsidR="0066036F" w:rsidRPr="004E648E">
        <w:rPr>
          <w:rFonts w:hint="eastAsia"/>
        </w:rPr>
        <w:t>城市旅游</w:t>
      </w:r>
      <w:r w:rsidR="00F1546D" w:rsidRPr="004E648E">
        <w:rPr>
          <w:rFonts w:hint="eastAsia"/>
        </w:rPr>
        <w:t>方面的要求；从</w:t>
      </w:r>
      <w:r w:rsidR="0066036F" w:rsidRPr="004E648E">
        <w:rPr>
          <w:rFonts w:hint="eastAsia"/>
        </w:rPr>
        <w:t>游客咨询服务、智慧旅游服务和导引标识系统三方面</w:t>
      </w:r>
      <w:r w:rsidR="00F1546D" w:rsidRPr="004E648E">
        <w:rPr>
          <w:rFonts w:hint="eastAsia"/>
        </w:rPr>
        <w:t>细分</w:t>
      </w:r>
      <w:r w:rsidR="0066036F" w:rsidRPr="004E648E">
        <w:rPr>
          <w:rFonts w:hint="eastAsia"/>
        </w:rPr>
        <w:t>旅游信息服务的</w:t>
      </w:r>
      <w:r w:rsidR="00F1546D" w:rsidRPr="004E648E">
        <w:rPr>
          <w:rFonts w:hint="eastAsia"/>
        </w:rPr>
        <w:t>要求；从</w:t>
      </w:r>
      <w:r w:rsidR="0066036F" w:rsidRPr="004E648E">
        <w:rPr>
          <w:rFonts w:hint="eastAsia"/>
        </w:rPr>
        <w:t>特色住宿、特色餐饮、山地旅游商品、金融保险和旅行社五个方面</w:t>
      </w:r>
      <w:r w:rsidR="00F1546D" w:rsidRPr="004E648E">
        <w:rPr>
          <w:rFonts w:hint="eastAsia"/>
        </w:rPr>
        <w:t>细分了</w:t>
      </w:r>
      <w:r w:rsidR="0066036F" w:rsidRPr="004E648E">
        <w:rPr>
          <w:rFonts w:hint="eastAsia"/>
        </w:rPr>
        <w:t>旅游商业服务的</w:t>
      </w:r>
      <w:r w:rsidR="00F1546D" w:rsidRPr="004E648E">
        <w:rPr>
          <w:rFonts w:hint="eastAsia"/>
        </w:rPr>
        <w:t>要求；从</w:t>
      </w:r>
      <w:r w:rsidR="0066036F" w:rsidRPr="004E648E">
        <w:rPr>
          <w:rFonts w:hint="eastAsia"/>
        </w:rPr>
        <w:t>旅游安全体系、旅游安全防范和旅游安全应急处置三方面</w:t>
      </w:r>
      <w:r w:rsidR="00F1546D" w:rsidRPr="004E648E">
        <w:rPr>
          <w:rFonts w:hint="eastAsia"/>
        </w:rPr>
        <w:t>细分了</w:t>
      </w:r>
      <w:r w:rsidR="0066036F" w:rsidRPr="004E648E">
        <w:rPr>
          <w:rFonts w:hint="eastAsia"/>
        </w:rPr>
        <w:t>旅游安全的</w:t>
      </w:r>
      <w:r w:rsidR="00F1546D" w:rsidRPr="004E648E">
        <w:rPr>
          <w:rFonts w:hint="eastAsia"/>
        </w:rPr>
        <w:t>要求。</w:t>
      </w:r>
    </w:p>
    <w:p w:rsidR="005A025F" w:rsidRPr="004E648E" w:rsidRDefault="00D83104" w:rsidP="007374C8">
      <w:pPr>
        <w:pStyle w:val="1"/>
        <w:ind w:firstLineChars="0" w:firstLine="0"/>
      </w:pPr>
      <w:bookmarkStart w:id="18" w:name="_Toc26372095"/>
      <w:r w:rsidRPr="004E648E">
        <w:rPr>
          <w:rFonts w:hint="eastAsia"/>
        </w:rPr>
        <w:t>八</w:t>
      </w:r>
      <w:r w:rsidR="007374C8" w:rsidRPr="004E648E">
        <w:rPr>
          <w:rFonts w:hint="eastAsia"/>
        </w:rPr>
        <w:t>、编制程序</w:t>
      </w:r>
      <w:r w:rsidRPr="004E648E">
        <w:rPr>
          <w:rFonts w:hint="eastAsia"/>
        </w:rPr>
        <w:t>与计划</w:t>
      </w:r>
      <w:bookmarkEnd w:id="18"/>
    </w:p>
    <w:p w:rsidR="00D83104" w:rsidRPr="004E648E" w:rsidRDefault="00D83104" w:rsidP="00D83104">
      <w:pPr>
        <w:pStyle w:val="2"/>
      </w:pPr>
      <w:bookmarkStart w:id="19" w:name="_Toc26372096"/>
      <w:r w:rsidRPr="004E648E">
        <w:rPr>
          <w:rFonts w:hint="eastAsia"/>
        </w:rPr>
        <w:t>（一）编制程序</w:t>
      </w:r>
      <w:bookmarkEnd w:id="19"/>
    </w:p>
    <w:p w:rsidR="009D7E08" w:rsidRPr="004E648E" w:rsidRDefault="009D7E08" w:rsidP="0078470F">
      <w:pPr>
        <w:ind w:firstLine="600"/>
      </w:pPr>
      <w:r w:rsidRPr="004E648E">
        <w:rPr>
          <w:rFonts w:hint="eastAsia"/>
        </w:rPr>
        <w:t>按照标准制定规范，在充分研究、广泛征求意见和实践论证的基础上，编研</w:t>
      </w:r>
      <w:r w:rsidR="00F10F99" w:rsidRPr="004E648E">
        <w:rPr>
          <w:rFonts w:hint="eastAsia"/>
        </w:rPr>
        <w:t>《山地旅游目的地城市公共服务指南》</w:t>
      </w:r>
      <w:r w:rsidRPr="004E648E">
        <w:rPr>
          <w:rFonts w:hint="eastAsia"/>
        </w:rPr>
        <w:t>，工作程序见图</w:t>
      </w:r>
      <w:r w:rsidRPr="004E648E">
        <w:rPr>
          <w:rFonts w:hint="eastAsia"/>
        </w:rPr>
        <w:t>1</w:t>
      </w:r>
      <w:r w:rsidRPr="004E648E">
        <w:rPr>
          <w:rFonts w:hint="eastAsia"/>
        </w:rPr>
        <w:t>。</w:t>
      </w:r>
    </w:p>
    <w:p w:rsidR="009D7E08" w:rsidRPr="004E648E" w:rsidRDefault="009D7E08" w:rsidP="005D06F0">
      <w:pPr>
        <w:ind w:firstLineChars="0" w:firstLine="0"/>
        <w:jc w:val="center"/>
      </w:pPr>
      <w:r w:rsidRPr="004E648E">
        <w:rPr>
          <w:noProof/>
        </w:rPr>
        <w:drawing>
          <wp:inline distT="0" distB="0" distL="0" distR="0">
            <wp:extent cx="4369220" cy="251756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11252" cy="2541787"/>
                    </a:xfrm>
                    <a:prstGeom prst="rect">
                      <a:avLst/>
                    </a:prstGeom>
                    <a:noFill/>
                    <a:ln>
                      <a:noFill/>
                    </a:ln>
                  </pic:spPr>
                </pic:pic>
              </a:graphicData>
            </a:graphic>
          </wp:inline>
        </w:drawing>
      </w:r>
    </w:p>
    <w:p w:rsidR="007374C8" w:rsidRPr="004E648E" w:rsidRDefault="009D7E08" w:rsidP="0078470F">
      <w:pPr>
        <w:ind w:firstLine="420"/>
        <w:jc w:val="center"/>
        <w:rPr>
          <w:bCs/>
          <w:sz w:val="21"/>
          <w:szCs w:val="16"/>
        </w:rPr>
      </w:pPr>
      <w:r w:rsidRPr="004E648E">
        <w:rPr>
          <w:rFonts w:hint="eastAsia"/>
          <w:bCs/>
          <w:sz w:val="21"/>
          <w:szCs w:val="16"/>
        </w:rPr>
        <w:t>图</w:t>
      </w:r>
      <w:r w:rsidRPr="004E648E">
        <w:rPr>
          <w:rFonts w:hint="eastAsia"/>
          <w:bCs/>
          <w:sz w:val="21"/>
          <w:szCs w:val="16"/>
        </w:rPr>
        <w:t>1</w:t>
      </w:r>
      <w:r w:rsidRPr="004E648E">
        <w:rPr>
          <w:rFonts w:hint="eastAsia"/>
          <w:bCs/>
          <w:sz w:val="21"/>
          <w:szCs w:val="16"/>
        </w:rPr>
        <w:t>标准编研工作路线图</w:t>
      </w:r>
    </w:p>
    <w:p w:rsidR="00D83104" w:rsidRPr="004E648E" w:rsidRDefault="00D83104" w:rsidP="00D83104">
      <w:pPr>
        <w:pStyle w:val="2"/>
      </w:pPr>
      <w:bookmarkStart w:id="20" w:name="_Toc26372097"/>
      <w:r w:rsidRPr="004E648E">
        <w:rPr>
          <w:rFonts w:hint="eastAsia"/>
        </w:rPr>
        <w:lastRenderedPageBreak/>
        <w:t>（二）编制计划</w:t>
      </w:r>
      <w:bookmarkEnd w:id="20"/>
    </w:p>
    <w:p w:rsidR="009C0313" w:rsidRPr="004E648E" w:rsidRDefault="009C0313" w:rsidP="009C0313">
      <w:pPr>
        <w:ind w:firstLine="600"/>
      </w:pPr>
      <w:r w:rsidRPr="004E648E">
        <w:rPr>
          <w:rFonts w:hint="eastAsia"/>
        </w:rPr>
        <w:t>项目计划工作时间为</w:t>
      </w:r>
      <w:r w:rsidR="004F773A" w:rsidRPr="004E648E">
        <w:t>90</w:t>
      </w:r>
      <w:r w:rsidRPr="004E648E">
        <w:rPr>
          <w:rFonts w:hint="eastAsia"/>
        </w:rPr>
        <w:t>个工作日，项目正式启动时间为</w:t>
      </w:r>
      <w:r w:rsidRPr="004E648E">
        <w:rPr>
          <w:rFonts w:hint="eastAsia"/>
        </w:rPr>
        <w:t>2019</w:t>
      </w:r>
      <w:r w:rsidRPr="004E648E">
        <w:rPr>
          <w:rFonts w:hint="eastAsia"/>
        </w:rPr>
        <w:t>年</w:t>
      </w:r>
      <w:r w:rsidRPr="004E648E">
        <w:t>7</w:t>
      </w:r>
      <w:r w:rsidRPr="004E648E">
        <w:rPr>
          <w:rFonts w:hint="eastAsia"/>
        </w:rPr>
        <w:t>月</w:t>
      </w:r>
      <w:r w:rsidR="004F773A" w:rsidRPr="004E648E">
        <w:t>10</w:t>
      </w:r>
      <w:r w:rsidRPr="004E648E">
        <w:rPr>
          <w:rFonts w:hint="eastAsia"/>
        </w:rPr>
        <w:t>日。</w:t>
      </w:r>
    </w:p>
    <w:p w:rsidR="009C0313" w:rsidRPr="004E648E" w:rsidRDefault="009C0313" w:rsidP="009C0313">
      <w:pPr>
        <w:ind w:firstLine="600"/>
      </w:pPr>
      <w:r w:rsidRPr="004E648E">
        <w:rPr>
          <w:rFonts w:hint="eastAsia"/>
        </w:rPr>
        <w:t>第一阶段：</w:t>
      </w:r>
      <w:r w:rsidRPr="004E648E">
        <w:rPr>
          <w:rFonts w:hint="eastAsia"/>
        </w:rPr>
        <w:t>2019</w:t>
      </w:r>
      <w:r w:rsidRPr="004E648E">
        <w:rPr>
          <w:rFonts w:hint="eastAsia"/>
        </w:rPr>
        <w:t>年</w:t>
      </w:r>
      <w:r w:rsidR="004F773A" w:rsidRPr="004E648E">
        <w:t>8</w:t>
      </w:r>
      <w:r w:rsidRPr="004E648E">
        <w:rPr>
          <w:rFonts w:hint="eastAsia"/>
        </w:rPr>
        <w:t>月</w:t>
      </w:r>
      <w:r w:rsidRPr="004E648E">
        <w:rPr>
          <w:rFonts w:hint="eastAsia"/>
        </w:rPr>
        <w:t>31</w:t>
      </w:r>
      <w:r w:rsidRPr="004E648E">
        <w:rPr>
          <w:rFonts w:hint="eastAsia"/>
        </w:rPr>
        <w:t>日前，完成项目调研，编写并提交</w:t>
      </w:r>
      <w:r w:rsidR="00F10F99" w:rsidRPr="004E648E">
        <w:rPr>
          <w:rFonts w:hint="eastAsia"/>
        </w:rPr>
        <w:t>《山地旅游目的地城市旅游公共服务指南》</w:t>
      </w:r>
      <w:r w:rsidRPr="004E648E">
        <w:rPr>
          <w:rFonts w:hint="eastAsia"/>
        </w:rPr>
        <w:t>（初稿）；</w:t>
      </w:r>
    </w:p>
    <w:p w:rsidR="009C0313" w:rsidRPr="004E648E" w:rsidRDefault="009C0313" w:rsidP="009C0313">
      <w:pPr>
        <w:ind w:firstLine="600"/>
      </w:pPr>
      <w:r w:rsidRPr="004E648E">
        <w:rPr>
          <w:rFonts w:hint="eastAsia"/>
        </w:rPr>
        <w:t>第二阶段：</w:t>
      </w:r>
      <w:r w:rsidRPr="004E648E">
        <w:rPr>
          <w:rFonts w:hint="eastAsia"/>
        </w:rPr>
        <w:t>2019</w:t>
      </w:r>
      <w:r w:rsidRPr="004E648E">
        <w:rPr>
          <w:rFonts w:hint="eastAsia"/>
        </w:rPr>
        <w:t>年</w:t>
      </w:r>
      <w:r w:rsidR="004F773A" w:rsidRPr="004E648E">
        <w:t>1</w:t>
      </w:r>
      <w:r w:rsidR="00B560D2" w:rsidRPr="004E648E">
        <w:t>2</w:t>
      </w:r>
      <w:r w:rsidRPr="004E648E">
        <w:rPr>
          <w:rFonts w:hint="eastAsia"/>
        </w:rPr>
        <w:t>月</w:t>
      </w:r>
      <w:r w:rsidR="00B560D2" w:rsidRPr="004E648E">
        <w:t>1</w:t>
      </w:r>
      <w:r w:rsidR="004F773A" w:rsidRPr="004E648E">
        <w:t>0</w:t>
      </w:r>
      <w:r w:rsidRPr="004E648E">
        <w:rPr>
          <w:rFonts w:hint="eastAsia"/>
        </w:rPr>
        <w:t>日前，研讨并进行修编，形成并提交</w:t>
      </w:r>
      <w:r w:rsidR="00F10F99" w:rsidRPr="004E648E">
        <w:rPr>
          <w:rFonts w:hint="eastAsia"/>
        </w:rPr>
        <w:t>《山地旅游目的地城市旅游公共服务指南》</w:t>
      </w:r>
      <w:r w:rsidRPr="004E648E">
        <w:rPr>
          <w:rFonts w:hint="eastAsia"/>
        </w:rPr>
        <w:t>（征求意见稿）；</w:t>
      </w:r>
    </w:p>
    <w:p w:rsidR="009C0313" w:rsidRPr="004E648E" w:rsidRDefault="009C0313" w:rsidP="009C0313">
      <w:pPr>
        <w:ind w:firstLine="600"/>
      </w:pPr>
      <w:r w:rsidRPr="004E648E">
        <w:rPr>
          <w:rFonts w:hint="eastAsia"/>
        </w:rPr>
        <w:t>第三阶段：</w:t>
      </w:r>
      <w:r w:rsidRPr="004E648E">
        <w:rPr>
          <w:rFonts w:hint="eastAsia"/>
        </w:rPr>
        <w:t>2019</w:t>
      </w:r>
      <w:r w:rsidRPr="004E648E">
        <w:rPr>
          <w:rFonts w:hint="eastAsia"/>
        </w:rPr>
        <w:t>年</w:t>
      </w:r>
      <w:r w:rsidR="004F773A" w:rsidRPr="004E648E">
        <w:t>12</w:t>
      </w:r>
      <w:r w:rsidRPr="004E648E">
        <w:rPr>
          <w:rFonts w:hint="eastAsia"/>
        </w:rPr>
        <w:t>月</w:t>
      </w:r>
      <w:r w:rsidRPr="004E648E">
        <w:rPr>
          <w:rFonts w:hint="eastAsia"/>
        </w:rPr>
        <w:t>30</w:t>
      </w:r>
      <w:r w:rsidRPr="004E648E">
        <w:rPr>
          <w:rFonts w:hint="eastAsia"/>
        </w:rPr>
        <w:t>日前，通过</w:t>
      </w:r>
      <w:r w:rsidR="004F773A" w:rsidRPr="004E648E">
        <w:rPr>
          <w:rFonts w:hint="eastAsia"/>
        </w:rPr>
        <w:t>甲方</w:t>
      </w:r>
      <w:r w:rsidRPr="004E648E">
        <w:rPr>
          <w:rFonts w:hint="eastAsia"/>
        </w:rPr>
        <w:t>评审</w:t>
      </w:r>
      <w:r w:rsidR="00007A92" w:rsidRPr="004E648E">
        <w:rPr>
          <w:rFonts w:hint="eastAsia"/>
        </w:rPr>
        <w:t>，</w:t>
      </w:r>
      <w:r w:rsidRPr="004E648E">
        <w:rPr>
          <w:rFonts w:hint="eastAsia"/>
        </w:rPr>
        <w:t>完成修改并提交</w:t>
      </w:r>
      <w:r w:rsidR="00F10F99" w:rsidRPr="004E648E">
        <w:rPr>
          <w:rFonts w:hint="eastAsia"/>
        </w:rPr>
        <w:t>《山地旅游目的地城市旅游公共服务指南》</w:t>
      </w:r>
      <w:r w:rsidRPr="004E648E">
        <w:rPr>
          <w:rFonts w:hint="eastAsia"/>
        </w:rPr>
        <w:t>（报批稿）。</w:t>
      </w:r>
    </w:p>
    <w:p w:rsidR="0078470F" w:rsidRPr="004E648E" w:rsidRDefault="009C0313" w:rsidP="009C0313">
      <w:pPr>
        <w:ind w:firstLine="600"/>
      </w:pPr>
      <w:r w:rsidRPr="004E648E">
        <w:rPr>
          <w:rFonts w:hint="eastAsia"/>
        </w:rPr>
        <w:t>乙方严格按照上述进度计划完成工作，若因故需要变更进度，应书面向甲方说明原由，要求延期，在征得甲方书面同意后，修改工作计划。</w:t>
      </w:r>
    </w:p>
    <w:p w:rsidR="007374C8" w:rsidRPr="004E648E" w:rsidRDefault="005D3E55" w:rsidP="007374C8">
      <w:pPr>
        <w:pStyle w:val="1"/>
        <w:ind w:firstLineChars="0" w:firstLine="0"/>
      </w:pPr>
      <w:bookmarkStart w:id="21" w:name="_Toc26372098"/>
      <w:r w:rsidRPr="004E648E">
        <w:rPr>
          <w:rFonts w:hint="eastAsia"/>
        </w:rPr>
        <w:t>九</w:t>
      </w:r>
      <w:r w:rsidR="007374C8" w:rsidRPr="004E648E">
        <w:rPr>
          <w:rFonts w:hint="eastAsia"/>
        </w:rPr>
        <w:t>、编制保障</w:t>
      </w:r>
      <w:bookmarkEnd w:id="21"/>
    </w:p>
    <w:p w:rsidR="009D7E08" w:rsidRPr="004E648E" w:rsidRDefault="00974141" w:rsidP="00974141">
      <w:pPr>
        <w:pStyle w:val="2"/>
      </w:pPr>
      <w:bookmarkStart w:id="22" w:name="_Toc26372099"/>
      <w:r w:rsidRPr="004E648E">
        <w:t>（</w:t>
      </w:r>
      <w:r w:rsidRPr="004E648E">
        <w:rPr>
          <w:rFonts w:hint="eastAsia"/>
        </w:rPr>
        <w:t>一</w:t>
      </w:r>
      <w:r w:rsidRPr="004E648E">
        <w:t>）</w:t>
      </w:r>
      <w:r w:rsidR="009D7E08" w:rsidRPr="004E648E">
        <w:rPr>
          <w:rFonts w:hint="eastAsia"/>
        </w:rPr>
        <w:t>项目组织保障</w:t>
      </w:r>
      <w:bookmarkEnd w:id="22"/>
    </w:p>
    <w:p w:rsidR="009D7E08" w:rsidRPr="004E648E" w:rsidRDefault="009D7E08" w:rsidP="00974141">
      <w:pPr>
        <w:ind w:firstLine="600"/>
      </w:pPr>
      <w:r w:rsidRPr="004E648E">
        <w:rPr>
          <w:rFonts w:hint="eastAsia"/>
        </w:rPr>
        <w:t>项目实施由中国科学院地理科学与资源研究所承担，项目团队主要专家由中国科学院旅游规划与设计中心的旅游专家团队领衔。中国科学院地理科学与资源研究所是国家区域发展、资源利用、环境整治和生态文明建设重要的思想库、人才库，是国际地理科学、资源科学和生态建设领域的著名综合性研究机构。在标准化前沿理论和顶层政策设计以及应用研究方面，为政府部门、行业协会、企业以及其他机构提供整套服务标准化解决方案，形</w:t>
      </w:r>
      <w:r w:rsidRPr="004E648E">
        <w:rPr>
          <w:rFonts w:hint="eastAsia"/>
        </w:rPr>
        <w:lastRenderedPageBreak/>
        <w:t>成了一大批研究成果，如国家旅游局委托政策项目《国家绿色旅游示范基地》、《国家蓝色旅游示范基地》、《国家人文旅游示范基地》等。</w:t>
      </w:r>
      <w:r w:rsidRPr="004E648E">
        <w:rPr>
          <w:rFonts w:hint="eastAsia"/>
        </w:rPr>
        <w:t>2017</w:t>
      </w:r>
      <w:r w:rsidRPr="004E648E">
        <w:rPr>
          <w:rFonts w:hint="eastAsia"/>
        </w:rPr>
        <w:t>年，地理资源所完成行业标准</w:t>
      </w:r>
      <w:r w:rsidRPr="004E648E">
        <w:rPr>
          <w:rFonts w:hint="eastAsia"/>
        </w:rPr>
        <w:t>10</w:t>
      </w:r>
      <w:r w:rsidRPr="004E648E">
        <w:rPr>
          <w:rFonts w:hint="eastAsia"/>
        </w:rPr>
        <w:t>项，共有</w:t>
      </w:r>
      <w:r w:rsidRPr="004E648E">
        <w:rPr>
          <w:rFonts w:hint="eastAsia"/>
        </w:rPr>
        <w:t>30</w:t>
      </w:r>
      <w:r w:rsidRPr="004E648E">
        <w:rPr>
          <w:rFonts w:hint="eastAsia"/>
        </w:rPr>
        <w:t>份咨询报告与建议得到党和国家领导人批示或被中办、国办刊物采用。</w:t>
      </w:r>
      <w:r w:rsidRPr="004E648E">
        <w:rPr>
          <w:rFonts w:hint="eastAsia"/>
        </w:rPr>
        <w:t xml:space="preserve"> </w:t>
      </w:r>
      <w:r w:rsidRPr="004E648E">
        <w:rPr>
          <w:rFonts w:hint="eastAsia"/>
        </w:rPr>
        <w:t>在贵州旅游方面，地理资源所曾编制了《贵州省生态旅游发展规划与景区标准研究》；另外，由地理资源所编制的《贵州省瓮安县江界河镇茶园村旅游扶贫规划》获得全国旅游规划扶贫示范成果奖。中科院地理所作为国标的起草单位，在国标的解释、实施、发展创新等方面具有权威性。</w:t>
      </w:r>
    </w:p>
    <w:p w:rsidR="009D7E08" w:rsidRPr="004E648E" w:rsidRDefault="009D7E08" w:rsidP="00974141">
      <w:pPr>
        <w:ind w:firstLine="600"/>
      </w:pPr>
      <w:r w:rsidRPr="004E648E">
        <w:rPr>
          <w:rFonts w:hint="eastAsia"/>
        </w:rPr>
        <w:t>拟建立包括全时工作骨干成员</w:t>
      </w:r>
      <w:r w:rsidR="00974141" w:rsidRPr="004E648E">
        <w:rPr>
          <w:rFonts w:hint="eastAsia"/>
        </w:rPr>
        <w:t>1</w:t>
      </w:r>
      <w:r w:rsidR="00974141" w:rsidRPr="004E648E">
        <w:t>0</w:t>
      </w:r>
      <w:r w:rsidRPr="004E648E">
        <w:rPr>
          <w:rFonts w:hint="eastAsia"/>
        </w:rPr>
        <w:t>人，涵盖地理学、旅游学、生态学、城乡规划学、资源学等多学科领域，其中高级职称</w:t>
      </w:r>
      <w:r w:rsidR="00974141" w:rsidRPr="004E648E">
        <w:t>2</w:t>
      </w:r>
      <w:r w:rsidRPr="004E648E">
        <w:rPr>
          <w:rFonts w:hint="eastAsia"/>
        </w:rPr>
        <w:t>位，中级职称</w:t>
      </w:r>
      <w:r w:rsidR="00974141" w:rsidRPr="004E648E">
        <w:t>3</w:t>
      </w:r>
      <w:r w:rsidRPr="004E648E">
        <w:rPr>
          <w:rFonts w:hint="eastAsia"/>
        </w:rPr>
        <w:t>位，博士后</w:t>
      </w:r>
      <w:r w:rsidR="00974141" w:rsidRPr="004E648E">
        <w:rPr>
          <w:rFonts w:hint="eastAsia"/>
        </w:rPr>
        <w:t>2</w:t>
      </w:r>
      <w:r w:rsidRPr="004E648E">
        <w:rPr>
          <w:rFonts w:hint="eastAsia"/>
        </w:rPr>
        <w:t>位，硕</w:t>
      </w:r>
      <w:r w:rsidRPr="004E648E">
        <w:rPr>
          <w:rFonts w:hint="eastAsia"/>
        </w:rPr>
        <w:t>/</w:t>
      </w:r>
      <w:r w:rsidRPr="004E648E">
        <w:rPr>
          <w:rFonts w:hint="eastAsia"/>
        </w:rPr>
        <w:t>博士生</w:t>
      </w:r>
      <w:r w:rsidR="00974141" w:rsidRPr="004E648E">
        <w:rPr>
          <w:rFonts w:hint="eastAsia"/>
        </w:rPr>
        <w:t>3</w:t>
      </w:r>
      <w:r w:rsidRPr="004E648E">
        <w:rPr>
          <w:rFonts w:hint="eastAsia"/>
        </w:rPr>
        <w:t>位，另外聘请</w:t>
      </w:r>
      <w:r w:rsidRPr="004E648E">
        <w:t>3-5</w:t>
      </w:r>
      <w:r w:rsidRPr="004E648E">
        <w:rPr>
          <w:rFonts w:hint="eastAsia"/>
        </w:rPr>
        <w:t>位专家进行指导，形成一支结构合理、层次分明、素质较高的工作团队。</w:t>
      </w:r>
    </w:p>
    <w:p w:rsidR="009D7E08" w:rsidRPr="004E648E" w:rsidRDefault="00974141" w:rsidP="00974141">
      <w:pPr>
        <w:pStyle w:val="2"/>
      </w:pPr>
      <w:bookmarkStart w:id="23" w:name="_Toc26372100"/>
      <w:r w:rsidRPr="004E648E">
        <w:rPr>
          <w:rFonts w:hint="eastAsia"/>
        </w:rPr>
        <w:t>（二）</w:t>
      </w:r>
      <w:r w:rsidR="009D7E08" w:rsidRPr="004E648E">
        <w:rPr>
          <w:rFonts w:hint="eastAsia"/>
        </w:rPr>
        <w:t>项目管理保障</w:t>
      </w:r>
      <w:bookmarkEnd w:id="23"/>
    </w:p>
    <w:p w:rsidR="009D7E08" w:rsidRPr="004E648E" w:rsidRDefault="009D7E08" w:rsidP="00974141">
      <w:pPr>
        <w:ind w:firstLine="600"/>
      </w:pPr>
      <w:r w:rsidRPr="004E648E">
        <w:rPr>
          <w:rFonts w:hint="eastAsia"/>
        </w:rPr>
        <w:t>本项目的组织实施坚持专项</w:t>
      </w:r>
      <w:r w:rsidRPr="004E648E">
        <w:t>“</w:t>
      </w:r>
      <w:r w:rsidRPr="004E648E">
        <w:rPr>
          <w:rFonts w:hint="eastAsia"/>
        </w:rPr>
        <w:t>科学决策、目标管理、重点突破</w:t>
      </w:r>
      <w:r w:rsidRPr="004E648E">
        <w:t>”</w:t>
      </w:r>
      <w:r w:rsidRPr="004E648E">
        <w:rPr>
          <w:rFonts w:hint="eastAsia"/>
        </w:rPr>
        <w:t>的原则，突出项目的系统性特点，建立标准制定项目管理和实施机制，为实现工作目标提供坚实的组织保障。</w:t>
      </w:r>
    </w:p>
    <w:p w:rsidR="009D7E08" w:rsidRPr="004E648E" w:rsidRDefault="009D7E08" w:rsidP="00974141">
      <w:pPr>
        <w:ind w:firstLine="600"/>
      </w:pPr>
      <w:r w:rsidRPr="004E648E">
        <w:rPr>
          <w:rFonts w:hint="eastAsia"/>
        </w:rPr>
        <w:t>管理协调组。由项目总负责人和项目编研组负责人组成，负责日常项目管理工作，主要包括项目执行过程管理，资料整理汇总，依据合同要求对工作阶段、参与人员的工作进行检查和监督；接受甲方的管理和监督。</w:t>
      </w:r>
    </w:p>
    <w:p w:rsidR="009D7E08" w:rsidRPr="004E648E" w:rsidRDefault="009D7E08" w:rsidP="00974141">
      <w:pPr>
        <w:ind w:firstLine="600"/>
      </w:pPr>
      <w:r w:rsidRPr="004E648E">
        <w:rPr>
          <w:rFonts w:hint="eastAsia"/>
        </w:rPr>
        <w:lastRenderedPageBreak/>
        <w:t>项目编研组。收集和分析资料，强化编研方案和研究内容的落实，依据合同时间要求，定期召开内部协调会和编研讨论会，及时沟通和修改，按时高质量进行编研工作。</w:t>
      </w:r>
    </w:p>
    <w:p w:rsidR="009D7E08" w:rsidRPr="004E648E" w:rsidRDefault="009D7E08" w:rsidP="00974141">
      <w:pPr>
        <w:ind w:firstLine="600"/>
      </w:pPr>
      <w:r w:rsidRPr="004E648E">
        <w:rPr>
          <w:rFonts w:hint="eastAsia"/>
        </w:rPr>
        <w:t>顾问专家组。由国内资源学、城乡规划学、旅游学、生态学、地理学等领域的技术专家、经济专家和管理专家等知名专家组成，负责对重大技术进行咨询和指导，对工作方案和技术路线等方面进行把关。</w:t>
      </w:r>
    </w:p>
    <w:p w:rsidR="009D7E08" w:rsidRPr="004E648E" w:rsidRDefault="00974141" w:rsidP="00974141">
      <w:pPr>
        <w:pStyle w:val="2"/>
      </w:pPr>
      <w:bookmarkStart w:id="24" w:name="_Toc26372101"/>
      <w:r w:rsidRPr="004E648E">
        <w:rPr>
          <w:rFonts w:hint="eastAsia"/>
        </w:rPr>
        <w:t>（三）</w:t>
      </w:r>
      <w:r w:rsidR="009D7E08" w:rsidRPr="004E648E">
        <w:rPr>
          <w:rFonts w:hint="eastAsia"/>
        </w:rPr>
        <w:t>项目技术保障</w:t>
      </w:r>
      <w:bookmarkEnd w:id="24"/>
    </w:p>
    <w:p w:rsidR="009D7E08" w:rsidRPr="004E648E" w:rsidRDefault="009D7E08" w:rsidP="00974141">
      <w:pPr>
        <w:ind w:firstLine="600"/>
      </w:pPr>
      <w:r w:rsidRPr="004E648E">
        <w:rPr>
          <w:rFonts w:hint="eastAsia"/>
        </w:rPr>
        <w:t>项目工作组织和各类成果严格按照国家全域旅游相关标准、城市旅游相关标准、度假区相关标准等官方文件为指导，严格遵循成果要求、当地实际情况、生态环境保护要求等方面的权威性，并聘请专家对成果内容进行审核，确保《山地旅游目的地城市公共服务指南》标准的落地实施。</w:t>
      </w:r>
    </w:p>
    <w:p w:rsidR="009D7E08" w:rsidRPr="004E648E" w:rsidRDefault="00974141" w:rsidP="00974141">
      <w:pPr>
        <w:pStyle w:val="2"/>
      </w:pPr>
      <w:bookmarkStart w:id="25" w:name="_Toc26372102"/>
      <w:r w:rsidRPr="004E648E">
        <w:rPr>
          <w:rFonts w:hint="eastAsia"/>
        </w:rPr>
        <w:t>（四）</w:t>
      </w:r>
      <w:r w:rsidR="009D7E08" w:rsidRPr="004E648E">
        <w:rPr>
          <w:rFonts w:hint="eastAsia"/>
        </w:rPr>
        <w:t>项目时间保障</w:t>
      </w:r>
      <w:bookmarkEnd w:id="25"/>
    </w:p>
    <w:p w:rsidR="009D7E08" w:rsidRPr="004E648E" w:rsidRDefault="009D7E08" w:rsidP="00974141">
      <w:pPr>
        <w:ind w:firstLine="600"/>
      </w:pPr>
      <w:r w:rsidRPr="004E648E">
        <w:rPr>
          <w:rFonts w:hint="eastAsia"/>
        </w:rPr>
        <w:t>项目周期位</w:t>
      </w:r>
      <w:r w:rsidR="004F773A" w:rsidRPr="004E648E">
        <w:t>90</w:t>
      </w:r>
      <w:r w:rsidR="004F773A" w:rsidRPr="004E648E">
        <w:rPr>
          <w:rFonts w:hint="eastAsia"/>
        </w:rPr>
        <w:t>个工作日</w:t>
      </w:r>
      <w:r w:rsidRPr="004E648E">
        <w:rPr>
          <w:rFonts w:hint="eastAsia"/>
        </w:rPr>
        <w:t>。共分为</w:t>
      </w:r>
      <w:r w:rsidR="00974141" w:rsidRPr="004E648E">
        <w:rPr>
          <w:rFonts w:hint="eastAsia"/>
        </w:rPr>
        <w:t>初稿</w:t>
      </w:r>
      <w:r w:rsidRPr="004E648E">
        <w:rPr>
          <w:rFonts w:hint="eastAsia"/>
        </w:rPr>
        <w:t>阶段、</w:t>
      </w:r>
      <w:r w:rsidR="00974141" w:rsidRPr="004E648E">
        <w:rPr>
          <w:rFonts w:hint="eastAsia"/>
        </w:rPr>
        <w:t>征求意见稿</w:t>
      </w:r>
      <w:r w:rsidRPr="004E648E">
        <w:rPr>
          <w:rFonts w:hint="eastAsia"/>
        </w:rPr>
        <w:t>阶段</w:t>
      </w:r>
      <w:r w:rsidR="00974141" w:rsidRPr="004E648E">
        <w:rPr>
          <w:rFonts w:hint="eastAsia"/>
        </w:rPr>
        <w:t>和终稿</w:t>
      </w:r>
      <w:r w:rsidRPr="004E648E">
        <w:rPr>
          <w:rFonts w:hint="eastAsia"/>
        </w:rPr>
        <w:t>阶段</w:t>
      </w:r>
      <w:r w:rsidR="00974141" w:rsidRPr="004E648E">
        <w:rPr>
          <w:rFonts w:hint="eastAsia"/>
        </w:rPr>
        <w:t>，除此之外，为保障标准的顺利落地，乙方将在</w:t>
      </w:r>
      <w:r w:rsidRPr="004E648E">
        <w:rPr>
          <w:rFonts w:hint="eastAsia"/>
        </w:rPr>
        <w:t>后期</w:t>
      </w:r>
      <w:r w:rsidR="00974141" w:rsidRPr="004E648E">
        <w:rPr>
          <w:rFonts w:hint="eastAsia"/>
        </w:rPr>
        <w:t>提供相应的培训和咨询服务。</w:t>
      </w:r>
    </w:p>
    <w:p w:rsidR="009D7E08" w:rsidRPr="004E648E" w:rsidRDefault="00994F5E" w:rsidP="00994F5E">
      <w:pPr>
        <w:ind w:firstLine="600"/>
      </w:pPr>
      <w:r w:rsidRPr="004E648E">
        <w:rPr>
          <w:rFonts w:hint="eastAsia"/>
        </w:rPr>
        <w:t>初稿</w:t>
      </w:r>
      <w:r w:rsidR="009D7E08" w:rsidRPr="004E648E">
        <w:rPr>
          <w:rFonts w:hint="eastAsia"/>
        </w:rPr>
        <w:t>阶段（</w:t>
      </w:r>
      <w:r w:rsidRPr="004E648E">
        <w:t>30</w:t>
      </w:r>
      <w:r w:rsidR="00A611E4" w:rsidRPr="004E648E">
        <w:rPr>
          <w:rFonts w:hint="eastAsia"/>
        </w:rPr>
        <w:t>个工作日</w:t>
      </w:r>
      <w:r w:rsidR="009D7E08" w:rsidRPr="004E648E">
        <w:rPr>
          <w:rFonts w:hint="eastAsia"/>
        </w:rPr>
        <w:t>）：成立编研工作小组，定任务、定分工、定要求，收集相关研究资料；初稿起草、内部讨论、修改完善、专家咨询、补充资料，修改完善；</w:t>
      </w:r>
    </w:p>
    <w:p w:rsidR="009D7E08" w:rsidRPr="004E648E" w:rsidRDefault="00994F5E" w:rsidP="00974141">
      <w:pPr>
        <w:ind w:firstLine="600"/>
      </w:pPr>
      <w:r w:rsidRPr="004E648E">
        <w:rPr>
          <w:rFonts w:hint="eastAsia"/>
        </w:rPr>
        <w:t>征求意见稿</w:t>
      </w:r>
      <w:r w:rsidR="009D7E08" w:rsidRPr="004E648E">
        <w:rPr>
          <w:rFonts w:hint="eastAsia"/>
        </w:rPr>
        <w:t>阶段（</w:t>
      </w:r>
      <w:r w:rsidRPr="004E648E">
        <w:t>30</w:t>
      </w:r>
      <w:r w:rsidR="00A611E4" w:rsidRPr="004E648E">
        <w:rPr>
          <w:rFonts w:hint="eastAsia"/>
        </w:rPr>
        <w:t>个工作日</w:t>
      </w:r>
      <w:r w:rsidR="009D7E08" w:rsidRPr="004E648E">
        <w:rPr>
          <w:rFonts w:hint="eastAsia"/>
        </w:rPr>
        <w:t>）：中期稿征求意见，回收、</w:t>
      </w:r>
      <w:r w:rsidR="009D7E08" w:rsidRPr="004E648E">
        <w:rPr>
          <w:rFonts w:hint="eastAsia"/>
        </w:rPr>
        <w:lastRenderedPageBreak/>
        <w:t>汇总、分析、处理征求意见；起草标准编制说明；召开征求意见稿审定会议、修改、审核、确认征求意见稿、标准编制说明和意见汇总处理表；修改形成报批稿；</w:t>
      </w:r>
    </w:p>
    <w:p w:rsidR="009D7E08" w:rsidRPr="004E648E" w:rsidRDefault="009D7E08" w:rsidP="00974141">
      <w:pPr>
        <w:ind w:firstLine="600"/>
      </w:pPr>
      <w:r w:rsidRPr="004E648E">
        <w:rPr>
          <w:rFonts w:hint="eastAsia"/>
        </w:rPr>
        <w:t>终稿阶段（</w:t>
      </w:r>
      <w:r w:rsidR="00994F5E" w:rsidRPr="004E648E">
        <w:t>30</w:t>
      </w:r>
      <w:r w:rsidR="00A611E4" w:rsidRPr="004E648E">
        <w:rPr>
          <w:rFonts w:hint="eastAsia"/>
        </w:rPr>
        <w:t>个工作日</w:t>
      </w:r>
      <w:r w:rsidRPr="004E648E">
        <w:rPr>
          <w:rFonts w:hint="eastAsia"/>
        </w:rPr>
        <w:t>）：审查论证会，根据意见修改报批稿，形成最终标准终稿，并提交；</w:t>
      </w:r>
    </w:p>
    <w:p w:rsidR="00307EC8" w:rsidRPr="004E648E" w:rsidRDefault="009D7E08" w:rsidP="00A611E4">
      <w:pPr>
        <w:ind w:firstLine="600"/>
      </w:pPr>
      <w:r w:rsidRPr="004E648E">
        <w:rPr>
          <w:rFonts w:hint="eastAsia"/>
        </w:rPr>
        <w:t>后期配合阶段：为保证保准的落地实施，在标准提交后，根据甲方需求为甲方提供标准解读等相关培训和咨询服务。</w:t>
      </w:r>
    </w:p>
    <w:p w:rsidR="00B560D2" w:rsidRPr="004E648E" w:rsidRDefault="00B560D2" w:rsidP="00B560D2">
      <w:pPr>
        <w:pStyle w:val="1"/>
        <w:ind w:firstLineChars="0" w:firstLine="0"/>
      </w:pPr>
      <w:bookmarkStart w:id="26" w:name="_Toc26369640"/>
      <w:bookmarkStart w:id="27" w:name="_Toc26372103"/>
      <w:r w:rsidRPr="004E648E">
        <w:rPr>
          <w:rFonts w:hint="eastAsia"/>
        </w:rPr>
        <w:t>十、专利及涉及知识产权情况</w:t>
      </w:r>
      <w:bookmarkEnd w:id="26"/>
      <w:bookmarkEnd w:id="27"/>
    </w:p>
    <w:p w:rsidR="00B560D2" w:rsidRPr="004E648E" w:rsidRDefault="004E648E" w:rsidP="00B560D2">
      <w:pPr>
        <w:ind w:firstLine="600"/>
      </w:pPr>
      <w:r>
        <w:rPr>
          <w:rFonts w:hint="eastAsia"/>
        </w:rPr>
        <w:t>无</w:t>
      </w:r>
      <w:bookmarkStart w:id="28" w:name="_GoBack"/>
      <w:bookmarkEnd w:id="28"/>
      <w:r w:rsidR="00B560D2" w:rsidRPr="004E648E">
        <w:rPr>
          <w:rFonts w:hint="eastAsia"/>
        </w:rPr>
        <w:t>。</w:t>
      </w:r>
    </w:p>
    <w:p w:rsidR="00B560D2" w:rsidRPr="004E648E" w:rsidRDefault="00B560D2" w:rsidP="00B560D2">
      <w:pPr>
        <w:pStyle w:val="1"/>
        <w:ind w:firstLineChars="0" w:firstLine="0"/>
      </w:pPr>
      <w:bookmarkStart w:id="29" w:name="_Toc26369641"/>
      <w:bookmarkStart w:id="30" w:name="_Toc26372104"/>
      <w:r w:rsidRPr="004E648E">
        <w:rPr>
          <w:rFonts w:hint="eastAsia"/>
        </w:rPr>
        <w:t>十一、重要分歧意见的处理经过</w:t>
      </w:r>
      <w:bookmarkEnd w:id="29"/>
      <w:bookmarkEnd w:id="30"/>
    </w:p>
    <w:p w:rsidR="00B560D2" w:rsidRPr="004E648E" w:rsidRDefault="00B560D2" w:rsidP="00B560D2">
      <w:pPr>
        <w:ind w:firstLine="600"/>
      </w:pPr>
      <w:r w:rsidRPr="004E648E">
        <w:rPr>
          <w:rFonts w:hint="eastAsia"/>
        </w:rPr>
        <w:t>本标准的编写过程无重大分歧意见产生。</w:t>
      </w:r>
    </w:p>
    <w:p w:rsidR="00B560D2" w:rsidRPr="004E648E" w:rsidRDefault="00B560D2" w:rsidP="00B560D2">
      <w:pPr>
        <w:pStyle w:val="1"/>
        <w:ind w:firstLineChars="0" w:firstLine="0"/>
      </w:pPr>
      <w:bookmarkStart w:id="31" w:name="_Toc26369642"/>
      <w:bookmarkStart w:id="32" w:name="_Toc26372105"/>
      <w:r w:rsidRPr="004E648E">
        <w:rPr>
          <w:rFonts w:hint="eastAsia"/>
        </w:rPr>
        <w:t>十二、废止现行有关标准的建议</w:t>
      </w:r>
      <w:bookmarkEnd w:id="31"/>
      <w:bookmarkEnd w:id="32"/>
    </w:p>
    <w:p w:rsidR="00B560D2" w:rsidRPr="004E648E" w:rsidRDefault="00B560D2" w:rsidP="00B560D2">
      <w:pPr>
        <w:ind w:firstLine="600"/>
      </w:pPr>
      <w:r w:rsidRPr="004E648E">
        <w:rPr>
          <w:rFonts w:hint="eastAsia"/>
        </w:rPr>
        <w:t>无。</w:t>
      </w:r>
    </w:p>
    <w:p w:rsidR="00B560D2" w:rsidRPr="004E648E" w:rsidRDefault="00B560D2" w:rsidP="00B560D2">
      <w:pPr>
        <w:pStyle w:val="1"/>
        <w:ind w:firstLineChars="0" w:firstLine="0"/>
      </w:pPr>
      <w:bookmarkStart w:id="33" w:name="_Toc26369643"/>
      <w:bookmarkStart w:id="34" w:name="_Toc26372106"/>
      <w:r w:rsidRPr="004E648E">
        <w:rPr>
          <w:rFonts w:hint="eastAsia"/>
        </w:rPr>
        <w:t>十三、贯彻标准的要求和措施建议</w:t>
      </w:r>
      <w:bookmarkEnd w:id="33"/>
      <w:bookmarkEnd w:id="34"/>
    </w:p>
    <w:p w:rsidR="00B560D2" w:rsidRPr="004E648E" w:rsidRDefault="00B560D2" w:rsidP="00B560D2">
      <w:pPr>
        <w:ind w:firstLine="600"/>
      </w:pPr>
      <w:r w:rsidRPr="004E648E">
        <w:rPr>
          <w:rFonts w:hint="eastAsia"/>
        </w:rPr>
        <w:t>建议本</w:t>
      </w:r>
      <w:r w:rsidR="002E2FB8" w:rsidRPr="004E648E">
        <w:rPr>
          <w:rFonts w:hint="eastAsia"/>
        </w:rPr>
        <w:t>指南</w:t>
      </w:r>
      <w:r w:rsidRPr="004E648E">
        <w:rPr>
          <w:rFonts w:hint="eastAsia"/>
        </w:rPr>
        <w:t>一经发布，在省文化和旅游厅的协调推进下，有针对性开展《山地旅游目的地城市旅游公共服务指南》的宣贯、解读和培训，使</w:t>
      </w:r>
      <w:r w:rsidR="002E2FB8" w:rsidRPr="004E648E">
        <w:rPr>
          <w:rFonts w:hint="eastAsia"/>
        </w:rPr>
        <w:t>指南</w:t>
      </w:r>
      <w:r w:rsidRPr="004E648E">
        <w:rPr>
          <w:rFonts w:hint="eastAsia"/>
        </w:rPr>
        <w:t>得到有效运用，为山地</w:t>
      </w:r>
      <w:r w:rsidR="002E2FB8" w:rsidRPr="004E648E">
        <w:rPr>
          <w:rFonts w:hint="eastAsia"/>
        </w:rPr>
        <w:t>旅游</w:t>
      </w:r>
      <w:r w:rsidRPr="004E648E">
        <w:rPr>
          <w:rFonts w:hint="eastAsia"/>
        </w:rPr>
        <w:t>目的地</w:t>
      </w:r>
      <w:r w:rsidR="002E2FB8" w:rsidRPr="004E648E">
        <w:rPr>
          <w:rFonts w:hint="eastAsia"/>
        </w:rPr>
        <w:t>城市旅游公共服务的规范化</w:t>
      </w:r>
      <w:r w:rsidRPr="004E648E">
        <w:rPr>
          <w:rFonts w:hint="eastAsia"/>
        </w:rPr>
        <w:t>起到积极作用。</w:t>
      </w:r>
    </w:p>
    <w:sectPr w:rsidR="00B560D2" w:rsidRPr="004E648E" w:rsidSect="00840336">
      <w:footerReference w:type="default" r:id="rId1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952" w:rsidRDefault="006E5952">
      <w:pPr>
        <w:ind w:firstLine="600"/>
      </w:pPr>
      <w:r>
        <w:separator/>
      </w:r>
    </w:p>
  </w:endnote>
  <w:endnote w:type="continuationSeparator" w:id="0">
    <w:p w:rsidR="006E5952" w:rsidRDefault="006E5952">
      <w:pPr>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FangSong">
    <w:altName w:val="FangSong"/>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KaiTi">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99" w:rsidRDefault="00F10F99">
    <w:pPr>
      <w:pStyle w:val="a3"/>
      <w:ind w:firstLineChars="100" w:firstLine="280"/>
      <w:rPr>
        <w:rFonts w:ascii="宋体" w:hAnsi="宋体"/>
        <w:sz w:val="28"/>
        <w:szCs w:val="28"/>
      </w:rPr>
    </w:pP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ascii="宋体" w:hAnsi="宋体" w:hint="eastAsia"/>
        <w:sz w:val="28"/>
        <w:szCs w:val="28"/>
      </w:rPr>
      <w:t xml:space="preserve">　—</w:t>
    </w:r>
  </w:p>
  <w:p w:rsidR="00F10F99" w:rsidRDefault="00F10F99">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82337"/>
      <w:docPartObj>
        <w:docPartGallery w:val="Page Numbers (Bottom of Page)"/>
        <w:docPartUnique/>
      </w:docPartObj>
    </w:sdtPr>
    <w:sdtEndPr/>
    <w:sdtContent>
      <w:p w:rsidR="00F10F99" w:rsidRDefault="006E5952">
        <w:pPr>
          <w:pStyle w:val="a3"/>
          <w:ind w:firstLine="360"/>
          <w:jc w:val="center"/>
        </w:pPr>
      </w:p>
    </w:sdtContent>
  </w:sdt>
  <w:p w:rsidR="00F10F99" w:rsidRDefault="00F10F99">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99" w:rsidRDefault="00F10F99">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221706"/>
      <w:docPartObj>
        <w:docPartGallery w:val="Page Numbers (Bottom of Page)"/>
        <w:docPartUnique/>
      </w:docPartObj>
    </w:sdtPr>
    <w:sdtEndPr/>
    <w:sdtContent>
      <w:p w:rsidR="00F10F99" w:rsidRDefault="006E5952">
        <w:pPr>
          <w:pStyle w:val="a3"/>
          <w:ind w:firstLine="360"/>
          <w:jc w:val="center"/>
        </w:pPr>
      </w:p>
    </w:sdtContent>
  </w:sdt>
  <w:p w:rsidR="00F10F99" w:rsidRDefault="00F10F99">
    <w:pPr>
      <w:pStyle w:val="a3"/>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0148472"/>
      <w:docPartObj>
        <w:docPartGallery w:val="Page Numbers (Bottom of Page)"/>
        <w:docPartUnique/>
      </w:docPartObj>
    </w:sdtPr>
    <w:sdtEndPr/>
    <w:sdtContent>
      <w:p w:rsidR="00F10F99" w:rsidRDefault="00F10F99">
        <w:pPr>
          <w:pStyle w:val="a3"/>
          <w:ind w:firstLine="360"/>
          <w:jc w:val="center"/>
        </w:pPr>
        <w:r>
          <w:fldChar w:fldCharType="begin"/>
        </w:r>
        <w:r>
          <w:instrText>PAGE   \* MERGEFORMAT</w:instrText>
        </w:r>
        <w:r>
          <w:fldChar w:fldCharType="separate"/>
        </w:r>
        <w:r>
          <w:rPr>
            <w:lang w:val="zh-CN"/>
          </w:rPr>
          <w:t>2</w:t>
        </w:r>
        <w:r>
          <w:fldChar w:fldCharType="end"/>
        </w:r>
      </w:p>
    </w:sdtContent>
  </w:sdt>
  <w:p w:rsidR="00F10F99" w:rsidRDefault="00F10F99">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952" w:rsidRDefault="006E5952">
      <w:pPr>
        <w:ind w:firstLine="600"/>
      </w:pPr>
      <w:r>
        <w:separator/>
      </w:r>
    </w:p>
  </w:footnote>
  <w:footnote w:type="continuationSeparator" w:id="0">
    <w:p w:rsidR="006E5952" w:rsidRDefault="006E5952">
      <w:pPr>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99" w:rsidRDefault="00F10F99">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99" w:rsidRDefault="00F10F99">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99" w:rsidRDefault="00F10F99">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E66CD"/>
    <w:multiLevelType w:val="multilevel"/>
    <w:tmpl w:val="07EE66C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B945353"/>
    <w:multiLevelType w:val="hybridMultilevel"/>
    <w:tmpl w:val="CE1229FA"/>
    <w:lvl w:ilvl="0" w:tplc="A46E9288">
      <w:start w:val="1"/>
      <w:numFmt w:val="decimal"/>
      <w:lvlText w:val="6.%1 "/>
      <w:lvlJc w:val="left"/>
      <w:pPr>
        <w:ind w:left="1020" w:hanging="420"/>
      </w:pPr>
      <w:rPr>
        <w:rFonts w:ascii="仿宋" w:eastAsia="仿宋" w:hAnsi="仿宋"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15:restartNumberingAfterBreak="0">
    <w:nsid w:val="0C095538"/>
    <w:multiLevelType w:val="hybridMultilevel"/>
    <w:tmpl w:val="91C6DAFA"/>
    <w:lvl w:ilvl="0" w:tplc="64406C70">
      <w:start w:val="1"/>
      <w:numFmt w:val="decimal"/>
      <w:lvlText w:val="6.3.%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D66BDE"/>
    <w:multiLevelType w:val="hybridMultilevel"/>
    <w:tmpl w:val="7A00E1AA"/>
    <w:lvl w:ilvl="0" w:tplc="D42E86A0">
      <w:start w:val="1"/>
      <w:numFmt w:val="decimal"/>
      <w:lvlText w:val="11.%1 "/>
      <w:lvlJc w:val="left"/>
      <w:pPr>
        <w:ind w:left="1020" w:hanging="420"/>
      </w:pPr>
      <w:rPr>
        <w:rFonts w:hint="eastAsia"/>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15:restartNumberingAfterBreak="0">
    <w:nsid w:val="129926CD"/>
    <w:multiLevelType w:val="hybridMultilevel"/>
    <w:tmpl w:val="215E880E"/>
    <w:lvl w:ilvl="0" w:tplc="8E68C2D2">
      <w:start w:val="1"/>
      <w:numFmt w:val="decimal"/>
      <w:lvlText w:val="3.%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15:restartNumberingAfterBreak="0">
    <w:nsid w:val="14DF515A"/>
    <w:multiLevelType w:val="hybridMultilevel"/>
    <w:tmpl w:val="F1CCC676"/>
    <w:lvl w:ilvl="0" w:tplc="10BEC70A">
      <w:start w:val="1"/>
      <w:numFmt w:val="decimal"/>
      <w:lvlText w:val="6.6.%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15:restartNumberingAfterBreak="0">
    <w:nsid w:val="16241DAA"/>
    <w:multiLevelType w:val="hybridMultilevel"/>
    <w:tmpl w:val="691E3F04"/>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8B01F8"/>
    <w:multiLevelType w:val="hybridMultilevel"/>
    <w:tmpl w:val="874E3F38"/>
    <w:lvl w:ilvl="0" w:tplc="045ECE60">
      <w:start w:val="1"/>
      <w:numFmt w:val="decimal"/>
      <w:lvlText w:val="8.%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15:restartNumberingAfterBreak="0">
    <w:nsid w:val="1B3A35D6"/>
    <w:multiLevelType w:val="hybridMultilevel"/>
    <w:tmpl w:val="3020C858"/>
    <w:lvl w:ilvl="0" w:tplc="43750A87">
      <w:start w:val="1"/>
      <w:numFmt w:val="decimal"/>
      <w:lvlText w:val="%1、"/>
      <w:lvlJc w:val="left"/>
      <w:pPr>
        <w:ind w:left="1020" w:hanging="420"/>
      </w:pPr>
      <w:rPr>
        <w:rFonts w:cs="Times New Roman"/>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15:restartNumberingAfterBreak="0">
    <w:nsid w:val="1BE42272"/>
    <w:multiLevelType w:val="hybridMultilevel"/>
    <w:tmpl w:val="A968A570"/>
    <w:lvl w:ilvl="0" w:tplc="E4927C58">
      <w:start w:val="1"/>
      <w:numFmt w:val="decimal"/>
      <w:lvlText w:val="12.%1 "/>
      <w:lvlJc w:val="left"/>
      <w:pPr>
        <w:ind w:left="1020" w:hanging="420"/>
      </w:pPr>
      <w:rPr>
        <w:rFonts w:hint="eastAsia"/>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0" w15:restartNumberingAfterBreak="0">
    <w:nsid w:val="1D6B4C69"/>
    <w:multiLevelType w:val="hybridMultilevel"/>
    <w:tmpl w:val="A698937C"/>
    <w:lvl w:ilvl="0" w:tplc="40B25992">
      <w:start w:val="1"/>
      <w:numFmt w:val="decimal"/>
      <w:lvlText w:val="6.4.%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EB82D7D"/>
    <w:multiLevelType w:val="hybridMultilevel"/>
    <w:tmpl w:val="B1AC95AC"/>
    <w:lvl w:ilvl="0" w:tplc="28BAEEB2">
      <w:start w:val="1"/>
      <w:numFmt w:val="decimal"/>
      <w:lvlText w:val="9.%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15:restartNumberingAfterBreak="0">
    <w:nsid w:val="21C533B0"/>
    <w:multiLevelType w:val="hybridMultilevel"/>
    <w:tmpl w:val="3BAEF0C8"/>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25D76B5"/>
    <w:multiLevelType w:val="hybridMultilevel"/>
    <w:tmpl w:val="3BAEF0C8"/>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66C2EEF"/>
    <w:multiLevelType w:val="hybridMultilevel"/>
    <w:tmpl w:val="093E056E"/>
    <w:lvl w:ilvl="0" w:tplc="2A963820">
      <w:start w:val="1"/>
      <w:numFmt w:val="decimal"/>
      <w:lvlText w:val="6.1.%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D110FF"/>
    <w:multiLevelType w:val="hybridMultilevel"/>
    <w:tmpl w:val="691E3F04"/>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DAD0E0C"/>
    <w:multiLevelType w:val="hybridMultilevel"/>
    <w:tmpl w:val="45B21398"/>
    <w:lvl w:ilvl="0" w:tplc="64406C70">
      <w:start w:val="1"/>
      <w:numFmt w:val="decimal"/>
      <w:lvlText w:val="6.3.%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7" w15:restartNumberingAfterBreak="0">
    <w:nsid w:val="2E8F50BC"/>
    <w:multiLevelType w:val="hybridMultilevel"/>
    <w:tmpl w:val="355A3C9E"/>
    <w:lvl w:ilvl="0" w:tplc="40B25992">
      <w:start w:val="1"/>
      <w:numFmt w:val="decimal"/>
      <w:lvlText w:val="6.4.%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8" w15:restartNumberingAfterBreak="0">
    <w:nsid w:val="33D41A68"/>
    <w:multiLevelType w:val="hybridMultilevel"/>
    <w:tmpl w:val="D706BB38"/>
    <w:lvl w:ilvl="0" w:tplc="291A541A">
      <w:start w:val="1"/>
      <w:numFmt w:val="decimal"/>
      <w:lvlText w:val="13.%1 "/>
      <w:lvlJc w:val="left"/>
      <w:pPr>
        <w:ind w:left="1020" w:hanging="420"/>
      </w:pPr>
      <w:rPr>
        <w:rFonts w:hint="eastAsia"/>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9" w15:restartNumberingAfterBreak="0">
    <w:nsid w:val="386115CE"/>
    <w:multiLevelType w:val="multilevel"/>
    <w:tmpl w:val="386115C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9A248E9"/>
    <w:multiLevelType w:val="hybridMultilevel"/>
    <w:tmpl w:val="A79A4800"/>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AA62752"/>
    <w:multiLevelType w:val="hybridMultilevel"/>
    <w:tmpl w:val="68C012BA"/>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B2133D5"/>
    <w:multiLevelType w:val="hybridMultilevel"/>
    <w:tmpl w:val="66B6C4EE"/>
    <w:lvl w:ilvl="0" w:tplc="8E68C2D2">
      <w:start w:val="1"/>
      <w:numFmt w:val="decimal"/>
      <w:lvlText w:val="3.%1 "/>
      <w:lvlJc w:val="left"/>
      <w:pPr>
        <w:ind w:left="1080" w:hanging="480"/>
      </w:pPr>
      <w:rPr>
        <w:rFonts w:hint="eastAsia"/>
      </w:rPr>
    </w:lvl>
    <w:lvl w:ilvl="1" w:tplc="04090019" w:tentative="1">
      <w:start w:val="1"/>
      <w:numFmt w:val="lowerLetter"/>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lowerLetter"/>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lowerLetter"/>
      <w:lvlText w:val="%8)"/>
      <w:lvlJc w:val="left"/>
      <w:pPr>
        <w:ind w:left="4440" w:hanging="480"/>
      </w:pPr>
    </w:lvl>
    <w:lvl w:ilvl="8" w:tplc="0409001B" w:tentative="1">
      <w:start w:val="1"/>
      <w:numFmt w:val="lowerRoman"/>
      <w:lvlText w:val="%9."/>
      <w:lvlJc w:val="right"/>
      <w:pPr>
        <w:ind w:left="4920" w:hanging="480"/>
      </w:pPr>
    </w:lvl>
  </w:abstractNum>
  <w:abstractNum w:abstractNumId="23" w15:restartNumberingAfterBreak="0">
    <w:nsid w:val="3C9C7FA6"/>
    <w:multiLevelType w:val="hybridMultilevel"/>
    <w:tmpl w:val="0A689164"/>
    <w:lvl w:ilvl="0" w:tplc="A4DE7A9E">
      <w:start w:val="1"/>
      <w:numFmt w:val="decimal"/>
      <w:lvlText w:val="10.%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4" w15:restartNumberingAfterBreak="0">
    <w:nsid w:val="45493DC1"/>
    <w:multiLevelType w:val="hybridMultilevel"/>
    <w:tmpl w:val="EA08D04A"/>
    <w:lvl w:ilvl="0" w:tplc="55B2E0D4">
      <w:start w:val="1"/>
      <w:numFmt w:val="decimal"/>
      <w:lvlText w:val="6.2.%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9D70D75"/>
    <w:multiLevelType w:val="hybridMultilevel"/>
    <w:tmpl w:val="F7145AD2"/>
    <w:lvl w:ilvl="0" w:tplc="E47ADE32">
      <w:start w:val="1"/>
      <w:numFmt w:val="decimal"/>
      <w:lvlText w:val="4.%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6" w15:restartNumberingAfterBreak="0">
    <w:nsid w:val="4D5915BC"/>
    <w:multiLevelType w:val="hybridMultilevel"/>
    <w:tmpl w:val="01F6A2FC"/>
    <w:lvl w:ilvl="0" w:tplc="A580BAC6">
      <w:start w:val="1"/>
      <w:numFmt w:val="decimal"/>
      <w:lvlText w:val="6.%1 "/>
      <w:lvlJc w:val="left"/>
      <w:pPr>
        <w:ind w:left="1080" w:hanging="480"/>
      </w:pPr>
      <w:rPr>
        <w:rFonts w:hint="eastAsia"/>
      </w:rPr>
    </w:lvl>
    <w:lvl w:ilvl="1" w:tplc="04090019" w:tentative="1">
      <w:start w:val="1"/>
      <w:numFmt w:val="lowerLetter"/>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lowerLetter"/>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lowerLetter"/>
      <w:lvlText w:val="%8)"/>
      <w:lvlJc w:val="left"/>
      <w:pPr>
        <w:ind w:left="4440" w:hanging="480"/>
      </w:pPr>
    </w:lvl>
    <w:lvl w:ilvl="8" w:tplc="0409001B" w:tentative="1">
      <w:start w:val="1"/>
      <w:numFmt w:val="lowerRoman"/>
      <w:lvlText w:val="%9."/>
      <w:lvlJc w:val="right"/>
      <w:pPr>
        <w:ind w:left="4920" w:hanging="480"/>
      </w:pPr>
    </w:lvl>
  </w:abstractNum>
  <w:abstractNum w:abstractNumId="27" w15:restartNumberingAfterBreak="0">
    <w:nsid w:val="4D7A73A6"/>
    <w:multiLevelType w:val="multilevel"/>
    <w:tmpl w:val="73C947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4E56058D"/>
    <w:multiLevelType w:val="hybridMultilevel"/>
    <w:tmpl w:val="A2680486"/>
    <w:lvl w:ilvl="0" w:tplc="51E63DC8">
      <w:start w:val="1"/>
      <w:numFmt w:val="decimal"/>
      <w:lvlText w:val="14.%1 "/>
      <w:lvlJc w:val="left"/>
      <w:pPr>
        <w:ind w:left="1020" w:hanging="420"/>
      </w:pPr>
      <w:rPr>
        <w:rFonts w:hint="eastAsia"/>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9" w15:restartNumberingAfterBreak="0">
    <w:nsid w:val="518F2968"/>
    <w:multiLevelType w:val="hybridMultilevel"/>
    <w:tmpl w:val="2E0E1336"/>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1D2232E"/>
    <w:multiLevelType w:val="hybridMultilevel"/>
    <w:tmpl w:val="89CAAFB2"/>
    <w:lvl w:ilvl="0" w:tplc="5BF40AAC">
      <w:start w:val="1"/>
      <w:numFmt w:val="decimal"/>
      <w:lvlText w:val="5.%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1" w15:restartNumberingAfterBreak="0">
    <w:nsid w:val="53CF617A"/>
    <w:multiLevelType w:val="hybridMultilevel"/>
    <w:tmpl w:val="C3F89D16"/>
    <w:lvl w:ilvl="0" w:tplc="7E8407CA">
      <w:start w:val="1"/>
      <w:numFmt w:val="decimal"/>
      <w:lvlText w:val="6.1.1.%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2" w15:restartNumberingAfterBreak="0">
    <w:nsid w:val="56C91F8C"/>
    <w:multiLevelType w:val="hybridMultilevel"/>
    <w:tmpl w:val="3F483608"/>
    <w:lvl w:ilvl="0" w:tplc="55B2E0D4">
      <w:start w:val="1"/>
      <w:numFmt w:val="decimal"/>
      <w:lvlText w:val="6.2.%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3" w15:restartNumberingAfterBreak="0">
    <w:nsid w:val="5AEA1D53"/>
    <w:multiLevelType w:val="hybridMultilevel"/>
    <w:tmpl w:val="1BBA06C6"/>
    <w:lvl w:ilvl="0" w:tplc="FA7C319A">
      <w:start w:val="1"/>
      <w:numFmt w:val="decimal"/>
      <w:lvlText w:val="6.5.%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4" w15:restartNumberingAfterBreak="0">
    <w:nsid w:val="5D7C2290"/>
    <w:multiLevelType w:val="hybridMultilevel"/>
    <w:tmpl w:val="2E0E1336"/>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3AC1B8C"/>
    <w:multiLevelType w:val="hybridMultilevel"/>
    <w:tmpl w:val="215E880E"/>
    <w:lvl w:ilvl="0" w:tplc="8E68C2D2">
      <w:start w:val="1"/>
      <w:numFmt w:val="decimal"/>
      <w:lvlText w:val="3.%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6" w15:restartNumberingAfterBreak="0">
    <w:nsid w:val="65EB3E31"/>
    <w:multiLevelType w:val="hybridMultilevel"/>
    <w:tmpl w:val="D924E164"/>
    <w:lvl w:ilvl="0" w:tplc="5EAC8936">
      <w:start w:val="1"/>
      <w:numFmt w:val="decimal"/>
      <w:lvlText w:val="%1"/>
      <w:lvlJc w:val="left"/>
      <w:pPr>
        <w:ind w:left="1020" w:hanging="420"/>
      </w:pPr>
      <w:rPr>
        <w:rFonts w:ascii="仿宋" w:eastAsia="仿宋" w:hAnsi="仿宋" w:hint="eastAsia"/>
        <w:b/>
        <w:sz w:val="30"/>
        <w:szCs w:val="3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7" w15:restartNumberingAfterBreak="0">
    <w:nsid w:val="6B7C41FE"/>
    <w:multiLevelType w:val="hybridMultilevel"/>
    <w:tmpl w:val="781EA6B4"/>
    <w:lvl w:ilvl="0" w:tplc="DED882B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8" w15:restartNumberingAfterBreak="0">
    <w:nsid w:val="73C94734"/>
    <w:multiLevelType w:val="multilevel"/>
    <w:tmpl w:val="73C9473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74873C2F"/>
    <w:multiLevelType w:val="hybridMultilevel"/>
    <w:tmpl w:val="34EC8F88"/>
    <w:lvl w:ilvl="0" w:tplc="5BF40AAC">
      <w:start w:val="1"/>
      <w:numFmt w:val="decimal"/>
      <w:lvlText w:val="5.%1 "/>
      <w:lvlJc w:val="left"/>
      <w:pPr>
        <w:ind w:left="1080" w:hanging="480"/>
      </w:pPr>
      <w:rPr>
        <w:rFonts w:hint="eastAsia"/>
      </w:rPr>
    </w:lvl>
    <w:lvl w:ilvl="1" w:tplc="04090019" w:tentative="1">
      <w:start w:val="1"/>
      <w:numFmt w:val="lowerLetter"/>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lowerLetter"/>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lowerLetter"/>
      <w:lvlText w:val="%8)"/>
      <w:lvlJc w:val="left"/>
      <w:pPr>
        <w:ind w:left="4440" w:hanging="480"/>
      </w:pPr>
    </w:lvl>
    <w:lvl w:ilvl="8" w:tplc="0409001B" w:tentative="1">
      <w:start w:val="1"/>
      <w:numFmt w:val="lowerRoman"/>
      <w:lvlText w:val="%9."/>
      <w:lvlJc w:val="right"/>
      <w:pPr>
        <w:ind w:left="4920" w:hanging="480"/>
      </w:pPr>
    </w:lvl>
  </w:abstractNum>
  <w:abstractNum w:abstractNumId="40" w15:restartNumberingAfterBreak="0">
    <w:nsid w:val="759F2D18"/>
    <w:multiLevelType w:val="hybridMultilevel"/>
    <w:tmpl w:val="5EC6692E"/>
    <w:lvl w:ilvl="0" w:tplc="2A963820">
      <w:start w:val="1"/>
      <w:numFmt w:val="decimal"/>
      <w:lvlText w:val="6.1.%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1" w15:restartNumberingAfterBreak="0">
    <w:nsid w:val="78C74DB0"/>
    <w:multiLevelType w:val="hybridMultilevel"/>
    <w:tmpl w:val="B80AE952"/>
    <w:lvl w:ilvl="0" w:tplc="33385954">
      <w:start w:val="1"/>
      <w:numFmt w:val="decimal"/>
      <w:lvlText w:val="7.%1 "/>
      <w:lvlJc w:val="left"/>
      <w:pPr>
        <w:ind w:left="1020" w:hanging="420"/>
      </w:pPr>
      <w:rPr>
        <w:rFonts w:hint="eastAsia"/>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2" w15:restartNumberingAfterBreak="0">
    <w:nsid w:val="78F77991"/>
    <w:multiLevelType w:val="hybridMultilevel"/>
    <w:tmpl w:val="7C52BAE6"/>
    <w:lvl w:ilvl="0" w:tplc="7F520228">
      <w:start w:val="1"/>
      <w:numFmt w:val="decimal"/>
      <w:lvlText w:val="4.%1 "/>
      <w:lvlJc w:val="left"/>
      <w:pPr>
        <w:ind w:left="1020" w:hanging="420"/>
      </w:pPr>
      <w:rPr>
        <w:rFonts w:hint="eastAsia"/>
        <w:b w:val="0"/>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3" w15:restartNumberingAfterBreak="0">
    <w:nsid w:val="79D3666F"/>
    <w:multiLevelType w:val="hybridMultilevel"/>
    <w:tmpl w:val="2888613C"/>
    <w:lvl w:ilvl="0" w:tplc="FA7C319A">
      <w:start w:val="1"/>
      <w:numFmt w:val="decimal"/>
      <w:lvlText w:val="6.5.%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AE7542A"/>
    <w:multiLevelType w:val="hybridMultilevel"/>
    <w:tmpl w:val="7CB464B4"/>
    <w:lvl w:ilvl="0" w:tplc="10BEC70A">
      <w:start w:val="1"/>
      <w:numFmt w:val="decimal"/>
      <w:lvlText w:val="6.6.%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D740ED9"/>
    <w:multiLevelType w:val="hybridMultilevel"/>
    <w:tmpl w:val="691E3F04"/>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7E152D77"/>
    <w:multiLevelType w:val="multilevel"/>
    <w:tmpl w:val="386115C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7EB7025B"/>
    <w:multiLevelType w:val="hybridMultilevel"/>
    <w:tmpl w:val="1130A6B4"/>
    <w:lvl w:ilvl="0" w:tplc="D71ABE60">
      <w:start w:val="1"/>
      <w:numFmt w:val="decimal"/>
      <w:lvlText w:val="%1 "/>
      <w:lvlJc w:val="left"/>
      <w:pPr>
        <w:ind w:left="1080" w:hanging="480"/>
      </w:pPr>
      <w:rPr>
        <w:rFonts w:hint="eastAsia"/>
      </w:rPr>
    </w:lvl>
    <w:lvl w:ilvl="1" w:tplc="04090019" w:tentative="1">
      <w:start w:val="1"/>
      <w:numFmt w:val="lowerLetter"/>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lowerLetter"/>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lowerLetter"/>
      <w:lvlText w:val="%8)"/>
      <w:lvlJc w:val="left"/>
      <w:pPr>
        <w:ind w:left="4440" w:hanging="480"/>
      </w:pPr>
    </w:lvl>
    <w:lvl w:ilvl="8" w:tplc="0409001B" w:tentative="1">
      <w:start w:val="1"/>
      <w:numFmt w:val="lowerRoman"/>
      <w:lvlText w:val="%9."/>
      <w:lvlJc w:val="right"/>
      <w:pPr>
        <w:ind w:left="4920" w:hanging="480"/>
      </w:pPr>
    </w:lvl>
  </w:abstractNum>
  <w:num w:numId="1">
    <w:abstractNumId w:val="47"/>
  </w:num>
  <w:num w:numId="2">
    <w:abstractNumId w:val="22"/>
  </w:num>
  <w:num w:numId="3">
    <w:abstractNumId w:val="39"/>
  </w:num>
  <w:num w:numId="4">
    <w:abstractNumId w:val="26"/>
  </w:num>
  <w:num w:numId="5">
    <w:abstractNumId w:val="14"/>
  </w:num>
  <w:num w:numId="6">
    <w:abstractNumId w:val="24"/>
  </w:num>
  <w:num w:numId="7">
    <w:abstractNumId w:val="2"/>
  </w:num>
  <w:num w:numId="8">
    <w:abstractNumId w:val="10"/>
  </w:num>
  <w:num w:numId="9">
    <w:abstractNumId w:val="43"/>
  </w:num>
  <w:num w:numId="10">
    <w:abstractNumId w:val="44"/>
  </w:num>
  <w:num w:numId="11">
    <w:abstractNumId w:val="36"/>
  </w:num>
  <w:num w:numId="12">
    <w:abstractNumId w:val="25"/>
  </w:num>
  <w:num w:numId="13">
    <w:abstractNumId w:val="35"/>
  </w:num>
  <w:num w:numId="14">
    <w:abstractNumId w:val="4"/>
  </w:num>
  <w:num w:numId="15">
    <w:abstractNumId w:val="30"/>
  </w:num>
  <w:num w:numId="16">
    <w:abstractNumId w:val="1"/>
  </w:num>
  <w:num w:numId="17">
    <w:abstractNumId w:val="31"/>
  </w:num>
  <w:num w:numId="18">
    <w:abstractNumId w:val="40"/>
  </w:num>
  <w:num w:numId="19">
    <w:abstractNumId w:val="32"/>
  </w:num>
  <w:num w:numId="20">
    <w:abstractNumId w:val="16"/>
  </w:num>
  <w:num w:numId="21">
    <w:abstractNumId w:val="17"/>
  </w:num>
  <w:num w:numId="22">
    <w:abstractNumId w:val="33"/>
  </w:num>
  <w:num w:numId="23">
    <w:abstractNumId w:val="5"/>
  </w:num>
  <w:num w:numId="24">
    <w:abstractNumId w:val="42"/>
  </w:num>
  <w:num w:numId="25">
    <w:abstractNumId w:val="41"/>
  </w:num>
  <w:num w:numId="26">
    <w:abstractNumId w:val="7"/>
  </w:num>
  <w:num w:numId="27">
    <w:abstractNumId w:val="11"/>
  </w:num>
  <w:num w:numId="28">
    <w:abstractNumId w:val="23"/>
  </w:num>
  <w:num w:numId="29">
    <w:abstractNumId w:val="3"/>
  </w:num>
  <w:num w:numId="30">
    <w:abstractNumId w:val="9"/>
  </w:num>
  <w:num w:numId="31">
    <w:abstractNumId w:val="18"/>
  </w:num>
  <w:num w:numId="32">
    <w:abstractNumId w:val="28"/>
  </w:num>
  <w:num w:numId="33">
    <w:abstractNumId w:val="38"/>
  </w:num>
  <w:num w:numId="34">
    <w:abstractNumId w:val="0"/>
  </w:num>
  <w:num w:numId="35">
    <w:abstractNumId w:val="19"/>
  </w:num>
  <w:num w:numId="36">
    <w:abstractNumId w:val="27"/>
  </w:num>
  <w:num w:numId="37">
    <w:abstractNumId w:val="46"/>
  </w:num>
  <w:num w:numId="38">
    <w:abstractNumId w:val="37"/>
  </w:num>
  <w:num w:numId="39">
    <w:abstractNumId w:val="34"/>
  </w:num>
  <w:num w:numId="40">
    <w:abstractNumId w:val="20"/>
  </w:num>
  <w:num w:numId="41">
    <w:abstractNumId w:val="15"/>
  </w:num>
  <w:num w:numId="42">
    <w:abstractNumId w:val="12"/>
  </w:num>
  <w:num w:numId="43">
    <w:abstractNumId w:val="21"/>
  </w:num>
  <w:num w:numId="44">
    <w:abstractNumId w:val="29"/>
  </w:num>
  <w:num w:numId="45">
    <w:abstractNumId w:val="6"/>
  </w:num>
  <w:num w:numId="46">
    <w:abstractNumId w:val="13"/>
  </w:num>
  <w:num w:numId="47">
    <w:abstractNumId w:val="45"/>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9C0"/>
    <w:rsid w:val="00007A92"/>
    <w:rsid w:val="00013083"/>
    <w:rsid w:val="00035FBA"/>
    <w:rsid w:val="00050FDF"/>
    <w:rsid w:val="00057BB8"/>
    <w:rsid w:val="00080632"/>
    <w:rsid w:val="00094D26"/>
    <w:rsid w:val="000B2562"/>
    <w:rsid w:val="000C4489"/>
    <w:rsid w:val="000D0A4D"/>
    <w:rsid w:val="000D40DE"/>
    <w:rsid w:val="000D5359"/>
    <w:rsid w:val="00111432"/>
    <w:rsid w:val="00111750"/>
    <w:rsid w:val="00115C92"/>
    <w:rsid w:val="00160735"/>
    <w:rsid w:val="001840F4"/>
    <w:rsid w:val="001A59C0"/>
    <w:rsid w:val="001A59ED"/>
    <w:rsid w:val="001C2C75"/>
    <w:rsid w:val="001E3A43"/>
    <w:rsid w:val="001E4DF1"/>
    <w:rsid w:val="001F5ACE"/>
    <w:rsid w:val="002204D3"/>
    <w:rsid w:val="00263786"/>
    <w:rsid w:val="00272069"/>
    <w:rsid w:val="0027262A"/>
    <w:rsid w:val="00292453"/>
    <w:rsid w:val="002D24EB"/>
    <w:rsid w:val="002E2FB8"/>
    <w:rsid w:val="002E40CF"/>
    <w:rsid w:val="00307EC8"/>
    <w:rsid w:val="00335565"/>
    <w:rsid w:val="00386A96"/>
    <w:rsid w:val="003D6AB2"/>
    <w:rsid w:val="003E2889"/>
    <w:rsid w:val="003E5D72"/>
    <w:rsid w:val="004106A5"/>
    <w:rsid w:val="00423FC4"/>
    <w:rsid w:val="004257F0"/>
    <w:rsid w:val="00436831"/>
    <w:rsid w:val="00442DC9"/>
    <w:rsid w:val="0045693A"/>
    <w:rsid w:val="004572B3"/>
    <w:rsid w:val="00460037"/>
    <w:rsid w:val="004750DA"/>
    <w:rsid w:val="00485CB0"/>
    <w:rsid w:val="0048664D"/>
    <w:rsid w:val="0049009A"/>
    <w:rsid w:val="004903C7"/>
    <w:rsid w:val="004B0BC0"/>
    <w:rsid w:val="004B3B3D"/>
    <w:rsid w:val="004D6BE3"/>
    <w:rsid w:val="004E16F1"/>
    <w:rsid w:val="004E4920"/>
    <w:rsid w:val="004E648E"/>
    <w:rsid w:val="004E7B4F"/>
    <w:rsid w:val="004F435D"/>
    <w:rsid w:val="004F773A"/>
    <w:rsid w:val="004F7881"/>
    <w:rsid w:val="00503440"/>
    <w:rsid w:val="005267BB"/>
    <w:rsid w:val="00526C3E"/>
    <w:rsid w:val="005466F9"/>
    <w:rsid w:val="00547BF9"/>
    <w:rsid w:val="00562800"/>
    <w:rsid w:val="00582319"/>
    <w:rsid w:val="005845D9"/>
    <w:rsid w:val="00591DDC"/>
    <w:rsid w:val="005A025F"/>
    <w:rsid w:val="005A3A1D"/>
    <w:rsid w:val="005C7860"/>
    <w:rsid w:val="005D06F0"/>
    <w:rsid w:val="005D3E55"/>
    <w:rsid w:val="005D69D0"/>
    <w:rsid w:val="005E6979"/>
    <w:rsid w:val="006051DC"/>
    <w:rsid w:val="0061076F"/>
    <w:rsid w:val="00623DC8"/>
    <w:rsid w:val="00624AC2"/>
    <w:rsid w:val="00647772"/>
    <w:rsid w:val="00655EA9"/>
    <w:rsid w:val="0066036F"/>
    <w:rsid w:val="0067690B"/>
    <w:rsid w:val="00684183"/>
    <w:rsid w:val="006B051F"/>
    <w:rsid w:val="006C238D"/>
    <w:rsid w:val="006C277D"/>
    <w:rsid w:val="006C3DB2"/>
    <w:rsid w:val="006C7B33"/>
    <w:rsid w:val="006E5952"/>
    <w:rsid w:val="006F2246"/>
    <w:rsid w:val="007374C8"/>
    <w:rsid w:val="007463A2"/>
    <w:rsid w:val="0078470F"/>
    <w:rsid w:val="007F3AEA"/>
    <w:rsid w:val="007F6D13"/>
    <w:rsid w:val="008120A0"/>
    <w:rsid w:val="00815276"/>
    <w:rsid w:val="00831ECE"/>
    <w:rsid w:val="00834838"/>
    <w:rsid w:val="00840336"/>
    <w:rsid w:val="00843656"/>
    <w:rsid w:val="008500A2"/>
    <w:rsid w:val="00853CD4"/>
    <w:rsid w:val="00853DE4"/>
    <w:rsid w:val="00855DE2"/>
    <w:rsid w:val="008613C2"/>
    <w:rsid w:val="00870941"/>
    <w:rsid w:val="0087235D"/>
    <w:rsid w:val="008825B9"/>
    <w:rsid w:val="0089047A"/>
    <w:rsid w:val="008B5520"/>
    <w:rsid w:val="008C43E5"/>
    <w:rsid w:val="008E1E3B"/>
    <w:rsid w:val="008F1198"/>
    <w:rsid w:val="008F64F4"/>
    <w:rsid w:val="009144AC"/>
    <w:rsid w:val="00914858"/>
    <w:rsid w:val="009413DC"/>
    <w:rsid w:val="00974141"/>
    <w:rsid w:val="00991A9D"/>
    <w:rsid w:val="00994F5E"/>
    <w:rsid w:val="009B67A8"/>
    <w:rsid w:val="009C0313"/>
    <w:rsid w:val="009D7E08"/>
    <w:rsid w:val="009F06BF"/>
    <w:rsid w:val="009F56C0"/>
    <w:rsid w:val="00A611E4"/>
    <w:rsid w:val="00A624B6"/>
    <w:rsid w:val="00A90D8D"/>
    <w:rsid w:val="00A929FD"/>
    <w:rsid w:val="00AD17CA"/>
    <w:rsid w:val="00B0328F"/>
    <w:rsid w:val="00B035FD"/>
    <w:rsid w:val="00B06680"/>
    <w:rsid w:val="00B214B8"/>
    <w:rsid w:val="00B219D2"/>
    <w:rsid w:val="00B560D2"/>
    <w:rsid w:val="00B7602C"/>
    <w:rsid w:val="00B90B83"/>
    <w:rsid w:val="00BA1408"/>
    <w:rsid w:val="00BB01C7"/>
    <w:rsid w:val="00BF1B43"/>
    <w:rsid w:val="00BF7330"/>
    <w:rsid w:val="00C1083A"/>
    <w:rsid w:val="00C10C2D"/>
    <w:rsid w:val="00C14811"/>
    <w:rsid w:val="00C37838"/>
    <w:rsid w:val="00C75768"/>
    <w:rsid w:val="00CB0A93"/>
    <w:rsid w:val="00CB3A4B"/>
    <w:rsid w:val="00CB766F"/>
    <w:rsid w:val="00CD3A66"/>
    <w:rsid w:val="00D00490"/>
    <w:rsid w:val="00D22665"/>
    <w:rsid w:val="00D23735"/>
    <w:rsid w:val="00D31263"/>
    <w:rsid w:val="00D41C23"/>
    <w:rsid w:val="00D532E4"/>
    <w:rsid w:val="00D57CA6"/>
    <w:rsid w:val="00D638BE"/>
    <w:rsid w:val="00D83104"/>
    <w:rsid w:val="00DB139E"/>
    <w:rsid w:val="00DB673B"/>
    <w:rsid w:val="00E150AF"/>
    <w:rsid w:val="00E53BDE"/>
    <w:rsid w:val="00E6232F"/>
    <w:rsid w:val="00E754CD"/>
    <w:rsid w:val="00E84B49"/>
    <w:rsid w:val="00E935DD"/>
    <w:rsid w:val="00E95940"/>
    <w:rsid w:val="00E95EBD"/>
    <w:rsid w:val="00EA52B8"/>
    <w:rsid w:val="00ED4F61"/>
    <w:rsid w:val="00EF2A4F"/>
    <w:rsid w:val="00F10F99"/>
    <w:rsid w:val="00F1546D"/>
    <w:rsid w:val="00F17A3B"/>
    <w:rsid w:val="00F264F4"/>
    <w:rsid w:val="00F7084F"/>
    <w:rsid w:val="00F71E75"/>
    <w:rsid w:val="00F93090"/>
    <w:rsid w:val="00FB7E03"/>
    <w:rsid w:val="00FC7C46"/>
    <w:rsid w:val="00FD195E"/>
    <w:rsid w:val="00FD58AA"/>
    <w:rsid w:val="00FF4E32"/>
    <w:rsid w:val="45DA4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05CA7"/>
  <w15:docId w15:val="{C20CA939-1186-4DA8-888B-4D59F584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941"/>
    <w:pPr>
      <w:widowControl w:val="0"/>
      <w:ind w:firstLineChars="200" w:firstLine="200"/>
      <w:jc w:val="both"/>
    </w:pPr>
    <w:rPr>
      <w:rFonts w:ascii="Times New Roman" w:eastAsia="FangSong" w:hAnsi="Times New Roman"/>
      <w:kern w:val="2"/>
      <w:sz w:val="30"/>
      <w:szCs w:val="22"/>
    </w:rPr>
  </w:style>
  <w:style w:type="paragraph" w:styleId="1">
    <w:name w:val="heading 1"/>
    <w:basedOn w:val="a"/>
    <w:next w:val="a"/>
    <w:link w:val="10"/>
    <w:uiPriority w:val="9"/>
    <w:qFormat/>
    <w:rsid w:val="007F3AEA"/>
    <w:pPr>
      <w:keepNext/>
      <w:keepLines/>
      <w:spacing w:before="340" w:after="330"/>
      <w:outlineLvl w:val="0"/>
    </w:pPr>
    <w:rPr>
      <w:rFonts w:eastAsia="黑体"/>
      <w:b/>
      <w:bCs/>
      <w:kern w:val="44"/>
      <w:sz w:val="32"/>
      <w:szCs w:val="44"/>
    </w:rPr>
  </w:style>
  <w:style w:type="paragraph" w:styleId="2">
    <w:name w:val="heading 2"/>
    <w:basedOn w:val="a"/>
    <w:next w:val="a"/>
    <w:link w:val="20"/>
    <w:uiPriority w:val="9"/>
    <w:unhideWhenUsed/>
    <w:qFormat/>
    <w:rsid w:val="007F3AEA"/>
    <w:pPr>
      <w:keepNext/>
      <w:keepLines/>
      <w:spacing w:before="100" w:after="100"/>
      <w:ind w:firstLineChars="0" w:firstLine="0"/>
      <w:outlineLvl w:val="1"/>
    </w:pPr>
    <w:rPr>
      <w:rFonts w:asciiTheme="majorHAnsi" w:eastAsia="KaiTi" w:hAnsiTheme="majorHAnsi" w:cstheme="majorBidi"/>
      <w:b/>
      <w:bCs/>
      <w:sz w:val="32"/>
      <w:szCs w:val="32"/>
    </w:rPr>
  </w:style>
  <w:style w:type="paragraph" w:styleId="3">
    <w:name w:val="heading 3"/>
    <w:basedOn w:val="a"/>
    <w:next w:val="a"/>
    <w:link w:val="30"/>
    <w:uiPriority w:val="9"/>
    <w:semiHidden/>
    <w:unhideWhenUsed/>
    <w:qFormat/>
    <w:rsid w:val="00B7602C"/>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B7602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9">
    <w:name w:val="List Paragraph"/>
    <w:basedOn w:val="a"/>
    <w:uiPriority w:val="99"/>
    <w:rsid w:val="005D69D0"/>
    <w:pPr>
      <w:ind w:firstLine="420"/>
    </w:pPr>
  </w:style>
  <w:style w:type="character" w:customStyle="1" w:styleId="10">
    <w:name w:val="标题 1 字符"/>
    <w:basedOn w:val="a0"/>
    <w:link w:val="1"/>
    <w:uiPriority w:val="9"/>
    <w:rsid w:val="007F3AEA"/>
    <w:rPr>
      <w:rFonts w:eastAsia="黑体"/>
      <w:b/>
      <w:bCs/>
      <w:kern w:val="44"/>
      <w:sz w:val="32"/>
      <w:szCs w:val="44"/>
    </w:rPr>
  </w:style>
  <w:style w:type="character" w:customStyle="1" w:styleId="20">
    <w:name w:val="标题 2 字符"/>
    <w:basedOn w:val="a0"/>
    <w:link w:val="2"/>
    <w:uiPriority w:val="9"/>
    <w:rsid w:val="007F3AEA"/>
    <w:rPr>
      <w:rFonts w:asciiTheme="majorHAnsi" w:eastAsia="KaiTi" w:hAnsiTheme="majorHAnsi" w:cstheme="majorBidi"/>
      <w:b/>
      <w:bCs/>
      <w:kern w:val="2"/>
      <w:sz w:val="32"/>
      <w:szCs w:val="32"/>
    </w:rPr>
  </w:style>
  <w:style w:type="paragraph" w:customStyle="1" w:styleId="11">
    <w:name w:val="列出段落1"/>
    <w:basedOn w:val="a"/>
    <w:uiPriority w:val="34"/>
    <w:qFormat/>
    <w:rsid w:val="009D7E08"/>
    <w:pPr>
      <w:spacing w:line="360" w:lineRule="auto"/>
      <w:ind w:firstLine="420"/>
    </w:pPr>
    <w:rPr>
      <w:rFonts w:eastAsia="楷体" w:cs="Times New Roman"/>
      <w:sz w:val="24"/>
      <w:szCs w:val="24"/>
    </w:rPr>
  </w:style>
  <w:style w:type="character" w:customStyle="1" w:styleId="30">
    <w:name w:val="标题 3 字符"/>
    <w:basedOn w:val="a0"/>
    <w:link w:val="3"/>
    <w:uiPriority w:val="9"/>
    <w:semiHidden/>
    <w:rsid w:val="00B7602C"/>
    <w:rPr>
      <w:rFonts w:eastAsia="FangSong"/>
      <w:b/>
      <w:bCs/>
      <w:kern w:val="2"/>
      <w:sz w:val="32"/>
      <w:szCs w:val="32"/>
    </w:rPr>
  </w:style>
  <w:style w:type="character" w:customStyle="1" w:styleId="40">
    <w:name w:val="标题 4 字符"/>
    <w:basedOn w:val="a0"/>
    <w:link w:val="4"/>
    <w:uiPriority w:val="9"/>
    <w:semiHidden/>
    <w:rsid w:val="00B7602C"/>
    <w:rPr>
      <w:rFonts w:asciiTheme="majorHAnsi" w:eastAsiaTheme="majorEastAsia" w:hAnsiTheme="majorHAnsi" w:cstheme="majorBidi"/>
      <w:b/>
      <w:bCs/>
      <w:kern w:val="2"/>
      <w:sz w:val="28"/>
      <w:szCs w:val="28"/>
    </w:rPr>
  </w:style>
  <w:style w:type="paragraph" w:styleId="TOC">
    <w:name w:val="TOC Heading"/>
    <w:basedOn w:val="1"/>
    <w:next w:val="a"/>
    <w:uiPriority w:val="39"/>
    <w:unhideWhenUsed/>
    <w:qFormat/>
    <w:rsid w:val="00840336"/>
    <w:pPr>
      <w:widowControl/>
      <w:spacing w:before="240" w:after="0" w:line="259" w:lineRule="auto"/>
      <w:ind w:firstLineChars="0" w:firstLine="0"/>
      <w:jc w:val="left"/>
      <w:outlineLvl w:val="9"/>
    </w:pPr>
    <w:rPr>
      <w:rFonts w:asciiTheme="majorHAnsi" w:eastAsiaTheme="majorEastAsia" w:hAnsiTheme="majorHAnsi" w:cstheme="majorBidi"/>
      <w:b w:val="0"/>
      <w:bCs w:val="0"/>
      <w:color w:val="365F91" w:themeColor="accent1" w:themeShade="BF"/>
      <w:kern w:val="0"/>
      <w:szCs w:val="32"/>
    </w:rPr>
  </w:style>
  <w:style w:type="paragraph" w:styleId="TOC1">
    <w:name w:val="toc 1"/>
    <w:basedOn w:val="a"/>
    <w:next w:val="a"/>
    <w:autoRedefine/>
    <w:uiPriority w:val="39"/>
    <w:unhideWhenUsed/>
    <w:rsid w:val="00840336"/>
  </w:style>
  <w:style w:type="paragraph" w:styleId="TOC2">
    <w:name w:val="toc 2"/>
    <w:basedOn w:val="a"/>
    <w:next w:val="a"/>
    <w:autoRedefine/>
    <w:uiPriority w:val="39"/>
    <w:unhideWhenUsed/>
    <w:rsid w:val="00840336"/>
    <w:pPr>
      <w:ind w:leftChars="200" w:left="420"/>
    </w:pPr>
  </w:style>
  <w:style w:type="character" w:styleId="aa">
    <w:name w:val="Hyperlink"/>
    <w:basedOn w:val="a0"/>
    <w:uiPriority w:val="99"/>
    <w:unhideWhenUsed/>
    <w:rsid w:val="008403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D41D4B-7368-4CA4-A481-800CA1E5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1339</Words>
  <Characters>7634</Characters>
  <Application>Microsoft Office Word</Application>
  <DocSecurity>0</DocSecurity>
  <Lines>63</Lines>
  <Paragraphs>17</Paragraphs>
  <ScaleCrop>false</ScaleCrop>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陈林</dc:creator>
  <cp:lastModifiedBy>W</cp:lastModifiedBy>
  <cp:revision>26</cp:revision>
  <dcterms:created xsi:type="dcterms:W3CDTF">2019-11-27T09:10:00Z</dcterms:created>
  <dcterms:modified xsi:type="dcterms:W3CDTF">2019-12-05T02:19:00Z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