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AA3" w:rsidRDefault="00955340">
      <w:pPr>
        <w:spacing w:line="360" w:lineRule="auto"/>
        <w:jc w:val="center"/>
        <w:rPr>
          <w:b/>
          <w:sz w:val="30"/>
          <w:szCs w:val="30"/>
        </w:rPr>
      </w:pPr>
      <w:r>
        <w:rPr>
          <w:rFonts w:hint="eastAsia"/>
          <w:b/>
          <w:sz w:val="30"/>
          <w:szCs w:val="30"/>
        </w:rPr>
        <w:t>《山地旅游</w:t>
      </w:r>
      <w:r>
        <w:rPr>
          <w:rFonts w:hint="eastAsia"/>
          <w:b/>
          <w:sz w:val="30"/>
          <w:szCs w:val="30"/>
        </w:rPr>
        <w:t xml:space="preserve"> </w:t>
      </w:r>
      <w:r>
        <w:rPr>
          <w:rFonts w:hint="eastAsia"/>
          <w:b/>
          <w:sz w:val="30"/>
          <w:szCs w:val="30"/>
        </w:rPr>
        <w:t>研学旅行服务规范》编制说明</w:t>
      </w:r>
    </w:p>
    <w:p w:rsidR="00E83AA3" w:rsidRDefault="00E83AA3">
      <w:pPr>
        <w:spacing w:line="360" w:lineRule="auto"/>
      </w:pPr>
    </w:p>
    <w:p w:rsidR="00E83AA3" w:rsidRDefault="00955340">
      <w:pPr>
        <w:spacing w:line="360" w:lineRule="auto"/>
        <w:rPr>
          <w:b/>
          <w:sz w:val="24"/>
          <w:szCs w:val="24"/>
        </w:rPr>
      </w:pPr>
      <w:r>
        <w:rPr>
          <w:rFonts w:hint="eastAsia"/>
          <w:b/>
          <w:sz w:val="24"/>
          <w:szCs w:val="24"/>
        </w:rPr>
        <w:t>前言：</w:t>
      </w:r>
    </w:p>
    <w:p w:rsidR="00E83AA3" w:rsidRDefault="00955340">
      <w:pPr>
        <w:spacing w:line="360" w:lineRule="auto"/>
        <w:ind w:firstLineChars="200" w:firstLine="480"/>
        <w:rPr>
          <w:sz w:val="24"/>
          <w:szCs w:val="24"/>
        </w:rPr>
      </w:pPr>
      <w:r>
        <w:rPr>
          <w:rFonts w:hint="eastAsia"/>
          <w:sz w:val="24"/>
          <w:szCs w:val="24"/>
        </w:rPr>
        <w:t>为贯彻落实党的十八大和十八届三中、四中、五中、六中全会精神，深入学习贯彻习近平总书记系列重要讲话精神，</w:t>
      </w:r>
      <w:r>
        <w:rPr>
          <w:rFonts w:hint="eastAsia"/>
          <w:sz w:val="24"/>
          <w:szCs w:val="24"/>
        </w:rPr>
        <w:t>2016</w:t>
      </w:r>
      <w:r>
        <w:rPr>
          <w:rFonts w:hint="eastAsia"/>
          <w:sz w:val="24"/>
          <w:szCs w:val="24"/>
        </w:rPr>
        <w:t>年教育部等</w:t>
      </w:r>
      <w:r>
        <w:rPr>
          <w:rFonts w:hint="eastAsia"/>
          <w:sz w:val="24"/>
          <w:szCs w:val="24"/>
        </w:rPr>
        <w:t>11</w:t>
      </w:r>
      <w:r>
        <w:rPr>
          <w:rFonts w:hint="eastAsia"/>
          <w:sz w:val="24"/>
          <w:szCs w:val="24"/>
        </w:rPr>
        <w:t>部门出台《关于推进中小学生研学旅行的意见》，以落实立德树人根本任务，帮助中小学生了解国情、热爱祖国、增长知识，着力提高其社会责任感、创新精神和实践能力，结合中小学教育的教育要求及实际需求。在此背景下，国家旅游局颁布了《研学旅行服务规范》</w:t>
      </w:r>
      <w:r>
        <w:rPr>
          <w:rFonts w:hint="eastAsia"/>
          <w:sz w:val="24"/>
          <w:szCs w:val="24"/>
        </w:rPr>
        <w:t xml:space="preserve">LB/T </w:t>
      </w:r>
      <w:r>
        <w:rPr>
          <w:rFonts w:hint="eastAsia"/>
          <w:sz w:val="24"/>
          <w:szCs w:val="24"/>
        </w:rPr>
        <w:t>054</w:t>
      </w:r>
      <w:r>
        <w:rPr>
          <w:rFonts w:hint="eastAsia"/>
          <w:sz w:val="24"/>
          <w:szCs w:val="24"/>
        </w:rPr>
        <w:t>以规定和完善研学旅行服务所必须的相关内容。我省作为旅游产业发展大省，已具有业态丰富、内容多样的旅游活动，现基于以下几个条件，需在</w:t>
      </w:r>
      <w:r>
        <w:rPr>
          <w:rFonts w:hint="eastAsia"/>
          <w:sz w:val="24"/>
          <w:szCs w:val="24"/>
        </w:rPr>
        <w:t>LB/T054</w:t>
      </w:r>
      <w:r>
        <w:rPr>
          <w:rFonts w:hint="eastAsia"/>
          <w:sz w:val="24"/>
          <w:szCs w:val="24"/>
        </w:rPr>
        <w:t>基础上编制能够反映本省现实情况，并能够对在本省开展研学旅行活动提出适应性、合理性、规范性指导的研学旅行服务规范。</w:t>
      </w:r>
    </w:p>
    <w:p w:rsidR="00E83AA3" w:rsidRDefault="00E83AA3">
      <w:pPr>
        <w:spacing w:line="360" w:lineRule="auto"/>
        <w:rPr>
          <w:rFonts w:ascii="Times New Roman" w:eastAsia="黑体" w:hAnsi="Times New Roman"/>
          <w:sz w:val="24"/>
          <w:szCs w:val="24"/>
        </w:rPr>
      </w:pPr>
    </w:p>
    <w:p w:rsidR="00E83AA3" w:rsidRDefault="00955340">
      <w:pPr>
        <w:spacing w:line="360" w:lineRule="auto"/>
        <w:rPr>
          <w:rFonts w:ascii="Times New Roman" w:eastAsia="黑体" w:hAnsi="Times New Roman"/>
          <w:sz w:val="24"/>
          <w:szCs w:val="24"/>
        </w:rPr>
      </w:pPr>
      <w:r>
        <w:rPr>
          <w:rFonts w:ascii="Times New Roman" w:eastAsia="黑体" w:hAnsi="Times New Roman" w:hint="eastAsia"/>
          <w:sz w:val="24"/>
          <w:szCs w:val="24"/>
        </w:rPr>
        <w:t>一、任务来源</w:t>
      </w:r>
    </w:p>
    <w:p w:rsidR="00E83AA3" w:rsidRDefault="00955340">
      <w:pPr>
        <w:spacing w:line="360" w:lineRule="auto"/>
        <w:ind w:firstLine="432"/>
        <w:rPr>
          <w:sz w:val="24"/>
        </w:rPr>
      </w:pPr>
      <w:r>
        <w:rPr>
          <w:sz w:val="24"/>
        </w:rPr>
        <w:t>本标准由</w:t>
      </w:r>
      <w:r>
        <w:rPr>
          <w:rFonts w:hint="eastAsia"/>
          <w:sz w:val="24"/>
        </w:rPr>
        <w:t>贵州省文化和旅游厅</w:t>
      </w:r>
      <w:r>
        <w:rPr>
          <w:sz w:val="24"/>
        </w:rPr>
        <w:t>提出，</w:t>
      </w:r>
      <w:r>
        <w:rPr>
          <w:rFonts w:hint="eastAsia"/>
          <w:sz w:val="24"/>
        </w:rPr>
        <w:t>由省市场监督管理局《关于下达贵州省</w:t>
      </w:r>
      <w:r>
        <w:rPr>
          <w:rFonts w:hint="eastAsia"/>
          <w:sz w:val="24"/>
        </w:rPr>
        <w:t>201X</w:t>
      </w:r>
      <w:r>
        <w:rPr>
          <w:sz w:val="24"/>
        </w:rPr>
        <w:t>…</w:t>
      </w:r>
      <w:r>
        <w:rPr>
          <w:rFonts w:hint="eastAsia"/>
          <w:sz w:val="24"/>
        </w:rPr>
        <w:t>标准化项目的通知》</w:t>
      </w:r>
      <w:r>
        <w:rPr>
          <w:rFonts w:hint="eastAsia"/>
          <w:sz w:val="24"/>
        </w:rPr>
        <w:t xml:space="preserve">( </w:t>
      </w:r>
      <w:r>
        <w:rPr>
          <w:rFonts w:hint="eastAsia"/>
          <w:sz w:val="24"/>
        </w:rPr>
        <w:t>〔</w:t>
      </w:r>
      <w:r>
        <w:rPr>
          <w:rFonts w:hint="eastAsia"/>
          <w:sz w:val="24"/>
        </w:rPr>
        <w:t xml:space="preserve">201X   </w:t>
      </w:r>
      <w:r>
        <w:rPr>
          <w:rFonts w:hint="eastAsia"/>
          <w:sz w:val="24"/>
        </w:rPr>
        <w:t>号文</w:t>
      </w:r>
      <w:r>
        <w:rPr>
          <w:rFonts w:hint="eastAsia"/>
          <w:sz w:val="24"/>
        </w:rPr>
        <w:t>)</w:t>
      </w:r>
      <w:r>
        <w:rPr>
          <w:rFonts w:hint="eastAsia"/>
          <w:sz w:val="24"/>
        </w:rPr>
        <w:t>批准立项，</w:t>
      </w:r>
      <w:r>
        <w:rPr>
          <w:sz w:val="24"/>
        </w:rPr>
        <w:t>贵州省</w:t>
      </w:r>
      <w:r>
        <w:rPr>
          <w:rFonts w:hint="eastAsia"/>
          <w:sz w:val="24"/>
        </w:rPr>
        <w:t>文化和旅游厅牵头</w:t>
      </w:r>
      <w:r>
        <w:rPr>
          <w:sz w:val="24"/>
        </w:rPr>
        <w:t>起草制定。</w:t>
      </w:r>
    </w:p>
    <w:p w:rsidR="00E83AA3" w:rsidRDefault="00955340">
      <w:pPr>
        <w:spacing w:line="360" w:lineRule="auto"/>
        <w:rPr>
          <w:sz w:val="24"/>
        </w:rPr>
      </w:pPr>
      <w:r>
        <w:rPr>
          <w:rFonts w:ascii="Times New Roman" w:eastAsia="黑体" w:hAnsi="Times New Roman" w:hint="eastAsia"/>
          <w:sz w:val="24"/>
          <w:szCs w:val="24"/>
        </w:rPr>
        <w:t>二、标准编制的意义和目的</w:t>
      </w:r>
    </w:p>
    <w:p w:rsidR="00E83AA3" w:rsidRDefault="00955340">
      <w:pPr>
        <w:spacing w:line="460" w:lineRule="exact"/>
        <w:rPr>
          <w:rFonts w:ascii="黑体" w:eastAsia="黑体" w:hAnsi="黑体"/>
          <w:sz w:val="24"/>
          <w:szCs w:val="24"/>
        </w:rPr>
      </w:pPr>
      <w:r>
        <w:rPr>
          <w:rFonts w:ascii="黑体" w:eastAsia="黑体" w:hAnsi="黑体" w:hint="eastAsia"/>
          <w:sz w:val="24"/>
          <w:szCs w:val="24"/>
        </w:rPr>
        <w:t>1.</w:t>
      </w:r>
      <w:r>
        <w:rPr>
          <w:rFonts w:ascii="黑体" w:eastAsia="黑体" w:hAnsi="黑体" w:hint="eastAsia"/>
          <w:sz w:val="24"/>
          <w:szCs w:val="24"/>
        </w:rPr>
        <w:t>标准编制的意义</w:t>
      </w:r>
    </w:p>
    <w:p w:rsidR="00E83AA3" w:rsidRDefault="00955340">
      <w:pPr>
        <w:spacing w:line="360" w:lineRule="auto"/>
        <w:ind w:firstLineChars="200" w:firstLine="480"/>
        <w:rPr>
          <w:sz w:val="24"/>
          <w:szCs w:val="24"/>
        </w:rPr>
      </w:pPr>
      <w:r>
        <w:rPr>
          <w:rFonts w:hint="eastAsia"/>
          <w:sz w:val="24"/>
          <w:szCs w:val="24"/>
        </w:rPr>
        <w:t>标准编制的意义在于对规范</w:t>
      </w:r>
      <w:r>
        <w:rPr>
          <w:rFonts w:hint="eastAsia"/>
          <w:sz w:val="24"/>
          <w:szCs w:val="24"/>
        </w:rPr>
        <w:t>各方行为，在研学基地建设、研学产品说明书的编制、研学导师的培养、研学旅行的实施方面具有重要意义。</w:t>
      </w:r>
    </w:p>
    <w:p w:rsidR="00E83AA3" w:rsidRDefault="00955340">
      <w:pPr>
        <w:spacing w:line="460" w:lineRule="exact"/>
        <w:rPr>
          <w:rFonts w:ascii="黑体" w:eastAsia="黑体" w:hAnsi="黑体"/>
          <w:sz w:val="24"/>
          <w:szCs w:val="24"/>
        </w:rPr>
      </w:pPr>
      <w:r>
        <w:rPr>
          <w:rFonts w:ascii="黑体" w:eastAsia="黑体" w:hAnsi="黑体" w:hint="eastAsia"/>
          <w:sz w:val="24"/>
          <w:szCs w:val="24"/>
        </w:rPr>
        <w:t>2.</w:t>
      </w:r>
      <w:r>
        <w:rPr>
          <w:rFonts w:ascii="黑体" w:eastAsia="黑体" w:hAnsi="黑体" w:hint="eastAsia"/>
          <w:sz w:val="24"/>
          <w:szCs w:val="24"/>
        </w:rPr>
        <w:t>标准编制的目的</w:t>
      </w:r>
    </w:p>
    <w:p w:rsidR="00E83AA3" w:rsidRDefault="00955340">
      <w:pPr>
        <w:spacing w:line="360" w:lineRule="auto"/>
        <w:ind w:firstLineChars="200" w:firstLine="480"/>
        <w:rPr>
          <w:sz w:val="24"/>
          <w:szCs w:val="24"/>
        </w:rPr>
      </w:pPr>
      <w:r>
        <w:rPr>
          <w:rFonts w:hint="eastAsia"/>
          <w:sz w:val="24"/>
          <w:szCs w:val="24"/>
        </w:rPr>
        <w:t>标准的编制可以达到结合我省实际贯彻落实教育部等</w:t>
      </w:r>
      <w:r>
        <w:rPr>
          <w:rFonts w:hint="eastAsia"/>
          <w:sz w:val="24"/>
          <w:szCs w:val="24"/>
        </w:rPr>
        <w:t>11</w:t>
      </w:r>
      <w:r>
        <w:rPr>
          <w:rFonts w:hint="eastAsia"/>
          <w:sz w:val="24"/>
          <w:szCs w:val="24"/>
        </w:rPr>
        <w:t>部门出台《关于推进中小学生研学旅行的意见》的目的，从我省实际情况看，现有国家标准在反映我省山地旅游特色方面有需要完善的地方，主要表现如下：</w:t>
      </w:r>
    </w:p>
    <w:p w:rsidR="00E83AA3" w:rsidRDefault="00955340">
      <w:pPr>
        <w:spacing w:line="360" w:lineRule="auto"/>
        <w:ind w:firstLineChars="200" w:firstLine="480"/>
        <w:rPr>
          <w:sz w:val="24"/>
          <w:szCs w:val="24"/>
        </w:rPr>
      </w:pPr>
      <w:r>
        <w:rPr>
          <w:rFonts w:hint="eastAsia"/>
          <w:sz w:val="24"/>
          <w:szCs w:val="24"/>
        </w:rPr>
        <w:t>第一，从研学旅行内容来看，我省地形属山地地形为主，山地资源丰富，自然、历史氛围浓厚，民族特征明显，具有丰富多彩的研学旅行资源条件，可作为研学内容的地质旅游资源、自然资源、文化资源和科学技术资源等表现形态多</w:t>
      </w:r>
      <w:r>
        <w:rPr>
          <w:rFonts w:hint="eastAsia"/>
          <w:sz w:val="24"/>
          <w:szCs w:val="24"/>
        </w:rPr>
        <w:t>样，现有的国家标准在全面反应我省的山地旅游特色特征方面有所欠缺。</w:t>
      </w:r>
    </w:p>
    <w:p w:rsidR="00E83AA3" w:rsidRDefault="00955340">
      <w:pPr>
        <w:spacing w:line="360" w:lineRule="auto"/>
        <w:ind w:firstLineChars="200" w:firstLine="480"/>
        <w:rPr>
          <w:sz w:val="24"/>
          <w:szCs w:val="24"/>
        </w:rPr>
      </w:pPr>
      <w:r>
        <w:rPr>
          <w:rFonts w:hint="eastAsia"/>
          <w:sz w:val="24"/>
          <w:szCs w:val="24"/>
        </w:rPr>
        <w:lastRenderedPageBreak/>
        <w:t>第二，从旅游基础设施和旅游安全性角度来看，由于我省自然地理条件的特殊性，山地旅游研学旅行所涉及的旅游基础设施、旅游交通和旅游安全等内容需要考虑山地、峡谷、喀斯特地貌以及海拔高差所带来的多样化表现，需要根据我省实际情况进行制定。</w:t>
      </w:r>
    </w:p>
    <w:p w:rsidR="00E83AA3" w:rsidRDefault="00955340">
      <w:pPr>
        <w:spacing w:line="360" w:lineRule="auto"/>
        <w:ind w:firstLineChars="200" w:firstLine="480"/>
        <w:rPr>
          <w:sz w:val="24"/>
          <w:szCs w:val="24"/>
        </w:rPr>
      </w:pPr>
      <w:r>
        <w:rPr>
          <w:rFonts w:hint="eastAsia"/>
          <w:sz w:val="24"/>
          <w:szCs w:val="24"/>
        </w:rPr>
        <w:t>第三，从人员服务要求来看，在我省开展研学旅行活动从服务提供方和基本人员配置层面不仅需要掌握研学内容所涉及的相关知识，还应对本省山地环境有全面清晰的认识，同时考虑山地环境的多样性，在专业人员配置上需具满足相应需求。</w:t>
      </w:r>
    </w:p>
    <w:p w:rsidR="00E83AA3" w:rsidRDefault="00955340">
      <w:pPr>
        <w:spacing w:line="360" w:lineRule="auto"/>
        <w:ind w:firstLine="432"/>
        <w:rPr>
          <w:sz w:val="24"/>
        </w:rPr>
      </w:pPr>
      <w:r>
        <w:rPr>
          <w:sz w:val="24"/>
        </w:rPr>
        <w:t>通过</w:t>
      </w:r>
      <w:r>
        <w:rPr>
          <w:sz w:val="24"/>
        </w:rPr>
        <w:t>该标准的编制</w:t>
      </w:r>
      <w:r>
        <w:rPr>
          <w:rFonts w:hint="eastAsia"/>
          <w:sz w:val="24"/>
        </w:rPr>
        <w:t>，将使我省的研学旅行达到针对性强、地域特色明显、更加便于操作的目的，尤其表现</w:t>
      </w:r>
      <w:r>
        <w:rPr>
          <w:sz w:val="24"/>
        </w:rPr>
        <w:t>在研学旅行产品的设计</w:t>
      </w:r>
      <w:r>
        <w:rPr>
          <w:rFonts w:hint="eastAsia"/>
          <w:sz w:val="24"/>
        </w:rPr>
        <w:t>、</w:t>
      </w:r>
      <w:r>
        <w:rPr>
          <w:sz w:val="24"/>
        </w:rPr>
        <w:t>开发方面更加贴合我省实际</w:t>
      </w:r>
      <w:r>
        <w:rPr>
          <w:rFonts w:hint="eastAsia"/>
          <w:sz w:val="24"/>
        </w:rPr>
        <w:t>的目的。</w:t>
      </w:r>
    </w:p>
    <w:p w:rsidR="00E83AA3" w:rsidRDefault="00955340">
      <w:pPr>
        <w:pStyle w:val="a8"/>
        <w:spacing w:line="500" w:lineRule="exact"/>
        <w:ind w:firstLineChars="0" w:firstLine="0"/>
        <w:outlineLvl w:val="0"/>
        <w:rPr>
          <w:rFonts w:ascii="Times New Roman" w:eastAsia="黑体"/>
          <w:sz w:val="24"/>
        </w:rPr>
      </w:pPr>
      <w:r>
        <w:rPr>
          <w:rFonts w:ascii="Times New Roman" w:eastAsia="黑体" w:hint="eastAsia"/>
          <w:kern w:val="2"/>
          <w:sz w:val="24"/>
          <w:szCs w:val="24"/>
        </w:rPr>
        <w:t>三</w:t>
      </w:r>
      <w:r>
        <w:rPr>
          <w:rFonts w:ascii="Times New Roman" w:eastAsia="黑体"/>
          <w:kern w:val="2"/>
          <w:sz w:val="24"/>
          <w:szCs w:val="24"/>
        </w:rPr>
        <w:t>、</w:t>
      </w:r>
      <w:r>
        <w:rPr>
          <w:rFonts w:ascii="Times New Roman" w:eastAsia="黑体" w:hint="eastAsia"/>
          <w:kern w:val="2"/>
          <w:sz w:val="24"/>
          <w:szCs w:val="24"/>
        </w:rPr>
        <w:t>本标准</w:t>
      </w:r>
      <w:r>
        <w:rPr>
          <w:rFonts w:ascii="Times New Roman" w:eastAsia="黑体"/>
          <w:kern w:val="2"/>
          <w:sz w:val="24"/>
          <w:szCs w:val="24"/>
        </w:rPr>
        <w:t>的主要起草单位及人员</w:t>
      </w:r>
      <w:r>
        <w:rPr>
          <w:rFonts w:ascii="Times New Roman" w:eastAsia="黑体" w:hint="eastAsia"/>
          <w:kern w:val="2"/>
          <w:sz w:val="24"/>
          <w:szCs w:val="24"/>
        </w:rPr>
        <w:br/>
        <w:t xml:space="preserve">  </w:t>
      </w:r>
      <w:r>
        <w:rPr>
          <w:rFonts w:ascii="Calibri" w:hAnsi="Calibri" w:cs="Calibri" w:hint="eastAsia"/>
          <w:kern w:val="2"/>
          <w:sz w:val="24"/>
          <w:szCs w:val="21"/>
        </w:rPr>
        <w:t xml:space="preserve">  </w:t>
      </w:r>
      <w:r>
        <w:rPr>
          <w:rFonts w:ascii="Calibri" w:hAnsi="Calibri" w:cs="Calibri" w:hint="eastAsia"/>
          <w:kern w:val="2"/>
          <w:sz w:val="24"/>
          <w:szCs w:val="21"/>
        </w:rPr>
        <w:t>本标准由贵州省文化和旅游厅牵头，参与人员为萧筠，余骥，朱恩秋，雷邦齐。</w:t>
      </w:r>
    </w:p>
    <w:p w:rsidR="00E83AA3" w:rsidRDefault="00955340">
      <w:pPr>
        <w:pStyle w:val="a8"/>
        <w:spacing w:line="500" w:lineRule="exact"/>
        <w:ind w:firstLineChars="0" w:firstLine="0"/>
        <w:outlineLvl w:val="0"/>
        <w:rPr>
          <w:rFonts w:ascii="Times New Roman" w:eastAsia="黑体"/>
          <w:sz w:val="24"/>
        </w:rPr>
      </w:pPr>
      <w:r>
        <w:rPr>
          <w:rFonts w:ascii="Times New Roman" w:eastAsia="黑体" w:hint="eastAsia"/>
          <w:kern w:val="2"/>
          <w:sz w:val="24"/>
          <w:szCs w:val="24"/>
        </w:rPr>
        <w:t>四</w:t>
      </w:r>
      <w:r>
        <w:rPr>
          <w:rFonts w:ascii="Times New Roman" w:eastAsia="黑体"/>
          <w:kern w:val="2"/>
          <w:sz w:val="24"/>
          <w:szCs w:val="24"/>
        </w:rPr>
        <w:t>、</w:t>
      </w:r>
      <w:r>
        <w:rPr>
          <w:rFonts w:ascii="Times New Roman" w:eastAsia="黑体" w:hint="eastAsia"/>
          <w:kern w:val="2"/>
          <w:sz w:val="24"/>
          <w:szCs w:val="24"/>
        </w:rPr>
        <w:t>本标准编制主要工作过程</w:t>
      </w:r>
    </w:p>
    <w:p w:rsidR="00E83AA3" w:rsidRDefault="00955340">
      <w:pPr>
        <w:spacing w:line="460" w:lineRule="exact"/>
        <w:ind w:firstLineChars="200" w:firstLine="420"/>
        <w:rPr>
          <w:rFonts w:ascii="宋体" w:hAnsi="宋体"/>
          <w:sz w:val="24"/>
          <w:szCs w:val="24"/>
        </w:rPr>
      </w:pPr>
      <w:r>
        <w:rPr>
          <w:rFonts w:asciiTheme="minorEastAsia" w:hAnsiTheme="minorEastAsia" w:hint="eastAsia"/>
        </w:rPr>
        <w:t xml:space="preserve">  </w:t>
      </w:r>
      <w:r>
        <w:rPr>
          <w:rFonts w:asciiTheme="minorEastAsia" w:hAnsiTheme="minorEastAsia" w:hint="eastAsia"/>
        </w:rPr>
        <w:t>本标准</w:t>
      </w:r>
      <w:r>
        <w:rPr>
          <w:rFonts w:ascii="宋体" w:hAnsi="宋体" w:hint="eastAsia"/>
          <w:sz w:val="24"/>
          <w:szCs w:val="24"/>
        </w:rPr>
        <w:t>项目正式启动时间为</w:t>
      </w:r>
      <w:r>
        <w:rPr>
          <w:rFonts w:ascii="宋体" w:hAnsi="宋体" w:hint="eastAsia"/>
          <w:sz w:val="24"/>
          <w:szCs w:val="24"/>
        </w:rPr>
        <w:t>201X</w:t>
      </w:r>
      <w:r>
        <w:rPr>
          <w:rFonts w:ascii="宋体" w:hAnsi="宋体" w:hint="eastAsia"/>
          <w:sz w:val="24"/>
          <w:szCs w:val="24"/>
        </w:rPr>
        <w:t>年</w:t>
      </w:r>
      <w:r>
        <w:rPr>
          <w:rFonts w:ascii="宋体" w:hAnsi="宋体" w:hint="eastAsia"/>
          <w:sz w:val="24"/>
          <w:szCs w:val="24"/>
        </w:rPr>
        <w:t xml:space="preserve"> </w:t>
      </w:r>
      <w:r>
        <w:rPr>
          <w:rFonts w:ascii="宋体" w:hAnsi="宋体" w:hint="eastAsia"/>
          <w:sz w:val="24"/>
          <w:szCs w:val="24"/>
        </w:rPr>
        <w:t>月</w:t>
      </w:r>
      <w:r>
        <w:rPr>
          <w:rFonts w:ascii="宋体" w:hAnsi="宋体" w:hint="eastAsia"/>
          <w:sz w:val="24"/>
          <w:szCs w:val="24"/>
        </w:rPr>
        <w:t xml:space="preserve"> </w:t>
      </w:r>
      <w:r>
        <w:rPr>
          <w:rFonts w:ascii="宋体" w:hAnsi="宋体" w:hint="eastAsia"/>
          <w:sz w:val="24"/>
          <w:szCs w:val="24"/>
        </w:rPr>
        <w:t>日。项目计划工作时间为</w:t>
      </w:r>
      <w:r>
        <w:rPr>
          <w:rFonts w:ascii="宋体" w:hAnsi="宋体" w:hint="eastAsia"/>
          <w:sz w:val="24"/>
          <w:szCs w:val="24"/>
        </w:rPr>
        <w:t>10</w:t>
      </w:r>
      <w:r>
        <w:rPr>
          <w:rFonts w:ascii="宋体" w:hAnsi="宋体" w:hint="eastAsia"/>
          <w:sz w:val="24"/>
          <w:szCs w:val="24"/>
        </w:rPr>
        <w:t>个工作周。</w:t>
      </w:r>
    </w:p>
    <w:p w:rsidR="00E83AA3" w:rsidRDefault="00955340">
      <w:pPr>
        <w:spacing w:line="460" w:lineRule="exact"/>
        <w:rPr>
          <w:rFonts w:ascii="黑体" w:eastAsia="黑体" w:hAnsi="黑体"/>
          <w:sz w:val="24"/>
          <w:szCs w:val="24"/>
        </w:rPr>
      </w:pPr>
      <w:r>
        <w:rPr>
          <w:rFonts w:ascii="黑体" w:eastAsia="黑体" w:hAnsi="黑体" w:hint="eastAsia"/>
          <w:sz w:val="24"/>
          <w:szCs w:val="24"/>
        </w:rPr>
        <w:t>1.</w:t>
      </w:r>
      <w:r>
        <w:rPr>
          <w:rFonts w:ascii="黑体" w:eastAsia="黑体" w:hAnsi="黑体" w:hint="eastAsia"/>
          <w:sz w:val="24"/>
          <w:szCs w:val="24"/>
        </w:rPr>
        <w:t>资料收集阶段</w:t>
      </w:r>
    </w:p>
    <w:p w:rsidR="00E83AA3" w:rsidRDefault="00955340">
      <w:pPr>
        <w:spacing w:line="460" w:lineRule="exact"/>
        <w:ind w:firstLineChars="200" w:firstLine="480"/>
        <w:rPr>
          <w:rFonts w:ascii="宋体" w:hAnsi="宋体"/>
          <w:sz w:val="24"/>
          <w:szCs w:val="24"/>
        </w:rPr>
      </w:pPr>
      <w:r>
        <w:rPr>
          <w:rFonts w:ascii="宋体" w:hAnsi="宋体" w:hint="eastAsia"/>
          <w:sz w:val="24"/>
          <w:szCs w:val="24"/>
        </w:rPr>
        <w:t xml:space="preserve">  </w:t>
      </w:r>
      <w:r>
        <w:rPr>
          <w:rFonts w:ascii="宋体" w:hAnsi="宋体" w:hint="eastAsia"/>
          <w:sz w:val="24"/>
          <w:szCs w:val="24"/>
        </w:rPr>
        <w:t>月</w:t>
      </w:r>
      <w:r>
        <w:rPr>
          <w:rFonts w:ascii="宋体" w:hAnsi="宋体" w:hint="eastAsia"/>
          <w:sz w:val="24"/>
          <w:szCs w:val="24"/>
        </w:rPr>
        <w:t xml:space="preserve"> </w:t>
      </w:r>
      <w:r>
        <w:rPr>
          <w:rFonts w:ascii="宋体" w:hAnsi="宋体" w:hint="eastAsia"/>
          <w:sz w:val="24"/>
          <w:szCs w:val="24"/>
        </w:rPr>
        <w:t>日起，</w:t>
      </w:r>
      <w:r>
        <w:rPr>
          <w:rFonts w:ascii="Times New Roman"/>
          <w:sz w:val="24"/>
        </w:rPr>
        <w:t>组建标准起草小组，收集标准编制的背景材料和有关标准编制的参考、引用资料，进行归纳整理。</w:t>
      </w:r>
      <w:r>
        <w:rPr>
          <w:rFonts w:ascii="Times New Roman"/>
          <w:sz w:val="24"/>
          <w:szCs w:val="24"/>
        </w:rPr>
        <w:t>共查阅国内外</w:t>
      </w:r>
      <w:r>
        <w:rPr>
          <w:rFonts w:ascii="Times New Roman" w:hint="eastAsia"/>
          <w:sz w:val="24"/>
          <w:szCs w:val="24"/>
        </w:rPr>
        <w:t>相关文件、</w:t>
      </w:r>
      <w:r>
        <w:rPr>
          <w:rFonts w:ascii="Times New Roman"/>
          <w:sz w:val="24"/>
          <w:szCs w:val="24"/>
        </w:rPr>
        <w:t>文献</w:t>
      </w:r>
      <w:r>
        <w:rPr>
          <w:rFonts w:ascii="Times New Roman" w:hint="eastAsia"/>
          <w:sz w:val="24"/>
          <w:szCs w:val="24"/>
        </w:rPr>
        <w:t>20</w:t>
      </w:r>
      <w:r>
        <w:rPr>
          <w:rFonts w:ascii="Times New Roman"/>
          <w:sz w:val="24"/>
          <w:szCs w:val="24"/>
        </w:rPr>
        <w:t>余篇。</w:t>
      </w:r>
    </w:p>
    <w:p w:rsidR="00E83AA3" w:rsidRDefault="00955340">
      <w:pPr>
        <w:spacing w:line="460" w:lineRule="exact"/>
        <w:rPr>
          <w:rFonts w:ascii="宋体" w:hAnsi="宋体"/>
          <w:sz w:val="24"/>
          <w:szCs w:val="24"/>
        </w:rPr>
      </w:pPr>
      <w:r>
        <w:rPr>
          <w:rFonts w:ascii="黑体" w:eastAsia="黑体" w:hAnsi="黑体" w:hint="eastAsia"/>
          <w:sz w:val="24"/>
          <w:szCs w:val="24"/>
        </w:rPr>
        <w:t>2.</w:t>
      </w:r>
      <w:r>
        <w:rPr>
          <w:rFonts w:ascii="黑体" w:eastAsia="黑体" w:hAnsi="黑体" w:hint="eastAsia"/>
          <w:sz w:val="24"/>
          <w:szCs w:val="24"/>
        </w:rPr>
        <w:t>调研阶段</w:t>
      </w:r>
      <w:r>
        <w:rPr>
          <w:rFonts w:ascii="宋体" w:hAnsi="宋体" w:hint="eastAsia"/>
          <w:sz w:val="24"/>
          <w:szCs w:val="24"/>
        </w:rPr>
        <w:t xml:space="preserve"> </w:t>
      </w:r>
    </w:p>
    <w:p w:rsidR="00E83AA3" w:rsidRDefault="00955340">
      <w:pPr>
        <w:spacing w:line="460" w:lineRule="exact"/>
        <w:ind w:firstLineChars="200" w:firstLine="480"/>
        <w:rPr>
          <w:rFonts w:ascii="宋体" w:hAnsi="宋体"/>
          <w:sz w:val="24"/>
          <w:szCs w:val="24"/>
        </w:rPr>
      </w:pPr>
      <w:r>
        <w:rPr>
          <w:rFonts w:ascii="宋体" w:hAnsi="宋体" w:hint="eastAsia"/>
          <w:sz w:val="24"/>
          <w:szCs w:val="24"/>
        </w:rPr>
        <w:t>在收集资料的同时，也同步展开调研工作。</w:t>
      </w:r>
    </w:p>
    <w:p w:rsidR="00E83AA3" w:rsidRDefault="00955340">
      <w:pPr>
        <w:numPr>
          <w:ilvl w:val="0"/>
          <w:numId w:val="1"/>
        </w:numPr>
        <w:spacing w:line="460" w:lineRule="exact"/>
        <w:ind w:firstLineChars="200" w:firstLine="480"/>
        <w:rPr>
          <w:rFonts w:ascii="Times New Roman"/>
          <w:sz w:val="24"/>
        </w:rPr>
      </w:pPr>
      <w:r>
        <w:rPr>
          <w:rFonts w:ascii="宋体" w:hAnsi="宋体" w:hint="eastAsia"/>
          <w:sz w:val="24"/>
          <w:szCs w:val="24"/>
        </w:rPr>
        <w:t>实地调研。从目前来看，全省范围内由国家教育部办公厅公布，由国家旅游局、中国气象局、国家国防科技工业局、以及本省推荐共有“全国中小学研学实践教育基地”</w:t>
      </w:r>
      <w:r>
        <w:rPr>
          <w:rFonts w:ascii="宋体" w:hAnsi="宋体" w:hint="eastAsia"/>
          <w:sz w:val="24"/>
          <w:szCs w:val="24"/>
        </w:rPr>
        <w:t>7</w:t>
      </w:r>
      <w:r>
        <w:rPr>
          <w:rFonts w:ascii="宋体" w:hAnsi="宋体" w:hint="eastAsia"/>
          <w:sz w:val="24"/>
          <w:szCs w:val="24"/>
        </w:rPr>
        <w:t>家，其中自然类</w:t>
      </w:r>
      <w:r>
        <w:rPr>
          <w:rFonts w:ascii="宋体" w:hAnsi="宋体" w:hint="eastAsia"/>
          <w:sz w:val="24"/>
          <w:szCs w:val="24"/>
        </w:rPr>
        <w:t>1</w:t>
      </w:r>
      <w:r>
        <w:rPr>
          <w:rFonts w:ascii="宋体" w:hAnsi="宋体" w:hint="eastAsia"/>
          <w:sz w:val="24"/>
          <w:szCs w:val="24"/>
        </w:rPr>
        <w:t>家，科学科普类</w:t>
      </w:r>
      <w:r>
        <w:rPr>
          <w:rFonts w:ascii="宋体" w:hAnsi="宋体" w:hint="eastAsia"/>
          <w:sz w:val="24"/>
          <w:szCs w:val="24"/>
        </w:rPr>
        <w:t>3</w:t>
      </w:r>
      <w:r>
        <w:rPr>
          <w:rFonts w:ascii="宋体" w:hAnsi="宋体" w:hint="eastAsia"/>
          <w:sz w:val="24"/>
          <w:szCs w:val="24"/>
        </w:rPr>
        <w:t>家，历史文化类</w:t>
      </w:r>
      <w:r>
        <w:rPr>
          <w:rFonts w:ascii="宋体" w:hAnsi="宋体" w:hint="eastAsia"/>
          <w:sz w:val="24"/>
          <w:szCs w:val="24"/>
        </w:rPr>
        <w:t>3</w:t>
      </w:r>
      <w:r>
        <w:rPr>
          <w:rFonts w:ascii="宋体" w:hAnsi="宋体" w:hint="eastAsia"/>
          <w:sz w:val="24"/>
          <w:szCs w:val="24"/>
        </w:rPr>
        <w:t>家。通过对</w:t>
      </w:r>
      <w:r>
        <w:rPr>
          <w:rFonts w:ascii="宋体" w:hAnsi="宋体" w:hint="eastAsia"/>
          <w:sz w:val="24"/>
          <w:szCs w:val="24"/>
        </w:rPr>
        <w:t>7</w:t>
      </w:r>
      <w:r>
        <w:rPr>
          <w:rFonts w:ascii="宋体" w:hAnsi="宋体" w:hint="eastAsia"/>
          <w:sz w:val="24"/>
          <w:szCs w:val="24"/>
        </w:rPr>
        <w:t>家研学单位中的遵义</w:t>
      </w:r>
      <w:r>
        <w:rPr>
          <w:rFonts w:ascii="宋体" w:hAnsi="宋体" w:hint="eastAsia"/>
          <w:sz w:val="24"/>
          <w:szCs w:val="24"/>
        </w:rPr>
        <w:t>1964</w:t>
      </w:r>
      <w:r>
        <w:rPr>
          <w:rFonts w:ascii="宋体" w:hAnsi="宋体" w:hint="eastAsia"/>
          <w:sz w:val="24"/>
          <w:szCs w:val="24"/>
        </w:rPr>
        <w:t>文化创意园、中国航发贵州黎阳航空发动机有限公司、黄果树、“天眼”等研学基地进行实地调研。同时也对部分现实中已经开展研学旅行经营活动和涉及研学旅行活动的旅游景区、景点和基地进行了实地调研工作，主要包括贵州省博物馆、六盘水三线建设博物馆、关岭世界地质公</w:t>
      </w:r>
      <w:r>
        <w:rPr>
          <w:rFonts w:ascii="宋体" w:hAnsi="宋体" w:hint="eastAsia"/>
          <w:sz w:val="24"/>
          <w:szCs w:val="24"/>
        </w:rPr>
        <w:lastRenderedPageBreak/>
        <w:t>园、六盘水哒啦仙谷、凯里舟溪</w:t>
      </w:r>
      <w:r>
        <w:rPr>
          <w:rFonts w:ascii="宋体" w:hAnsi="宋体" w:hint="eastAsia"/>
          <w:sz w:val="24"/>
          <w:szCs w:val="24"/>
        </w:rPr>
        <w:t>云谷田园景区、榕江县丹江学堂等。从以上单位调研发现，目前全省范围内研学旅行刚刚起步，从现有的研学基地基本情况来看，体现出“重总体园区建设，轻专业人员培养”的发展特征，缺少相关的开展研学活动所需教学、实践、讨论设施设备和专用区域以及作为研学旅行基地应具备的系统性研学活动安排。从尚未明确为研学基地的相关景点景区来看，普遍拥有开展研学旅行活动的基础条件，缺少针对研学旅行持续性活动展开的设计、安排。</w:t>
      </w:r>
    </w:p>
    <w:p w:rsidR="00E83AA3" w:rsidRDefault="00955340">
      <w:pPr>
        <w:numPr>
          <w:ilvl w:val="0"/>
          <w:numId w:val="1"/>
        </w:numPr>
        <w:spacing w:line="460" w:lineRule="exact"/>
        <w:ind w:firstLineChars="200" w:firstLine="480"/>
        <w:rPr>
          <w:rFonts w:ascii="Times New Roman"/>
          <w:sz w:val="24"/>
        </w:rPr>
      </w:pPr>
      <w:r>
        <w:rPr>
          <w:rFonts w:ascii="Times New Roman" w:hint="eastAsia"/>
          <w:sz w:val="24"/>
        </w:rPr>
        <w:t>专家访谈。主要与省内规模大、业务齐全的中国国旅贵州公司负责人进行现有研学旅行活动的情况及发展模式进行访谈和讨论。目前</w:t>
      </w:r>
      <w:r>
        <w:rPr>
          <w:rFonts w:ascii="Times New Roman" w:hint="eastAsia"/>
          <w:sz w:val="24"/>
        </w:rPr>
        <w:t>来看，全省范围内研学旅行活动主要的承办方以旅行社、教育培训机构、户外拓展公司为主，研学旅行市场尚未规范、承办机构质量及研学旅行活动质量参差不齐，研学旅行内容相对随意性较大，尚未与教育部门和院校进行系统性对接和研学旅行方案制定与提供。从参与研学旅行活动的人员来看，现实活动开展中不仅包括中小学生，还包括学龄前儿童、大中专院校学生、高等教育研究人员和独立研究学者等，活动主体人员层次多样。就研学旅行发展前景而言总体前景广阔向好，旅行社业务发展意愿明确。</w:t>
      </w:r>
    </w:p>
    <w:p w:rsidR="00E83AA3" w:rsidRDefault="00955340">
      <w:pPr>
        <w:spacing w:line="460" w:lineRule="exact"/>
        <w:rPr>
          <w:rFonts w:ascii="Times New Roman"/>
          <w:sz w:val="24"/>
        </w:rPr>
      </w:pPr>
      <w:r>
        <w:rPr>
          <w:rFonts w:ascii="黑体" w:eastAsia="黑体" w:hAnsi="黑体" w:hint="eastAsia"/>
          <w:sz w:val="24"/>
          <w:szCs w:val="24"/>
        </w:rPr>
        <w:t>3.</w:t>
      </w:r>
      <w:r>
        <w:rPr>
          <w:rFonts w:ascii="黑体" w:eastAsia="黑体" w:hAnsi="黑体"/>
          <w:sz w:val="24"/>
          <w:szCs w:val="24"/>
        </w:rPr>
        <w:t>综合分析、论证和标准编写阶段</w:t>
      </w:r>
      <w:r>
        <w:rPr>
          <w:rFonts w:ascii="Times New Roman" w:hint="eastAsia"/>
          <w:sz w:val="24"/>
        </w:rPr>
        <w:t xml:space="preserve">  </w:t>
      </w:r>
    </w:p>
    <w:p w:rsidR="00E83AA3" w:rsidRDefault="00955340">
      <w:pPr>
        <w:spacing w:line="460" w:lineRule="exact"/>
        <w:ind w:firstLineChars="200" w:firstLine="480"/>
        <w:rPr>
          <w:rFonts w:ascii="Times New Roman"/>
          <w:sz w:val="24"/>
        </w:rPr>
      </w:pPr>
      <w:r>
        <w:rPr>
          <w:rFonts w:ascii="Times New Roman" w:hint="eastAsia"/>
          <w:sz w:val="24"/>
        </w:rPr>
        <w:t>201X</w:t>
      </w:r>
      <w:r>
        <w:rPr>
          <w:rFonts w:ascii="Times New Roman" w:hint="eastAsia"/>
          <w:sz w:val="24"/>
        </w:rPr>
        <w:t>年</w:t>
      </w:r>
      <w:r>
        <w:rPr>
          <w:rFonts w:ascii="Times New Roman" w:hint="eastAsia"/>
          <w:sz w:val="24"/>
        </w:rPr>
        <w:t xml:space="preserve">  </w:t>
      </w:r>
      <w:r>
        <w:rPr>
          <w:rFonts w:ascii="Times New Roman" w:hint="eastAsia"/>
          <w:sz w:val="24"/>
        </w:rPr>
        <w:t>月</w:t>
      </w:r>
      <w:r>
        <w:rPr>
          <w:rFonts w:ascii="Times New Roman" w:hint="eastAsia"/>
          <w:sz w:val="24"/>
        </w:rPr>
        <w:t xml:space="preserve">  </w:t>
      </w:r>
      <w:r>
        <w:rPr>
          <w:rFonts w:ascii="Times New Roman" w:hint="eastAsia"/>
          <w:sz w:val="24"/>
        </w:rPr>
        <w:t>日，</w:t>
      </w:r>
      <w:r>
        <w:rPr>
          <w:rFonts w:ascii="Times New Roman" w:hint="eastAsia"/>
          <w:sz w:val="24"/>
        </w:rPr>
        <w:t>完成调研</w:t>
      </w:r>
      <w:r>
        <w:rPr>
          <w:rFonts w:ascii="Times New Roman"/>
          <w:sz w:val="24"/>
        </w:rPr>
        <w:t>，</w:t>
      </w:r>
      <w:r>
        <w:rPr>
          <w:rFonts w:ascii="Times New Roman" w:hint="eastAsia"/>
          <w:sz w:val="24"/>
        </w:rPr>
        <w:t>开始编写标准。</w:t>
      </w:r>
      <w:r>
        <w:rPr>
          <w:rFonts w:ascii="Times New Roman"/>
          <w:sz w:val="24"/>
        </w:rPr>
        <w:t>在对标准的主要内容进行综合分析和充分论证的基础上，按照</w:t>
      </w:r>
      <w:r>
        <w:rPr>
          <w:rFonts w:ascii="Times New Roman"/>
          <w:sz w:val="24"/>
        </w:rPr>
        <w:t>GB/1.1-2000</w:t>
      </w:r>
      <w:r>
        <w:rPr>
          <w:rFonts w:ascii="Times New Roman"/>
          <w:sz w:val="24"/>
        </w:rPr>
        <w:t>《标准化工作导则</w:t>
      </w:r>
      <w:r>
        <w:rPr>
          <w:rFonts w:ascii="Times New Roman"/>
          <w:sz w:val="24"/>
        </w:rPr>
        <w:t xml:space="preserve"> </w:t>
      </w:r>
      <w:r>
        <w:rPr>
          <w:rFonts w:ascii="Times New Roman"/>
          <w:sz w:val="24"/>
        </w:rPr>
        <w:t>第</w:t>
      </w:r>
      <w:r>
        <w:rPr>
          <w:rFonts w:ascii="Times New Roman"/>
          <w:sz w:val="24"/>
        </w:rPr>
        <w:t>1</w:t>
      </w:r>
      <w:r>
        <w:rPr>
          <w:rFonts w:ascii="Times New Roman"/>
          <w:sz w:val="24"/>
        </w:rPr>
        <w:t>部分</w:t>
      </w:r>
      <w:r>
        <w:rPr>
          <w:rFonts w:ascii="Times New Roman"/>
          <w:sz w:val="24"/>
        </w:rPr>
        <w:t>:</w:t>
      </w:r>
      <w:r>
        <w:rPr>
          <w:rFonts w:ascii="Times New Roman"/>
          <w:sz w:val="24"/>
        </w:rPr>
        <w:t>标准的结构和编写规则》编写本地方标准的讨论稿。</w:t>
      </w:r>
    </w:p>
    <w:p w:rsidR="00E83AA3" w:rsidRDefault="00955340">
      <w:pPr>
        <w:spacing w:line="460" w:lineRule="exact"/>
        <w:rPr>
          <w:rFonts w:ascii="黑体" w:eastAsia="黑体" w:hAnsi="黑体"/>
          <w:sz w:val="24"/>
          <w:szCs w:val="24"/>
        </w:rPr>
      </w:pPr>
      <w:r>
        <w:rPr>
          <w:rFonts w:ascii="黑体" w:eastAsia="黑体" w:hAnsi="黑体" w:hint="eastAsia"/>
          <w:sz w:val="24"/>
          <w:szCs w:val="24"/>
        </w:rPr>
        <w:t>4.</w:t>
      </w:r>
      <w:r>
        <w:rPr>
          <w:rFonts w:ascii="黑体" w:eastAsia="黑体" w:hAnsi="黑体"/>
          <w:sz w:val="24"/>
          <w:szCs w:val="24"/>
        </w:rPr>
        <w:t>征求意见阶段</w:t>
      </w:r>
    </w:p>
    <w:p w:rsidR="00E83AA3" w:rsidRDefault="00955340">
      <w:pPr>
        <w:spacing w:line="460" w:lineRule="exact"/>
        <w:ind w:firstLineChars="200" w:firstLine="480"/>
        <w:rPr>
          <w:sz w:val="24"/>
        </w:rPr>
      </w:pPr>
      <w:r>
        <w:rPr>
          <w:rFonts w:ascii="黑体" w:eastAsia="黑体" w:hAnsi="黑体" w:hint="eastAsia"/>
          <w:sz w:val="24"/>
          <w:szCs w:val="24"/>
        </w:rPr>
        <w:t xml:space="preserve"> </w:t>
      </w:r>
      <w:r>
        <w:rPr>
          <w:rFonts w:hint="eastAsia"/>
          <w:sz w:val="24"/>
        </w:rPr>
        <w:t>2019</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召开标准研讨会，征求相关单位和专家的意见，对标准进一步修改，形成征求意见稿及编制说明。</w:t>
      </w:r>
    </w:p>
    <w:p w:rsidR="00E83AA3" w:rsidRDefault="00955340">
      <w:pPr>
        <w:spacing w:line="460" w:lineRule="exact"/>
        <w:rPr>
          <w:sz w:val="24"/>
        </w:rPr>
      </w:pPr>
      <w:r>
        <w:rPr>
          <w:rFonts w:ascii="黑体" w:eastAsia="黑体" w:hAnsi="黑体" w:hint="eastAsia"/>
          <w:sz w:val="24"/>
          <w:szCs w:val="24"/>
        </w:rPr>
        <w:t>5.</w:t>
      </w:r>
      <w:r>
        <w:rPr>
          <w:rFonts w:ascii="黑体" w:eastAsia="黑体" w:hAnsi="黑体" w:hint="eastAsia"/>
          <w:sz w:val="24"/>
          <w:szCs w:val="24"/>
        </w:rPr>
        <w:t>挂网阶段</w:t>
      </w:r>
      <w:r>
        <w:rPr>
          <w:rFonts w:hint="eastAsia"/>
          <w:sz w:val="24"/>
        </w:rPr>
        <w:t xml:space="preserve"> </w:t>
      </w:r>
    </w:p>
    <w:p w:rsidR="00E83AA3" w:rsidRDefault="00955340">
      <w:pPr>
        <w:spacing w:line="460" w:lineRule="exact"/>
        <w:ind w:firstLineChars="200" w:firstLine="480"/>
        <w:rPr>
          <w:sz w:val="24"/>
        </w:rPr>
      </w:pPr>
      <w:r>
        <w:rPr>
          <w:rFonts w:hint="eastAsia"/>
          <w:sz w:val="24"/>
        </w:rPr>
        <w:t>2019</w:t>
      </w:r>
      <w:r>
        <w:rPr>
          <w:rFonts w:hint="eastAsia"/>
          <w:sz w:val="24"/>
        </w:rPr>
        <w:t>年</w:t>
      </w:r>
      <w:r>
        <w:rPr>
          <w:rFonts w:hint="eastAsia"/>
          <w:sz w:val="24"/>
        </w:rPr>
        <w:t xml:space="preserve"> </w:t>
      </w:r>
      <w:r>
        <w:rPr>
          <w:rFonts w:hint="eastAsia"/>
          <w:sz w:val="24"/>
        </w:rPr>
        <w:t>月，向贵州省市场监督管理局申请挂网，向社会征求意见，征求意见为无意见。</w:t>
      </w:r>
    </w:p>
    <w:p w:rsidR="00E83AA3" w:rsidRDefault="00955340">
      <w:pPr>
        <w:spacing w:line="460" w:lineRule="exact"/>
        <w:rPr>
          <w:sz w:val="24"/>
        </w:rPr>
      </w:pPr>
      <w:r>
        <w:rPr>
          <w:rFonts w:ascii="黑体" w:eastAsia="黑体" w:hAnsi="黑体" w:hint="eastAsia"/>
          <w:sz w:val="24"/>
          <w:szCs w:val="24"/>
        </w:rPr>
        <w:t>6</w:t>
      </w:r>
      <w:r>
        <w:rPr>
          <w:rFonts w:ascii="黑体" w:eastAsia="黑体" w:hAnsi="黑体" w:hint="eastAsia"/>
          <w:sz w:val="24"/>
          <w:szCs w:val="24"/>
        </w:rPr>
        <w:t>．审定阶段</w:t>
      </w:r>
      <w:r>
        <w:rPr>
          <w:rFonts w:hint="eastAsia"/>
          <w:sz w:val="24"/>
        </w:rPr>
        <w:t xml:space="preserve"> </w:t>
      </w:r>
    </w:p>
    <w:p w:rsidR="00E83AA3" w:rsidRDefault="00955340">
      <w:pPr>
        <w:spacing w:line="460" w:lineRule="exact"/>
        <w:ind w:firstLineChars="200" w:firstLine="480"/>
        <w:rPr>
          <w:sz w:val="24"/>
        </w:rPr>
      </w:pPr>
      <w:r>
        <w:rPr>
          <w:rFonts w:hint="eastAsia"/>
          <w:sz w:val="24"/>
        </w:rPr>
        <w:t>2019</w:t>
      </w:r>
      <w:r>
        <w:rPr>
          <w:rFonts w:hint="eastAsia"/>
          <w:sz w:val="24"/>
        </w:rPr>
        <w:t>年</w:t>
      </w:r>
      <w:r>
        <w:rPr>
          <w:rFonts w:hint="eastAsia"/>
          <w:sz w:val="24"/>
        </w:rPr>
        <w:t xml:space="preserve"> </w:t>
      </w:r>
      <w:r>
        <w:rPr>
          <w:rFonts w:hint="eastAsia"/>
          <w:sz w:val="24"/>
        </w:rPr>
        <w:t>月，形成标准送审稿，向贵州省市场监督管理局申请标准的审定。召开了标准审定会，通过专家审定后，编制小组按照专家意见进行修改完善，形成标准报批稿及编制说明。</w:t>
      </w:r>
    </w:p>
    <w:p w:rsidR="00E83AA3" w:rsidRDefault="00955340">
      <w:pPr>
        <w:spacing w:line="460" w:lineRule="exact"/>
        <w:rPr>
          <w:sz w:val="24"/>
        </w:rPr>
      </w:pPr>
      <w:r>
        <w:rPr>
          <w:rFonts w:hint="eastAsia"/>
          <w:sz w:val="24"/>
        </w:rPr>
        <w:t xml:space="preserve">7. </w:t>
      </w:r>
      <w:r>
        <w:rPr>
          <w:rFonts w:ascii="黑体" w:eastAsia="黑体" w:hAnsi="黑体" w:hint="eastAsia"/>
          <w:sz w:val="24"/>
        </w:rPr>
        <w:t>发布实施</w:t>
      </w:r>
    </w:p>
    <w:p w:rsidR="00E83AA3" w:rsidRDefault="00955340">
      <w:pPr>
        <w:pStyle w:val="a8"/>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lastRenderedPageBreak/>
        <w:t>五</w:t>
      </w:r>
      <w:r>
        <w:rPr>
          <w:rFonts w:ascii="Times New Roman" w:eastAsia="黑体"/>
          <w:kern w:val="2"/>
          <w:sz w:val="24"/>
          <w:szCs w:val="24"/>
        </w:rPr>
        <w:t>、</w:t>
      </w:r>
      <w:r>
        <w:rPr>
          <w:rFonts w:ascii="Times New Roman" w:eastAsia="黑体" w:hint="eastAsia"/>
          <w:kern w:val="2"/>
          <w:sz w:val="24"/>
          <w:szCs w:val="24"/>
        </w:rPr>
        <w:t>标准</w:t>
      </w:r>
      <w:r>
        <w:rPr>
          <w:rFonts w:ascii="Times New Roman" w:eastAsia="黑体"/>
          <w:kern w:val="2"/>
          <w:sz w:val="24"/>
          <w:szCs w:val="24"/>
        </w:rPr>
        <w:t>编制原则</w:t>
      </w:r>
    </w:p>
    <w:p w:rsidR="00E83AA3" w:rsidRDefault="00955340">
      <w:pPr>
        <w:pStyle w:val="a8"/>
        <w:spacing w:line="360" w:lineRule="auto"/>
        <w:ind w:firstLineChars="0" w:firstLine="0"/>
        <w:outlineLvl w:val="1"/>
        <w:rPr>
          <w:rFonts w:ascii="黑体" w:eastAsia="黑体" w:hAnsi="黑体" w:cs="Calibri"/>
          <w:kern w:val="2"/>
          <w:sz w:val="24"/>
          <w:szCs w:val="24"/>
        </w:rPr>
      </w:pPr>
      <w:r>
        <w:rPr>
          <w:rFonts w:ascii="黑体" w:eastAsia="黑体" w:hAnsi="黑体" w:cs="Calibri"/>
          <w:kern w:val="2"/>
          <w:sz w:val="24"/>
          <w:szCs w:val="24"/>
        </w:rPr>
        <w:t xml:space="preserve">1. </w:t>
      </w:r>
      <w:r>
        <w:rPr>
          <w:rFonts w:ascii="黑体" w:eastAsia="黑体" w:hAnsi="黑体" w:cs="Calibri"/>
          <w:kern w:val="2"/>
          <w:sz w:val="24"/>
          <w:szCs w:val="24"/>
        </w:rPr>
        <w:t>编制原则</w:t>
      </w:r>
    </w:p>
    <w:p w:rsidR="00E83AA3" w:rsidRDefault="00955340">
      <w:pPr>
        <w:pStyle w:val="a8"/>
        <w:tabs>
          <w:tab w:val="left" w:pos="1440"/>
        </w:tabs>
        <w:spacing w:line="360" w:lineRule="auto"/>
        <w:ind w:firstLine="480"/>
        <w:rPr>
          <w:rFonts w:ascii="Times New Roman"/>
          <w:sz w:val="24"/>
        </w:rPr>
      </w:pPr>
      <w:r>
        <w:rPr>
          <w:rFonts w:ascii="Times New Roman"/>
          <w:sz w:val="24"/>
        </w:rPr>
        <w:t>（</w:t>
      </w:r>
      <w:r>
        <w:rPr>
          <w:rFonts w:ascii="Times New Roman"/>
          <w:sz w:val="24"/>
        </w:rPr>
        <w:t>1</w:t>
      </w:r>
      <w:r>
        <w:rPr>
          <w:rFonts w:ascii="Times New Roman"/>
          <w:sz w:val="24"/>
        </w:rPr>
        <w:t>）准确性</w:t>
      </w:r>
      <w:r>
        <w:rPr>
          <w:rFonts w:ascii="Times New Roman"/>
          <w:sz w:val="24"/>
        </w:rPr>
        <w:t xml:space="preserve">  </w:t>
      </w:r>
      <w:r>
        <w:rPr>
          <w:rFonts w:ascii="Times New Roman"/>
          <w:sz w:val="24"/>
        </w:rPr>
        <w:t>标准所规定的条款力求明确而无歧义。</w:t>
      </w:r>
    </w:p>
    <w:p w:rsidR="00E83AA3" w:rsidRDefault="00955340">
      <w:pPr>
        <w:spacing w:line="360" w:lineRule="auto"/>
        <w:ind w:firstLineChars="200" w:firstLine="480"/>
        <w:rPr>
          <w:b/>
          <w:bCs/>
          <w:sz w:val="24"/>
        </w:rPr>
      </w:pPr>
      <w:r>
        <w:rPr>
          <w:sz w:val="24"/>
        </w:rPr>
        <w:t>（</w:t>
      </w:r>
      <w:r>
        <w:rPr>
          <w:sz w:val="24"/>
        </w:rPr>
        <w:t>2</w:t>
      </w:r>
      <w:r>
        <w:rPr>
          <w:sz w:val="24"/>
        </w:rPr>
        <w:t>）统一性</w:t>
      </w:r>
      <w:r>
        <w:rPr>
          <w:sz w:val="24"/>
        </w:rPr>
        <w:t xml:space="preserve">  </w:t>
      </w:r>
      <w:r>
        <w:rPr>
          <w:sz w:val="24"/>
        </w:rPr>
        <w:t>标准结构、文体和术语力求统一。本标准在编制过程中涉及其结构、编写规则和内容按照</w:t>
      </w:r>
      <w:r>
        <w:rPr>
          <w:sz w:val="24"/>
        </w:rPr>
        <w:t>GB/1.1-2000</w:t>
      </w:r>
      <w:r>
        <w:rPr>
          <w:sz w:val="24"/>
        </w:rPr>
        <w:t>《标准化工作导则</w:t>
      </w:r>
      <w:r>
        <w:rPr>
          <w:sz w:val="24"/>
        </w:rPr>
        <w:t xml:space="preserve"> </w:t>
      </w:r>
      <w:r>
        <w:rPr>
          <w:sz w:val="24"/>
        </w:rPr>
        <w:t>第</w:t>
      </w:r>
      <w:r>
        <w:rPr>
          <w:sz w:val="24"/>
        </w:rPr>
        <w:t>1</w:t>
      </w:r>
      <w:r>
        <w:rPr>
          <w:sz w:val="24"/>
        </w:rPr>
        <w:t>部分</w:t>
      </w:r>
      <w:r>
        <w:rPr>
          <w:sz w:val="24"/>
        </w:rPr>
        <w:t>:</w:t>
      </w:r>
      <w:r>
        <w:rPr>
          <w:sz w:val="24"/>
        </w:rPr>
        <w:t>标准的结构和编写规则》执行。</w:t>
      </w:r>
    </w:p>
    <w:p w:rsidR="00E83AA3" w:rsidRDefault="00955340">
      <w:pPr>
        <w:pStyle w:val="a8"/>
        <w:spacing w:line="360" w:lineRule="auto"/>
        <w:ind w:firstLine="480"/>
        <w:rPr>
          <w:rFonts w:ascii="Times New Roman"/>
          <w:sz w:val="24"/>
        </w:rPr>
      </w:pPr>
      <w:r>
        <w:rPr>
          <w:rFonts w:ascii="Times New Roman"/>
          <w:sz w:val="24"/>
        </w:rPr>
        <w:t>（</w:t>
      </w:r>
      <w:r>
        <w:rPr>
          <w:rFonts w:ascii="Times New Roman"/>
          <w:sz w:val="24"/>
        </w:rPr>
        <w:t>3</w:t>
      </w:r>
      <w:r>
        <w:rPr>
          <w:rFonts w:ascii="Times New Roman"/>
          <w:sz w:val="24"/>
        </w:rPr>
        <w:t>）</w:t>
      </w:r>
      <w:r>
        <w:rPr>
          <w:rFonts w:ascii="Times New Roman" w:hint="eastAsia"/>
          <w:sz w:val="24"/>
        </w:rPr>
        <w:t xml:space="preserve"> </w:t>
      </w:r>
      <w:r>
        <w:rPr>
          <w:rFonts w:ascii="Times New Roman"/>
          <w:sz w:val="24"/>
        </w:rPr>
        <w:t>协调性</w:t>
      </w:r>
      <w:r>
        <w:rPr>
          <w:rFonts w:ascii="Times New Roman"/>
          <w:sz w:val="24"/>
        </w:rPr>
        <w:t xml:space="preserve">  </w:t>
      </w:r>
      <w:r>
        <w:rPr>
          <w:rFonts w:ascii="Times New Roman" w:hint="eastAsia"/>
          <w:sz w:val="24"/>
        </w:rPr>
        <w:t>充分结合</w:t>
      </w:r>
      <w:r>
        <w:rPr>
          <w:rFonts w:ascii="Times New Roman"/>
          <w:sz w:val="24"/>
        </w:rPr>
        <w:t>现有基础标准的有关条款，达到标准间的相互协调。</w:t>
      </w:r>
    </w:p>
    <w:p w:rsidR="00E83AA3" w:rsidRDefault="00955340">
      <w:pPr>
        <w:pStyle w:val="a8"/>
        <w:spacing w:line="360" w:lineRule="auto"/>
        <w:ind w:firstLine="480"/>
        <w:rPr>
          <w:rFonts w:ascii="Times New Roman"/>
          <w:sz w:val="24"/>
        </w:rPr>
      </w:pPr>
      <w:r>
        <w:rPr>
          <w:rFonts w:ascii="Times New Roman"/>
          <w:sz w:val="24"/>
        </w:rPr>
        <w:t>（</w:t>
      </w:r>
      <w:r>
        <w:rPr>
          <w:rFonts w:ascii="Times New Roman"/>
          <w:sz w:val="24"/>
        </w:rPr>
        <w:t>4</w:t>
      </w:r>
      <w:r>
        <w:rPr>
          <w:rFonts w:ascii="Times New Roman"/>
          <w:sz w:val="24"/>
        </w:rPr>
        <w:t>）适</w:t>
      </w:r>
      <w:r>
        <w:rPr>
          <w:rFonts w:ascii="Times New Roman"/>
          <w:sz w:val="24"/>
        </w:rPr>
        <w:t>用性</w:t>
      </w:r>
      <w:r>
        <w:rPr>
          <w:rFonts w:ascii="Times New Roman"/>
          <w:sz w:val="24"/>
        </w:rPr>
        <w:t xml:space="preserve">  </w:t>
      </w:r>
      <w:r>
        <w:rPr>
          <w:rFonts w:ascii="Times New Roman"/>
          <w:sz w:val="24"/>
        </w:rPr>
        <w:t>标准内容易于实施，便于被其它文件所引用且具可操作性。</w:t>
      </w:r>
    </w:p>
    <w:p w:rsidR="00E83AA3" w:rsidRDefault="00955340">
      <w:pPr>
        <w:spacing w:line="360" w:lineRule="auto"/>
        <w:ind w:firstLineChars="200" w:firstLine="480"/>
        <w:rPr>
          <w:rFonts w:ascii="Times New Roman"/>
          <w:sz w:val="24"/>
        </w:rPr>
      </w:pPr>
      <w:r>
        <w:rPr>
          <w:rFonts w:ascii="Times New Roman"/>
          <w:sz w:val="24"/>
        </w:rPr>
        <w:t>（</w:t>
      </w:r>
      <w:r>
        <w:rPr>
          <w:rFonts w:ascii="Times New Roman"/>
          <w:sz w:val="24"/>
        </w:rPr>
        <w:t>5</w:t>
      </w:r>
      <w:r>
        <w:rPr>
          <w:rFonts w:ascii="Times New Roman"/>
          <w:sz w:val="24"/>
        </w:rPr>
        <w:t>）特殊性</w:t>
      </w:r>
      <w:r>
        <w:rPr>
          <w:rFonts w:ascii="Times New Roman"/>
          <w:sz w:val="24"/>
        </w:rPr>
        <w:t xml:space="preserve">  </w:t>
      </w:r>
      <w:r>
        <w:rPr>
          <w:rFonts w:ascii="Times New Roman"/>
          <w:sz w:val="24"/>
        </w:rPr>
        <w:t>本标准既遵循相关国家标准和地方标准的要求，又体现我省</w:t>
      </w:r>
      <w:r>
        <w:rPr>
          <w:rFonts w:ascii="Times New Roman" w:hint="eastAsia"/>
          <w:sz w:val="24"/>
        </w:rPr>
        <w:t>山地旅游研学旅行活动开展的特色性</w:t>
      </w:r>
      <w:r>
        <w:rPr>
          <w:rFonts w:ascii="Times New Roman"/>
          <w:sz w:val="24"/>
        </w:rPr>
        <w:t>和区域</w:t>
      </w:r>
      <w:r>
        <w:rPr>
          <w:rFonts w:ascii="Times New Roman" w:hint="eastAsia"/>
          <w:sz w:val="24"/>
        </w:rPr>
        <w:t>特殊</w:t>
      </w:r>
      <w:r>
        <w:rPr>
          <w:rFonts w:ascii="Times New Roman"/>
          <w:sz w:val="24"/>
        </w:rPr>
        <w:t>性，并注重实用性和可操作性。</w:t>
      </w:r>
    </w:p>
    <w:p w:rsidR="00E83AA3" w:rsidRDefault="00955340">
      <w:pPr>
        <w:pStyle w:val="a8"/>
        <w:spacing w:line="360" w:lineRule="auto"/>
        <w:ind w:firstLineChars="0" w:firstLine="0"/>
        <w:outlineLvl w:val="1"/>
        <w:rPr>
          <w:rFonts w:ascii="黑体" w:eastAsia="黑体" w:hAnsi="黑体" w:cs="Calibri"/>
          <w:kern w:val="2"/>
          <w:sz w:val="24"/>
          <w:szCs w:val="24"/>
        </w:rPr>
      </w:pPr>
      <w:r>
        <w:rPr>
          <w:rFonts w:ascii="黑体" w:eastAsia="黑体" w:hAnsi="黑体" w:cs="Calibri" w:hint="eastAsia"/>
          <w:kern w:val="2"/>
          <w:sz w:val="24"/>
          <w:szCs w:val="24"/>
        </w:rPr>
        <w:t>2.</w:t>
      </w:r>
      <w:r>
        <w:rPr>
          <w:rFonts w:ascii="黑体" w:eastAsia="黑体" w:hAnsi="黑体" w:cs="Calibri"/>
          <w:kern w:val="2"/>
          <w:sz w:val="24"/>
          <w:szCs w:val="24"/>
        </w:rPr>
        <w:t xml:space="preserve"> </w:t>
      </w:r>
      <w:r>
        <w:rPr>
          <w:rFonts w:ascii="黑体" w:eastAsia="黑体" w:hAnsi="黑体" w:cs="Calibri" w:hint="eastAsia"/>
          <w:kern w:val="2"/>
          <w:sz w:val="24"/>
          <w:szCs w:val="24"/>
        </w:rPr>
        <w:t>编制依据</w:t>
      </w:r>
    </w:p>
    <w:p w:rsidR="00E83AA3" w:rsidRDefault="00955340">
      <w:pPr>
        <w:pStyle w:val="a8"/>
        <w:spacing w:line="360" w:lineRule="auto"/>
        <w:ind w:firstLine="480"/>
        <w:outlineLvl w:val="1"/>
        <w:rPr>
          <w:sz w:val="24"/>
        </w:rPr>
      </w:pPr>
      <w:r>
        <w:rPr>
          <w:sz w:val="24"/>
        </w:rPr>
        <w:t>基于</w:t>
      </w:r>
      <w:r>
        <w:rPr>
          <w:rFonts w:hint="eastAsia"/>
          <w:sz w:val="24"/>
        </w:rPr>
        <w:t>调研</w:t>
      </w:r>
      <w:r>
        <w:rPr>
          <w:sz w:val="24"/>
        </w:rPr>
        <w:t>，参照相关文献研究成果，按照《标准化工作导则　第</w:t>
      </w:r>
      <w:r>
        <w:rPr>
          <w:sz w:val="24"/>
        </w:rPr>
        <w:t>1</w:t>
      </w:r>
      <w:r>
        <w:rPr>
          <w:sz w:val="24"/>
        </w:rPr>
        <w:t>部分：标准的结构和编写》（</w:t>
      </w:r>
      <w:r>
        <w:rPr>
          <w:sz w:val="24"/>
        </w:rPr>
        <w:t>GB/T1.1</w:t>
      </w:r>
      <w:r>
        <w:rPr>
          <w:sz w:val="24"/>
        </w:rPr>
        <w:t>－</w:t>
      </w:r>
      <w:r>
        <w:rPr>
          <w:sz w:val="24"/>
        </w:rPr>
        <w:t>2009</w:t>
      </w:r>
      <w:r>
        <w:rPr>
          <w:sz w:val="24"/>
        </w:rPr>
        <w:t>）要求进行起草，制标过程参照了</w:t>
      </w:r>
      <w:r>
        <w:rPr>
          <w:rFonts w:hint="eastAsia"/>
          <w:sz w:val="24"/>
        </w:rPr>
        <w:t>5</w:t>
      </w:r>
      <w:r>
        <w:rPr>
          <w:sz w:val="24"/>
        </w:rPr>
        <w:t>个国家标准，</w:t>
      </w:r>
      <w:r>
        <w:rPr>
          <w:rFonts w:hint="eastAsia"/>
          <w:sz w:val="24"/>
        </w:rPr>
        <w:t>2</w:t>
      </w:r>
      <w:r>
        <w:rPr>
          <w:rFonts w:hint="eastAsia"/>
          <w:sz w:val="24"/>
        </w:rPr>
        <w:t>个旅游行业标准和</w:t>
      </w:r>
      <w:r>
        <w:rPr>
          <w:rFonts w:hint="eastAsia"/>
          <w:sz w:val="24"/>
        </w:rPr>
        <w:t>1</w:t>
      </w:r>
      <w:r>
        <w:rPr>
          <w:rFonts w:hint="eastAsia"/>
          <w:sz w:val="24"/>
        </w:rPr>
        <w:t>个国内有关文件</w:t>
      </w:r>
      <w:r>
        <w:rPr>
          <w:sz w:val="24"/>
        </w:rPr>
        <w:t>编制完成。</w:t>
      </w:r>
    </w:p>
    <w:p w:rsidR="00E83AA3" w:rsidRDefault="00955340">
      <w:pPr>
        <w:pStyle w:val="a8"/>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六、标准主要内容</w:t>
      </w:r>
    </w:p>
    <w:p w:rsidR="00E83AA3" w:rsidRDefault="00955340">
      <w:pPr>
        <w:pStyle w:val="a8"/>
        <w:spacing w:line="360" w:lineRule="auto"/>
        <w:ind w:firstLine="480"/>
        <w:outlineLvl w:val="1"/>
        <w:rPr>
          <w:sz w:val="24"/>
        </w:rPr>
      </w:pPr>
      <w:r>
        <w:rPr>
          <w:rFonts w:hint="eastAsia"/>
          <w:sz w:val="24"/>
        </w:rPr>
        <w:t>本标准在</w:t>
      </w:r>
      <w:r>
        <w:rPr>
          <w:rFonts w:hint="eastAsia"/>
          <w:sz w:val="24"/>
        </w:rPr>
        <w:t>LB/T054-2016</w:t>
      </w:r>
      <w:r>
        <w:rPr>
          <w:rFonts w:hint="eastAsia"/>
          <w:sz w:val="24"/>
        </w:rPr>
        <w:t>《研学旅行服务规范》基础上根据贵州山地特色编制完成，适用于贵州省内的山地旅游研学旅行活动。本标准规定了贵州省山地旅游环境下研学旅行服务的术语和定义，主要内容包括山地旅游环境下研学旅行服务的术语和定义、总则、服务提供方基本要求、研学旅行产品类别、研学营地类别、基础设施、山地研学旅行服务项目、安全管理、投诉处理和服务改进等内容。</w:t>
      </w:r>
    </w:p>
    <w:p w:rsidR="00E83AA3" w:rsidRDefault="00955340">
      <w:pPr>
        <w:pStyle w:val="a8"/>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七、编制内容</w:t>
      </w:r>
    </w:p>
    <w:p w:rsidR="00E83AA3" w:rsidRDefault="00955340">
      <w:pPr>
        <w:spacing w:line="360" w:lineRule="auto"/>
        <w:ind w:firstLineChars="200" w:firstLine="480"/>
        <w:rPr>
          <w:sz w:val="24"/>
          <w:szCs w:val="24"/>
        </w:rPr>
      </w:pPr>
      <w:r>
        <w:rPr>
          <w:rFonts w:hint="eastAsia"/>
          <w:sz w:val="24"/>
          <w:szCs w:val="24"/>
        </w:rPr>
        <w:t>本次标准编制是在</w:t>
      </w:r>
      <w:r>
        <w:rPr>
          <w:rFonts w:hint="eastAsia"/>
          <w:sz w:val="24"/>
          <w:szCs w:val="24"/>
        </w:rPr>
        <w:t>LB/T054-2016</w:t>
      </w:r>
      <w:r>
        <w:rPr>
          <w:rFonts w:hint="eastAsia"/>
          <w:sz w:val="24"/>
          <w:szCs w:val="24"/>
        </w:rPr>
        <w:t>基础上以贵州省特色山地环境为基础进行修改编制，增加了以贵州省山地特色为表现特征的研学旅行内容和服务</w:t>
      </w:r>
      <w:r>
        <w:rPr>
          <w:rFonts w:hint="eastAsia"/>
          <w:sz w:val="24"/>
          <w:szCs w:val="24"/>
        </w:rPr>
        <w:t>要求、安全要求。</w:t>
      </w:r>
    </w:p>
    <w:p w:rsidR="00E83AA3" w:rsidRDefault="00955340">
      <w:pPr>
        <w:pStyle w:val="a8"/>
        <w:numPr>
          <w:ilvl w:val="0"/>
          <w:numId w:val="2"/>
        </w:numPr>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对条目</w:t>
      </w:r>
      <w:r>
        <w:rPr>
          <w:rFonts w:ascii="Times New Roman" w:eastAsia="黑体" w:hint="eastAsia"/>
          <w:kern w:val="2"/>
          <w:sz w:val="24"/>
          <w:szCs w:val="24"/>
        </w:rPr>
        <w:t>3</w:t>
      </w:r>
      <w:r>
        <w:rPr>
          <w:rFonts w:ascii="Times New Roman" w:eastAsia="黑体" w:hint="eastAsia"/>
          <w:kern w:val="2"/>
          <w:sz w:val="24"/>
          <w:szCs w:val="24"/>
        </w:rPr>
        <w:t>“术语和定义”的编制</w:t>
      </w:r>
    </w:p>
    <w:p w:rsidR="00E83AA3" w:rsidRDefault="00955340">
      <w:pPr>
        <w:spacing w:line="360" w:lineRule="auto"/>
        <w:ind w:firstLineChars="200" w:firstLine="480"/>
        <w:rPr>
          <w:sz w:val="24"/>
          <w:szCs w:val="24"/>
        </w:rPr>
      </w:pPr>
      <w:r>
        <w:rPr>
          <w:rFonts w:hint="eastAsia"/>
          <w:sz w:val="24"/>
          <w:szCs w:val="24"/>
        </w:rPr>
        <w:t>增加了“山地环境”这一术语和定义，以《地质学辞典》和《中国大百科全书》中对山地环境的定义进行界定。</w:t>
      </w:r>
    </w:p>
    <w:p w:rsidR="00E83AA3" w:rsidRDefault="00955340">
      <w:pPr>
        <w:spacing w:line="360" w:lineRule="auto"/>
        <w:ind w:firstLineChars="200" w:firstLine="480"/>
        <w:rPr>
          <w:sz w:val="24"/>
          <w:szCs w:val="24"/>
        </w:rPr>
      </w:pPr>
      <w:r>
        <w:rPr>
          <w:rFonts w:hint="eastAsia"/>
          <w:sz w:val="24"/>
          <w:szCs w:val="24"/>
        </w:rPr>
        <w:t>增加了“山地旅游环境”这一术语和定义，其中增加了贵州所有的“高原、丘陵”地形作为山地旅游环境的包含内容，因二词从严格定义上不属于山地环境，</w:t>
      </w:r>
      <w:r>
        <w:rPr>
          <w:rFonts w:hint="eastAsia"/>
          <w:sz w:val="24"/>
          <w:szCs w:val="24"/>
        </w:rPr>
        <w:lastRenderedPageBreak/>
        <w:t>但属于贵州特色地形环境中所包含的适宜开展山地旅游活动的类型之一，与贵州省的实际地形情况不可割裂。</w:t>
      </w:r>
    </w:p>
    <w:p w:rsidR="00E83AA3" w:rsidRDefault="00955340">
      <w:pPr>
        <w:spacing w:line="360" w:lineRule="auto"/>
        <w:ind w:firstLineChars="200" w:firstLine="480"/>
        <w:rPr>
          <w:sz w:val="24"/>
          <w:szCs w:val="24"/>
        </w:rPr>
      </w:pPr>
      <w:r>
        <w:rPr>
          <w:rFonts w:hint="eastAsia"/>
          <w:sz w:val="24"/>
          <w:szCs w:val="24"/>
        </w:rPr>
        <w:t>增加了“山地研学旅行”这一术语和定义，增加了“以山地环境为依托，依托山地旅游吸引物等自然和社会资源”“以提升学生素质和科学认知、</w:t>
      </w:r>
      <w:r>
        <w:rPr>
          <w:rFonts w:hint="eastAsia"/>
          <w:sz w:val="24"/>
          <w:szCs w:val="24"/>
        </w:rPr>
        <w:t>科学研究水平为目的”等相关内容突出山地旅游吸引物特征和完善研学旅行目的，同时根据贵州省目前涉及研学旅行的实际情况在以中小学生为主体对象的情况下增加其他学龄层次和研学类型。具体表述为“以中小学生为主体对象，包含具有研学需求的幼儿园学生、大学生、研究生、独立研究学者、只有研究学者和专业型及兴趣型研学旅行者在内</w:t>
      </w:r>
      <w:r>
        <w:rPr>
          <w:rFonts w:hint="eastAsia"/>
          <w:sz w:val="24"/>
          <w:szCs w:val="24"/>
        </w:rPr>
        <w:t>......</w:t>
      </w:r>
      <w:r>
        <w:rPr>
          <w:rFonts w:hint="eastAsia"/>
          <w:sz w:val="24"/>
          <w:szCs w:val="24"/>
        </w:rPr>
        <w:t>”</w:t>
      </w:r>
    </w:p>
    <w:p w:rsidR="00E83AA3" w:rsidRDefault="00955340">
      <w:pPr>
        <w:spacing w:line="360" w:lineRule="auto"/>
        <w:ind w:firstLineChars="200" w:firstLine="480"/>
        <w:rPr>
          <w:sz w:val="24"/>
          <w:szCs w:val="24"/>
        </w:rPr>
      </w:pPr>
      <w:r>
        <w:rPr>
          <w:rFonts w:hint="eastAsia"/>
          <w:sz w:val="24"/>
          <w:szCs w:val="24"/>
        </w:rPr>
        <w:t>修改增加了“山地研学基地”这一术语和定义，根据贵州特色强调研学基地的主要功能为科普功能，增加时考虑了国家教育部对“全国中小学省研学基地”类别的划分。</w:t>
      </w:r>
    </w:p>
    <w:p w:rsidR="00E83AA3" w:rsidRDefault="00955340">
      <w:pPr>
        <w:spacing w:line="360" w:lineRule="auto"/>
        <w:ind w:firstLineChars="200" w:firstLine="480"/>
        <w:rPr>
          <w:sz w:val="24"/>
          <w:szCs w:val="24"/>
        </w:rPr>
      </w:pPr>
      <w:r>
        <w:rPr>
          <w:rFonts w:hint="eastAsia"/>
          <w:sz w:val="24"/>
          <w:szCs w:val="24"/>
        </w:rPr>
        <w:t>增加了“山地研学营地”这一术语和定义，增</w:t>
      </w:r>
      <w:r>
        <w:rPr>
          <w:rFonts w:hint="eastAsia"/>
          <w:sz w:val="24"/>
          <w:szCs w:val="24"/>
        </w:rPr>
        <w:t>加时考虑了国家教育部对“全国中小学省研学基地”、“研学营地”所作出的相关划分，强调其生活功能。</w:t>
      </w:r>
    </w:p>
    <w:p w:rsidR="00E83AA3" w:rsidRDefault="00955340">
      <w:pPr>
        <w:spacing w:line="360" w:lineRule="auto"/>
        <w:ind w:firstLineChars="200" w:firstLine="480"/>
        <w:rPr>
          <w:sz w:val="24"/>
          <w:szCs w:val="24"/>
        </w:rPr>
      </w:pPr>
      <w:r>
        <w:rPr>
          <w:rFonts w:hint="eastAsia"/>
          <w:sz w:val="24"/>
          <w:szCs w:val="24"/>
        </w:rPr>
        <w:t>将“研学导师”这一术语和定义修改为“山地研学导师”，强调山地知识应为研学导师必备基础知识。</w:t>
      </w:r>
    </w:p>
    <w:p w:rsidR="00E83AA3" w:rsidRDefault="00955340">
      <w:pPr>
        <w:pStyle w:val="a8"/>
        <w:numPr>
          <w:ilvl w:val="0"/>
          <w:numId w:val="2"/>
        </w:numPr>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对条目</w:t>
      </w:r>
      <w:r>
        <w:rPr>
          <w:rFonts w:ascii="Times New Roman" w:eastAsia="黑体" w:hint="eastAsia"/>
          <w:kern w:val="2"/>
          <w:sz w:val="24"/>
          <w:szCs w:val="24"/>
        </w:rPr>
        <w:t>4</w:t>
      </w:r>
      <w:r>
        <w:rPr>
          <w:rFonts w:ascii="Times New Roman" w:eastAsia="黑体" w:hint="eastAsia"/>
          <w:kern w:val="2"/>
          <w:sz w:val="24"/>
          <w:szCs w:val="24"/>
        </w:rPr>
        <w:t>“总则”的编制</w:t>
      </w:r>
    </w:p>
    <w:p w:rsidR="00E83AA3" w:rsidRDefault="00955340">
      <w:pPr>
        <w:spacing w:line="360" w:lineRule="auto"/>
        <w:ind w:firstLineChars="200" w:firstLine="480"/>
        <w:rPr>
          <w:sz w:val="24"/>
          <w:szCs w:val="24"/>
        </w:rPr>
      </w:pPr>
      <w:r>
        <w:rPr>
          <w:rFonts w:hint="eastAsia"/>
          <w:sz w:val="24"/>
          <w:szCs w:val="24"/>
        </w:rPr>
        <w:t xml:space="preserve">4.1 </w:t>
      </w:r>
      <w:r>
        <w:rPr>
          <w:rFonts w:hint="eastAsia"/>
          <w:sz w:val="24"/>
          <w:szCs w:val="24"/>
        </w:rPr>
        <w:t>条目下增加了“根据山地环境安全特征”的现实要求。</w:t>
      </w:r>
    </w:p>
    <w:p w:rsidR="00E83AA3" w:rsidRDefault="00955340">
      <w:pPr>
        <w:spacing w:line="360" w:lineRule="auto"/>
        <w:ind w:firstLineChars="200" w:firstLine="480"/>
        <w:rPr>
          <w:sz w:val="24"/>
          <w:szCs w:val="24"/>
        </w:rPr>
      </w:pPr>
      <w:r>
        <w:rPr>
          <w:rFonts w:hint="eastAsia"/>
          <w:sz w:val="24"/>
          <w:szCs w:val="24"/>
        </w:rPr>
        <w:t>4.2</w:t>
      </w:r>
      <w:r>
        <w:rPr>
          <w:rFonts w:hint="eastAsia"/>
          <w:sz w:val="24"/>
          <w:szCs w:val="24"/>
        </w:rPr>
        <w:t>条目强调山地特色和能力提升的要求</w:t>
      </w:r>
    </w:p>
    <w:p w:rsidR="00E83AA3" w:rsidRDefault="00955340">
      <w:pPr>
        <w:spacing w:line="360" w:lineRule="auto"/>
        <w:ind w:firstLineChars="200" w:firstLine="480"/>
        <w:rPr>
          <w:sz w:val="24"/>
          <w:szCs w:val="24"/>
        </w:rPr>
      </w:pPr>
      <w:r>
        <w:rPr>
          <w:rFonts w:hint="eastAsia"/>
          <w:sz w:val="24"/>
          <w:szCs w:val="24"/>
        </w:rPr>
        <w:t>4.3</w:t>
      </w:r>
      <w:r>
        <w:rPr>
          <w:rFonts w:hint="eastAsia"/>
          <w:sz w:val="24"/>
          <w:szCs w:val="24"/>
        </w:rPr>
        <w:t>条目以中小学生为主题，同时考虑贵州省现实开展的研学活动类别，兼考虑适合展开研学旅行活动的学龄层次进行了研学旅行活动面向对象范围的扩大，表述为“主要面向以中小学生为主体的学生，兼考虑其他年龄层次和其</w:t>
      </w:r>
      <w:r>
        <w:rPr>
          <w:rFonts w:hint="eastAsia"/>
          <w:sz w:val="24"/>
          <w:szCs w:val="24"/>
        </w:rPr>
        <w:t>他研学形式的研学旅行活动需求者，包含幼儿园学生、具有较强的专业指向性的大学生、硕士及博士研究生，独立研究学者，自由研究学者，专业型研学旅行者和兴趣型研学旅行者。”</w:t>
      </w:r>
    </w:p>
    <w:p w:rsidR="00E83AA3" w:rsidRDefault="00955340">
      <w:pPr>
        <w:pStyle w:val="a8"/>
        <w:numPr>
          <w:ilvl w:val="0"/>
          <w:numId w:val="2"/>
        </w:numPr>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对条目</w:t>
      </w:r>
      <w:r>
        <w:rPr>
          <w:rFonts w:ascii="Times New Roman" w:eastAsia="黑体" w:hint="eastAsia"/>
          <w:kern w:val="2"/>
          <w:sz w:val="24"/>
          <w:szCs w:val="24"/>
        </w:rPr>
        <w:t>5</w:t>
      </w:r>
      <w:r>
        <w:rPr>
          <w:rFonts w:ascii="Times New Roman" w:eastAsia="黑体" w:hint="eastAsia"/>
          <w:kern w:val="2"/>
          <w:sz w:val="24"/>
          <w:szCs w:val="24"/>
        </w:rPr>
        <w:t>“服务提供方基本要求”的编制</w:t>
      </w:r>
    </w:p>
    <w:p w:rsidR="00E83AA3" w:rsidRDefault="00955340">
      <w:pPr>
        <w:spacing w:line="360" w:lineRule="auto"/>
        <w:ind w:firstLineChars="200" w:firstLine="480"/>
        <w:rPr>
          <w:sz w:val="24"/>
          <w:szCs w:val="24"/>
        </w:rPr>
      </w:pPr>
      <w:r>
        <w:rPr>
          <w:rFonts w:hint="eastAsia"/>
          <w:sz w:val="24"/>
          <w:szCs w:val="24"/>
        </w:rPr>
        <w:t>根据山地旅游研学旅行活动所具有的山地特征，新增“总体要求”条目，突出以山地特色特征为主要出发点，具体表述为“山地旅游研学旅行活动应以山地特色特征为主要出发点，着重突出山地环境中自然与人文研学旅游资源进行线路</w:t>
      </w:r>
      <w:r>
        <w:rPr>
          <w:rFonts w:hint="eastAsia"/>
          <w:sz w:val="24"/>
          <w:szCs w:val="24"/>
        </w:rPr>
        <w:lastRenderedPageBreak/>
        <w:t>设计和活动安排，明确设计研学活动应获得的知识收益和素质成绩，并全程根据山地旅行特征进行服务保障。”</w:t>
      </w:r>
    </w:p>
    <w:p w:rsidR="00E83AA3" w:rsidRDefault="00955340">
      <w:pPr>
        <w:spacing w:line="360" w:lineRule="auto"/>
        <w:ind w:firstLineChars="200" w:firstLine="480"/>
        <w:rPr>
          <w:sz w:val="24"/>
          <w:szCs w:val="24"/>
        </w:rPr>
      </w:pPr>
      <w:r>
        <w:rPr>
          <w:rFonts w:hint="eastAsia"/>
          <w:sz w:val="24"/>
          <w:szCs w:val="24"/>
        </w:rPr>
        <w:t>对</w:t>
      </w:r>
      <w:r>
        <w:rPr>
          <w:rFonts w:hint="eastAsia"/>
          <w:sz w:val="24"/>
          <w:szCs w:val="24"/>
        </w:rPr>
        <w:t>5</w:t>
      </w:r>
      <w:r>
        <w:rPr>
          <w:rFonts w:hint="eastAsia"/>
          <w:sz w:val="24"/>
          <w:szCs w:val="24"/>
        </w:rPr>
        <w:t>.2</w:t>
      </w:r>
      <w:r>
        <w:rPr>
          <w:rFonts w:hint="eastAsia"/>
          <w:sz w:val="24"/>
          <w:szCs w:val="24"/>
        </w:rPr>
        <w:t>“主办方”条目的新增了对主办方合法资格和过程管理的强化性，具体表述为</w:t>
      </w:r>
      <w:r>
        <w:rPr>
          <w:rFonts w:hint="eastAsia"/>
          <w:sz w:val="24"/>
          <w:szCs w:val="24"/>
        </w:rPr>
        <w:t>5.2.1</w:t>
      </w:r>
      <w:r>
        <w:rPr>
          <w:rFonts w:hint="eastAsia"/>
          <w:sz w:val="24"/>
          <w:szCs w:val="24"/>
        </w:rPr>
        <w:t>“</w:t>
      </w:r>
      <w:r>
        <w:rPr>
          <w:rFonts w:hint="eastAsia"/>
          <w:sz w:val="24"/>
          <w:szCs w:val="24"/>
        </w:rPr>
        <w:t>......</w:t>
      </w:r>
      <w:r>
        <w:rPr>
          <w:rFonts w:hint="eastAsia"/>
          <w:sz w:val="24"/>
          <w:szCs w:val="24"/>
        </w:rPr>
        <w:t>行政许可并符合相关的行政管理要求，其中企业应获得相应的举办活动审批资格。”；</w:t>
      </w:r>
      <w:r>
        <w:rPr>
          <w:rFonts w:hint="eastAsia"/>
          <w:sz w:val="24"/>
          <w:szCs w:val="24"/>
        </w:rPr>
        <w:t>5.2.3</w:t>
      </w:r>
      <w:r>
        <w:rPr>
          <w:rFonts w:hint="eastAsia"/>
          <w:sz w:val="24"/>
          <w:szCs w:val="24"/>
        </w:rPr>
        <w:t>“</w:t>
      </w:r>
      <w:r>
        <w:rPr>
          <w:rFonts w:hint="eastAsia"/>
          <w:sz w:val="24"/>
          <w:szCs w:val="24"/>
        </w:rPr>
        <w:t>......</w:t>
      </w:r>
      <w:r>
        <w:rPr>
          <w:rFonts w:hint="eastAsia"/>
          <w:sz w:val="24"/>
          <w:szCs w:val="24"/>
        </w:rPr>
        <w:t>过程管理计划和活动效果验收计划”；</w:t>
      </w:r>
      <w:r>
        <w:rPr>
          <w:rFonts w:hint="eastAsia"/>
          <w:sz w:val="24"/>
          <w:szCs w:val="24"/>
        </w:rPr>
        <w:t>5.2.4</w:t>
      </w:r>
      <w:r>
        <w:rPr>
          <w:rFonts w:hint="eastAsia"/>
          <w:sz w:val="24"/>
          <w:szCs w:val="24"/>
        </w:rPr>
        <w:t>“</w:t>
      </w:r>
      <w:r>
        <w:rPr>
          <w:rFonts w:hint="eastAsia"/>
          <w:sz w:val="24"/>
          <w:szCs w:val="24"/>
        </w:rPr>
        <w:t>......</w:t>
      </w:r>
      <w:r>
        <w:rPr>
          <w:rFonts w:hint="eastAsia"/>
          <w:sz w:val="24"/>
          <w:szCs w:val="24"/>
        </w:rPr>
        <w:t>或服务购买合同，按照合同约定履行义务，明确法律责任”。</w:t>
      </w:r>
    </w:p>
    <w:p w:rsidR="00E83AA3" w:rsidRDefault="00955340">
      <w:pPr>
        <w:spacing w:line="360" w:lineRule="auto"/>
        <w:ind w:firstLineChars="200" w:firstLine="480"/>
        <w:rPr>
          <w:sz w:val="24"/>
          <w:szCs w:val="24"/>
        </w:rPr>
      </w:pPr>
      <w:r>
        <w:rPr>
          <w:rFonts w:hint="eastAsia"/>
          <w:sz w:val="24"/>
          <w:szCs w:val="24"/>
        </w:rPr>
        <w:t>对</w:t>
      </w:r>
      <w:r>
        <w:rPr>
          <w:rFonts w:hint="eastAsia"/>
          <w:sz w:val="24"/>
          <w:szCs w:val="24"/>
        </w:rPr>
        <w:t>5.3</w:t>
      </w:r>
      <w:r>
        <w:rPr>
          <w:rFonts w:hint="eastAsia"/>
          <w:sz w:val="24"/>
          <w:szCs w:val="24"/>
        </w:rPr>
        <w:t>“承办方”条目在考虑全省实际承办研学旅行活动的主体以及山地环境特殊性进行了承办方纳入范围的新增，同时以其他省市文件规定和实际操作为参考明确了承办方应承担研学旅行产品及产品体系制定，具体表述为</w:t>
      </w:r>
      <w:r>
        <w:rPr>
          <w:rFonts w:hint="eastAsia"/>
          <w:sz w:val="24"/>
          <w:szCs w:val="24"/>
        </w:rPr>
        <w:t>5.</w:t>
      </w:r>
      <w:r>
        <w:rPr>
          <w:rFonts w:hint="eastAsia"/>
          <w:sz w:val="24"/>
          <w:szCs w:val="24"/>
        </w:rPr>
        <w:t>3.1</w:t>
      </w:r>
      <w:r>
        <w:rPr>
          <w:rFonts w:hint="eastAsia"/>
          <w:sz w:val="24"/>
          <w:szCs w:val="24"/>
        </w:rPr>
        <w:t>“</w:t>
      </w:r>
      <w:r>
        <w:rPr>
          <w:rFonts w:hint="eastAsia"/>
          <w:sz w:val="24"/>
          <w:szCs w:val="24"/>
        </w:rPr>
        <w:t>......</w:t>
      </w:r>
      <w:r>
        <w:rPr>
          <w:rFonts w:hint="eastAsia"/>
          <w:sz w:val="24"/>
          <w:szCs w:val="24"/>
        </w:rPr>
        <w:t>宜增加获得行政许可、具有相应资质和服务能力的体育协会、户外运动协会、教育培训机构等作为承办单位。”；</w:t>
      </w:r>
      <w:r>
        <w:rPr>
          <w:rFonts w:hint="eastAsia"/>
          <w:sz w:val="24"/>
          <w:szCs w:val="24"/>
        </w:rPr>
        <w:t>5.3.3</w:t>
      </w:r>
      <w:r>
        <w:rPr>
          <w:rFonts w:hint="eastAsia"/>
          <w:sz w:val="24"/>
          <w:szCs w:val="24"/>
        </w:rPr>
        <w:t>“承办方应重点针对中小学生为主体的学段建立分级、分类的研学旅行课程及产品体系，按照每个学段教育目标和学习目标设置相应的课程数量。对其他类型的研学旅行者宜提供推荐性课程。”</w:t>
      </w:r>
    </w:p>
    <w:p w:rsidR="00E83AA3" w:rsidRDefault="00955340">
      <w:pPr>
        <w:spacing w:line="360" w:lineRule="auto"/>
        <w:ind w:firstLineChars="200" w:firstLine="480"/>
        <w:rPr>
          <w:sz w:val="24"/>
          <w:szCs w:val="24"/>
        </w:rPr>
      </w:pPr>
      <w:r>
        <w:rPr>
          <w:rFonts w:hint="eastAsia"/>
          <w:sz w:val="24"/>
          <w:szCs w:val="24"/>
        </w:rPr>
        <w:t>考虑现今国际学术交流活动的频繁性，新增“</w:t>
      </w:r>
      <w:r>
        <w:rPr>
          <w:rFonts w:hint="eastAsia"/>
          <w:sz w:val="24"/>
          <w:szCs w:val="24"/>
        </w:rPr>
        <w:t>5.5</w:t>
      </w:r>
      <w:r>
        <w:rPr>
          <w:rFonts w:hint="eastAsia"/>
          <w:sz w:val="24"/>
          <w:szCs w:val="24"/>
        </w:rPr>
        <w:t>涉外服务方”相关内容。</w:t>
      </w:r>
    </w:p>
    <w:p w:rsidR="00E83AA3" w:rsidRDefault="00955340">
      <w:pPr>
        <w:pStyle w:val="a8"/>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4.</w:t>
      </w:r>
      <w:r>
        <w:rPr>
          <w:rFonts w:ascii="Times New Roman" w:eastAsia="黑体" w:hint="eastAsia"/>
          <w:kern w:val="2"/>
          <w:sz w:val="24"/>
          <w:szCs w:val="24"/>
        </w:rPr>
        <w:t>对条目</w:t>
      </w:r>
      <w:r>
        <w:rPr>
          <w:rFonts w:ascii="Times New Roman" w:eastAsia="黑体" w:hint="eastAsia"/>
          <w:kern w:val="2"/>
          <w:sz w:val="24"/>
          <w:szCs w:val="24"/>
        </w:rPr>
        <w:t>6</w:t>
      </w:r>
      <w:r>
        <w:rPr>
          <w:rFonts w:ascii="Times New Roman" w:eastAsia="黑体" w:hint="eastAsia"/>
          <w:kern w:val="2"/>
          <w:sz w:val="24"/>
          <w:szCs w:val="24"/>
        </w:rPr>
        <w:t>“山地研学旅行产品”的编制</w:t>
      </w:r>
    </w:p>
    <w:p w:rsidR="00E83AA3" w:rsidRDefault="00955340">
      <w:pPr>
        <w:pStyle w:val="a8"/>
        <w:spacing w:line="500" w:lineRule="exact"/>
        <w:ind w:firstLine="480"/>
        <w:outlineLvl w:val="0"/>
        <w:rPr>
          <w:rFonts w:hAnsi="宋体" w:cs="宋体"/>
          <w:sz w:val="24"/>
          <w:szCs w:val="24"/>
        </w:rPr>
      </w:pPr>
      <w:r>
        <w:rPr>
          <w:rFonts w:hAnsi="宋体" w:cs="宋体" w:hint="eastAsia"/>
          <w:sz w:val="24"/>
          <w:szCs w:val="24"/>
        </w:rPr>
        <w:t>在产品分类中按照全省所特有的山地环境实际情况、山地研学旅行基础条件和产品类别进行进一步细化分类，明确内容并突出山地特色。</w:t>
      </w:r>
    </w:p>
    <w:p w:rsidR="00E83AA3" w:rsidRDefault="00955340">
      <w:pPr>
        <w:pStyle w:val="a8"/>
        <w:spacing w:line="500" w:lineRule="exact"/>
        <w:ind w:firstLine="480"/>
        <w:outlineLvl w:val="0"/>
        <w:rPr>
          <w:rFonts w:hAnsi="宋体" w:cs="宋体"/>
          <w:sz w:val="24"/>
          <w:szCs w:val="24"/>
        </w:rPr>
      </w:pPr>
      <w:r>
        <w:rPr>
          <w:rFonts w:hAnsi="宋体" w:cs="宋体" w:hint="eastAsia"/>
          <w:sz w:val="24"/>
          <w:szCs w:val="24"/>
        </w:rPr>
        <w:t>对“</w:t>
      </w:r>
      <w:r>
        <w:rPr>
          <w:rFonts w:hAnsi="宋体" w:cs="宋体" w:hint="eastAsia"/>
          <w:sz w:val="24"/>
          <w:szCs w:val="24"/>
        </w:rPr>
        <w:t>a)</w:t>
      </w:r>
      <w:r>
        <w:rPr>
          <w:rFonts w:hAnsi="宋体" w:cs="宋体" w:hint="eastAsia"/>
          <w:sz w:val="24"/>
          <w:szCs w:val="24"/>
        </w:rPr>
        <w:t>知识科普型”新增“中草药种植基地、民族医药基地、三线建设工厂及遗址、数据研究中心、桥梁建设项目、水库建设项目”。</w:t>
      </w:r>
    </w:p>
    <w:p w:rsidR="00E83AA3" w:rsidRDefault="00955340">
      <w:pPr>
        <w:pStyle w:val="a8"/>
        <w:spacing w:line="500" w:lineRule="exact"/>
        <w:ind w:firstLine="480"/>
        <w:outlineLvl w:val="0"/>
        <w:rPr>
          <w:rFonts w:hAnsi="宋体" w:cs="宋体"/>
          <w:sz w:val="24"/>
          <w:szCs w:val="24"/>
        </w:rPr>
      </w:pPr>
      <w:r>
        <w:rPr>
          <w:rFonts w:hAnsi="宋体" w:cs="宋体" w:hint="eastAsia"/>
          <w:sz w:val="24"/>
          <w:szCs w:val="24"/>
        </w:rPr>
        <w:t>对“</w:t>
      </w:r>
      <w:r>
        <w:rPr>
          <w:rFonts w:hAnsi="宋体" w:cs="宋体" w:hint="eastAsia"/>
          <w:sz w:val="24"/>
          <w:szCs w:val="24"/>
        </w:rPr>
        <w:t>b</w:t>
      </w:r>
      <w:r>
        <w:rPr>
          <w:rFonts w:hAnsi="宋体" w:cs="宋体" w:hint="eastAsia"/>
          <w:sz w:val="24"/>
          <w:szCs w:val="24"/>
        </w:rPr>
        <w:t>）自然探索型”新增“温泉水资源、喀斯特地貌、洞穴、地质遗迹遗址”，同时去除“沙漠、海洋”。</w:t>
      </w:r>
    </w:p>
    <w:p w:rsidR="00E83AA3" w:rsidRDefault="00955340">
      <w:pPr>
        <w:pStyle w:val="a8"/>
        <w:spacing w:line="500" w:lineRule="exact"/>
        <w:ind w:firstLine="480"/>
        <w:outlineLvl w:val="0"/>
        <w:rPr>
          <w:rFonts w:hAnsi="宋体" w:cs="宋体"/>
          <w:sz w:val="24"/>
          <w:szCs w:val="24"/>
        </w:rPr>
      </w:pPr>
      <w:r>
        <w:rPr>
          <w:rFonts w:hAnsi="宋体" w:cs="宋体" w:hint="eastAsia"/>
          <w:sz w:val="24"/>
          <w:szCs w:val="24"/>
        </w:rPr>
        <w:t>对“</w:t>
      </w:r>
      <w:r>
        <w:rPr>
          <w:rFonts w:hAnsi="宋体" w:cs="宋体" w:hint="eastAsia"/>
          <w:sz w:val="24"/>
          <w:szCs w:val="24"/>
        </w:rPr>
        <w:t>c</w:t>
      </w:r>
      <w:r>
        <w:rPr>
          <w:rFonts w:hAnsi="宋体" w:cs="宋体" w:hint="eastAsia"/>
          <w:sz w:val="24"/>
          <w:szCs w:val="24"/>
        </w:rPr>
        <w:t>）体验考察型”新增“现代高效农业园区、会展场所和会展活动”。</w:t>
      </w:r>
    </w:p>
    <w:p w:rsidR="00E83AA3" w:rsidRDefault="00955340">
      <w:pPr>
        <w:pStyle w:val="a8"/>
        <w:spacing w:line="500" w:lineRule="exact"/>
        <w:ind w:firstLine="480"/>
        <w:outlineLvl w:val="0"/>
        <w:rPr>
          <w:rFonts w:hAnsi="宋体" w:cs="宋体"/>
          <w:sz w:val="24"/>
          <w:szCs w:val="24"/>
        </w:rPr>
      </w:pPr>
      <w:r>
        <w:rPr>
          <w:rFonts w:hAnsi="宋体" w:cs="宋体" w:hint="eastAsia"/>
          <w:sz w:val="24"/>
          <w:szCs w:val="24"/>
        </w:rPr>
        <w:t>对“</w:t>
      </w:r>
      <w:r>
        <w:rPr>
          <w:rFonts w:hAnsi="宋体" w:cs="宋体" w:hint="eastAsia"/>
          <w:sz w:val="24"/>
          <w:szCs w:val="24"/>
        </w:rPr>
        <w:t>d</w:t>
      </w:r>
      <w:r>
        <w:rPr>
          <w:rFonts w:hAnsi="宋体" w:cs="宋体" w:hint="eastAsia"/>
          <w:sz w:val="24"/>
          <w:szCs w:val="24"/>
        </w:rPr>
        <w:t>）励志拓展型”新增“爱国主义教育基地、山地户外运动基地和运动项目”。</w:t>
      </w:r>
    </w:p>
    <w:p w:rsidR="00E83AA3" w:rsidRDefault="00955340">
      <w:pPr>
        <w:pStyle w:val="a8"/>
        <w:spacing w:line="500" w:lineRule="exact"/>
        <w:ind w:firstLine="480"/>
        <w:outlineLvl w:val="0"/>
        <w:rPr>
          <w:rFonts w:hAnsi="宋体" w:cs="宋体"/>
          <w:sz w:val="24"/>
          <w:szCs w:val="24"/>
        </w:rPr>
      </w:pPr>
      <w:r>
        <w:rPr>
          <w:rFonts w:hAnsi="宋体" w:cs="宋体" w:hint="eastAsia"/>
          <w:sz w:val="24"/>
          <w:szCs w:val="24"/>
        </w:rPr>
        <w:t>对“</w:t>
      </w:r>
      <w:r>
        <w:rPr>
          <w:rFonts w:hAnsi="宋体" w:cs="宋体" w:hint="eastAsia"/>
          <w:sz w:val="24"/>
          <w:szCs w:val="24"/>
        </w:rPr>
        <w:t>e</w:t>
      </w:r>
      <w:r>
        <w:rPr>
          <w:rFonts w:hAnsi="宋体" w:cs="宋体" w:hint="eastAsia"/>
          <w:sz w:val="24"/>
          <w:szCs w:val="24"/>
        </w:rPr>
        <w:t>）文化康乐型”新增“考古遗址、文化遗址”。</w:t>
      </w:r>
    </w:p>
    <w:p w:rsidR="00E83AA3" w:rsidRDefault="00955340">
      <w:pPr>
        <w:pStyle w:val="a8"/>
        <w:spacing w:line="500" w:lineRule="exact"/>
        <w:ind w:firstLine="480"/>
        <w:outlineLvl w:val="0"/>
        <w:rPr>
          <w:rFonts w:hAnsi="宋体" w:cs="宋体"/>
          <w:sz w:val="24"/>
          <w:szCs w:val="24"/>
        </w:rPr>
      </w:pPr>
      <w:r>
        <w:rPr>
          <w:rFonts w:hAnsi="宋体" w:cs="宋体" w:hint="eastAsia"/>
          <w:sz w:val="24"/>
          <w:szCs w:val="24"/>
        </w:rPr>
        <w:t>新增“</w:t>
      </w:r>
      <w:r>
        <w:rPr>
          <w:rFonts w:hAnsi="宋体" w:cs="宋体" w:hint="eastAsia"/>
          <w:sz w:val="24"/>
          <w:szCs w:val="24"/>
        </w:rPr>
        <w:t>f</w:t>
      </w:r>
      <w:r>
        <w:rPr>
          <w:rFonts w:hAnsi="宋体" w:cs="宋体" w:hint="eastAsia"/>
          <w:sz w:val="24"/>
          <w:szCs w:val="24"/>
        </w:rPr>
        <w:t>）民俗感知型”，包括“各类少数民族博物馆、少数民族村寨、少数民族节庆活动等资源。”</w:t>
      </w:r>
    </w:p>
    <w:p w:rsidR="00E83AA3" w:rsidRDefault="00955340">
      <w:pPr>
        <w:pStyle w:val="a8"/>
        <w:spacing w:line="500" w:lineRule="exact"/>
        <w:ind w:firstLine="480"/>
        <w:outlineLvl w:val="0"/>
        <w:rPr>
          <w:rFonts w:hAnsi="宋体" w:cs="宋体"/>
          <w:sz w:val="24"/>
          <w:szCs w:val="24"/>
        </w:rPr>
      </w:pPr>
      <w:r>
        <w:rPr>
          <w:rFonts w:hAnsi="宋体" w:cs="宋体" w:hint="eastAsia"/>
          <w:sz w:val="24"/>
          <w:szCs w:val="24"/>
        </w:rPr>
        <w:lastRenderedPageBreak/>
        <w:t>对</w:t>
      </w:r>
      <w:r>
        <w:rPr>
          <w:rFonts w:hAnsi="宋体" w:cs="宋体" w:hint="eastAsia"/>
          <w:sz w:val="24"/>
          <w:szCs w:val="24"/>
        </w:rPr>
        <w:t>6.2</w:t>
      </w:r>
      <w:r>
        <w:rPr>
          <w:rFonts w:hAnsi="宋体" w:cs="宋体" w:hint="eastAsia"/>
          <w:sz w:val="24"/>
          <w:szCs w:val="24"/>
        </w:rPr>
        <w:t>“产品设计”内容中针对学龄层次的不同对兼顾学龄类型新增“大学生、研究生和独立研究学者、自由研究学者，以及专业型、兴趣型参与研学旅行时，宜设计具有知识深度、知识广度，实践性强的专业类或综合类资源产品。”</w:t>
      </w:r>
    </w:p>
    <w:p w:rsidR="00E83AA3" w:rsidRDefault="00955340">
      <w:pPr>
        <w:pStyle w:val="a8"/>
        <w:spacing w:line="500" w:lineRule="exact"/>
        <w:ind w:firstLine="480"/>
        <w:outlineLvl w:val="0"/>
        <w:rPr>
          <w:rFonts w:hAnsi="宋体" w:cs="宋体"/>
          <w:sz w:val="24"/>
          <w:szCs w:val="24"/>
        </w:rPr>
      </w:pPr>
      <w:r>
        <w:rPr>
          <w:rFonts w:hAnsi="宋体" w:cs="宋体" w:hint="eastAsia"/>
          <w:sz w:val="24"/>
          <w:szCs w:val="24"/>
        </w:rPr>
        <w:t>对</w:t>
      </w:r>
      <w:r>
        <w:rPr>
          <w:rFonts w:hAnsi="宋体" w:cs="宋体" w:hint="eastAsia"/>
          <w:sz w:val="24"/>
          <w:szCs w:val="24"/>
        </w:rPr>
        <w:t>6.3</w:t>
      </w:r>
      <w:r>
        <w:rPr>
          <w:rFonts w:hAnsi="宋体" w:cs="宋体" w:hint="eastAsia"/>
          <w:sz w:val="24"/>
          <w:szCs w:val="24"/>
        </w:rPr>
        <w:t>“产品说明书”强调山地环境特殊性，新增“应注明特殊山地旅游研学旅行活动项目实施管理办法”</w:t>
      </w:r>
    </w:p>
    <w:p w:rsidR="00E83AA3" w:rsidRDefault="00955340">
      <w:pPr>
        <w:pStyle w:val="a8"/>
        <w:numPr>
          <w:ilvl w:val="0"/>
          <w:numId w:val="2"/>
        </w:numPr>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对条目</w:t>
      </w:r>
      <w:r>
        <w:rPr>
          <w:rFonts w:ascii="Times New Roman" w:eastAsia="黑体" w:hint="eastAsia"/>
          <w:kern w:val="2"/>
          <w:sz w:val="24"/>
          <w:szCs w:val="24"/>
        </w:rPr>
        <w:t>7</w:t>
      </w:r>
      <w:r>
        <w:rPr>
          <w:rFonts w:ascii="Times New Roman" w:eastAsia="黑体" w:hint="eastAsia"/>
          <w:kern w:val="2"/>
          <w:sz w:val="24"/>
          <w:szCs w:val="24"/>
        </w:rPr>
        <w:t>“研学基地”的编制</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为进一步明确研学基地与研学营地的性</w:t>
      </w:r>
      <w:r>
        <w:rPr>
          <w:rFonts w:hint="eastAsia"/>
          <w:sz w:val="24"/>
          <w:szCs w:val="24"/>
        </w:rPr>
        <w:t>质、功能、作用，结合教育部对研学基地的认定，单列</w:t>
      </w:r>
      <w:r>
        <w:rPr>
          <w:rFonts w:hint="eastAsia"/>
          <w:sz w:val="24"/>
          <w:szCs w:val="24"/>
        </w:rPr>
        <w:t>7</w:t>
      </w:r>
      <w:r>
        <w:rPr>
          <w:rFonts w:hint="eastAsia"/>
          <w:sz w:val="24"/>
          <w:szCs w:val="24"/>
        </w:rPr>
        <w:t>“研学基地”所应包含的内容。</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对</w:t>
      </w:r>
      <w:r>
        <w:rPr>
          <w:rFonts w:hint="eastAsia"/>
          <w:sz w:val="24"/>
          <w:szCs w:val="24"/>
        </w:rPr>
        <w:t>7.1</w:t>
      </w:r>
      <w:r>
        <w:rPr>
          <w:rFonts w:hint="eastAsia"/>
          <w:sz w:val="24"/>
          <w:szCs w:val="24"/>
        </w:rPr>
        <w:t>“研学基地”的内容明确其性质、类型。</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新增</w:t>
      </w:r>
      <w:r>
        <w:rPr>
          <w:rFonts w:hint="eastAsia"/>
          <w:sz w:val="24"/>
          <w:szCs w:val="24"/>
        </w:rPr>
        <w:t>7.2</w:t>
      </w:r>
      <w:r>
        <w:rPr>
          <w:rFonts w:hint="eastAsia"/>
          <w:sz w:val="24"/>
          <w:szCs w:val="24"/>
        </w:rPr>
        <w:t>“研学基地基本配置”。</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新增</w:t>
      </w:r>
      <w:r>
        <w:rPr>
          <w:rFonts w:hint="eastAsia"/>
          <w:sz w:val="24"/>
          <w:szCs w:val="24"/>
        </w:rPr>
        <w:t>7.3</w:t>
      </w:r>
      <w:r>
        <w:rPr>
          <w:rFonts w:hint="eastAsia"/>
          <w:sz w:val="24"/>
          <w:szCs w:val="24"/>
        </w:rPr>
        <w:t>“研学基地应按照其参观或体验路线配备符合其主题的知识宣传板”。</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新增</w:t>
      </w:r>
      <w:r>
        <w:rPr>
          <w:rFonts w:hint="eastAsia"/>
          <w:sz w:val="24"/>
          <w:szCs w:val="24"/>
        </w:rPr>
        <w:t>7.4</w:t>
      </w:r>
      <w:r>
        <w:rPr>
          <w:rFonts w:hint="eastAsia"/>
          <w:sz w:val="24"/>
          <w:szCs w:val="24"/>
        </w:rPr>
        <w:t>定期展开主题明确、知识性强的主题学习实践活动。”。</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新增</w:t>
      </w:r>
      <w:r>
        <w:rPr>
          <w:rFonts w:hint="eastAsia"/>
          <w:sz w:val="24"/>
          <w:szCs w:val="24"/>
        </w:rPr>
        <w:t>7.5</w:t>
      </w:r>
      <w:r>
        <w:rPr>
          <w:rFonts w:hint="eastAsia"/>
          <w:sz w:val="24"/>
          <w:szCs w:val="24"/>
        </w:rPr>
        <w:t>“研学基地应配备知识科普性和专业学习性资料手册、图文书籍、视听光盘、模型等，宜配备外语学习资料。”</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新增</w:t>
      </w:r>
      <w:r>
        <w:rPr>
          <w:rFonts w:hint="eastAsia"/>
          <w:sz w:val="24"/>
          <w:szCs w:val="24"/>
        </w:rPr>
        <w:t>7.6</w:t>
      </w:r>
      <w:r>
        <w:rPr>
          <w:rFonts w:hint="eastAsia"/>
          <w:sz w:val="24"/>
          <w:szCs w:val="24"/>
        </w:rPr>
        <w:t>“研学基地宜提供符合其主题的纪念品商店、文创产品商店。”</w:t>
      </w:r>
    </w:p>
    <w:p w:rsidR="00E83AA3" w:rsidRDefault="00955340">
      <w:pPr>
        <w:pStyle w:val="a8"/>
        <w:numPr>
          <w:ilvl w:val="0"/>
          <w:numId w:val="2"/>
        </w:numPr>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对条目</w:t>
      </w:r>
      <w:r>
        <w:rPr>
          <w:rFonts w:ascii="Times New Roman" w:eastAsia="黑体" w:hint="eastAsia"/>
          <w:kern w:val="2"/>
          <w:sz w:val="24"/>
          <w:szCs w:val="24"/>
        </w:rPr>
        <w:t>8</w:t>
      </w:r>
      <w:r>
        <w:rPr>
          <w:rFonts w:ascii="Times New Roman" w:eastAsia="黑体" w:hint="eastAsia"/>
          <w:kern w:val="2"/>
          <w:sz w:val="24"/>
          <w:szCs w:val="24"/>
        </w:rPr>
        <w:t>“研学营地”的编制</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为进一步明确研学基地与研学营地的性质、功能、作用，结合教育部对研学营地的认定，单列</w:t>
      </w:r>
      <w:r>
        <w:rPr>
          <w:rFonts w:hint="eastAsia"/>
          <w:sz w:val="24"/>
          <w:szCs w:val="24"/>
        </w:rPr>
        <w:t>8</w:t>
      </w:r>
      <w:r>
        <w:rPr>
          <w:rFonts w:hint="eastAsia"/>
          <w:sz w:val="24"/>
          <w:szCs w:val="24"/>
        </w:rPr>
        <w:t>“研学营地”所应包含的内容。</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新增</w:t>
      </w:r>
      <w:r>
        <w:rPr>
          <w:rFonts w:hint="eastAsia"/>
          <w:sz w:val="24"/>
          <w:szCs w:val="24"/>
        </w:rPr>
        <w:t xml:space="preserve">8.1 </w:t>
      </w:r>
      <w:r>
        <w:rPr>
          <w:rFonts w:hint="eastAsia"/>
          <w:sz w:val="24"/>
          <w:szCs w:val="24"/>
        </w:rPr>
        <w:t>“研学营地应是学生在研学旅行过程中生活、住宿的场所。”</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 xml:space="preserve">8.2 </w:t>
      </w:r>
      <w:r>
        <w:rPr>
          <w:rFonts w:hint="eastAsia"/>
          <w:sz w:val="24"/>
          <w:szCs w:val="24"/>
        </w:rPr>
        <w:t>“研学营地应有用餐区域，统一提供学生餐食，应符合</w:t>
      </w:r>
      <w:r>
        <w:rPr>
          <w:rFonts w:hint="eastAsia"/>
          <w:sz w:val="24"/>
          <w:szCs w:val="24"/>
        </w:rPr>
        <w:t>GB 16153</w:t>
      </w:r>
      <w:r>
        <w:rPr>
          <w:rFonts w:hint="eastAsia"/>
          <w:sz w:val="24"/>
          <w:szCs w:val="24"/>
        </w:rPr>
        <w:t>。”</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 xml:space="preserve">8.3 </w:t>
      </w:r>
      <w:r>
        <w:rPr>
          <w:rFonts w:hint="eastAsia"/>
          <w:sz w:val="24"/>
          <w:szCs w:val="24"/>
        </w:rPr>
        <w:t>“研学营地应有住宿区，住宿提供应简洁、大方，符合研学主题、适合学生。”</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 xml:space="preserve">8.4 </w:t>
      </w:r>
      <w:r>
        <w:rPr>
          <w:rFonts w:hint="eastAsia"/>
          <w:sz w:val="24"/>
          <w:szCs w:val="24"/>
        </w:rPr>
        <w:t>“研学营地应配备学生活动区域，包含讨论室、阅览室、手工活动室，宜根据研学营地的具体区域位置和主题配备相应的学习资料。”</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 xml:space="preserve">9.5 </w:t>
      </w:r>
      <w:r>
        <w:rPr>
          <w:rFonts w:hint="eastAsia"/>
          <w:sz w:val="24"/>
          <w:szCs w:val="24"/>
        </w:rPr>
        <w:t>“研学营地应配备医疗室或医疗站，配备</w:t>
      </w:r>
      <w:r>
        <w:rPr>
          <w:rFonts w:hint="eastAsia"/>
          <w:sz w:val="24"/>
          <w:szCs w:val="24"/>
        </w:rPr>
        <w:t>具有医生执业资格的专业医疗人员。”</w:t>
      </w:r>
    </w:p>
    <w:p w:rsidR="00E83AA3" w:rsidRDefault="00955340">
      <w:pPr>
        <w:pStyle w:val="a8"/>
        <w:numPr>
          <w:ilvl w:val="0"/>
          <w:numId w:val="2"/>
        </w:numPr>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对条目</w:t>
      </w:r>
      <w:r>
        <w:rPr>
          <w:rFonts w:ascii="Times New Roman" w:eastAsia="黑体" w:hint="eastAsia"/>
          <w:kern w:val="2"/>
          <w:sz w:val="24"/>
          <w:szCs w:val="24"/>
        </w:rPr>
        <w:t>9</w:t>
      </w:r>
      <w:r>
        <w:rPr>
          <w:rFonts w:ascii="Times New Roman" w:eastAsia="黑体" w:hint="eastAsia"/>
          <w:kern w:val="2"/>
          <w:sz w:val="24"/>
          <w:szCs w:val="24"/>
        </w:rPr>
        <w:t>“山地研学旅行服务项目”的编制</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9.1</w:t>
      </w:r>
      <w:r>
        <w:rPr>
          <w:rFonts w:hint="eastAsia"/>
          <w:sz w:val="24"/>
          <w:szCs w:val="24"/>
        </w:rPr>
        <w:t>“教育服务”条目中，对</w:t>
      </w:r>
      <w:r>
        <w:rPr>
          <w:rFonts w:hint="eastAsia"/>
          <w:sz w:val="24"/>
          <w:szCs w:val="24"/>
        </w:rPr>
        <w:t>9.1.1</w:t>
      </w:r>
      <w:r>
        <w:rPr>
          <w:rFonts w:hint="eastAsia"/>
          <w:sz w:val="24"/>
          <w:szCs w:val="24"/>
        </w:rPr>
        <w:t>“教育服务计划”内容结合山地环境进行修改，具体表述为：“根据研学学生的课程性质和年龄层次、性别结构，</w:t>
      </w:r>
      <w:r>
        <w:rPr>
          <w:rFonts w:hint="eastAsia"/>
          <w:sz w:val="24"/>
          <w:szCs w:val="24"/>
        </w:rPr>
        <w:lastRenderedPageBreak/>
        <w:t>结合山地环境中的活动特征共同进行类别划分和科学制定。”考虑不同学龄层次，新增</w:t>
      </w:r>
      <w:r>
        <w:rPr>
          <w:rFonts w:hint="eastAsia"/>
          <w:sz w:val="24"/>
          <w:szCs w:val="24"/>
        </w:rPr>
        <w:t>9.1.2.2</w:t>
      </w:r>
      <w:r>
        <w:rPr>
          <w:rFonts w:hint="eastAsia"/>
          <w:sz w:val="24"/>
          <w:szCs w:val="24"/>
        </w:rPr>
        <w:t>“大学生、研究生服务项目”和</w:t>
      </w:r>
      <w:r>
        <w:rPr>
          <w:rFonts w:hint="eastAsia"/>
          <w:sz w:val="24"/>
          <w:szCs w:val="24"/>
        </w:rPr>
        <w:t>9.1.2.3</w:t>
      </w:r>
      <w:r>
        <w:rPr>
          <w:rFonts w:hint="eastAsia"/>
          <w:sz w:val="24"/>
          <w:szCs w:val="24"/>
        </w:rPr>
        <w:t>“独立研究学者、自由研究学者及其他类型研学旅行者服务项目”。对</w:t>
      </w:r>
      <w:r>
        <w:rPr>
          <w:rFonts w:hint="eastAsia"/>
          <w:sz w:val="24"/>
          <w:szCs w:val="24"/>
        </w:rPr>
        <w:t>9.1.3</w:t>
      </w:r>
      <w:r>
        <w:rPr>
          <w:rFonts w:hint="eastAsia"/>
          <w:sz w:val="24"/>
          <w:szCs w:val="24"/>
        </w:rPr>
        <w:t>“教育服务流程”进行调整，为“应有研学导师主导实施研学过程，由专业讲解员、导游员与带队老师共同</w:t>
      </w:r>
      <w:r>
        <w:rPr>
          <w:rFonts w:hint="eastAsia"/>
          <w:sz w:val="24"/>
          <w:szCs w:val="24"/>
        </w:rPr>
        <w:t>配合完成教育服务。</w:t>
      </w:r>
      <w:r>
        <w:rPr>
          <w:rFonts w:hint="eastAsia"/>
          <w:sz w:val="24"/>
          <w:szCs w:val="24"/>
        </w:rPr>
        <w:t>c</w:t>
      </w:r>
      <w:r>
        <w:rPr>
          <w:rFonts w:hint="eastAsia"/>
          <w:sz w:val="24"/>
          <w:szCs w:val="24"/>
        </w:rPr>
        <w:t>）“组织学生完成学习报告和学习成果</w:t>
      </w:r>
      <w:r>
        <w:rPr>
          <w:rFonts w:hint="eastAsia"/>
          <w:sz w:val="24"/>
          <w:szCs w:val="24"/>
        </w:rPr>
        <w:t>......</w:t>
      </w:r>
      <w:r>
        <w:rPr>
          <w:rFonts w:hint="eastAsia"/>
          <w:sz w:val="24"/>
          <w:szCs w:val="24"/>
        </w:rPr>
        <w:t>、作品展示、分享交流会等。”新增</w:t>
      </w:r>
      <w:r>
        <w:rPr>
          <w:rFonts w:hint="eastAsia"/>
          <w:sz w:val="24"/>
          <w:szCs w:val="24"/>
        </w:rPr>
        <w:t>9.1.5</w:t>
      </w:r>
      <w:r>
        <w:rPr>
          <w:rFonts w:hint="eastAsia"/>
          <w:sz w:val="24"/>
          <w:szCs w:val="24"/>
        </w:rPr>
        <w:t>“涉外研学旅行服务”以完善针对涉外研学学生的服务，具体表述为：“涉外研学旅行服务应配备具有相应外语沟通能力的研学导师和导游员，宜提供外语版本的研学旅行教材。”。</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9.2</w:t>
      </w:r>
      <w:r>
        <w:rPr>
          <w:rFonts w:hint="eastAsia"/>
          <w:sz w:val="24"/>
          <w:szCs w:val="24"/>
        </w:rPr>
        <w:t>“山地研学旅行交通服务”中，根据省内实际交通情况对</w:t>
      </w:r>
      <w:r>
        <w:rPr>
          <w:rFonts w:hint="eastAsia"/>
          <w:sz w:val="24"/>
          <w:szCs w:val="24"/>
        </w:rPr>
        <w:t>9.2.1</w:t>
      </w:r>
      <w:r>
        <w:rPr>
          <w:rFonts w:hint="eastAsia"/>
          <w:sz w:val="24"/>
          <w:szCs w:val="24"/>
        </w:rPr>
        <w:t>进行调整，表述为“应考虑山地路途环境的复杂性和出行方式的相对单一性，研学旅行交通服务应主要以高铁和大巴车为主，应符合</w:t>
      </w:r>
      <w:r>
        <w:rPr>
          <w:rFonts w:hint="eastAsia"/>
          <w:sz w:val="24"/>
          <w:szCs w:val="24"/>
        </w:rPr>
        <w:t>LB/T 054</w:t>
      </w:r>
      <w:r>
        <w:rPr>
          <w:rFonts w:hint="eastAsia"/>
          <w:sz w:val="24"/>
          <w:szCs w:val="24"/>
        </w:rPr>
        <w:t>关于交通服务的要求”。</w:t>
      </w:r>
      <w:r>
        <w:rPr>
          <w:rFonts w:hint="eastAsia"/>
          <w:sz w:val="24"/>
          <w:szCs w:val="24"/>
        </w:rPr>
        <w:t>9.2.3</w:t>
      </w:r>
      <w:r>
        <w:rPr>
          <w:rFonts w:hint="eastAsia"/>
          <w:sz w:val="24"/>
          <w:szCs w:val="24"/>
        </w:rPr>
        <w:t>新增针对省内</w:t>
      </w:r>
      <w:r>
        <w:rPr>
          <w:rFonts w:hint="eastAsia"/>
          <w:sz w:val="24"/>
          <w:szCs w:val="24"/>
        </w:rPr>
        <w:t>交通隧道、桥梁较多的交通状况，表述为“考虑山地环境多隧道、桥梁的交通路况和常见的山地地质灾害，应提前做好安全防范，”。修改</w:t>
      </w:r>
      <w:r>
        <w:rPr>
          <w:rFonts w:hint="eastAsia"/>
          <w:sz w:val="24"/>
          <w:szCs w:val="24"/>
        </w:rPr>
        <w:t>9.2.4</w:t>
      </w:r>
      <w:r>
        <w:rPr>
          <w:rFonts w:hint="eastAsia"/>
          <w:sz w:val="24"/>
          <w:szCs w:val="24"/>
        </w:rPr>
        <w:t>“应对交通路线所涉及的气象环境和路况信息进行提前研判，预防安全风险</w:t>
      </w:r>
      <w:r>
        <w:rPr>
          <w:rFonts w:hint="eastAsia"/>
          <w:sz w:val="24"/>
          <w:szCs w:val="24"/>
        </w:rPr>
        <w:t>......</w:t>
      </w:r>
      <w:r>
        <w:rPr>
          <w:rFonts w:hint="eastAsia"/>
          <w:sz w:val="24"/>
          <w:szCs w:val="24"/>
        </w:rPr>
        <w:t>”。</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9.3</w:t>
      </w:r>
      <w:r>
        <w:rPr>
          <w:rFonts w:hint="eastAsia"/>
          <w:sz w:val="24"/>
          <w:szCs w:val="24"/>
        </w:rPr>
        <w:t>“住宿服务”中，强调山地环境情况，新增</w:t>
      </w:r>
      <w:r>
        <w:rPr>
          <w:rFonts w:hint="eastAsia"/>
          <w:sz w:val="24"/>
          <w:szCs w:val="24"/>
        </w:rPr>
        <w:t>9.3.1</w:t>
      </w:r>
      <w:r>
        <w:rPr>
          <w:rFonts w:hint="eastAsia"/>
          <w:sz w:val="24"/>
          <w:szCs w:val="24"/>
        </w:rPr>
        <w:t>中“应考虑山地环境情况</w:t>
      </w:r>
      <w:r>
        <w:rPr>
          <w:rFonts w:hint="eastAsia"/>
          <w:sz w:val="24"/>
          <w:szCs w:val="24"/>
        </w:rPr>
        <w:t>......</w:t>
      </w:r>
      <w:r>
        <w:rPr>
          <w:rFonts w:hint="eastAsia"/>
          <w:sz w:val="24"/>
          <w:szCs w:val="24"/>
        </w:rPr>
        <w:t>”</w:t>
      </w:r>
      <w:r>
        <w:rPr>
          <w:rFonts w:hint="eastAsia"/>
          <w:sz w:val="24"/>
          <w:szCs w:val="24"/>
        </w:rPr>
        <w:t>a</w:t>
      </w:r>
      <w:r>
        <w:rPr>
          <w:rFonts w:hint="eastAsia"/>
          <w:sz w:val="24"/>
          <w:szCs w:val="24"/>
        </w:rPr>
        <w:t>）“应便于集中管理，同时应远离山地地质灾害易发区，符合消防规范”。</w:t>
      </w:r>
      <w:r>
        <w:rPr>
          <w:rFonts w:hint="eastAsia"/>
          <w:sz w:val="24"/>
          <w:szCs w:val="24"/>
        </w:rPr>
        <w:t>b</w:t>
      </w:r>
      <w:r>
        <w:rPr>
          <w:rFonts w:hint="eastAsia"/>
          <w:sz w:val="24"/>
          <w:szCs w:val="24"/>
        </w:rPr>
        <w:t>）“应有便于大型车辆和特种车辆安全进出、停靠的场地和撤离通道”。修改侧重</w:t>
      </w:r>
      <w:r>
        <w:rPr>
          <w:rFonts w:hint="eastAsia"/>
          <w:sz w:val="24"/>
          <w:szCs w:val="24"/>
        </w:rPr>
        <w:t>9.3.3</w:t>
      </w:r>
      <w:r>
        <w:rPr>
          <w:rFonts w:hint="eastAsia"/>
          <w:sz w:val="24"/>
          <w:szCs w:val="24"/>
        </w:rPr>
        <w:t>对老师的配备“带领学生熟悉逃生通道和报警设备设施，宜根</w:t>
      </w:r>
      <w:r>
        <w:rPr>
          <w:rFonts w:hint="eastAsia"/>
          <w:sz w:val="24"/>
          <w:szCs w:val="24"/>
        </w:rPr>
        <w:t>据学生人数分配老师并设立片区小组长。”和</w:t>
      </w:r>
      <w:r>
        <w:rPr>
          <w:rFonts w:hint="eastAsia"/>
          <w:sz w:val="24"/>
          <w:szCs w:val="24"/>
        </w:rPr>
        <w:t>9.3.5</w:t>
      </w:r>
      <w:r>
        <w:rPr>
          <w:rFonts w:hint="eastAsia"/>
          <w:sz w:val="24"/>
          <w:szCs w:val="24"/>
        </w:rPr>
        <w:t>“应安排男、女学生分区（片）入住，片区管理员应为同性，同时管理员应熟练掌握学生分布情况。”修改</w:t>
      </w:r>
      <w:r>
        <w:rPr>
          <w:rFonts w:hint="eastAsia"/>
          <w:sz w:val="24"/>
          <w:szCs w:val="24"/>
        </w:rPr>
        <w:t>9.3.6</w:t>
      </w:r>
      <w:r>
        <w:rPr>
          <w:rFonts w:hint="eastAsia"/>
          <w:sz w:val="24"/>
          <w:szCs w:val="24"/>
        </w:rPr>
        <w:t>中</w:t>
      </w:r>
      <w:r>
        <w:rPr>
          <w:rFonts w:hint="eastAsia"/>
          <w:sz w:val="24"/>
          <w:szCs w:val="24"/>
        </w:rPr>
        <w:t>b</w:t>
      </w:r>
      <w:r>
        <w:rPr>
          <w:rFonts w:hint="eastAsia"/>
          <w:sz w:val="24"/>
          <w:szCs w:val="24"/>
        </w:rPr>
        <w:t>）“可能发生的自然、地质灾害及山地野生动物危害</w:t>
      </w:r>
      <w:r>
        <w:rPr>
          <w:rFonts w:hint="eastAsia"/>
          <w:sz w:val="24"/>
          <w:szCs w:val="24"/>
        </w:rPr>
        <w:t>......</w:t>
      </w:r>
      <w:r>
        <w:rPr>
          <w:rFonts w:hint="eastAsia"/>
          <w:sz w:val="24"/>
          <w:szCs w:val="24"/>
        </w:rPr>
        <w:t>”</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9.4</w:t>
      </w:r>
      <w:r>
        <w:rPr>
          <w:rFonts w:hint="eastAsia"/>
          <w:sz w:val="24"/>
          <w:szCs w:val="24"/>
        </w:rPr>
        <w:t>“餐饮服务”中，对</w:t>
      </w:r>
      <w:r>
        <w:rPr>
          <w:rFonts w:hint="eastAsia"/>
          <w:sz w:val="24"/>
          <w:szCs w:val="24"/>
        </w:rPr>
        <w:t>9.4.1</w:t>
      </w:r>
      <w:r>
        <w:rPr>
          <w:rFonts w:hint="eastAsia"/>
          <w:sz w:val="24"/>
          <w:szCs w:val="24"/>
        </w:rPr>
        <w:t>修改新增“其应其应符合</w:t>
      </w:r>
      <w:r>
        <w:rPr>
          <w:rFonts w:hint="eastAsia"/>
          <w:sz w:val="24"/>
          <w:szCs w:val="24"/>
        </w:rPr>
        <w:t>LB/T 054 2016</w:t>
      </w:r>
      <w:r>
        <w:rPr>
          <w:rFonts w:hint="eastAsia"/>
          <w:sz w:val="24"/>
          <w:szCs w:val="24"/>
        </w:rPr>
        <w:t>中关于食品卫生安全和卫监督发（</w:t>
      </w:r>
      <w:r>
        <w:rPr>
          <w:rFonts w:hint="eastAsia"/>
          <w:sz w:val="24"/>
          <w:szCs w:val="24"/>
        </w:rPr>
        <w:t>2005</w:t>
      </w:r>
      <w:r>
        <w:rPr>
          <w:rFonts w:hint="eastAsia"/>
          <w:sz w:val="24"/>
          <w:szCs w:val="24"/>
        </w:rPr>
        <w:t>）</w:t>
      </w:r>
      <w:r>
        <w:rPr>
          <w:rFonts w:hint="eastAsia"/>
          <w:sz w:val="24"/>
          <w:szCs w:val="24"/>
        </w:rPr>
        <w:t>260</w:t>
      </w:r>
      <w:r>
        <w:rPr>
          <w:rFonts w:hint="eastAsia"/>
          <w:sz w:val="24"/>
          <w:szCs w:val="24"/>
        </w:rPr>
        <w:t>号</w:t>
      </w:r>
      <w:r>
        <w:rPr>
          <w:sz w:val="24"/>
          <w:szCs w:val="24"/>
        </w:rPr>
        <w:t>《</w:t>
      </w:r>
      <w:r>
        <w:rPr>
          <w:rFonts w:hint="eastAsia"/>
          <w:sz w:val="24"/>
          <w:szCs w:val="24"/>
        </w:rPr>
        <w:t>餐饮业</w:t>
      </w:r>
      <w:r>
        <w:rPr>
          <w:sz w:val="24"/>
          <w:szCs w:val="24"/>
        </w:rPr>
        <w:t>和集体用餐配送单位卫生规范》的要求</w:t>
      </w:r>
      <w:r>
        <w:rPr>
          <w:rFonts w:hint="eastAsia"/>
          <w:sz w:val="24"/>
          <w:szCs w:val="24"/>
        </w:rPr>
        <w:t>。”。对</w:t>
      </w:r>
      <w:r>
        <w:rPr>
          <w:rFonts w:hint="eastAsia"/>
          <w:sz w:val="24"/>
          <w:szCs w:val="24"/>
        </w:rPr>
        <w:t>9.4.4</w:t>
      </w:r>
      <w:r>
        <w:rPr>
          <w:rFonts w:hint="eastAsia"/>
          <w:sz w:val="24"/>
          <w:szCs w:val="24"/>
        </w:rPr>
        <w:t>新增“宜提供大众口味餐食”。新增</w:t>
      </w:r>
      <w:r>
        <w:rPr>
          <w:rFonts w:hint="eastAsia"/>
          <w:sz w:val="24"/>
          <w:szCs w:val="24"/>
        </w:rPr>
        <w:t>9.4.5</w:t>
      </w:r>
      <w:r>
        <w:rPr>
          <w:rFonts w:hint="eastAsia"/>
          <w:sz w:val="24"/>
          <w:szCs w:val="24"/>
        </w:rPr>
        <w:t>“应提前联系研学旅行主办方及承办方对学生餐饮安全事故进行摸底</w:t>
      </w:r>
      <w:r>
        <w:rPr>
          <w:rFonts w:hint="eastAsia"/>
          <w:sz w:val="24"/>
          <w:szCs w:val="24"/>
        </w:rPr>
        <w:t>排查。”。</w:t>
      </w:r>
      <w:r>
        <w:rPr>
          <w:rFonts w:hint="eastAsia"/>
          <w:sz w:val="24"/>
          <w:szCs w:val="24"/>
        </w:rPr>
        <w:t>9.4.6</w:t>
      </w:r>
      <w:r>
        <w:rPr>
          <w:rFonts w:hint="eastAsia"/>
          <w:sz w:val="24"/>
          <w:szCs w:val="24"/>
        </w:rPr>
        <w:t>“应提前联系研学旅行主办方及承办方对学生民族、宗教信仰进行摸底排查，以便提供相应餐饮服务。”</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lastRenderedPageBreak/>
        <w:t>9.5</w:t>
      </w:r>
      <w:r>
        <w:rPr>
          <w:rFonts w:hint="eastAsia"/>
          <w:sz w:val="24"/>
          <w:szCs w:val="24"/>
        </w:rPr>
        <w:t>“导游讲解服务”中，新增</w:t>
      </w:r>
      <w:r>
        <w:rPr>
          <w:rFonts w:hint="eastAsia"/>
          <w:sz w:val="24"/>
          <w:szCs w:val="24"/>
        </w:rPr>
        <w:t>9.5.4</w:t>
      </w:r>
      <w:r>
        <w:rPr>
          <w:rFonts w:hint="eastAsia"/>
          <w:sz w:val="24"/>
          <w:szCs w:val="24"/>
        </w:rPr>
        <w:t>“应根据研学学生学龄和学习层次增设符合其研学主题的专业讲解员。”</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9.6</w:t>
      </w:r>
      <w:r>
        <w:rPr>
          <w:rFonts w:hint="eastAsia"/>
          <w:sz w:val="24"/>
          <w:szCs w:val="24"/>
        </w:rPr>
        <w:t>“医疗及救助服务”中，新增</w:t>
      </w:r>
      <w:r>
        <w:rPr>
          <w:rFonts w:hint="eastAsia"/>
          <w:sz w:val="24"/>
          <w:szCs w:val="24"/>
        </w:rPr>
        <w:t>9.6.3</w:t>
      </w:r>
      <w:r>
        <w:rPr>
          <w:rFonts w:hint="eastAsia"/>
          <w:sz w:val="24"/>
          <w:szCs w:val="24"/>
        </w:rPr>
        <w:t>“</w:t>
      </w:r>
      <w:r>
        <w:rPr>
          <w:rFonts w:hint="eastAsia"/>
          <w:sz w:val="24"/>
          <w:szCs w:val="24"/>
        </w:rPr>
        <w:t xml:space="preserve"> </w:t>
      </w:r>
      <w:r>
        <w:rPr>
          <w:rFonts w:hint="eastAsia"/>
          <w:sz w:val="24"/>
          <w:szCs w:val="24"/>
        </w:rPr>
        <w:t>根据山地环境特殊性应预设山地医疗救援应急方案并提前掌握配备相关的医疗设备设施情况，宜根据研学学生年龄和团队规模配备</w:t>
      </w:r>
      <w:r>
        <w:rPr>
          <w:rFonts w:hint="eastAsia"/>
          <w:sz w:val="24"/>
          <w:szCs w:val="24"/>
        </w:rPr>
        <w:t>......</w:t>
      </w:r>
      <w:r>
        <w:rPr>
          <w:rFonts w:hint="eastAsia"/>
          <w:sz w:val="24"/>
          <w:szCs w:val="24"/>
        </w:rPr>
        <w:t>”。新增</w:t>
      </w:r>
      <w:r>
        <w:rPr>
          <w:rFonts w:hint="eastAsia"/>
          <w:sz w:val="24"/>
          <w:szCs w:val="24"/>
        </w:rPr>
        <w:t>9.6.4</w:t>
      </w:r>
      <w:r>
        <w:rPr>
          <w:rFonts w:hint="eastAsia"/>
          <w:sz w:val="24"/>
          <w:szCs w:val="24"/>
        </w:rPr>
        <w:t>“研学旅行中有涉外学生的，其医疗救治应符合涉外医疗服务相关规定。”</w:t>
      </w:r>
    </w:p>
    <w:p w:rsidR="00E83AA3" w:rsidRDefault="00955340">
      <w:pPr>
        <w:pStyle w:val="a8"/>
        <w:numPr>
          <w:ilvl w:val="0"/>
          <w:numId w:val="2"/>
        </w:numPr>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对条目</w:t>
      </w:r>
      <w:r>
        <w:rPr>
          <w:rFonts w:ascii="Times New Roman" w:eastAsia="黑体" w:hint="eastAsia"/>
          <w:kern w:val="2"/>
          <w:sz w:val="24"/>
          <w:szCs w:val="24"/>
        </w:rPr>
        <w:t>10</w:t>
      </w:r>
      <w:r>
        <w:rPr>
          <w:rFonts w:ascii="Times New Roman" w:eastAsia="黑体" w:hint="eastAsia"/>
          <w:kern w:val="2"/>
          <w:sz w:val="24"/>
          <w:szCs w:val="24"/>
        </w:rPr>
        <w:t>“安全管理”的编制</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对</w:t>
      </w:r>
      <w:r>
        <w:rPr>
          <w:rFonts w:hint="eastAsia"/>
          <w:sz w:val="24"/>
          <w:szCs w:val="24"/>
        </w:rPr>
        <w:t>1</w:t>
      </w:r>
      <w:r>
        <w:rPr>
          <w:rFonts w:hint="eastAsia"/>
          <w:sz w:val="24"/>
          <w:szCs w:val="24"/>
        </w:rPr>
        <w:t>0.2</w:t>
      </w:r>
      <w:r>
        <w:rPr>
          <w:rFonts w:hint="eastAsia"/>
          <w:sz w:val="24"/>
          <w:szCs w:val="24"/>
        </w:rPr>
        <w:t>“安全管理人员”条目新增</w:t>
      </w:r>
      <w:r>
        <w:rPr>
          <w:rFonts w:hint="eastAsia"/>
          <w:sz w:val="24"/>
          <w:szCs w:val="24"/>
        </w:rPr>
        <w:t>10.2.2</w:t>
      </w:r>
      <w:r>
        <w:rPr>
          <w:rFonts w:hint="eastAsia"/>
          <w:sz w:val="24"/>
          <w:szCs w:val="24"/>
        </w:rPr>
        <w:t>“应根据研学旅行学生的学龄、性别结构配置心理辅导人员，加强建立研学旅行学生的心理安全监测和疏导机制。”。对</w:t>
      </w:r>
      <w:r>
        <w:rPr>
          <w:rFonts w:hint="eastAsia"/>
          <w:sz w:val="24"/>
          <w:szCs w:val="24"/>
        </w:rPr>
        <w:t>10.3</w:t>
      </w:r>
      <w:r>
        <w:rPr>
          <w:rFonts w:hint="eastAsia"/>
          <w:sz w:val="24"/>
          <w:szCs w:val="24"/>
        </w:rPr>
        <w:t>“安全教育”进一步细化，具体为</w:t>
      </w:r>
      <w:r>
        <w:rPr>
          <w:rFonts w:hint="eastAsia"/>
          <w:sz w:val="24"/>
          <w:szCs w:val="24"/>
        </w:rPr>
        <w:t>10.3.1</w:t>
      </w:r>
      <w:r>
        <w:rPr>
          <w:rFonts w:hint="eastAsia"/>
          <w:sz w:val="24"/>
          <w:szCs w:val="24"/>
        </w:rPr>
        <w:t>“应按照研学基地和研学路线所涉及的安全问题有针对性第对主办方、承办方和学生开展安全教育和警示专题活动。”和对</w:t>
      </w:r>
      <w:r>
        <w:rPr>
          <w:rFonts w:hint="eastAsia"/>
          <w:sz w:val="24"/>
          <w:szCs w:val="24"/>
        </w:rPr>
        <w:t>10.3.2</w:t>
      </w:r>
      <w:r>
        <w:rPr>
          <w:rFonts w:hint="eastAsia"/>
          <w:sz w:val="24"/>
          <w:szCs w:val="24"/>
        </w:rPr>
        <w:t>“应按照学生的学龄结构、性别结构等特征对研学基地、研学营地进行接团预备安全教育工作。”对</w:t>
      </w:r>
      <w:r>
        <w:rPr>
          <w:rFonts w:hint="eastAsia"/>
          <w:sz w:val="24"/>
          <w:szCs w:val="24"/>
        </w:rPr>
        <w:t>10.4</w:t>
      </w:r>
      <w:r>
        <w:rPr>
          <w:rFonts w:hint="eastAsia"/>
          <w:sz w:val="24"/>
          <w:szCs w:val="24"/>
        </w:rPr>
        <w:t>“应急预案”部分结合山地环境进行进一步细化，具体表述为</w:t>
      </w:r>
      <w:r>
        <w:rPr>
          <w:rFonts w:hint="eastAsia"/>
          <w:sz w:val="24"/>
          <w:szCs w:val="24"/>
        </w:rPr>
        <w:t>a)</w:t>
      </w:r>
      <w:r>
        <w:rPr>
          <w:rFonts w:hint="eastAsia"/>
          <w:sz w:val="24"/>
          <w:szCs w:val="24"/>
        </w:rPr>
        <w:t>“</w:t>
      </w:r>
      <w:r>
        <w:rPr>
          <w:rFonts w:hint="eastAsia"/>
          <w:sz w:val="24"/>
          <w:szCs w:val="24"/>
        </w:rPr>
        <w:t xml:space="preserve"> </w:t>
      </w:r>
      <w:r>
        <w:rPr>
          <w:rFonts w:hint="eastAsia"/>
          <w:sz w:val="24"/>
          <w:szCs w:val="24"/>
        </w:rPr>
        <w:t>应根据山地地形特征和山地环境的特殊性</w:t>
      </w:r>
      <w:r>
        <w:rPr>
          <w:rFonts w:hint="eastAsia"/>
          <w:sz w:val="24"/>
          <w:szCs w:val="24"/>
        </w:rPr>
        <w:t>制定普适性应急预案并进行演练。”。</w:t>
      </w:r>
      <w:r>
        <w:rPr>
          <w:rFonts w:hint="eastAsia"/>
          <w:sz w:val="24"/>
          <w:szCs w:val="24"/>
        </w:rPr>
        <w:t xml:space="preserve">b) </w:t>
      </w:r>
      <w:r>
        <w:rPr>
          <w:rFonts w:hint="eastAsia"/>
          <w:sz w:val="24"/>
          <w:szCs w:val="24"/>
        </w:rPr>
        <w:t>“应根据学生学龄结构和性别结构制定自然灾害、地质灾害紧急疏散和救援应急预案并进行演练。”。</w:t>
      </w:r>
      <w:r>
        <w:rPr>
          <w:rFonts w:hint="eastAsia"/>
          <w:sz w:val="24"/>
          <w:szCs w:val="24"/>
        </w:rPr>
        <w:t xml:space="preserve">c) </w:t>
      </w:r>
      <w:r>
        <w:rPr>
          <w:rFonts w:hint="eastAsia"/>
          <w:sz w:val="24"/>
          <w:szCs w:val="24"/>
        </w:rPr>
        <w:t>“应根据学生的学龄结构和性别结构制定意外伤害应急预案并进行演练。”</w:t>
      </w:r>
      <w:r>
        <w:rPr>
          <w:rFonts w:hint="eastAsia"/>
          <w:sz w:val="24"/>
          <w:szCs w:val="24"/>
        </w:rPr>
        <w:t xml:space="preserve">d) </w:t>
      </w:r>
      <w:r>
        <w:rPr>
          <w:rFonts w:hint="eastAsia"/>
          <w:sz w:val="24"/>
          <w:szCs w:val="24"/>
        </w:rPr>
        <w:t>“应根据学生的学龄结构和性别结构制定心理安全应急预案并设定监测机制。”</w:t>
      </w:r>
    </w:p>
    <w:p w:rsidR="00E83AA3" w:rsidRDefault="00955340">
      <w:pPr>
        <w:pStyle w:val="a8"/>
        <w:numPr>
          <w:ilvl w:val="0"/>
          <w:numId w:val="2"/>
        </w:numPr>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对条目</w:t>
      </w:r>
      <w:r>
        <w:rPr>
          <w:rFonts w:ascii="Times New Roman" w:eastAsia="黑体" w:hint="eastAsia"/>
          <w:kern w:val="2"/>
          <w:sz w:val="24"/>
          <w:szCs w:val="24"/>
        </w:rPr>
        <w:t>11</w:t>
      </w:r>
      <w:r>
        <w:rPr>
          <w:rFonts w:ascii="Times New Roman" w:eastAsia="黑体" w:hint="eastAsia"/>
          <w:kern w:val="2"/>
          <w:sz w:val="24"/>
          <w:szCs w:val="24"/>
        </w:rPr>
        <w:t>“投诉处理”的编制</w:t>
      </w:r>
    </w:p>
    <w:p w:rsidR="00E83AA3" w:rsidRDefault="00955340">
      <w:pPr>
        <w:pStyle w:val="a6"/>
        <w:shd w:val="clear" w:color="auto" w:fill="FFFFFF"/>
        <w:spacing w:before="0" w:beforeAutospacing="0" w:after="0" w:afterAutospacing="0" w:line="450" w:lineRule="atLeast"/>
        <w:ind w:right="300" w:firstLineChars="200" w:firstLine="480"/>
        <w:jc w:val="both"/>
        <w:rPr>
          <w:sz w:val="24"/>
          <w:szCs w:val="24"/>
        </w:rPr>
      </w:pPr>
      <w:r>
        <w:rPr>
          <w:rFonts w:hint="eastAsia"/>
          <w:sz w:val="24"/>
          <w:szCs w:val="24"/>
        </w:rPr>
        <w:t>对</w:t>
      </w:r>
      <w:r>
        <w:rPr>
          <w:rFonts w:hint="eastAsia"/>
          <w:sz w:val="24"/>
          <w:szCs w:val="24"/>
        </w:rPr>
        <w:t>11.1</w:t>
      </w:r>
      <w:r>
        <w:rPr>
          <w:rFonts w:hint="eastAsia"/>
          <w:sz w:val="24"/>
          <w:szCs w:val="24"/>
        </w:rPr>
        <w:t>强调过程管理，表述为“</w:t>
      </w:r>
      <w:r>
        <w:rPr>
          <w:rFonts w:hint="eastAsia"/>
          <w:sz w:val="24"/>
          <w:szCs w:val="24"/>
        </w:rPr>
        <w:t>......</w:t>
      </w:r>
      <w:r>
        <w:rPr>
          <w:rFonts w:hint="eastAsia"/>
          <w:sz w:val="24"/>
          <w:szCs w:val="24"/>
        </w:rPr>
        <w:t>加强过程管理”。对</w:t>
      </w:r>
      <w:r>
        <w:rPr>
          <w:rFonts w:hint="eastAsia"/>
          <w:sz w:val="24"/>
          <w:szCs w:val="24"/>
        </w:rPr>
        <w:t>11.2</w:t>
      </w:r>
      <w:r>
        <w:rPr>
          <w:rFonts w:hint="eastAsia"/>
          <w:sz w:val="24"/>
          <w:szCs w:val="24"/>
        </w:rPr>
        <w:t>增加“建立网络投诉处理渠道”。</w:t>
      </w:r>
    </w:p>
    <w:p w:rsidR="00E83AA3" w:rsidRDefault="00955340" w:rsidP="000A0500">
      <w:pPr>
        <w:spacing w:beforeLines="50" w:before="156" w:afterLines="50" w:after="156" w:line="360" w:lineRule="auto"/>
        <w:rPr>
          <w:rFonts w:ascii="Times New Roman" w:eastAsia="黑体" w:hAnsi="Times New Roman" w:cs="Times New Roman"/>
          <w:sz w:val="24"/>
          <w:szCs w:val="24"/>
        </w:rPr>
      </w:pPr>
      <w:r>
        <w:rPr>
          <w:rFonts w:ascii="Times New Roman" w:eastAsia="黑体" w:hAnsi="Times New Roman" w:cs="Times New Roman" w:hint="eastAsia"/>
          <w:sz w:val="24"/>
          <w:szCs w:val="24"/>
        </w:rPr>
        <w:t>八</w:t>
      </w:r>
      <w:r>
        <w:rPr>
          <w:rFonts w:ascii="Times New Roman" w:eastAsia="黑体" w:hAnsi="Times New Roman" w:cs="Times New Roman" w:hint="eastAsia"/>
          <w:sz w:val="24"/>
          <w:szCs w:val="24"/>
        </w:rPr>
        <w:t>.</w:t>
      </w:r>
      <w:r>
        <w:rPr>
          <w:rFonts w:ascii="Times New Roman" w:eastAsia="黑体" w:hAnsi="Times New Roman" w:cs="Times New Roman" w:hint="eastAsia"/>
          <w:sz w:val="24"/>
          <w:szCs w:val="24"/>
        </w:rPr>
        <w:t>重大意见分歧和处理结果和依据</w:t>
      </w:r>
    </w:p>
    <w:p w:rsidR="00E83AA3" w:rsidRDefault="00955340" w:rsidP="000A0500">
      <w:pPr>
        <w:spacing w:beforeLines="50" w:before="156" w:afterLines="50" w:after="156" w:line="360" w:lineRule="auto"/>
        <w:rPr>
          <w:rFonts w:ascii="宋体" w:hAnsi="宋体"/>
          <w:sz w:val="24"/>
          <w:szCs w:val="24"/>
        </w:rPr>
      </w:pPr>
      <w:r>
        <w:rPr>
          <w:rFonts w:ascii="黑体" w:eastAsia="黑体" w:hAnsi="黑体" w:hint="eastAsia"/>
        </w:rPr>
        <w:t xml:space="preserve">   </w:t>
      </w:r>
      <w:r>
        <w:rPr>
          <w:rFonts w:ascii="宋体" w:hAnsi="宋体" w:hint="eastAsia"/>
          <w:sz w:val="24"/>
          <w:szCs w:val="24"/>
        </w:rPr>
        <w:t xml:space="preserve"> </w:t>
      </w:r>
      <w:r>
        <w:rPr>
          <w:rFonts w:ascii="宋体" w:hAnsi="宋体" w:hint="eastAsia"/>
          <w:sz w:val="24"/>
          <w:szCs w:val="24"/>
        </w:rPr>
        <w:t>本标准属于旅游服务类标准，在标准的起草过程中未发生重大分歧意见。</w:t>
      </w:r>
    </w:p>
    <w:p w:rsidR="00E83AA3" w:rsidRDefault="00955340" w:rsidP="000A0500">
      <w:pPr>
        <w:spacing w:beforeLines="50" w:before="156" w:afterLines="50" w:after="156"/>
        <w:rPr>
          <w:rFonts w:ascii="Times New Roman" w:eastAsia="黑体" w:hAnsi="Times New Roman" w:cs="Times New Roman"/>
          <w:sz w:val="24"/>
          <w:szCs w:val="24"/>
        </w:rPr>
      </w:pPr>
      <w:r>
        <w:rPr>
          <w:rFonts w:ascii="Times New Roman" w:eastAsia="黑体" w:hAnsi="Times New Roman" w:cs="Times New Roman" w:hint="eastAsia"/>
          <w:sz w:val="24"/>
          <w:szCs w:val="24"/>
        </w:rPr>
        <w:t>九、预期达到的社会经济效果</w:t>
      </w:r>
    </w:p>
    <w:p w:rsidR="00E83AA3" w:rsidRDefault="00955340" w:rsidP="000A0500">
      <w:pPr>
        <w:spacing w:beforeLines="50" w:before="156" w:afterLines="50" w:after="156" w:line="360" w:lineRule="auto"/>
        <w:ind w:firstLine="480"/>
        <w:rPr>
          <w:rFonts w:ascii="宋体" w:hAnsi="宋体"/>
          <w:sz w:val="24"/>
          <w:szCs w:val="24"/>
        </w:rPr>
      </w:pPr>
      <w:r>
        <w:rPr>
          <w:rFonts w:ascii="宋体" w:hAnsi="宋体" w:hint="eastAsia"/>
          <w:sz w:val="24"/>
          <w:szCs w:val="24"/>
        </w:rPr>
        <w:t>通过实施《山地旅游</w:t>
      </w:r>
      <w:r>
        <w:rPr>
          <w:rFonts w:ascii="宋体" w:hAnsi="宋体" w:hint="eastAsia"/>
          <w:sz w:val="24"/>
          <w:szCs w:val="24"/>
        </w:rPr>
        <w:t xml:space="preserve"> </w:t>
      </w:r>
      <w:r>
        <w:rPr>
          <w:rFonts w:ascii="宋体" w:hAnsi="宋体" w:hint="eastAsia"/>
          <w:sz w:val="24"/>
          <w:szCs w:val="24"/>
        </w:rPr>
        <w:t>研学旅行服务规范》，对我省研学旅行这一新兴旅游产品和相关产业的发展提供了指导。在研学旅行产品供应方、承办方，山地研学旅行产品项目的设定和划分，研学旅行对象的确定，以研学</w:t>
      </w:r>
      <w:r>
        <w:rPr>
          <w:rFonts w:ascii="宋体" w:hAnsi="宋体" w:hint="eastAsia"/>
          <w:sz w:val="24"/>
          <w:szCs w:val="24"/>
        </w:rPr>
        <w:t>+</w:t>
      </w:r>
      <w:r>
        <w:rPr>
          <w:rFonts w:ascii="宋体" w:hAnsi="宋体" w:hint="eastAsia"/>
          <w:sz w:val="24"/>
          <w:szCs w:val="24"/>
        </w:rPr>
        <w:t>旅行来实现文化和旅游产业的融合，体现研学旅行的核心理念是满足以中小学生为主体包含各类人群</w:t>
      </w:r>
      <w:r>
        <w:rPr>
          <w:rFonts w:ascii="宋体" w:hAnsi="宋体" w:hint="eastAsia"/>
          <w:sz w:val="24"/>
          <w:szCs w:val="24"/>
        </w:rPr>
        <w:lastRenderedPageBreak/>
        <w:t>的研究和学习需求，能更加满足人们对学习的需要。对提升社会效益、经济效益和环境效益三个方面都会起到积极作用。</w:t>
      </w:r>
    </w:p>
    <w:p w:rsidR="00E83AA3" w:rsidRDefault="00955340" w:rsidP="000A0500">
      <w:pPr>
        <w:spacing w:beforeLines="50" w:before="156" w:afterLines="50" w:after="156" w:line="360" w:lineRule="auto"/>
        <w:rPr>
          <w:rFonts w:ascii="Times New Roman" w:eastAsia="黑体"/>
          <w:sz w:val="24"/>
          <w:szCs w:val="24"/>
        </w:rPr>
      </w:pPr>
      <w:r>
        <w:rPr>
          <w:rFonts w:ascii="Times New Roman" w:eastAsia="黑体" w:hint="eastAsia"/>
          <w:sz w:val="24"/>
          <w:szCs w:val="24"/>
        </w:rPr>
        <w:t>十</w:t>
      </w:r>
      <w:r>
        <w:rPr>
          <w:rFonts w:ascii="Times New Roman" w:eastAsia="黑体"/>
          <w:sz w:val="24"/>
          <w:szCs w:val="24"/>
        </w:rPr>
        <w:t>、确定标准主要内容的依据</w:t>
      </w:r>
    </w:p>
    <w:p w:rsidR="00E83AA3" w:rsidRDefault="00955340" w:rsidP="000A0500">
      <w:pPr>
        <w:spacing w:beforeLines="50" w:before="156" w:afterLines="50" w:after="156" w:line="360" w:lineRule="auto"/>
        <w:ind w:firstLineChars="200" w:firstLine="480"/>
        <w:rPr>
          <w:rFonts w:ascii="宋体" w:hAnsi="宋体"/>
          <w:sz w:val="24"/>
          <w:szCs w:val="24"/>
        </w:rPr>
      </w:pPr>
      <w:r>
        <w:rPr>
          <w:rFonts w:ascii="宋体" w:hAnsi="宋体" w:hint="eastAsia"/>
          <w:sz w:val="24"/>
          <w:szCs w:val="24"/>
        </w:rPr>
        <w:t>在《山地旅游</w:t>
      </w:r>
      <w:r>
        <w:rPr>
          <w:rFonts w:ascii="宋体" w:hAnsi="宋体" w:hint="eastAsia"/>
          <w:sz w:val="24"/>
          <w:szCs w:val="24"/>
        </w:rPr>
        <w:t xml:space="preserve"> </w:t>
      </w:r>
      <w:r>
        <w:rPr>
          <w:rFonts w:ascii="宋体" w:hAnsi="宋体" w:hint="eastAsia"/>
          <w:sz w:val="24"/>
          <w:szCs w:val="24"/>
        </w:rPr>
        <w:t>研学旅行服务规范》编制过程中，参照了</w:t>
      </w:r>
      <w:r>
        <w:rPr>
          <w:rFonts w:ascii="宋体" w:hAnsi="宋体" w:hint="eastAsia"/>
          <w:sz w:val="24"/>
          <w:szCs w:val="24"/>
        </w:rPr>
        <w:t>5</w:t>
      </w:r>
      <w:r>
        <w:rPr>
          <w:rFonts w:ascii="宋体" w:hAnsi="宋体" w:hint="eastAsia"/>
          <w:sz w:val="24"/>
          <w:szCs w:val="24"/>
        </w:rPr>
        <w:t>个国家标准、</w:t>
      </w:r>
      <w:r>
        <w:rPr>
          <w:rFonts w:ascii="宋体" w:hAnsi="宋体" w:hint="eastAsia"/>
          <w:sz w:val="24"/>
          <w:szCs w:val="24"/>
        </w:rPr>
        <w:t>2</w:t>
      </w:r>
      <w:r>
        <w:rPr>
          <w:rFonts w:ascii="宋体" w:hAnsi="宋体" w:hint="eastAsia"/>
          <w:sz w:val="24"/>
          <w:szCs w:val="24"/>
        </w:rPr>
        <w:t>个行业标准和</w:t>
      </w:r>
      <w:r>
        <w:rPr>
          <w:rFonts w:ascii="宋体" w:hAnsi="宋体" w:hint="eastAsia"/>
          <w:sz w:val="24"/>
          <w:szCs w:val="24"/>
        </w:rPr>
        <w:t>1</w:t>
      </w:r>
      <w:r>
        <w:rPr>
          <w:rFonts w:ascii="宋体" w:hAnsi="宋体" w:hint="eastAsia"/>
          <w:sz w:val="24"/>
          <w:szCs w:val="24"/>
        </w:rPr>
        <w:t>个国内文件。</w:t>
      </w:r>
    </w:p>
    <w:p w:rsidR="00E83AA3" w:rsidRDefault="00955340">
      <w:pPr>
        <w:spacing w:line="360" w:lineRule="auto"/>
        <w:rPr>
          <w:rFonts w:ascii="宋体" w:eastAsia="宋体" w:hAnsi="宋体" w:cs="宋体"/>
          <w:kern w:val="0"/>
          <w:sz w:val="24"/>
          <w:szCs w:val="24"/>
        </w:rPr>
      </w:pPr>
      <w:r>
        <w:rPr>
          <w:rFonts w:ascii="宋体" w:eastAsia="宋体" w:hAnsi="宋体" w:cs="宋体"/>
          <w:kern w:val="0"/>
          <w:sz w:val="24"/>
          <w:szCs w:val="24"/>
        </w:rPr>
        <w:t xml:space="preserve">GB/T 10001 </w:t>
      </w:r>
      <w:r>
        <w:rPr>
          <w:rFonts w:ascii="宋体" w:eastAsia="宋体" w:hAnsi="宋体" w:cs="宋体" w:hint="eastAsia"/>
          <w:kern w:val="0"/>
          <w:sz w:val="24"/>
          <w:szCs w:val="24"/>
        </w:rPr>
        <w:t>标志用公共信息图形符号</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第</w:t>
      </w:r>
      <w:r>
        <w:rPr>
          <w:rFonts w:ascii="宋体" w:eastAsia="宋体" w:hAnsi="宋体" w:cs="宋体" w:hint="eastAsia"/>
          <w:kern w:val="0"/>
          <w:sz w:val="24"/>
          <w:szCs w:val="24"/>
        </w:rPr>
        <w:t>2</w:t>
      </w:r>
      <w:r>
        <w:rPr>
          <w:rFonts w:ascii="宋体" w:eastAsia="宋体" w:hAnsi="宋体" w:cs="宋体" w:hint="eastAsia"/>
          <w:kern w:val="0"/>
          <w:sz w:val="24"/>
          <w:szCs w:val="24"/>
        </w:rPr>
        <w:t>部分</w:t>
      </w:r>
      <w:r>
        <w:rPr>
          <w:rFonts w:ascii="宋体" w:eastAsia="宋体" w:hAnsi="宋体" w:cs="宋体" w:hint="eastAsia"/>
          <w:kern w:val="0"/>
          <w:sz w:val="24"/>
          <w:szCs w:val="24"/>
        </w:rPr>
        <w:t>:</w:t>
      </w:r>
      <w:r>
        <w:rPr>
          <w:rFonts w:ascii="宋体" w:eastAsia="宋体" w:hAnsi="宋体" w:cs="宋体" w:hint="eastAsia"/>
          <w:kern w:val="0"/>
          <w:sz w:val="24"/>
          <w:szCs w:val="24"/>
        </w:rPr>
        <w:t>旅游休闲符号</w:t>
      </w:r>
    </w:p>
    <w:p w:rsidR="00E83AA3" w:rsidRDefault="00955340">
      <w:pPr>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GB/T 15971 </w:t>
      </w:r>
      <w:r>
        <w:rPr>
          <w:rFonts w:ascii="宋体" w:eastAsia="宋体" w:hAnsi="宋体" w:cs="宋体" w:hint="eastAsia"/>
          <w:kern w:val="0"/>
          <w:sz w:val="24"/>
          <w:szCs w:val="24"/>
        </w:rPr>
        <w:t>导游服务规范</w:t>
      </w:r>
    </w:p>
    <w:p w:rsidR="00E83AA3" w:rsidRDefault="00955340">
      <w:pPr>
        <w:spacing w:line="360" w:lineRule="auto"/>
        <w:rPr>
          <w:rFonts w:ascii="宋体" w:eastAsia="宋体" w:hAnsi="宋体" w:cs="宋体"/>
          <w:kern w:val="0"/>
          <w:sz w:val="24"/>
          <w:szCs w:val="24"/>
        </w:rPr>
      </w:pPr>
      <w:r>
        <w:rPr>
          <w:rFonts w:ascii="宋体" w:eastAsia="宋体" w:hAnsi="宋体" w:cs="宋体"/>
          <w:kern w:val="0"/>
          <w:sz w:val="24"/>
          <w:szCs w:val="24"/>
        </w:rPr>
        <w:t>GB31177</w:t>
      </w:r>
      <w:r>
        <w:rPr>
          <w:rFonts w:ascii="宋体" w:eastAsia="宋体" w:hAnsi="宋体" w:cs="宋体" w:hint="eastAsia"/>
          <w:kern w:val="0"/>
          <w:sz w:val="24"/>
          <w:szCs w:val="24"/>
        </w:rPr>
        <w:t xml:space="preserve">　学生宿舍卫生要求及管理规范</w:t>
      </w:r>
    </w:p>
    <w:p w:rsidR="00E83AA3" w:rsidRDefault="00955340">
      <w:pPr>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GB/T 31710 </w:t>
      </w:r>
      <w:r>
        <w:rPr>
          <w:rFonts w:ascii="宋体" w:eastAsia="宋体" w:hAnsi="宋体" w:cs="宋体" w:hint="eastAsia"/>
          <w:kern w:val="0"/>
          <w:sz w:val="24"/>
          <w:szCs w:val="24"/>
        </w:rPr>
        <w:t>休闲露营地建设与服务规范</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第</w:t>
      </w:r>
      <w:r>
        <w:rPr>
          <w:rFonts w:ascii="宋体" w:eastAsia="宋体" w:hAnsi="宋体" w:cs="宋体" w:hint="eastAsia"/>
          <w:kern w:val="0"/>
          <w:sz w:val="24"/>
          <w:szCs w:val="24"/>
        </w:rPr>
        <w:t>3</w:t>
      </w:r>
      <w:r>
        <w:rPr>
          <w:rFonts w:ascii="宋体" w:eastAsia="宋体" w:hAnsi="宋体" w:cs="宋体" w:hint="eastAsia"/>
          <w:kern w:val="0"/>
          <w:sz w:val="24"/>
          <w:szCs w:val="24"/>
        </w:rPr>
        <w:t>部分：帐篷露营地</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第</w:t>
      </w:r>
      <w:r>
        <w:rPr>
          <w:rFonts w:ascii="宋体" w:eastAsia="宋体" w:hAnsi="宋体" w:cs="宋体" w:hint="eastAsia"/>
          <w:kern w:val="0"/>
          <w:sz w:val="24"/>
          <w:szCs w:val="24"/>
        </w:rPr>
        <w:t>4</w:t>
      </w:r>
      <w:r>
        <w:rPr>
          <w:rFonts w:ascii="宋体" w:eastAsia="宋体" w:hAnsi="宋体" w:cs="宋体" w:hint="eastAsia"/>
          <w:kern w:val="0"/>
          <w:sz w:val="24"/>
          <w:szCs w:val="24"/>
        </w:rPr>
        <w:t>部分：青少年营地</w:t>
      </w:r>
    </w:p>
    <w:p w:rsidR="00E83AA3" w:rsidRDefault="00955340">
      <w:pPr>
        <w:spacing w:line="360" w:lineRule="auto"/>
        <w:rPr>
          <w:rFonts w:ascii="宋体" w:eastAsia="宋体" w:hAnsi="宋体" w:cs="宋体"/>
          <w:kern w:val="0"/>
          <w:sz w:val="24"/>
          <w:szCs w:val="24"/>
        </w:rPr>
      </w:pPr>
      <w:r>
        <w:rPr>
          <w:rFonts w:ascii="宋体" w:eastAsia="宋体" w:hAnsi="宋体" w:cs="宋体"/>
          <w:kern w:val="0"/>
          <w:sz w:val="24"/>
          <w:szCs w:val="24"/>
        </w:rPr>
        <w:t>GB50015</w:t>
      </w:r>
      <w:r>
        <w:rPr>
          <w:rFonts w:ascii="宋体" w:eastAsia="宋体" w:hAnsi="宋体" w:cs="宋体" w:hint="eastAsia"/>
          <w:kern w:val="0"/>
          <w:sz w:val="24"/>
          <w:szCs w:val="24"/>
        </w:rPr>
        <w:t xml:space="preserve">　</w:t>
      </w:r>
      <w:r>
        <w:rPr>
          <w:rFonts w:ascii="宋体" w:eastAsia="宋体" w:hAnsi="宋体" w:cs="宋体"/>
          <w:kern w:val="0"/>
          <w:sz w:val="24"/>
          <w:szCs w:val="24"/>
        </w:rPr>
        <w:t>建筑给排水设计规范</w:t>
      </w:r>
    </w:p>
    <w:p w:rsidR="00E83AA3" w:rsidRDefault="00955340">
      <w:pPr>
        <w:spacing w:line="360" w:lineRule="auto"/>
        <w:rPr>
          <w:rFonts w:ascii="宋体" w:eastAsia="宋体" w:hAnsi="宋体" w:cs="宋体"/>
          <w:kern w:val="0"/>
          <w:sz w:val="24"/>
          <w:szCs w:val="24"/>
        </w:rPr>
      </w:pPr>
      <w:r>
        <w:rPr>
          <w:rFonts w:ascii="宋体" w:eastAsia="宋体" w:hAnsi="宋体" w:cs="宋体" w:hint="eastAsia"/>
          <w:kern w:val="0"/>
          <w:sz w:val="24"/>
          <w:szCs w:val="24"/>
        </w:rPr>
        <w:t xml:space="preserve">LB/T 008 </w:t>
      </w:r>
      <w:r>
        <w:rPr>
          <w:rFonts w:ascii="宋体" w:eastAsia="宋体" w:hAnsi="宋体" w:cs="宋体" w:hint="eastAsia"/>
          <w:kern w:val="0"/>
          <w:sz w:val="24"/>
          <w:szCs w:val="24"/>
        </w:rPr>
        <w:t>旅行社服务通则</w:t>
      </w:r>
    </w:p>
    <w:p w:rsidR="00E83AA3" w:rsidRDefault="00955340">
      <w:pPr>
        <w:spacing w:line="360" w:lineRule="auto"/>
        <w:rPr>
          <w:rFonts w:ascii="宋体" w:eastAsia="宋体" w:hAnsi="宋体" w:cs="宋体"/>
          <w:kern w:val="0"/>
          <w:sz w:val="24"/>
          <w:szCs w:val="24"/>
        </w:rPr>
      </w:pPr>
      <w:r>
        <w:rPr>
          <w:rFonts w:ascii="宋体" w:eastAsia="宋体" w:hAnsi="宋体" w:cs="宋体" w:hint="eastAsia"/>
          <w:kern w:val="0"/>
          <w:sz w:val="24"/>
          <w:szCs w:val="24"/>
        </w:rPr>
        <w:t>LB/T 054</w:t>
      </w:r>
      <w:r>
        <w:rPr>
          <w:rFonts w:ascii="宋体" w:eastAsia="宋体" w:hAnsi="宋体" w:cs="宋体" w:hint="eastAsia"/>
          <w:kern w:val="0"/>
          <w:sz w:val="24"/>
          <w:szCs w:val="24"/>
        </w:rPr>
        <w:t>研学旅行</w:t>
      </w:r>
      <w:r>
        <w:rPr>
          <w:rFonts w:ascii="宋体" w:eastAsia="宋体" w:hAnsi="宋体" w:cs="宋体"/>
          <w:kern w:val="0"/>
          <w:sz w:val="24"/>
          <w:szCs w:val="24"/>
        </w:rPr>
        <w:t>服务规范</w:t>
      </w:r>
    </w:p>
    <w:p w:rsidR="00E83AA3" w:rsidRDefault="00955340">
      <w:pPr>
        <w:spacing w:line="360" w:lineRule="auto"/>
        <w:rPr>
          <w:rFonts w:ascii="宋体" w:eastAsia="宋体" w:hAnsi="宋体" w:cs="宋体"/>
          <w:kern w:val="0"/>
          <w:sz w:val="24"/>
          <w:szCs w:val="24"/>
        </w:rPr>
      </w:pPr>
      <w:r>
        <w:rPr>
          <w:rFonts w:ascii="宋体" w:eastAsia="宋体" w:hAnsi="宋体" w:cs="宋体" w:hint="eastAsia"/>
          <w:kern w:val="0"/>
          <w:sz w:val="24"/>
          <w:szCs w:val="24"/>
        </w:rPr>
        <w:t>卫监督发（</w:t>
      </w:r>
      <w:r>
        <w:rPr>
          <w:rFonts w:ascii="宋体" w:eastAsia="宋体" w:hAnsi="宋体" w:cs="宋体" w:hint="eastAsia"/>
          <w:kern w:val="0"/>
          <w:sz w:val="24"/>
          <w:szCs w:val="24"/>
        </w:rPr>
        <w:t>2005</w:t>
      </w:r>
      <w:r>
        <w:rPr>
          <w:rFonts w:ascii="宋体" w:eastAsia="宋体" w:hAnsi="宋体" w:cs="宋体" w:hint="eastAsia"/>
          <w:kern w:val="0"/>
          <w:sz w:val="24"/>
          <w:szCs w:val="24"/>
        </w:rPr>
        <w:t>）</w:t>
      </w:r>
      <w:r>
        <w:rPr>
          <w:rFonts w:ascii="宋体" w:eastAsia="宋体" w:hAnsi="宋体" w:cs="宋体" w:hint="eastAsia"/>
          <w:kern w:val="0"/>
          <w:sz w:val="24"/>
          <w:szCs w:val="24"/>
        </w:rPr>
        <w:t>260</w:t>
      </w:r>
      <w:r>
        <w:rPr>
          <w:rFonts w:ascii="宋体" w:eastAsia="宋体" w:hAnsi="宋体" w:cs="宋体" w:hint="eastAsia"/>
          <w:kern w:val="0"/>
          <w:sz w:val="24"/>
          <w:szCs w:val="24"/>
        </w:rPr>
        <w:t>号</w:t>
      </w:r>
      <w:r>
        <w:rPr>
          <w:rFonts w:ascii="宋体" w:eastAsia="宋体" w:hAnsi="宋体" w:cs="宋体"/>
          <w:kern w:val="0"/>
          <w:sz w:val="24"/>
          <w:szCs w:val="24"/>
        </w:rPr>
        <w:t>《</w:t>
      </w:r>
      <w:r>
        <w:rPr>
          <w:rFonts w:ascii="宋体" w:eastAsia="宋体" w:hAnsi="宋体" w:cs="宋体" w:hint="eastAsia"/>
          <w:kern w:val="0"/>
          <w:sz w:val="24"/>
          <w:szCs w:val="24"/>
        </w:rPr>
        <w:t>餐饮业</w:t>
      </w:r>
      <w:r>
        <w:rPr>
          <w:rFonts w:ascii="宋体" w:eastAsia="宋体" w:hAnsi="宋体" w:cs="宋体"/>
          <w:kern w:val="0"/>
          <w:sz w:val="24"/>
          <w:szCs w:val="24"/>
        </w:rPr>
        <w:t>和集体用餐配送单位卫生规范》</w:t>
      </w:r>
    </w:p>
    <w:p w:rsidR="00E83AA3" w:rsidRDefault="00955340">
      <w:pPr>
        <w:pStyle w:val="a8"/>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十一</w:t>
      </w:r>
      <w:r>
        <w:rPr>
          <w:rFonts w:ascii="Times New Roman" w:eastAsia="黑体"/>
          <w:kern w:val="2"/>
          <w:sz w:val="24"/>
          <w:szCs w:val="24"/>
        </w:rPr>
        <w:t>、与有关现行法律、法规的关系</w:t>
      </w:r>
    </w:p>
    <w:p w:rsidR="00E83AA3" w:rsidRDefault="00955340">
      <w:pPr>
        <w:pStyle w:val="4"/>
        <w:tabs>
          <w:tab w:val="right" w:leader="dot" w:pos="9345"/>
        </w:tabs>
        <w:spacing w:line="360" w:lineRule="auto"/>
        <w:ind w:firstLineChars="200" w:firstLine="480"/>
        <w:rPr>
          <w:rFonts w:ascii="Times New Roman"/>
          <w:kern w:val="2"/>
          <w:szCs w:val="24"/>
        </w:rPr>
      </w:pPr>
      <w:r>
        <w:rPr>
          <w:rFonts w:ascii="Times New Roman"/>
          <w:sz w:val="24"/>
        </w:rPr>
        <w:t>1</w:t>
      </w:r>
      <w:r>
        <w:rPr>
          <w:rFonts w:ascii="Times New Roman" w:hint="eastAsia"/>
          <w:sz w:val="24"/>
        </w:rPr>
        <w:t>．</w:t>
      </w:r>
      <w:r>
        <w:rPr>
          <w:rFonts w:ascii="Times New Roman"/>
          <w:sz w:val="24"/>
        </w:rPr>
        <w:t>制标过程遵循《中华人民共和国标准</w:t>
      </w:r>
      <w:r w:rsidR="000A0500">
        <w:rPr>
          <w:rFonts w:ascii="Times New Roman" w:hint="eastAsia"/>
          <w:sz w:val="24"/>
        </w:rPr>
        <w:t>化</w:t>
      </w:r>
      <w:bookmarkStart w:id="0" w:name="_GoBack"/>
      <w:bookmarkEnd w:id="0"/>
      <w:r>
        <w:rPr>
          <w:rFonts w:ascii="Times New Roman"/>
          <w:sz w:val="24"/>
        </w:rPr>
        <w:t>法》《中华人民共和国旅游法》</w:t>
      </w:r>
      <w:r>
        <w:rPr>
          <w:rFonts w:ascii="Times New Roman" w:hint="eastAsia"/>
          <w:sz w:val="24"/>
        </w:rPr>
        <w:t>《中华人民共和国环境保护法》</w:t>
      </w:r>
      <w:r>
        <w:rPr>
          <w:rFonts w:ascii="Times New Roman"/>
          <w:sz w:val="24"/>
          <w:szCs w:val="24"/>
        </w:rPr>
        <w:t>等法律</w:t>
      </w:r>
      <w:r>
        <w:rPr>
          <w:rFonts w:ascii="Times New Roman"/>
          <w:sz w:val="24"/>
        </w:rPr>
        <w:t>。</w:t>
      </w:r>
    </w:p>
    <w:p w:rsidR="00E83AA3" w:rsidRDefault="00955340">
      <w:pPr>
        <w:spacing w:line="360" w:lineRule="auto"/>
        <w:ind w:firstLineChars="200" w:firstLine="480"/>
        <w:rPr>
          <w:sz w:val="24"/>
        </w:rPr>
      </w:pPr>
      <w:r>
        <w:rPr>
          <w:sz w:val="24"/>
        </w:rPr>
        <w:t>2</w:t>
      </w:r>
      <w:r>
        <w:rPr>
          <w:rFonts w:hint="eastAsia"/>
          <w:sz w:val="24"/>
        </w:rPr>
        <w:t>．</w:t>
      </w:r>
      <w:r>
        <w:rPr>
          <w:sz w:val="24"/>
        </w:rPr>
        <w:t>本标准中计量单位采用法定计量单位。</w:t>
      </w:r>
    </w:p>
    <w:p w:rsidR="00E83AA3" w:rsidRDefault="00955340">
      <w:pPr>
        <w:spacing w:line="360" w:lineRule="auto"/>
        <w:ind w:firstLineChars="200" w:firstLine="480"/>
        <w:rPr>
          <w:sz w:val="24"/>
        </w:rPr>
      </w:pPr>
      <w:r>
        <w:rPr>
          <w:sz w:val="24"/>
        </w:rPr>
        <w:t>3</w:t>
      </w:r>
      <w:r>
        <w:rPr>
          <w:rFonts w:hint="eastAsia"/>
          <w:sz w:val="24"/>
        </w:rPr>
        <w:t>．</w:t>
      </w:r>
      <w:r>
        <w:rPr>
          <w:sz w:val="24"/>
        </w:rPr>
        <w:t>本标准的格式，编制和表达方法，按国家标准的要求制订。</w:t>
      </w:r>
    </w:p>
    <w:p w:rsidR="00E83AA3" w:rsidRDefault="00955340">
      <w:pPr>
        <w:spacing w:line="360" w:lineRule="auto"/>
        <w:ind w:firstLineChars="200" w:firstLine="480"/>
        <w:rPr>
          <w:sz w:val="24"/>
        </w:rPr>
      </w:pPr>
      <w:r>
        <w:rPr>
          <w:sz w:val="24"/>
        </w:rPr>
        <w:t>4</w:t>
      </w:r>
      <w:r>
        <w:rPr>
          <w:rFonts w:hint="eastAsia"/>
          <w:sz w:val="24"/>
        </w:rPr>
        <w:t>．</w:t>
      </w:r>
      <w:r>
        <w:rPr>
          <w:sz w:val="24"/>
        </w:rPr>
        <w:t>本标准与现行法律、法规和强制性标准无冲突。</w:t>
      </w:r>
    </w:p>
    <w:p w:rsidR="00E83AA3" w:rsidRDefault="00955340">
      <w:pPr>
        <w:pStyle w:val="a8"/>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十二</w:t>
      </w:r>
      <w:r>
        <w:rPr>
          <w:rFonts w:ascii="Times New Roman" w:eastAsia="黑体"/>
          <w:kern w:val="2"/>
          <w:sz w:val="24"/>
          <w:szCs w:val="24"/>
        </w:rPr>
        <w:t>、</w:t>
      </w:r>
      <w:r>
        <w:rPr>
          <w:rFonts w:ascii="Times New Roman" w:eastAsia="黑体" w:hint="eastAsia"/>
          <w:kern w:val="2"/>
          <w:sz w:val="24"/>
          <w:szCs w:val="24"/>
        </w:rPr>
        <w:t>是否涉及</w:t>
      </w:r>
      <w:r>
        <w:rPr>
          <w:rFonts w:ascii="Times New Roman" w:eastAsia="黑体"/>
          <w:kern w:val="2"/>
          <w:sz w:val="24"/>
          <w:szCs w:val="24"/>
        </w:rPr>
        <w:t>专利说明</w:t>
      </w:r>
    </w:p>
    <w:p w:rsidR="00E83AA3" w:rsidRDefault="00955340">
      <w:pPr>
        <w:pStyle w:val="4"/>
        <w:tabs>
          <w:tab w:val="right" w:leader="dot" w:pos="9345"/>
        </w:tabs>
        <w:spacing w:line="360" w:lineRule="auto"/>
        <w:ind w:firstLineChars="200" w:firstLine="480"/>
        <w:rPr>
          <w:rFonts w:ascii="Times New Roman"/>
          <w:sz w:val="24"/>
        </w:rPr>
      </w:pPr>
      <w:r>
        <w:rPr>
          <w:rFonts w:ascii="Times New Roman" w:hint="eastAsia"/>
          <w:sz w:val="24"/>
        </w:rPr>
        <w:t>本标准</w:t>
      </w:r>
      <w:r>
        <w:rPr>
          <w:rFonts w:ascii="Times New Roman"/>
          <w:sz w:val="24"/>
        </w:rPr>
        <w:t>中未涉及相关专利。</w:t>
      </w:r>
    </w:p>
    <w:p w:rsidR="00E83AA3" w:rsidRDefault="00955340">
      <w:pPr>
        <w:pStyle w:val="a8"/>
        <w:spacing w:line="500" w:lineRule="exact"/>
        <w:ind w:firstLineChars="0" w:firstLine="0"/>
        <w:outlineLvl w:val="0"/>
      </w:pPr>
      <w:r>
        <w:rPr>
          <w:rFonts w:ascii="Times New Roman" w:eastAsia="黑体" w:hint="eastAsia"/>
          <w:kern w:val="2"/>
          <w:sz w:val="24"/>
          <w:szCs w:val="24"/>
        </w:rPr>
        <w:t>十三、废止现行相关标准的建议</w:t>
      </w:r>
    </w:p>
    <w:p w:rsidR="00E83AA3" w:rsidRDefault="00955340">
      <w:r>
        <w:rPr>
          <w:rFonts w:hint="eastAsia"/>
        </w:rPr>
        <w:t xml:space="preserve">    </w:t>
      </w:r>
      <w:r>
        <w:rPr>
          <w:rFonts w:ascii="Times New Roman" w:eastAsia="宋体" w:hAnsi="Times New Roman" w:cs="Times New Roman" w:hint="eastAsia"/>
          <w:kern w:val="0"/>
          <w:sz w:val="24"/>
          <w:szCs w:val="20"/>
        </w:rPr>
        <w:t>本地方标准为首次编制，无相关标准废止。</w:t>
      </w:r>
    </w:p>
    <w:p w:rsidR="00E83AA3" w:rsidRDefault="00955340">
      <w:pPr>
        <w:pStyle w:val="a8"/>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十四</w:t>
      </w:r>
      <w:r>
        <w:rPr>
          <w:rFonts w:ascii="Times New Roman" w:eastAsia="黑体"/>
          <w:kern w:val="2"/>
          <w:sz w:val="24"/>
          <w:szCs w:val="24"/>
        </w:rPr>
        <w:t>、作为强制性标准或者推荐性标准的建议</w:t>
      </w:r>
    </w:p>
    <w:p w:rsidR="00E83AA3" w:rsidRDefault="00955340">
      <w:pPr>
        <w:spacing w:line="360" w:lineRule="auto"/>
        <w:ind w:firstLineChars="200" w:firstLine="480"/>
        <w:rPr>
          <w:sz w:val="24"/>
        </w:rPr>
      </w:pPr>
      <w:r>
        <w:rPr>
          <w:rFonts w:hint="eastAsia"/>
          <w:sz w:val="24"/>
        </w:rPr>
        <w:t>本标准为地方旅游服务类标准</w:t>
      </w:r>
      <w:r>
        <w:rPr>
          <w:sz w:val="24"/>
        </w:rPr>
        <w:t>，</w:t>
      </w:r>
      <w:r>
        <w:rPr>
          <w:rFonts w:hint="eastAsia"/>
          <w:sz w:val="24"/>
        </w:rPr>
        <w:t>是在</w:t>
      </w:r>
      <w:r>
        <w:rPr>
          <w:rFonts w:hint="eastAsia"/>
          <w:sz w:val="24"/>
        </w:rPr>
        <w:t>LB/T 054</w:t>
      </w:r>
      <w:r>
        <w:rPr>
          <w:rFonts w:hint="eastAsia"/>
          <w:sz w:val="24"/>
        </w:rPr>
        <w:t>《</w:t>
      </w:r>
      <w:r>
        <w:rPr>
          <w:rFonts w:hint="eastAsia"/>
          <w:sz w:val="24"/>
        </w:rPr>
        <w:t xml:space="preserve"> </w:t>
      </w:r>
      <w:r>
        <w:rPr>
          <w:rFonts w:hint="eastAsia"/>
          <w:sz w:val="24"/>
        </w:rPr>
        <w:t>研学旅行服务规范》基础上进行修订，现修订后的标准《山地旅游</w:t>
      </w:r>
      <w:r>
        <w:rPr>
          <w:rFonts w:hint="eastAsia"/>
          <w:sz w:val="24"/>
        </w:rPr>
        <w:t xml:space="preserve"> </w:t>
      </w:r>
      <w:r>
        <w:rPr>
          <w:rFonts w:hint="eastAsia"/>
          <w:sz w:val="24"/>
        </w:rPr>
        <w:t>研学旅行服务规范》为贵州省地方标准。</w:t>
      </w:r>
      <w:r>
        <w:rPr>
          <w:sz w:val="24"/>
        </w:rPr>
        <w:t>作为推荐性标准贯彻与实施，由贵州省</w:t>
      </w:r>
      <w:r>
        <w:rPr>
          <w:rFonts w:hint="eastAsia"/>
          <w:sz w:val="24"/>
        </w:rPr>
        <w:t>市场监督</w:t>
      </w:r>
      <w:r>
        <w:rPr>
          <w:sz w:val="24"/>
        </w:rPr>
        <w:t>管理局发布，并进一步加大宣传力度，尽快在贵州省</w:t>
      </w:r>
      <w:r>
        <w:rPr>
          <w:rFonts w:hint="eastAsia"/>
          <w:sz w:val="24"/>
        </w:rPr>
        <w:t>开展研学旅行的企业和各类机构中</w:t>
      </w:r>
      <w:r>
        <w:rPr>
          <w:sz w:val="24"/>
        </w:rPr>
        <w:t>推广实施，大力推进</w:t>
      </w:r>
      <w:r>
        <w:rPr>
          <w:rFonts w:hint="eastAsia"/>
          <w:sz w:val="24"/>
        </w:rPr>
        <w:lastRenderedPageBreak/>
        <w:t>山地研学旅行</w:t>
      </w:r>
      <w:r>
        <w:rPr>
          <w:sz w:val="24"/>
        </w:rPr>
        <w:t>的科学</w:t>
      </w:r>
      <w:r>
        <w:rPr>
          <w:rFonts w:hint="eastAsia"/>
          <w:sz w:val="24"/>
        </w:rPr>
        <w:t>建设</w:t>
      </w:r>
      <w:r>
        <w:rPr>
          <w:sz w:val="24"/>
        </w:rPr>
        <w:t>和规范化经营管理，不断促进</w:t>
      </w:r>
      <w:r>
        <w:rPr>
          <w:rFonts w:hint="eastAsia"/>
          <w:sz w:val="24"/>
        </w:rPr>
        <w:t>我省研学旅行产品</w:t>
      </w:r>
      <w:r>
        <w:rPr>
          <w:sz w:val="24"/>
        </w:rPr>
        <w:t>的</w:t>
      </w:r>
      <w:r>
        <w:rPr>
          <w:rFonts w:hint="eastAsia"/>
          <w:sz w:val="24"/>
        </w:rPr>
        <w:t>健康、有序、</w:t>
      </w:r>
      <w:r>
        <w:rPr>
          <w:sz w:val="24"/>
        </w:rPr>
        <w:t>快速发展。</w:t>
      </w:r>
    </w:p>
    <w:p w:rsidR="00E83AA3" w:rsidRDefault="00955340">
      <w:pPr>
        <w:pStyle w:val="a8"/>
        <w:spacing w:line="500" w:lineRule="exact"/>
        <w:ind w:firstLineChars="0" w:firstLine="0"/>
        <w:outlineLvl w:val="0"/>
        <w:rPr>
          <w:rFonts w:ascii="Times New Roman" w:eastAsia="黑体"/>
          <w:kern w:val="2"/>
          <w:sz w:val="24"/>
          <w:szCs w:val="24"/>
        </w:rPr>
      </w:pPr>
      <w:r>
        <w:rPr>
          <w:rFonts w:ascii="Times New Roman" w:eastAsia="黑体" w:hint="eastAsia"/>
          <w:kern w:val="2"/>
          <w:sz w:val="24"/>
          <w:szCs w:val="24"/>
        </w:rPr>
        <w:t>十五</w:t>
      </w:r>
      <w:r>
        <w:rPr>
          <w:rFonts w:ascii="Times New Roman" w:eastAsia="黑体"/>
          <w:kern w:val="2"/>
          <w:sz w:val="24"/>
          <w:szCs w:val="24"/>
        </w:rPr>
        <w:t>、贯彻标准的要求、措施和建议</w:t>
      </w:r>
    </w:p>
    <w:p w:rsidR="00E83AA3" w:rsidRDefault="00955340">
      <w:pPr>
        <w:pStyle w:val="a8"/>
        <w:spacing w:line="360" w:lineRule="auto"/>
        <w:ind w:firstLineChars="0" w:firstLine="0"/>
        <w:outlineLvl w:val="1"/>
        <w:rPr>
          <w:rFonts w:ascii="Times New Roman" w:eastAsia="黑体"/>
          <w:kern w:val="2"/>
          <w:sz w:val="24"/>
          <w:szCs w:val="24"/>
        </w:rPr>
      </w:pPr>
      <w:r>
        <w:rPr>
          <w:rFonts w:ascii="Times New Roman" w:eastAsia="黑体"/>
          <w:kern w:val="2"/>
          <w:sz w:val="24"/>
          <w:szCs w:val="24"/>
        </w:rPr>
        <w:t xml:space="preserve">1. </w:t>
      </w:r>
      <w:r>
        <w:rPr>
          <w:rFonts w:ascii="Times New Roman" w:eastAsia="黑体"/>
          <w:kern w:val="2"/>
          <w:sz w:val="24"/>
          <w:szCs w:val="24"/>
        </w:rPr>
        <w:t>贯彻本地方标准的要求</w:t>
      </w:r>
    </w:p>
    <w:p w:rsidR="00E83AA3" w:rsidRDefault="00955340">
      <w:pPr>
        <w:spacing w:line="360" w:lineRule="auto"/>
        <w:ind w:firstLineChars="200" w:firstLine="480"/>
        <w:rPr>
          <w:sz w:val="24"/>
        </w:rPr>
      </w:pPr>
      <w:r>
        <w:rPr>
          <w:sz w:val="24"/>
        </w:rPr>
        <w:t>本标准一旦发布实施，贵州省</w:t>
      </w:r>
      <w:r>
        <w:rPr>
          <w:rFonts w:hint="eastAsia"/>
          <w:sz w:val="24"/>
        </w:rPr>
        <w:t>从事研学旅行的各类企业和机构</w:t>
      </w:r>
      <w:r>
        <w:rPr>
          <w:sz w:val="24"/>
        </w:rPr>
        <w:t>应严格按照本标准要求进行规划；</w:t>
      </w:r>
      <w:r>
        <w:rPr>
          <w:rFonts w:hint="eastAsia"/>
          <w:sz w:val="24"/>
        </w:rPr>
        <w:t>全省教育、旅游主管部门</w:t>
      </w:r>
      <w:r>
        <w:rPr>
          <w:sz w:val="24"/>
        </w:rPr>
        <w:t>应加强执行本标准的业务培训和技术指导，</w:t>
      </w:r>
      <w:r>
        <w:rPr>
          <w:rFonts w:hint="eastAsia"/>
          <w:sz w:val="24"/>
        </w:rPr>
        <w:t>从业者</w:t>
      </w:r>
      <w:r>
        <w:rPr>
          <w:sz w:val="24"/>
        </w:rPr>
        <w:t>应自觉按此标准要求进行</w:t>
      </w:r>
      <w:r>
        <w:rPr>
          <w:rFonts w:hint="eastAsia"/>
          <w:sz w:val="24"/>
        </w:rPr>
        <w:t>建设和营运</w:t>
      </w:r>
      <w:r>
        <w:rPr>
          <w:sz w:val="24"/>
        </w:rPr>
        <w:t>，确保</w:t>
      </w:r>
      <w:r>
        <w:rPr>
          <w:rFonts w:hint="eastAsia"/>
          <w:sz w:val="24"/>
        </w:rPr>
        <w:t>研学旅行活动在</w:t>
      </w:r>
      <w:r>
        <w:rPr>
          <w:sz w:val="24"/>
        </w:rPr>
        <w:t>标准化、规范化方面健康有序进行。</w:t>
      </w:r>
    </w:p>
    <w:p w:rsidR="00E83AA3" w:rsidRDefault="00955340">
      <w:pPr>
        <w:pStyle w:val="a8"/>
        <w:spacing w:line="360" w:lineRule="auto"/>
        <w:ind w:firstLineChars="0" w:firstLine="0"/>
        <w:outlineLvl w:val="1"/>
        <w:rPr>
          <w:rFonts w:ascii="Times New Roman" w:eastAsia="黑体"/>
          <w:kern w:val="2"/>
          <w:sz w:val="24"/>
          <w:szCs w:val="24"/>
        </w:rPr>
      </w:pPr>
      <w:r>
        <w:rPr>
          <w:rFonts w:ascii="Times New Roman" w:eastAsia="黑体"/>
          <w:kern w:val="2"/>
          <w:sz w:val="24"/>
          <w:szCs w:val="24"/>
        </w:rPr>
        <w:t xml:space="preserve">2. </w:t>
      </w:r>
      <w:r>
        <w:rPr>
          <w:rFonts w:ascii="Times New Roman" w:eastAsia="黑体"/>
          <w:kern w:val="2"/>
          <w:sz w:val="24"/>
          <w:szCs w:val="24"/>
        </w:rPr>
        <w:t>贯彻本地方标准的措施建议</w:t>
      </w:r>
    </w:p>
    <w:p w:rsidR="00E83AA3" w:rsidRDefault="00955340">
      <w:pPr>
        <w:spacing w:line="360" w:lineRule="auto"/>
        <w:ind w:firstLineChars="200" w:firstLine="480"/>
        <w:rPr>
          <w:sz w:val="24"/>
        </w:rPr>
      </w:pPr>
      <w:r>
        <w:rPr>
          <w:sz w:val="24"/>
        </w:rPr>
        <w:t>（</w:t>
      </w:r>
      <w:r>
        <w:rPr>
          <w:sz w:val="24"/>
        </w:rPr>
        <w:t>1</w:t>
      </w:r>
      <w:r>
        <w:rPr>
          <w:sz w:val="24"/>
        </w:rPr>
        <w:t>）加大宣传力度</w:t>
      </w:r>
      <w:r>
        <w:rPr>
          <w:sz w:val="24"/>
        </w:rPr>
        <w:t xml:space="preserve">  </w:t>
      </w:r>
      <w:r>
        <w:rPr>
          <w:sz w:val="24"/>
        </w:rPr>
        <w:t>通过有关媒体发布、公告标准信息，扩大影响。</w:t>
      </w:r>
    </w:p>
    <w:p w:rsidR="00E83AA3" w:rsidRDefault="00955340">
      <w:pPr>
        <w:spacing w:line="360" w:lineRule="auto"/>
        <w:ind w:firstLineChars="200" w:firstLine="480"/>
        <w:rPr>
          <w:kern w:val="0"/>
          <w:sz w:val="24"/>
        </w:rPr>
      </w:pPr>
      <w:r>
        <w:rPr>
          <w:kern w:val="0"/>
          <w:sz w:val="24"/>
        </w:rPr>
        <w:t>（</w:t>
      </w:r>
      <w:r>
        <w:rPr>
          <w:kern w:val="0"/>
          <w:sz w:val="24"/>
        </w:rPr>
        <w:t>2</w:t>
      </w:r>
      <w:r>
        <w:rPr>
          <w:kern w:val="0"/>
          <w:sz w:val="24"/>
        </w:rPr>
        <w:t>）建议在实施标准过程中对所发现的问题应及时反馈，以利于标准的修订和完善。</w:t>
      </w:r>
    </w:p>
    <w:p w:rsidR="00E83AA3" w:rsidRDefault="00E83AA3">
      <w:pPr>
        <w:pStyle w:val="a6"/>
        <w:shd w:val="clear" w:color="auto" w:fill="FFFFFF"/>
        <w:spacing w:before="0" w:beforeAutospacing="0" w:after="0" w:afterAutospacing="0" w:line="450" w:lineRule="atLeast"/>
        <w:ind w:right="300" w:firstLineChars="200" w:firstLine="480"/>
        <w:jc w:val="both"/>
        <w:rPr>
          <w:sz w:val="24"/>
          <w:szCs w:val="24"/>
        </w:rPr>
      </w:pPr>
    </w:p>
    <w:p w:rsidR="00E83AA3" w:rsidRDefault="00E83AA3">
      <w:pPr>
        <w:pStyle w:val="a8"/>
        <w:spacing w:line="500" w:lineRule="exact"/>
        <w:ind w:firstLine="480"/>
        <w:outlineLvl w:val="0"/>
        <w:rPr>
          <w:rFonts w:hAnsi="宋体" w:cs="宋体"/>
          <w:sz w:val="24"/>
          <w:szCs w:val="24"/>
        </w:rPr>
      </w:pPr>
    </w:p>
    <w:p w:rsidR="00E83AA3" w:rsidRDefault="00E83AA3">
      <w:pPr>
        <w:pStyle w:val="a8"/>
        <w:spacing w:line="500" w:lineRule="exact"/>
        <w:ind w:firstLine="480"/>
        <w:outlineLvl w:val="0"/>
        <w:rPr>
          <w:rFonts w:hAnsi="宋体" w:cs="宋体"/>
          <w:sz w:val="24"/>
          <w:szCs w:val="24"/>
        </w:rPr>
      </w:pPr>
    </w:p>
    <w:p w:rsidR="00E83AA3" w:rsidRDefault="00E83AA3">
      <w:pPr>
        <w:pStyle w:val="a8"/>
        <w:spacing w:line="500" w:lineRule="exact"/>
        <w:ind w:firstLine="480"/>
        <w:outlineLvl w:val="0"/>
        <w:rPr>
          <w:rFonts w:hAnsi="宋体" w:cs="宋体"/>
          <w:sz w:val="24"/>
          <w:szCs w:val="24"/>
        </w:rPr>
      </w:pPr>
    </w:p>
    <w:p w:rsidR="00E83AA3" w:rsidRDefault="00E83AA3">
      <w:pPr>
        <w:pStyle w:val="a8"/>
        <w:spacing w:line="500" w:lineRule="exact"/>
        <w:ind w:firstLine="480"/>
        <w:outlineLvl w:val="0"/>
        <w:rPr>
          <w:rFonts w:hAnsi="宋体" w:cs="宋体"/>
          <w:sz w:val="24"/>
          <w:szCs w:val="24"/>
        </w:rPr>
      </w:pPr>
    </w:p>
    <w:sectPr w:rsidR="00E83AA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340" w:rsidRDefault="00955340">
      <w:r>
        <w:separator/>
      </w:r>
    </w:p>
  </w:endnote>
  <w:endnote w:type="continuationSeparator" w:id="0">
    <w:p w:rsidR="00955340" w:rsidRDefault="0095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4110"/>
    </w:sdtPr>
    <w:sdtEndPr/>
    <w:sdtContent>
      <w:p w:rsidR="00E83AA3" w:rsidRDefault="00955340">
        <w:pPr>
          <w:pStyle w:val="a4"/>
          <w:jc w:val="center"/>
        </w:pPr>
        <w:r>
          <w:fldChar w:fldCharType="begin"/>
        </w:r>
        <w:r>
          <w:instrText xml:space="preserve"> PAGE   \* MERGEFORMAT </w:instrText>
        </w:r>
        <w:r>
          <w:fldChar w:fldCharType="separate"/>
        </w:r>
        <w:r w:rsidR="000A0500" w:rsidRPr="000A0500">
          <w:rPr>
            <w:noProof/>
            <w:lang w:val="zh-CN"/>
          </w:rPr>
          <w:t>11</w:t>
        </w:r>
        <w:r>
          <w:rPr>
            <w:lang w:val="zh-CN"/>
          </w:rPr>
          <w:fldChar w:fldCharType="end"/>
        </w:r>
      </w:p>
    </w:sdtContent>
  </w:sdt>
  <w:p w:rsidR="00E83AA3" w:rsidRDefault="00E83AA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340" w:rsidRDefault="00955340">
      <w:r>
        <w:separator/>
      </w:r>
    </w:p>
  </w:footnote>
  <w:footnote w:type="continuationSeparator" w:id="0">
    <w:p w:rsidR="00955340" w:rsidRDefault="009553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C68AF2"/>
    <w:multiLevelType w:val="singleLevel"/>
    <w:tmpl w:val="95C68AF2"/>
    <w:lvl w:ilvl="0">
      <w:start w:val="1"/>
      <w:numFmt w:val="decimal"/>
      <w:suff w:val="nothing"/>
      <w:lvlText w:val="（%1）"/>
      <w:lvlJc w:val="left"/>
    </w:lvl>
  </w:abstractNum>
  <w:abstractNum w:abstractNumId="1">
    <w:nsid w:val="684DA651"/>
    <w:multiLevelType w:val="singleLevel"/>
    <w:tmpl w:val="684DA651"/>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I1NTkwYjAyNjVlY2I5YWVhZjVjNzA5ODlhYTMxZDkifQ=="/>
  </w:docVars>
  <w:rsids>
    <w:rsidRoot w:val="009D3B53"/>
    <w:rsid w:val="000738B5"/>
    <w:rsid w:val="000826BC"/>
    <w:rsid w:val="00084DFE"/>
    <w:rsid w:val="000A0500"/>
    <w:rsid w:val="003F17F6"/>
    <w:rsid w:val="00522DDB"/>
    <w:rsid w:val="005855E9"/>
    <w:rsid w:val="0058627A"/>
    <w:rsid w:val="005F5708"/>
    <w:rsid w:val="0060069A"/>
    <w:rsid w:val="00644183"/>
    <w:rsid w:val="00660C92"/>
    <w:rsid w:val="00667156"/>
    <w:rsid w:val="0073686D"/>
    <w:rsid w:val="007D639D"/>
    <w:rsid w:val="00820F03"/>
    <w:rsid w:val="008242D0"/>
    <w:rsid w:val="00852B21"/>
    <w:rsid w:val="00955340"/>
    <w:rsid w:val="009C4FBE"/>
    <w:rsid w:val="009D3B53"/>
    <w:rsid w:val="00A4468D"/>
    <w:rsid w:val="00B01670"/>
    <w:rsid w:val="00C061CA"/>
    <w:rsid w:val="00C466DC"/>
    <w:rsid w:val="00E56141"/>
    <w:rsid w:val="00E83AA3"/>
    <w:rsid w:val="00E90934"/>
    <w:rsid w:val="00EB244F"/>
    <w:rsid w:val="00F917FF"/>
    <w:rsid w:val="07260F21"/>
    <w:rsid w:val="0EEC21E7"/>
    <w:rsid w:val="1228053F"/>
    <w:rsid w:val="173D0116"/>
    <w:rsid w:val="174A4EFA"/>
    <w:rsid w:val="1C845DD6"/>
    <w:rsid w:val="27A36A28"/>
    <w:rsid w:val="2F980F9D"/>
    <w:rsid w:val="37BF12DD"/>
    <w:rsid w:val="47266E59"/>
    <w:rsid w:val="57037C7D"/>
    <w:rsid w:val="5712595B"/>
    <w:rsid w:val="59D469D2"/>
    <w:rsid w:val="679A575B"/>
    <w:rsid w:val="6B8D2033"/>
    <w:rsid w:val="70AD0215"/>
    <w:rsid w:val="7D620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0" w:unhideWhenUsed="0" w:qFormat="1"/>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3">
    <w:name w:val="toc 3"/>
    <w:basedOn w:val="a"/>
    <w:next w:val="a"/>
    <w:uiPriority w:val="39"/>
    <w:semiHidden/>
    <w:unhideWhenUsed/>
    <w:qFormat/>
    <w:pPr>
      <w:ind w:leftChars="400" w:left="840"/>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4">
    <w:name w:val="toc 4"/>
    <w:basedOn w:val="3"/>
    <w:next w:val="a"/>
    <w:semiHidden/>
    <w:qFormat/>
    <w:pPr>
      <w:widowControl/>
      <w:ind w:leftChars="0" w:left="0"/>
    </w:pPr>
    <w:rPr>
      <w:rFonts w:ascii="宋体" w:eastAsia="宋体" w:hAnsi="Times New Roman" w:cs="Times New Roman"/>
      <w:kern w:val="0"/>
      <w:szCs w:val="20"/>
    </w:rPr>
  </w:style>
  <w:style w:type="paragraph" w:styleId="a6">
    <w:name w:val="Normal (Web)"/>
    <w:basedOn w:val="a"/>
    <w:uiPriority w:val="99"/>
    <w:semiHidden/>
    <w:unhideWhenUsed/>
    <w:qFormat/>
    <w:pPr>
      <w:widowControl/>
      <w:spacing w:before="100" w:beforeAutospacing="1" w:after="100" w:afterAutospacing="1"/>
      <w:jc w:val="left"/>
    </w:pPr>
    <w:rPr>
      <w:rFonts w:ascii="宋体" w:eastAsia="宋体" w:hAnsi="宋体" w:cs="宋体"/>
      <w:kern w:val="0"/>
    </w:rPr>
  </w:style>
  <w:style w:type="character" w:styleId="a7">
    <w:name w:val="annotation reference"/>
    <w:basedOn w:val="a0"/>
    <w:uiPriority w:val="99"/>
    <w:semiHidden/>
    <w:unhideWhenUsed/>
    <w:qFormat/>
    <w:rPr>
      <w:sz w:val="21"/>
      <w:szCs w:val="21"/>
    </w:rPr>
  </w:style>
  <w:style w:type="paragraph" w:customStyle="1" w:styleId="a8">
    <w:name w:val="段"/>
    <w:link w:val="Char1"/>
    <w:qFormat/>
    <w:pPr>
      <w:autoSpaceDE w:val="0"/>
      <w:autoSpaceDN w:val="0"/>
      <w:ind w:firstLineChars="200" w:firstLine="200"/>
      <w:jc w:val="both"/>
    </w:pPr>
    <w:rPr>
      <w:rFonts w:ascii="宋体" w:hAnsi="Times New Roman"/>
      <w:sz w:val="21"/>
    </w:rPr>
  </w:style>
  <w:style w:type="paragraph" w:styleId="a9">
    <w:name w:val="List Paragraph"/>
    <w:basedOn w:val="a"/>
    <w:uiPriority w:val="34"/>
    <w:qFormat/>
    <w:pPr>
      <w:ind w:firstLineChars="200" w:firstLine="420"/>
    </w:pPr>
  </w:style>
  <w:style w:type="character" w:customStyle="1" w:styleId="Char0">
    <w:name w:val="页眉 Char"/>
    <w:basedOn w:val="a0"/>
    <w:link w:val="a5"/>
    <w:uiPriority w:val="99"/>
    <w:semiHidden/>
    <w:qFormat/>
    <w:rPr>
      <w:kern w:val="2"/>
      <w:sz w:val="18"/>
      <w:szCs w:val="18"/>
    </w:rPr>
  </w:style>
  <w:style w:type="character" w:customStyle="1" w:styleId="Char">
    <w:name w:val="页脚 Char"/>
    <w:basedOn w:val="a0"/>
    <w:link w:val="a4"/>
    <w:uiPriority w:val="99"/>
    <w:qFormat/>
    <w:rPr>
      <w:kern w:val="2"/>
      <w:sz w:val="18"/>
      <w:szCs w:val="18"/>
    </w:rPr>
  </w:style>
  <w:style w:type="character" w:customStyle="1" w:styleId="Char1">
    <w:name w:val="段 Char"/>
    <w:link w:val="a8"/>
    <w:qFormat/>
    <w:rPr>
      <w:rFonts w:ascii="宋体" w:eastAsia="宋体" w:hAnsi="Times New Roman"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1253</Words>
  <Characters>7143</Characters>
  <Application>Microsoft Office Word</Application>
  <DocSecurity>0</DocSecurity>
  <Lines>59</Lines>
  <Paragraphs>16</Paragraphs>
  <ScaleCrop>false</ScaleCrop>
  <Company>User</Company>
  <LinksUpToDate>false</LinksUpToDate>
  <CharactersWithSpaces>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张佳莉</cp:lastModifiedBy>
  <cp:revision>3</cp:revision>
  <cp:lastPrinted>2019-12-04T03:23:00Z</cp:lastPrinted>
  <dcterms:created xsi:type="dcterms:W3CDTF">2019-12-04T07:25:00Z</dcterms:created>
  <dcterms:modified xsi:type="dcterms:W3CDTF">2024-06-04T06:32:00Z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RubyTemplateID" linkTarget="0">
    <vt:lpwstr>6</vt:lpwstr>
  </property>
  <property fmtid="{D5CDD505-2E9C-101B-9397-08002B2CF9AE}" pid="4" name="ICV">
    <vt:lpwstr>15EAA58D49C74B3DB933D034BA58F703_12</vt:lpwstr>
  </property>
</Properties>
</file>