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4B4" w:rsidRDefault="00D556F4" w:rsidP="00D151F1">
      <w:pPr>
        <w:pStyle w:val="ab"/>
        <w:pBdr>
          <w:bottom w:val="none" w:sz="0" w:space="0" w:color="auto"/>
        </w:pBdr>
        <w:tabs>
          <w:tab w:val="clear" w:pos="8306"/>
          <w:tab w:val="right" w:pos="9356"/>
        </w:tabs>
        <w:snapToGrid/>
        <w:spacing w:beforeLines="100" w:before="424" w:line="567" w:lineRule="exact"/>
        <w:rPr>
          <w:rFonts w:ascii="方正小标宋简体" w:eastAsia="方正小标宋简体" w:hAnsi="宋体"/>
          <w:snapToGrid w:val="0"/>
          <w:color w:val="000000"/>
          <w:spacing w:val="28"/>
          <w:w w:val="120"/>
          <w:kern w:val="52"/>
          <w:sz w:val="52"/>
        </w:rPr>
      </w:pPr>
      <w:r>
        <w:rPr>
          <w:snapToGrid w:val="0"/>
          <w:color w:val="000000"/>
          <w:spacing w:val="28"/>
          <w:w w:val="110"/>
          <w:kern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8" type="#_x0000_t75" style="position:absolute;left:0;text-align:left;margin-left:368.55pt;margin-top:48.2pt;width:125.25pt;height:51pt;z-index:251660288;mso-position-horizontal-relative:page;mso-position-vertical-relative:page">
            <v:imagedata r:id="rId10" o:title=""/>
            <w10:wrap anchorx="page" anchory="page"/>
          </v:shape>
          <o:OLEObject Type="Embed" ProgID="PBrush" ShapeID="_x0000_s1118" DrawAspect="Content" ObjectID="_1665820507" r:id="rId11"/>
        </w:pict>
      </w:r>
      <w:r w:rsidR="00D7313B">
        <w:rPr>
          <w:rFonts w:ascii="方正小标宋简体" w:eastAsia="方正小标宋简体" w:hAnsi="宋体" w:hint="eastAsia"/>
          <w:snapToGrid w:val="0"/>
          <w:color w:val="000000"/>
          <w:spacing w:val="58"/>
          <w:kern w:val="0"/>
          <w:sz w:val="52"/>
        </w:rPr>
        <w:t>贵州省地方计量技术规</w:t>
      </w:r>
      <w:r w:rsidR="00D7313B">
        <w:rPr>
          <w:rFonts w:ascii="方正小标宋简体" w:eastAsia="方正小标宋简体" w:hAnsi="宋体" w:hint="eastAsia"/>
          <w:snapToGrid w:val="0"/>
          <w:color w:val="000000"/>
          <w:kern w:val="0"/>
          <w:sz w:val="52"/>
        </w:rPr>
        <w:t>范</w:t>
      </w:r>
    </w:p>
    <w:p w:rsidR="00F674B4" w:rsidRDefault="00D7313B" w:rsidP="00D151F1">
      <w:pPr>
        <w:spacing w:beforeLines="100" w:before="424"/>
        <w:ind w:right="1134"/>
        <w:jc w:val="right"/>
        <w:rPr>
          <w:rFonts w:ascii="黑体" w:eastAsia="黑体" w:hAnsi="黑体"/>
          <w:color w:val="000000"/>
          <w:kern w:val="0"/>
          <w:sz w:val="28"/>
          <w:szCs w:val="28"/>
        </w:rPr>
      </w:pPr>
      <w:r>
        <w:rPr>
          <w:rFonts w:ascii="黑体" w:eastAsia="黑体" w:hAnsi="黑体"/>
          <w:color w:val="000000"/>
          <w:kern w:val="0"/>
          <w:sz w:val="28"/>
          <w:szCs w:val="28"/>
        </w:rPr>
        <w:t>JJF（黔）</w:t>
      </w:r>
      <w:r w:rsidR="00A44D17">
        <w:rPr>
          <w:rFonts w:ascii="黑体" w:eastAsia="黑体" w:hAnsi="黑体" w:hint="eastAsia"/>
          <w:color w:val="000000"/>
          <w:kern w:val="0"/>
          <w:sz w:val="28"/>
          <w:szCs w:val="28"/>
        </w:rPr>
        <w:t>40</w:t>
      </w:r>
      <w:r>
        <w:rPr>
          <w:rFonts w:ascii="黑体" w:eastAsia="黑体" w:hAnsi="黑体"/>
          <w:color w:val="000000"/>
          <w:kern w:val="0"/>
          <w:sz w:val="28"/>
          <w:szCs w:val="28"/>
        </w:rPr>
        <w:t>-20</w:t>
      </w:r>
      <w:r>
        <w:rPr>
          <w:rFonts w:ascii="黑体" w:eastAsia="黑体" w:hAnsi="黑体" w:hint="eastAsia"/>
          <w:color w:val="000000"/>
          <w:kern w:val="0"/>
          <w:sz w:val="28"/>
          <w:szCs w:val="28"/>
        </w:rPr>
        <w:t>20</w:t>
      </w:r>
    </w:p>
    <w:p w:rsidR="00F674B4" w:rsidRDefault="00A33606">
      <w:pPr>
        <w:spacing w:line="360" w:lineRule="auto"/>
        <w:jc w:val="center"/>
        <w:rPr>
          <w:color w:val="000000"/>
          <w:kern w:val="0"/>
          <w:sz w:val="44"/>
        </w:rPr>
      </w:pPr>
      <w:r>
        <w:rPr>
          <w:noProof/>
          <w:color w:val="000000"/>
          <w:kern w:val="0"/>
          <w:sz w:val="44"/>
        </w:rPr>
        <mc:AlternateContent>
          <mc:Choice Requires="wps">
            <w:drawing>
              <wp:anchor distT="4294967295" distB="4294967295" distL="114300" distR="114300" simplePos="0" relativeHeight="251655168" behindDoc="0" locked="0" layoutInCell="0" allowOverlap="1">
                <wp:simplePos x="0" y="0"/>
                <wp:positionH relativeFrom="margin">
                  <wp:posOffset>0</wp:posOffset>
                </wp:positionH>
                <wp:positionV relativeFrom="page">
                  <wp:posOffset>2700654</wp:posOffset>
                </wp:positionV>
                <wp:extent cx="5939790" cy="0"/>
                <wp:effectExtent l="0" t="0" r="22860"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left:0;text-align:left;z-index:2516551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0,212.65pt" to="467.7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" o:allowincell="f">
                <w10:wrap anchorx="margin" anchory="page"/>
              </v:line>
            </w:pict>
          </mc:Fallback>
        </mc:AlternateContent>
      </w:r>
    </w:p>
    <w:p w:rsidR="00F674B4" w:rsidRDefault="00D7313B">
      <w:pPr>
        <w:spacing w:before="1701" w:line="567" w:lineRule="atLeast"/>
        <w:jc w:val="center"/>
        <w:rPr>
          <w:rFonts w:eastAsia="黑体"/>
          <w:color w:val="000000"/>
          <w:kern w:val="0"/>
          <w:sz w:val="52"/>
        </w:rPr>
      </w:pPr>
      <w:r>
        <w:rPr>
          <w:rFonts w:eastAsia="黑体" w:hint="eastAsia"/>
          <w:color w:val="000000"/>
          <w:kern w:val="0"/>
          <w:sz w:val="52"/>
        </w:rPr>
        <w:t>烷基</w:t>
      </w:r>
      <w:proofErr w:type="gramStart"/>
      <w:r>
        <w:rPr>
          <w:rFonts w:eastAsia="黑体" w:hint="eastAsia"/>
          <w:color w:val="000000"/>
          <w:kern w:val="0"/>
          <w:sz w:val="52"/>
        </w:rPr>
        <w:t>汞</w:t>
      </w:r>
      <w:r>
        <w:rPr>
          <w:rFonts w:eastAsia="黑体"/>
          <w:color w:val="000000"/>
          <w:kern w:val="0"/>
          <w:sz w:val="52"/>
        </w:rPr>
        <w:t>分析</w:t>
      </w:r>
      <w:proofErr w:type="gramEnd"/>
      <w:r>
        <w:rPr>
          <w:rFonts w:eastAsia="黑体"/>
          <w:color w:val="000000"/>
          <w:kern w:val="0"/>
          <w:sz w:val="52"/>
        </w:rPr>
        <w:t>仪校准规范</w:t>
      </w:r>
    </w:p>
    <w:p w:rsidR="00F674B4" w:rsidRDefault="00D7313B">
      <w:pPr>
        <w:spacing w:line="800" w:lineRule="exact"/>
        <w:jc w:val="center"/>
        <w:rPr>
          <w:rFonts w:ascii="黑体" w:eastAsia="黑体" w:hAnsi="黑体"/>
          <w:color w:val="000000"/>
          <w:kern w:val="0"/>
          <w:sz w:val="28"/>
          <w:szCs w:val="28"/>
        </w:rPr>
      </w:pPr>
      <w:r>
        <w:rPr>
          <w:rFonts w:ascii="黑体" w:eastAsia="黑体" w:hAnsi="黑体"/>
          <w:color w:val="000000"/>
          <w:kern w:val="0"/>
          <w:sz w:val="28"/>
          <w:szCs w:val="28"/>
        </w:rPr>
        <w:t xml:space="preserve">Calibration Specification for </w:t>
      </w:r>
      <w:r>
        <w:rPr>
          <w:rFonts w:ascii="黑体" w:eastAsia="黑体" w:hAnsi="黑体"/>
          <w:kern w:val="0"/>
          <w:sz w:val="28"/>
          <w:szCs w:val="28"/>
        </w:rPr>
        <w:t xml:space="preserve">Alkyl </w:t>
      </w:r>
      <w:r>
        <w:rPr>
          <w:rFonts w:ascii="黑体" w:eastAsia="黑体" w:hAnsi="黑体" w:hint="eastAsia"/>
          <w:kern w:val="0"/>
          <w:sz w:val="28"/>
          <w:szCs w:val="28"/>
        </w:rPr>
        <w:t>M</w:t>
      </w:r>
      <w:r>
        <w:rPr>
          <w:rFonts w:ascii="黑体" w:eastAsia="黑体" w:hAnsi="黑体"/>
          <w:kern w:val="0"/>
          <w:sz w:val="28"/>
          <w:szCs w:val="28"/>
        </w:rPr>
        <w:t xml:space="preserve">ercury </w:t>
      </w:r>
      <w:r>
        <w:rPr>
          <w:rFonts w:ascii="黑体" w:eastAsia="黑体" w:hAnsi="黑体" w:hint="eastAsia"/>
          <w:kern w:val="0"/>
          <w:sz w:val="28"/>
          <w:szCs w:val="28"/>
        </w:rPr>
        <w:t>A</w:t>
      </w:r>
      <w:r>
        <w:rPr>
          <w:rFonts w:ascii="黑体" w:eastAsia="黑体" w:hAnsi="黑体"/>
          <w:kern w:val="0"/>
          <w:sz w:val="28"/>
          <w:szCs w:val="28"/>
        </w:rPr>
        <w:t>nalyzer</w:t>
      </w: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rPr>
          <w:color w:val="000000"/>
          <w:kern w:val="0"/>
          <w:sz w:val="36"/>
          <w:szCs w:val="36"/>
        </w:rPr>
      </w:pPr>
    </w:p>
    <w:p w:rsidR="00F674B4" w:rsidRDefault="00F674B4">
      <w:pPr>
        <w:tabs>
          <w:tab w:val="left" w:pos="8820"/>
        </w:tabs>
        <w:rPr>
          <w:color w:val="000000"/>
          <w:kern w:val="0"/>
          <w:sz w:val="36"/>
        </w:rPr>
      </w:pPr>
    </w:p>
    <w:p w:rsidR="00F674B4" w:rsidRDefault="00F674B4">
      <w:pPr>
        <w:tabs>
          <w:tab w:val="left" w:pos="8820"/>
        </w:tabs>
        <w:rPr>
          <w:color w:val="000000"/>
          <w:kern w:val="0"/>
          <w:sz w:val="36"/>
        </w:rPr>
      </w:pPr>
    </w:p>
    <w:p w:rsidR="00F674B4" w:rsidRDefault="00F674B4">
      <w:pPr>
        <w:tabs>
          <w:tab w:val="left" w:pos="8820"/>
        </w:tabs>
        <w:rPr>
          <w:color w:val="000000"/>
          <w:kern w:val="0"/>
          <w:sz w:val="36"/>
        </w:rPr>
      </w:pPr>
    </w:p>
    <w:p w:rsidR="00F674B4" w:rsidRDefault="00F674B4">
      <w:pPr>
        <w:tabs>
          <w:tab w:val="left" w:pos="8820"/>
        </w:tabs>
        <w:rPr>
          <w:color w:val="000000"/>
          <w:kern w:val="0"/>
          <w:sz w:val="36"/>
        </w:rPr>
      </w:pPr>
    </w:p>
    <w:p w:rsidR="00F674B4" w:rsidRDefault="00F674B4">
      <w:pPr>
        <w:tabs>
          <w:tab w:val="left" w:pos="8820"/>
        </w:tabs>
        <w:rPr>
          <w:color w:val="000000"/>
          <w:kern w:val="0"/>
          <w:sz w:val="36"/>
        </w:rPr>
      </w:pPr>
    </w:p>
    <w:p w:rsidR="00F674B4" w:rsidRDefault="00F674B4">
      <w:pPr>
        <w:tabs>
          <w:tab w:val="left" w:pos="8820"/>
        </w:tabs>
        <w:rPr>
          <w:color w:val="000000"/>
          <w:kern w:val="0"/>
          <w:sz w:val="36"/>
        </w:rPr>
      </w:pPr>
    </w:p>
    <w:p w:rsidR="00F674B4" w:rsidRDefault="00A44D17">
      <w:pPr>
        <w:tabs>
          <w:tab w:val="left" w:pos="8820"/>
        </w:tabs>
        <w:jc w:val="center"/>
        <w:rPr>
          <w:rFonts w:ascii="黑体" w:eastAsia="黑体" w:hAnsi="黑体"/>
          <w:color w:val="000000"/>
          <w:kern w:val="0"/>
          <w:sz w:val="28"/>
          <w:szCs w:val="28"/>
        </w:rPr>
      </w:pPr>
      <w:r>
        <w:rPr>
          <w:rFonts w:ascii="黑体" w:eastAsia="黑体" w:hAnsi="黑体" w:hint="eastAsia"/>
          <w:color w:val="000000"/>
          <w:kern w:val="0"/>
          <w:sz w:val="28"/>
          <w:szCs w:val="28"/>
        </w:rPr>
        <w:t>2020</w:t>
      </w:r>
      <w:r w:rsidR="00D7313B">
        <w:rPr>
          <w:rFonts w:ascii="黑体" w:eastAsia="黑体" w:hAnsi="黑体" w:hint="eastAsia"/>
          <w:color w:val="000000"/>
          <w:kern w:val="0"/>
          <w:sz w:val="28"/>
          <w:szCs w:val="28"/>
        </w:rPr>
        <w:t>-</w:t>
      </w:r>
      <w:r>
        <w:rPr>
          <w:rFonts w:ascii="黑体" w:eastAsia="黑体" w:hAnsi="黑体" w:hint="eastAsia"/>
          <w:color w:val="000000"/>
          <w:kern w:val="0"/>
          <w:sz w:val="28"/>
          <w:szCs w:val="28"/>
        </w:rPr>
        <w:t>10</w:t>
      </w:r>
      <w:r w:rsidR="00D7313B">
        <w:rPr>
          <w:rFonts w:ascii="黑体" w:eastAsia="黑体" w:hAnsi="黑体" w:hint="eastAsia"/>
          <w:color w:val="000000"/>
          <w:kern w:val="0"/>
          <w:sz w:val="28"/>
          <w:szCs w:val="28"/>
        </w:rPr>
        <w:t>-</w:t>
      </w:r>
      <w:r>
        <w:rPr>
          <w:rFonts w:ascii="黑体" w:eastAsia="黑体" w:hAnsi="黑体" w:hint="eastAsia"/>
          <w:color w:val="000000"/>
          <w:kern w:val="0"/>
          <w:sz w:val="28"/>
          <w:szCs w:val="28"/>
        </w:rPr>
        <w:t>21</w:t>
      </w:r>
      <w:r w:rsidR="00D7313B">
        <w:rPr>
          <w:rFonts w:ascii="黑体" w:eastAsia="黑体" w:hAnsi="黑体" w:hint="eastAsia"/>
          <w:color w:val="000000"/>
          <w:kern w:val="0"/>
          <w:sz w:val="28"/>
          <w:szCs w:val="28"/>
        </w:rPr>
        <w:t xml:space="preserve"> </w:t>
      </w:r>
      <w:r w:rsidR="00D7313B">
        <w:rPr>
          <w:rFonts w:ascii="黑体" w:eastAsia="黑体" w:hAnsi="黑体"/>
          <w:color w:val="000000"/>
          <w:kern w:val="0"/>
          <w:sz w:val="28"/>
          <w:szCs w:val="28"/>
        </w:rPr>
        <w:t xml:space="preserve">发布    </w:t>
      </w:r>
      <w:r w:rsidR="00D7313B">
        <w:rPr>
          <w:rFonts w:ascii="黑体" w:eastAsia="黑体" w:hAnsi="黑体" w:hint="eastAsia"/>
          <w:color w:val="000000"/>
          <w:kern w:val="0"/>
          <w:sz w:val="28"/>
          <w:szCs w:val="28"/>
        </w:rPr>
        <w:t xml:space="preserve">             </w:t>
      </w:r>
      <w:r w:rsidR="00D7313B">
        <w:rPr>
          <w:rFonts w:ascii="黑体" w:eastAsia="黑体" w:hAnsi="黑体"/>
          <w:color w:val="000000"/>
          <w:kern w:val="0"/>
          <w:sz w:val="28"/>
          <w:szCs w:val="28"/>
        </w:rPr>
        <w:t xml:space="preserve">        </w:t>
      </w:r>
      <w:r>
        <w:rPr>
          <w:rFonts w:ascii="黑体" w:eastAsia="黑体" w:hAnsi="黑体" w:hint="eastAsia"/>
          <w:color w:val="000000"/>
          <w:kern w:val="0"/>
          <w:sz w:val="28"/>
          <w:szCs w:val="28"/>
        </w:rPr>
        <w:t>2021</w:t>
      </w:r>
      <w:r w:rsidR="00D7313B">
        <w:rPr>
          <w:rFonts w:ascii="黑体" w:eastAsia="黑体" w:hAnsi="黑体" w:hint="eastAsia"/>
          <w:color w:val="000000"/>
          <w:kern w:val="0"/>
          <w:sz w:val="28"/>
          <w:szCs w:val="28"/>
        </w:rPr>
        <w:t>-</w:t>
      </w:r>
      <w:r>
        <w:rPr>
          <w:rFonts w:ascii="黑体" w:eastAsia="黑体" w:hAnsi="黑体" w:hint="eastAsia"/>
          <w:color w:val="000000"/>
          <w:kern w:val="0"/>
          <w:sz w:val="28"/>
          <w:szCs w:val="28"/>
        </w:rPr>
        <w:t>01</w:t>
      </w:r>
      <w:r w:rsidR="00D7313B">
        <w:rPr>
          <w:rFonts w:ascii="黑体" w:eastAsia="黑体" w:hAnsi="黑体" w:hint="eastAsia"/>
          <w:color w:val="000000"/>
          <w:kern w:val="0"/>
          <w:sz w:val="28"/>
          <w:szCs w:val="28"/>
        </w:rPr>
        <w:t>-</w:t>
      </w:r>
      <w:r>
        <w:rPr>
          <w:rFonts w:ascii="黑体" w:eastAsia="黑体" w:hAnsi="黑体" w:hint="eastAsia"/>
          <w:color w:val="000000"/>
          <w:kern w:val="0"/>
          <w:sz w:val="28"/>
          <w:szCs w:val="28"/>
        </w:rPr>
        <w:t>21</w:t>
      </w:r>
      <w:r w:rsidR="00D7313B">
        <w:rPr>
          <w:rFonts w:ascii="黑体" w:eastAsia="黑体" w:hAnsi="黑体" w:hint="eastAsia"/>
          <w:color w:val="000000"/>
          <w:kern w:val="0"/>
          <w:sz w:val="28"/>
          <w:szCs w:val="28"/>
        </w:rPr>
        <w:t xml:space="preserve"> </w:t>
      </w:r>
      <w:r w:rsidR="00D7313B">
        <w:rPr>
          <w:rFonts w:ascii="黑体" w:eastAsia="黑体" w:hAnsi="黑体"/>
          <w:color w:val="000000"/>
          <w:kern w:val="0"/>
          <w:sz w:val="28"/>
          <w:szCs w:val="28"/>
        </w:rPr>
        <w:t>实施</w:t>
      </w:r>
      <w:r w:rsidR="00A33606">
        <w:rPr>
          <w:rFonts w:ascii="宋体" w:hAnsi="宋体"/>
          <w:b/>
          <w:noProof/>
          <w:color w:val="000000"/>
          <w:kern w:val="0"/>
          <w:sz w:val="44"/>
          <w:szCs w:val="44"/>
        </w:rPr>
        <mc:AlternateContent>
          <mc:Choice Requires="wps">
            <w:drawing>
              <wp:anchor distT="4294967295" distB="4294967295" distL="114300" distR="114300" simplePos="0" relativeHeight="251656192" behindDoc="0" locked="0" layoutInCell="1" allowOverlap="1">
                <wp:simplePos x="0" y="0"/>
                <wp:positionH relativeFrom="margin">
                  <wp:posOffset>0</wp:posOffset>
                </wp:positionH>
                <wp:positionV relativeFrom="page">
                  <wp:posOffset>9217024</wp:posOffset>
                </wp:positionV>
                <wp:extent cx="5939790" cy="0"/>
                <wp:effectExtent l="0" t="0" r="22860" b="190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z-index:2516561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0,725.75pt" to="467.7pt,7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">
                <w10:wrap anchorx="margin" anchory="page"/>
              </v:line>
            </w:pict>
          </mc:Fallback>
        </mc:AlternateContent>
      </w:r>
    </w:p>
    <w:p w:rsidR="00F674B4" w:rsidRDefault="00F674B4">
      <w:pPr>
        <w:rPr>
          <w:color w:val="000000"/>
          <w:kern w:val="0"/>
          <w:sz w:val="36"/>
        </w:rPr>
        <w:sectPr w:rsidR="00F674B4">
          <w:headerReference w:type="default" r:id="rId12"/>
          <w:footerReference w:type="even" r:id="rId13"/>
          <w:footerReference w:type="default" r:id="rId14"/>
          <w:pgSz w:w="11907" w:h="16840"/>
          <w:pgMar w:top="1985" w:right="1134" w:bottom="1701" w:left="1418" w:header="1587" w:footer="1134" w:gutter="0"/>
          <w:cols w:space="425"/>
          <w:docGrid w:type="linesAndChars" w:linePitch="424" w:charSpace="719"/>
        </w:sectPr>
      </w:pPr>
    </w:p>
    <w:p w:rsidR="00F674B4" w:rsidRDefault="00F674B4">
      <w:pPr>
        <w:rPr>
          <w:rFonts w:eastAsia="黑体"/>
          <w:bCs/>
          <w:color w:val="000000"/>
          <w:kern w:val="0"/>
          <w:sz w:val="44"/>
        </w:rPr>
      </w:pPr>
    </w:p>
    <w:p w:rsidR="00F674B4" w:rsidRDefault="00A33606">
      <w:pPr>
        <w:ind w:firstLineChars="100" w:firstLine="440"/>
        <w:rPr>
          <w:rFonts w:eastAsia="黑体"/>
          <w:bCs/>
          <w:color w:val="000000"/>
          <w:kern w:val="0"/>
          <w:sz w:val="32"/>
        </w:rPr>
      </w:pPr>
      <w:r>
        <w:rPr>
          <w:rFonts w:eastAsia="黑体"/>
          <w:noProof/>
          <w:color w:val="000000"/>
          <w:kern w:val="0"/>
          <w:sz w:val="44"/>
          <w:szCs w:val="44"/>
        </w:rPr>
        <mc:AlternateContent>
          <mc:Choice Requires="wps">
            <w:drawing>
              <wp:anchor distT="0" distB="0" distL="114300" distR="114300" simplePos="0" relativeHeight="251658240" behindDoc="0" locked="0" layoutInCell="1" allowOverlap="1">
                <wp:simplePos x="0" y="0"/>
                <wp:positionH relativeFrom="column">
                  <wp:posOffset>4119245</wp:posOffset>
                </wp:positionH>
                <wp:positionV relativeFrom="paragraph">
                  <wp:posOffset>153035</wp:posOffset>
                </wp:positionV>
                <wp:extent cx="1619885" cy="791845"/>
                <wp:effectExtent l="0" t="0" r="18415" b="27305"/>
                <wp:wrapNone/>
                <wp:docPr id="3"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791845"/>
                        </a:xfrm>
                        <a:prstGeom prst="flowChartAlternateProcess">
                          <a:avLst/>
                        </a:prstGeom>
                        <a:solidFill>
                          <a:srgbClr val="FFFFFF"/>
                        </a:solidFill>
                        <a:ln w="9525">
                          <a:solidFill>
                            <a:srgbClr val="000000"/>
                          </a:solidFill>
                          <a:prstDash val="dashDot"/>
                          <a:miter lim="800000"/>
                        </a:ln>
                      </wps:spPr>
                      <wps:txbx>
                        <w:txbxContent>
                          <w:p w:rsidR="000F72C9" w:rsidRDefault="000F72C9">
                            <w:pPr>
                              <w:spacing w:line="0" w:lineRule="atLeast"/>
                              <w:ind w:leftChars="-67" w:left="-141" w:rightChars="-65" w:right="-136"/>
                              <w:jc w:val="center"/>
                              <w:rPr>
                                <w:rFonts w:ascii="黑体" w:eastAsia="黑体" w:hAnsi="黑体"/>
                                <w:sz w:val="28"/>
                                <w:szCs w:val="28"/>
                              </w:rPr>
                            </w:pPr>
                          </w:p>
                          <w:p w:rsidR="000F72C9" w:rsidRDefault="000F72C9">
                            <w:pPr>
                              <w:spacing w:line="0" w:lineRule="atLeast"/>
                              <w:ind w:leftChars="-67" w:left="-141" w:rightChars="-65" w:right="-136"/>
                              <w:jc w:val="center"/>
                              <w:rPr>
                                <w:rFonts w:ascii="黑体" w:eastAsia="黑体" w:hAnsi="黑体"/>
                                <w:sz w:val="28"/>
                                <w:szCs w:val="28"/>
                              </w:rPr>
                            </w:pPr>
                            <w:r>
                              <w:rPr>
                                <w:rFonts w:ascii="黑体" w:eastAsia="黑体" w:hAnsi="黑体"/>
                                <w:sz w:val="28"/>
                                <w:szCs w:val="28"/>
                              </w:rPr>
                              <w:t>JJ</w:t>
                            </w:r>
                            <w:r>
                              <w:rPr>
                                <w:rFonts w:ascii="黑体" w:eastAsia="黑体" w:hAnsi="黑体" w:hint="eastAsia"/>
                                <w:sz w:val="28"/>
                                <w:szCs w:val="28"/>
                              </w:rPr>
                              <w:t>F(</w:t>
                            </w:r>
                            <w:r>
                              <w:rPr>
                                <w:rFonts w:ascii="黑体" w:eastAsia="黑体" w:hAnsi="黑体" w:hint="eastAsia"/>
                                <w:sz w:val="28"/>
                                <w:szCs w:val="28"/>
                              </w:rPr>
                              <w:t>黔)</w:t>
                            </w:r>
                            <w:r w:rsidR="00A44D17">
                              <w:rPr>
                                <w:rFonts w:ascii="黑体" w:eastAsia="黑体" w:hAnsi="黑体" w:hint="eastAsia"/>
                                <w:sz w:val="28"/>
                                <w:szCs w:val="28"/>
                              </w:rPr>
                              <w:t>40</w:t>
                            </w:r>
                            <w:r>
                              <w:rPr>
                                <w:rFonts w:ascii="黑体" w:eastAsia="黑体" w:hAnsi="黑体" w:hint="eastAsia"/>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91" o:spid="_x0000_s1026" type="#_x0000_t176" style="position:absolute;left:0;text-align:left;margin-left:324.35pt;margin-top:12.05pt;width:127.55pt;height:6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">
                <v:stroke dashstyle="dashDot"/>
                <v:textbox>
                  <w:txbxContent>
                    <w:p w:rsidR="000F72C9" w:rsidRDefault="000F72C9">
                      <w:pPr>
                        <w:spacing w:line="0" w:lineRule="atLeast"/>
                        <w:ind w:leftChars="-67" w:left="-141" w:rightChars="-65" w:right="-136"/>
                        <w:jc w:val="center"/>
                        <w:rPr>
                          <w:rFonts w:ascii="黑体" w:eastAsia="黑体" w:hAnsi="黑体"/>
                          <w:sz w:val="28"/>
                          <w:szCs w:val="28"/>
                        </w:rPr>
                      </w:pPr>
                    </w:p>
                    <w:p w:rsidR="000F72C9" w:rsidRDefault="000F72C9">
                      <w:pPr>
                        <w:spacing w:line="0" w:lineRule="atLeast"/>
                        <w:ind w:leftChars="-67" w:left="-141" w:rightChars="-65" w:right="-136"/>
                        <w:jc w:val="center"/>
                        <w:rPr>
                          <w:rFonts w:ascii="黑体" w:eastAsia="黑体" w:hAnsi="黑体"/>
                          <w:sz w:val="28"/>
                          <w:szCs w:val="28"/>
                        </w:rPr>
                      </w:pPr>
                      <w:r>
                        <w:rPr>
                          <w:rFonts w:ascii="黑体" w:eastAsia="黑体" w:hAnsi="黑体"/>
                          <w:sz w:val="28"/>
                          <w:szCs w:val="28"/>
                        </w:rPr>
                        <w:t>JJ</w:t>
                      </w:r>
                      <w:r>
                        <w:rPr>
                          <w:rFonts w:ascii="黑体" w:eastAsia="黑体" w:hAnsi="黑体" w:hint="eastAsia"/>
                          <w:sz w:val="28"/>
                          <w:szCs w:val="28"/>
                        </w:rPr>
                        <w:t>F(</w:t>
                      </w:r>
                      <w:r>
                        <w:rPr>
                          <w:rFonts w:ascii="黑体" w:eastAsia="黑体" w:hAnsi="黑体" w:hint="eastAsia"/>
                          <w:sz w:val="28"/>
                          <w:szCs w:val="28"/>
                        </w:rPr>
                        <w:t>黔)</w:t>
                      </w:r>
                      <w:r w:rsidR="00A44D17">
                        <w:rPr>
                          <w:rFonts w:ascii="黑体" w:eastAsia="黑体" w:hAnsi="黑体" w:hint="eastAsia"/>
                          <w:sz w:val="28"/>
                          <w:szCs w:val="28"/>
                        </w:rPr>
                        <w:t>40</w:t>
                      </w:r>
                      <w:r>
                        <w:rPr>
                          <w:rFonts w:ascii="黑体" w:eastAsia="黑体" w:hAnsi="黑体" w:hint="eastAsia"/>
                          <w:sz w:val="28"/>
                          <w:szCs w:val="28"/>
                        </w:rPr>
                        <w:t>—2020</w:t>
                      </w:r>
                    </w:p>
                  </w:txbxContent>
                </v:textbox>
              </v:shape>
            </w:pict>
          </mc:Fallback>
        </mc:AlternateContent>
      </w:r>
      <w:r w:rsidR="00D7313B">
        <w:rPr>
          <w:rFonts w:eastAsia="黑体" w:hint="eastAsia"/>
          <w:color w:val="000000"/>
          <w:kern w:val="0"/>
          <w:sz w:val="44"/>
          <w:szCs w:val="44"/>
        </w:rPr>
        <w:t>烷基</w:t>
      </w:r>
      <w:proofErr w:type="gramStart"/>
      <w:r w:rsidR="00D7313B">
        <w:rPr>
          <w:rFonts w:eastAsia="黑体" w:hint="eastAsia"/>
          <w:color w:val="000000"/>
          <w:kern w:val="0"/>
          <w:sz w:val="44"/>
          <w:szCs w:val="44"/>
        </w:rPr>
        <w:t>汞</w:t>
      </w:r>
      <w:r w:rsidR="00D7313B">
        <w:rPr>
          <w:rFonts w:eastAsia="黑体"/>
          <w:color w:val="000000"/>
          <w:kern w:val="0"/>
          <w:sz w:val="44"/>
          <w:szCs w:val="44"/>
        </w:rPr>
        <w:t>分析</w:t>
      </w:r>
      <w:proofErr w:type="gramEnd"/>
      <w:r w:rsidR="00D7313B">
        <w:rPr>
          <w:rFonts w:eastAsia="黑体"/>
          <w:color w:val="000000"/>
          <w:kern w:val="0"/>
          <w:sz w:val="44"/>
          <w:szCs w:val="44"/>
        </w:rPr>
        <w:t>仪校准规范</w:t>
      </w:r>
      <w:r w:rsidR="00D7313B">
        <w:rPr>
          <w:rFonts w:eastAsia="黑体"/>
          <w:bCs/>
          <w:color w:val="000000"/>
          <w:kern w:val="0"/>
          <w:sz w:val="36"/>
        </w:rPr>
        <w:t xml:space="preserve">         </w:t>
      </w:r>
      <w:r w:rsidR="00D7313B">
        <w:rPr>
          <w:rFonts w:eastAsia="黑体"/>
          <w:bCs/>
          <w:color w:val="000000"/>
          <w:kern w:val="0"/>
          <w:sz w:val="32"/>
        </w:rPr>
        <w:t xml:space="preserve"> </w:t>
      </w:r>
    </w:p>
    <w:p w:rsidR="00F674B4" w:rsidRDefault="00D7313B">
      <w:pPr>
        <w:tabs>
          <w:tab w:val="left" w:pos="7560"/>
        </w:tabs>
        <w:spacing w:line="360" w:lineRule="auto"/>
        <w:ind w:firstLineChars="200" w:firstLine="560"/>
        <w:jc w:val="left"/>
        <w:rPr>
          <w:rFonts w:ascii="黑体" w:eastAsia="黑体" w:hAnsi="黑体"/>
          <w:bCs/>
          <w:color w:val="000000"/>
          <w:kern w:val="0"/>
          <w:sz w:val="28"/>
          <w:szCs w:val="28"/>
        </w:rPr>
      </w:pPr>
      <w:r>
        <w:rPr>
          <w:rFonts w:ascii="黑体" w:eastAsia="黑体" w:hAnsi="黑体"/>
          <w:bCs/>
          <w:color w:val="000000"/>
          <w:kern w:val="0"/>
          <w:sz w:val="28"/>
          <w:szCs w:val="28"/>
        </w:rPr>
        <w:t xml:space="preserve">Calibration Specification </w:t>
      </w:r>
      <w:r>
        <w:rPr>
          <w:rFonts w:ascii="黑体" w:eastAsia="黑体" w:hAnsi="黑体" w:hint="eastAsia"/>
          <w:bCs/>
          <w:color w:val="000000"/>
          <w:kern w:val="0"/>
          <w:sz w:val="28"/>
          <w:szCs w:val="28"/>
        </w:rPr>
        <w:t>for</w:t>
      </w:r>
    </w:p>
    <w:p w:rsidR="00F674B4" w:rsidRDefault="00D7313B">
      <w:pPr>
        <w:tabs>
          <w:tab w:val="left" w:pos="7560"/>
        </w:tabs>
        <w:spacing w:line="360" w:lineRule="auto"/>
        <w:ind w:firstLineChars="350" w:firstLine="980"/>
        <w:jc w:val="left"/>
        <w:rPr>
          <w:rFonts w:ascii="黑体" w:eastAsia="黑体" w:hAnsi="黑体"/>
          <w:bCs/>
          <w:color w:val="000000"/>
          <w:kern w:val="0"/>
          <w:sz w:val="28"/>
          <w:szCs w:val="28"/>
        </w:rPr>
      </w:pPr>
      <w:r>
        <w:rPr>
          <w:rFonts w:ascii="黑体" w:eastAsia="黑体" w:hAnsi="黑体"/>
          <w:bCs/>
          <w:kern w:val="0"/>
          <w:sz w:val="28"/>
          <w:szCs w:val="28"/>
        </w:rPr>
        <w:t xml:space="preserve">Alkyl </w:t>
      </w:r>
      <w:r>
        <w:rPr>
          <w:rFonts w:ascii="黑体" w:eastAsia="黑体" w:hAnsi="黑体" w:hint="eastAsia"/>
          <w:bCs/>
          <w:kern w:val="0"/>
          <w:sz w:val="28"/>
          <w:szCs w:val="28"/>
        </w:rPr>
        <w:t>M</w:t>
      </w:r>
      <w:r>
        <w:rPr>
          <w:rFonts w:ascii="黑体" w:eastAsia="黑体" w:hAnsi="黑体"/>
          <w:bCs/>
          <w:kern w:val="0"/>
          <w:sz w:val="28"/>
          <w:szCs w:val="28"/>
        </w:rPr>
        <w:t xml:space="preserve">ercury </w:t>
      </w:r>
      <w:r>
        <w:rPr>
          <w:rFonts w:ascii="黑体" w:eastAsia="黑体" w:hAnsi="黑体" w:hint="eastAsia"/>
          <w:bCs/>
          <w:kern w:val="0"/>
          <w:sz w:val="28"/>
          <w:szCs w:val="28"/>
        </w:rPr>
        <w:t>A</w:t>
      </w:r>
      <w:r>
        <w:rPr>
          <w:rFonts w:ascii="黑体" w:eastAsia="黑体" w:hAnsi="黑体"/>
          <w:bCs/>
          <w:kern w:val="0"/>
          <w:sz w:val="28"/>
          <w:szCs w:val="28"/>
        </w:rPr>
        <w:t>nalyzer</w:t>
      </w:r>
    </w:p>
    <w:p w:rsidR="00F674B4" w:rsidRDefault="00A33606">
      <w:pPr>
        <w:spacing w:line="360" w:lineRule="auto"/>
        <w:rPr>
          <w:color w:val="000000"/>
          <w:kern w:val="0"/>
          <w:sz w:val="28"/>
        </w:rPr>
      </w:pPr>
      <w:r>
        <w:rPr>
          <w:noProof/>
          <w:color w:val="000000"/>
          <w:kern w:val="0"/>
          <w:sz w:val="36"/>
        </w:rPr>
        <mc:AlternateContent>
          <mc:Choice Requires="wps">
            <w:drawing>
              <wp:anchor distT="4294967295" distB="4294967295" distL="114300" distR="114300" simplePos="0" relativeHeight="251657216" behindDoc="0" locked="0" layoutInCell="0" allowOverlap="1">
                <wp:simplePos x="0" y="0"/>
                <wp:positionH relativeFrom="margin">
                  <wp:align>center</wp:align>
                </wp:positionH>
                <wp:positionV relativeFrom="page">
                  <wp:posOffset>3168649</wp:posOffset>
                </wp:positionV>
                <wp:extent cx="5939790" cy="0"/>
                <wp:effectExtent l="0" t="0" r="2286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ln>
                        <a:effec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57216;visibility:visible;mso-wrap-style:square;mso-width-percent:0;mso-height-percent:0;mso-wrap-distance-left:9pt;mso-wrap-distance-top:-3e-5mm;mso-wrap-distance-right:9pt;mso-wrap-distance-bottom:-3e-5mm;mso-position-horizontal:center;mso-position-horizontal-relative:margin;mso-position-vertical:absolute;mso-position-vertical-relative:page;mso-width-percent:0;mso-height-percent:0;mso-width-relative:page;mso-height-relative:page" from="0,249.5pt" to="467.7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" o:allowincell="f">
                <w10:wrap anchorx="margin" anchory="page"/>
              </v:line>
            </w:pict>
          </mc:Fallback>
        </mc:AlternateContent>
      </w:r>
    </w:p>
    <w:p w:rsidR="00F674B4" w:rsidRDefault="00F674B4">
      <w:pPr>
        <w:rPr>
          <w:color w:val="000000"/>
          <w:kern w:val="0"/>
          <w:sz w:val="28"/>
        </w:rPr>
      </w:pPr>
    </w:p>
    <w:p w:rsidR="00F674B4" w:rsidRDefault="00F674B4">
      <w:pPr>
        <w:rPr>
          <w:color w:val="000000"/>
          <w:kern w:val="0"/>
          <w:sz w:val="28"/>
        </w:rPr>
      </w:pPr>
    </w:p>
    <w:p w:rsidR="00F674B4" w:rsidRDefault="00F674B4">
      <w:pPr>
        <w:spacing w:line="360" w:lineRule="auto"/>
        <w:ind w:firstLineChars="150" w:firstLine="699"/>
        <w:rPr>
          <w:rFonts w:eastAsia="黑体"/>
          <w:color w:val="000000"/>
          <w:spacing w:val="93"/>
          <w:kern w:val="0"/>
          <w:sz w:val="28"/>
          <w:szCs w:val="28"/>
        </w:rPr>
      </w:pPr>
    </w:p>
    <w:p w:rsidR="00F674B4" w:rsidRDefault="00F674B4">
      <w:pPr>
        <w:spacing w:line="360" w:lineRule="auto"/>
        <w:ind w:firstLineChars="150" w:firstLine="699"/>
        <w:rPr>
          <w:rFonts w:eastAsia="黑体"/>
          <w:color w:val="000000"/>
          <w:spacing w:val="93"/>
          <w:kern w:val="0"/>
          <w:sz w:val="28"/>
          <w:szCs w:val="28"/>
        </w:rPr>
      </w:pPr>
    </w:p>
    <w:p w:rsidR="00F674B4" w:rsidRDefault="00F674B4">
      <w:pPr>
        <w:spacing w:line="360" w:lineRule="auto"/>
        <w:ind w:firstLineChars="150" w:firstLine="699"/>
        <w:rPr>
          <w:rFonts w:eastAsia="黑体"/>
          <w:color w:val="000000"/>
          <w:spacing w:val="93"/>
          <w:kern w:val="0"/>
          <w:sz w:val="28"/>
          <w:szCs w:val="28"/>
        </w:rPr>
      </w:pPr>
    </w:p>
    <w:p w:rsidR="00F674B4" w:rsidRPr="00240330" w:rsidRDefault="00D7313B">
      <w:pPr>
        <w:spacing w:line="360" w:lineRule="auto"/>
        <w:ind w:firstLineChars="150" w:firstLine="699"/>
        <w:rPr>
          <w:rFonts w:ascii="宋体" w:hAnsi="宋体"/>
          <w:color w:val="000000"/>
          <w:kern w:val="0"/>
          <w:sz w:val="28"/>
          <w:szCs w:val="28"/>
        </w:rPr>
      </w:pPr>
      <w:r>
        <w:rPr>
          <w:rFonts w:ascii="黑体" w:eastAsia="黑体" w:hAnsi="黑体"/>
          <w:color w:val="000000"/>
          <w:spacing w:val="93"/>
          <w:kern w:val="0"/>
          <w:sz w:val="28"/>
          <w:szCs w:val="28"/>
        </w:rPr>
        <w:t>归口单</w:t>
      </w:r>
      <w:r>
        <w:rPr>
          <w:rFonts w:ascii="黑体" w:eastAsia="黑体" w:hAnsi="黑体"/>
          <w:color w:val="000000"/>
          <w:spacing w:val="1"/>
          <w:kern w:val="0"/>
          <w:sz w:val="28"/>
          <w:szCs w:val="28"/>
        </w:rPr>
        <w:t>位</w:t>
      </w:r>
      <w:r>
        <w:rPr>
          <w:rFonts w:ascii="黑体" w:eastAsia="黑体" w:hAnsi="黑体"/>
          <w:color w:val="000000"/>
          <w:kern w:val="0"/>
          <w:sz w:val="28"/>
          <w:szCs w:val="28"/>
        </w:rPr>
        <w:t>：</w:t>
      </w:r>
      <w:r w:rsidRPr="00240330">
        <w:rPr>
          <w:rFonts w:ascii="宋体" w:hAnsi="宋体"/>
          <w:color w:val="000000"/>
          <w:kern w:val="0"/>
          <w:sz w:val="28"/>
          <w:szCs w:val="28"/>
        </w:rPr>
        <w:t>贵州省市场监督管理局</w:t>
      </w:r>
    </w:p>
    <w:p w:rsidR="00F674B4" w:rsidRPr="00240330" w:rsidRDefault="00D7313B">
      <w:pPr>
        <w:spacing w:line="360" w:lineRule="auto"/>
        <w:ind w:firstLineChars="250" w:firstLine="700"/>
        <w:rPr>
          <w:rFonts w:ascii="宋体" w:hAnsi="宋体" w:cs="黑体"/>
          <w:kern w:val="0"/>
          <w:sz w:val="28"/>
          <w:szCs w:val="28"/>
        </w:rPr>
      </w:pPr>
      <w:r>
        <w:rPr>
          <w:rFonts w:ascii="黑体" w:eastAsia="黑体" w:hAnsi="黑体"/>
          <w:color w:val="000000"/>
          <w:kern w:val="0"/>
          <w:sz w:val="28"/>
          <w:szCs w:val="28"/>
        </w:rPr>
        <w:t>主要起草单位：</w:t>
      </w:r>
      <w:r w:rsidRPr="00240330">
        <w:rPr>
          <w:rFonts w:ascii="宋体" w:hAnsi="宋体" w:cs="黑体" w:hint="eastAsia"/>
          <w:kern w:val="0"/>
          <w:sz w:val="28"/>
          <w:szCs w:val="28"/>
        </w:rPr>
        <w:t>贵州省计量测试院</w:t>
      </w:r>
    </w:p>
    <w:p w:rsidR="00240330" w:rsidRDefault="00D7313B">
      <w:pPr>
        <w:spacing w:line="360" w:lineRule="auto"/>
        <w:ind w:firstLineChars="250" w:firstLine="700"/>
        <w:rPr>
          <w:rFonts w:ascii="宋体" w:hAnsi="宋体"/>
          <w:color w:val="000000"/>
          <w:sz w:val="28"/>
          <w:szCs w:val="28"/>
        </w:rPr>
      </w:pPr>
      <w:r>
        <w:rPr>
          <w:rFonts w:ascii="黑体" w:eastAsia="黑体" w:hAnsi="黑体"/>
          <w:color w:val="000000"/>
          <w:kern w:val="0"/>
          <w:sz w:val="28"/>
          <w:szCs w:val="28"/>
        </w:rPr>
        <w:t>参加起草单位：</w:t>
      </w:r>
      <w:r w:rsidRPr="00240330">
        <w:rPr>
          <w:rFonts w:ascii="宋体" w:hAnsi="宋体" w:hint="eastAsia"/>
          <w:color w:val="000000"/>
          <w:sz w:val="28"/>
          <w:szCs w:val="28"/>
        </w:rPr>
        <w:t>上海</w:t>
      </w:r>
      <w:r w:rsidRPr="00240330">
        <w:rPr>
          <w:rFonts w:ascii="宋体" w:hAnsi="宋体"/>
          <w:color w:val="000000"/>
          <w:sz w:val="28"/>
          <w:szCs w:val="28"/>
        </w:rPr>
        <w:t>仪真分析仪器有限公司</w:t>
      </w:r>
    </w:p>
    <w:p w:rsidR="00F674B4" w:rsidRPr="00240330" w:rsidRDefault="00240330">
      <w:pPr>
        <w:spacing w:line="360" w:lineRule="auto"/>
        <w:ind w:firstLineChars="250" w:firstLine="700"/>
        <w:rPr>
          <w:rFonts w:ascii="宋体" w:hAnsi="宋体"/>
          <w:color w:val="000000"/>
          <w:kern w:val="0"/>
          <w:sz w:val="28"/>
          <w:szCs w:val="28"/>
        </w:rPr>
      </w:pPr>
      <w:r>
        <w:rPr>
          <w:rFonts w:ascii="宋体" w:hAnsi="宋体" w:hint="eastAsia"/>
          <w:color w:val="000000"/>
          <w:sz w:val="28"/>
          <w:szCs w:val="28"/>
        </w:rPr>
        <w:t xml:space="preserve">              </w:t>
      </w:r>
      <w:r w:rsidRPr="00240330">
        <w:rPr>
          <w:rFonts w:ascii="宋体" w:hAnsi="宋体" w:hint="eastAsia"/>
          <w:color w:val="000000"/>
          <w:sz w:val="28"/>
          <w:szCs w:val="28"/>
        </w:rPr>
        <w:t>贵阳市</w:t>
      </w:r>
      <w:r w:rsidRPr="00240330">
        <w:rPr>
          <w:rFonts w:ascii="宋体" w:hAnsi="宋体"/>
          <w:color w:val="000000"/>
          <w:sz w:val="28"/>
          <w:szCs w:val="28"/>
        </w:rPr>
        <w:t>环境监测中心站</w:t>
      </w:r>
    </w:p>
    <w:p w:rsidR="00F674B4" w:rsidRPr="00240330" w:rsidRDefault="00D7313B">
      <w:pPr>
        <w:spacing w:line="360" w:lineRule="auto"/>
        <w:rPr>
          <w:rFonts w:ascii="宋体" w:hAnsi="宋体"/>
          <w:bCs/>
          <w:color w:val="000000"/>
          <w:kern w:val="0"/>
          <w:sz w:val="28"/>
          <w:szCs w:val="28"/>
        </w:rPr>
      </w:pPr>
      <w:r>
        <w:rPr>
          <w:rFonts w:ascii="黑体" w:eastAsia="黑体" w:hAnsi="黑体"/>
          <w:color w:val="000000"/>
          <w:kern w:val="0"/>
          <w:sz w:val="28"/>
          <w:szCs w:val="28"/>
        </w:rPr>
        <w:t xml:space="preserve">           </w:t>
      </w:r>
      <w:r w:rsidR="00240330">
        <w:rPr>
          <w:rFonts w:ascii="黑体" w:eastAsia="黑体" w:hAnsi="黑体" w:hint="eastAsia"/>
          <w:color w:val="000000"/>
          <w:kern w:val="0"/>
          <w:sz w:val="28"/>
          <w:szCs w:val="28"/>
        </w:rPr>
        <w:t xml:space="preserve">        </w:t>
      </w:r>
      <w:r w:rsidRPr="00240330">
        <w:rPr>
          <w:rFonts w:ascii="宋体" w:hAnsi="宋体" w:hint="eastAsia"/>
          <w:color w:val="000000"/>
          <w:sz w:val="28"/>
          <w:szCs w:val="28"/>
        </w:rPr>
        <w:t>毕节市环境监测中心站</w:t>
      </w:r>
    </w:p>
    <w:p w:rsidR="00F674B4" w:rsidRDefault="00F674B4">
      <w:pPr>
        <w:spacing w:line="360" w:lineRule="auto"/>
        <w:rPr>
          <w:color w:val="000000"/>
          <w:kern w:val="0"/>
          <w:sz w:val="28"/>
          <w:szCs w:val="28"/>
        </w:rPr>
      </w:pPr>
    </w:p>
    <w:p w:rsidR="00F674B4" w:rsidRDefault="00F674B4">
      <w:pPr>
        <w:spacing w:line="360" w:lineRule="auto"/>
        <w:rPr>
          <w:rFonts w:eastAsia="黑体"/>
          <w:color w:val="000000"/>
          <w:kern w:val="0"/>
          <w:sz w:val="28"/>
          <w:szCs w:val="28"/>
        </w:rPr>
      </w:pPr>
    </w:p>
    <w:p w:rsidR="00F674B4" w:rsidRDefault="00F674B4">
      <w:pPr>
        <w:spacing w:line="360" w:lineRule="auto"/>
        <w:rPr>
          <w:rFonts w:eastAsia="黑体"/>
          <w:color w:val="000000"/>
          <w:kern w:val="0"/>
          <w:sz w:val="28"/>
          <w:szCs w:val="28"/>
        </w:rPr>
      </w:pPr>
    </w:p>
    <w:p w:rsidR="00F674B4" w:rsidRDefault="00F674B4">
      <w:pPr>
        <w:rPr>
          <w:color w:val="000000"/>
          <w:kern w:val="0"/>
          <w:sz w:val="28"/>
        </w:rPr>
      </w:pPr>
    </w:p>
    <w:p w:rsidR="00F674B4" w:rsidRDefault="00F674B4">
      <w:pPr>
        <w:ind w:firstLineChars="200" w:firstLine="560"/>
        <w:rPr>
          <w:color w:val="000000"/>
          <w:kern w:val="0"/>
          <w:sz w:val="28"/>
        </w:rPr>
      </w:pPr>
    </w:p>
    <w:p w:rsidR="00F674B4" w:rsidRDefault="00F674B4">
      <w:pPr>
        <w:spacing w:line="0" w:lineRule="atLeast"/>
        <w:ind w:firstLineChars="200" w:firstLine="560"/>
        <w:rPr>
          <w:color w:val="000000"/>
          <w:kern w:val="0"/>
          <w:sz w:val="28"/>
        </w:rPr>
      </w:pPr>
    </w:p>
    <w:p w:rsidR="00F674B4" w:rsidRDefault="00F674B4">
      <w:pPr>
        <w:spacing w:line="0" w:lineRule="atLeast"/>
        <w:ind w:firstLineChars="200" w:firstLine="560"/>
        <w:rPr>
          <w:color w:val="000000"/>
          <w:kern w:val="0"/>
          <w:sz w:val="28"/>
        </w:rPr>
      </w:pPr>
    </w:p>
    <w:p w:rsidR="00F674B4" w:rsidRDefault="00D7313B">
      <w:pPr>
        <w:spacing w:after="1588" w:line="0" w:lineRule="atLeast"/>
        <w:ind w:firstLineChars="200" w:firstLine="560"/>
        <w:rPr>
          <w:color w:val="000000"/>
          <w:kern w:val="0"/>
          <w:sz w:val="28"/>
        </w:rPr>
      </w:pPr>
      <w:r>
        <w:rPr>
          <w:color w:val="000000"/>
          <w:kern w:val="0"/>
          <w:sz w:val="28"/>
        </w:rPr>
        <w:t>本规范委托</w:t>
      </w:r>
      <w:r>
        <w:rPr>
          <w:rFonts w:hint="eastAsia"/>
          <w:color w:val="000000"/>
          <w:kern w:val="0"/>
          <w:sz w:val="28"/>
        </w:rPr>
        <w:t>贵州省计量测试院</w:t>
      </w:r>
      <w:r>
        <w:rPr>
          <w:color w:val="000000"/>
          <w:kern w:val="0"/>
          <w:sz w:val="28"/>
        </w:rPr>
        <w:t>负责解释</w:t>
      </w:r>
    </w:p>
    <w:p w:rsidR="00F674B4" w:rsidRDefault="00F674B4">
      <w:pPr>
        <w:ind w:firstLineChars="200" w:firstLine="560"/>
        <w:rPr>
          <w:rFonts w:eastAsia="黑体"/>
          <w:color w:val="000000"/>
          <w:kern w:val="0"/>
          <w:sz w:val="28"/>
          <w:szCs w:val="20"/>
        </w:rPr>
      </w:pPr>
    </w:p>
    <w:p w:rsidR="00F674B4" w:rsidRDefault="00F674B4">
      <w:pPr>
        <w:ind w:firstLineChars="200" w:firstLine="560"/>
        <w:rPr>
          <w:rFonts w:eastAsia="黑体"/>
          <w:color w:val="000000"/>
          <w:kern w:val="0"/>
          <w:sz w:val="28"/>
          <w:szCs w:val="20"/>
        </w:rPr>
      </w:pPr>
    </w:p>
    <w:p w:rsidR="00F674B4" w:rsidRDefault="00D7313B">
      <w:pPr>
        <w:ind w:firstLineChars="200" w:firstLine="560"/>
        <w:rPr>
          <w:rFonts w:eastAsia="黑体"/>
          <w:color w:val="000000"/>
          <w:kern w:val="0"/>
          <w:sz w:val="28"/>
          <w:szCs w:val="20"/>
        </w:rPr>
      </w:pPr>
      <w:r>
        <w:rPr>
          <w:rFonts w:eastAsia="黑体"/>
          <w:color w:val="000000"/>
          <w:kern w:val="0"/>
          <w:sz w:val="28"/>
          <w:szCs w:val="20"/>
        </w:rPr>
        <w:t>本规范主要起草人：</w:t>
      </w:r>
    </w:p>
    <w:p w:rsidR="00F674B4" w:rsidRPr="00240330" w:rsidRDefault="00D7313B">
      <w:pPr>
        <w:spacing w:line="360" w:lineRule="auto"/>
        <w:rPr>
          <w:rFonts w:ascii="宋体" w:hAnsi="宋体"/>
          <w:color w:val="000000"/>
          <w:kern w:val="0"/>
          <w:sz w:val="28"/>
          <w:szCs w:val="20"/>
        </w:rPr>
      </w:pPr>
      <w:r>
        <w:rPr>
          <w:rFonts w:eastAsia="黑体"/>
          <w:color w:val="000000"/>
          <w:kern w:val="0"/>
          <w:sz w:val="28"/>
          <w:szCs w:val="20"/>
        </w:rPr>
        <w:t xml:space="preserve">             </w:t>
      </w:r>
      <w:r>
        <w:rPr>
          <w:rFonts w:eastAsia="黑体" w:hint="eastAsia"/>
          <w:color w:val="000000"/>
          <w:kern w:val="0"/>
          <w:sz w:val="28"/>
          <w:szCs w:val="20"/>
        </w:rPr>
        <w:t xml:space="preserve"> </w:t>
      </w:r>
      <w:r w:rsidRPr="00240330">
        <w:rPr>
          <w:rFonts w:ascii="宋体" w:hAnsi="宋体" w:cs="黑体" w:hint="eastAsia"/>
          <w:kern w:val="0"/>
          <w:sz w:val="28"/>
          <w:szCs w:val="28"/>
        </w:rPr>
        <w:t>闵世俊</w:t>
      </w:r>
      <w:r w:rsidRPr="00240330">
        <w:rPr>
          <w:rFonts w:ascii="宋体" w:hAnsi="宋体" w:hint="eastAsia"/>
          <w:kern w:val="0"/>
          <w:sz w:val="28"/>
          <w:szCs w:val="28"/>
        </w:rPr>
        <w:t>（贵州省计量测试院）</w:t>
      </w:r>
    </w:p>
    <w:p w:rsidR="00F674B4" w:rsidRPr="00240330" w:rsidRDefault="00D7313B">
      <w:pPr>
        <w:spacing w:line="360" w:lineRule="auto"/>
        <w:rPr>
          <w:rFonts w:ascii="宋体" w:hAnsi="宋体"/>
          <w:color w:val="000000"/>
          <w:kern w:val="0"/>
          <w:sz w:val="28"/>
          <w:szCs w:val="20"/>
        </w:rPr>
      </w:pPr>
      <w:r w:rsidRPr="00240330">
        <w:rPr>
          <w:rFonts w:ascii="宋体" w:hAnsi="宋体"/>
          <w:color w:val="000000"/>
          <w:kern w:val="0"/>
          <w:sz w:val="28"/>
          <w:szCs w:val="20"/>
        </w:rPr>
        <w:t xml:space="preserve">             </w:t>
      </w:r>
      <w:r w:rsidRPr="00240330">
        <w:rPr>
          <w:rFonts w:ascii="宋体" w:hAnsi="宋体" w:hint="eastAsia"/>
          <w:color w:val="000000"/>
          <w:kern w:val="0"/>
          <w:sz w:val="28"/>
          <w:szCs w:val="20"/>
        </w:rPr>
        <w:t xml:space="preserve"> </w:t>
      </w:r>
      <w:r w:rsidRPr="00240330">
        <w:rPr>
          <w:rFonts w:ascii="宋体" w:hAnsi="宋体" w:cs="黑体" w:hint="eastAsia"/>
          <w:kern w:val="0"/>
          <w:sz w:val="28"/>
          <w:szCs w:val="28"/>
        </w:rPr>
        <w:t xml:space="preserve">吴  </w:t>
      </w:r>
      <w:proofErr w:type="gramStart"/>
      <w:r w:rsidRPr="00240330">
        <w:rPr>
          <w:rFonts w:ascii="宋体" w:hAnsi="宋体" w:cs="黑体" w:hint="eastAsia"/>
          <w:kern w:val="0"/>
          <w:sz w:val="28"/>
          <w:szCs w:val="28"/>
        </w:rPr>
        <w:t>昊</w:t>
      </w:r>
      <w:proofErr w:type="gramEnd"/>
      <w:r w:rsidRPr="00240330">
        <w:rPr>
          <w:rFonts w:ascii="宋体" w:hAnsi="宋体" w:hint="eastAsia"/>
          <w:kern w:val="0"/>
          <w:sz w:val="28"/>
          <w:szCs w:val="28"/>
        </w:rPr>
        <w:t>（贵州省计量测试院）</w:t>
      </w:r>
    </w:p>
    <w:p w:rsidR="00F674B4" w:rsidRPr="00240330" w:rsidRDefault="00D7313B">
      <w:pPr>
        <w:spacing w:line="360" w:lineRule="auto"/>
        <w:ind w:firstLineChars="500" w:firstLine="1400"/>
        <w:rPr>
          <w:rFonts w:ascii="宋体" w:hAnsi="宋体"/>
          <w:color w:val="000000"/>
          <w:kern w:val="0"/>
          <w:sz w:val="28"/>
          <w:szCs w:val="20"/>
        </w:rPr>
      </w:pPr>
      <w:r w:rsidRPr="00240330">
        <w:rPr>
          <w:rFonts w:ascii="宋体" w:hAnsi="宋体"/>
          <w:color w:val="000000"/>
          <w:kern w:val="0"/>
          <w:sz w:val="28"/>
          <w:szCs w:val="20"/>
        </w:rPr>
        <w:t xml:space="preserve">   </w:t>
      </w:r>
      <w:r w:rsidRPr="00240330">
        <w:rPr>
          <w:rFonts w:ascii="宋体" w:hAnsi="宋体" w:hint="eastAsia"/>
          <w:color w:val="000000"/>
          <w:kern w:val="0"/>
          <w:sz w:val="28"/>
          <w:szCs w:val="20"/>
        </w:rPr>
        <w:t xml:space="preserve"> </w:t>
      </w:r>
      <w:r w:rsidRPr="00240330">
        <w:rPr>
          <w:rFonts w:ascii="宋体" w:hAnsi="宋体" w:cs="黑体" w:hint="eastAsia"/>
          <w:kern w:val="0"/>
          <w:sz w:val="28"/>
          <w:szCs w:val="28"/>
        </w:rPr>
        <w:t>韩  晖</w:t>
      </w:r>
      <w:r w:rsidRPr="00240330">
        <w:rPr>
          <w:rFonts w:ascii="宋体" w:hAnsi="宋体" w:hint="eastAsia"/>
          <w:kern w:val="0"/>
          <w:sz w:val="28"/>
          <w:szCs w:val="28"/>
        </w:rPr>
        <w:t>（贵州省计量测试院）</w:t>
      </w:r>
    </w:p>
    <w:p w:rsidR="00F674B4" w:rsidRDefault="00D7313B">
      <w:pPr>
        <w:spacing w:line="360" w:lineRule="auto"/>
        <w:ind w:firstLineChars="500" w:firstLine="1400"/>
        <w:rPr>
          <w:rFonts w:eastAsia="黑体"/>
          <w:color w:val="000000"/>
          <w:kern w:val="0"/>
          <w:sz w:val="28"/>
          <w:szCs w:val="20"/>
        </w:rPr>
      </w:pPr>
      <w:r>
        <w:rPr>
          <w:rFonts w:eastAsia="黑体"/>
          <w:color w:val="000000"/>
          <w:kern w:val="0"/>
          <w:sz w:val="28"/>
          <w:szCs w:val="20"/>
        </w:rPr>
        <w:t>参加起草人：</w:t>
      </w:r>
    </w:p>
    <w:p w:rsidR="00F674B4" w:rsidRPr="00240330" w:rsidRDefault="00D7313B">
      <w:pPr>
        <w:spacing w:line="360" w:lineRule="auto"/>
        <w:rPr>
          <w:rFonts w:ascii="宋体" w:hAnsi="宋体"/>
          <w:color w:val="000000"/>
          <w:kern w:val="0"/>
          <w:sz w:val="28"/>
          <w:szCs w:val="20"/>
        </w:rPr>
      </w:pPr>
      <w:r>
        <w:rPr>
          <w:rFonts w:eastAsia="黑体"/>
          <w:color w:val="000000"/>
          <w:kern w:val="0"/>
          <w:sz w:val="28"/>
          <w:szCs w:val="20"/>
        </w:rPr>
        <w:t xml:space="preserve">             </w:t>
      </w:r>
      <w:r>
        <w:rPr>
          <w:rFonts w:eastAsia="黑体" w:hint="eastAsia"/>
          <w:color w:val="000000"/>
          <w:kern w:val="0"/>
          <w:sz w:val="28"/>
          <w:szCs w:val="20"/>
        </w:rPr>
        <w:t xml:space="preserve"> </w:t>
      </w:r>
      <w:r w:rsidRPr="00240330">
        <w:rPr>
          <w:rFonts w:ascii="宋体" w:hAnsi="宋体" w:hint="eastAsia"/>
          <w:sz w:val="28"/>
        </w:rPr>
        <w:t>简庆科</w:t>
      </w:r>
      <w:r w:rsidRPr="00240330">
        <w:rPr>
          <w:rFonts w:ascii="宋体" w:hAnsi="宋体" w:hint="eastAsia"/>
          <w:kern w:val="0"/>
          <w:sz w:val="28"/>
          <w:szCs w:val="28"/>
        </w:rPr>
        <w:t>（</w:t>
      </w:r>
      <w:r w:rsidRPr="00240330">
        <w:rPr>
          <w:rFonts w:ascii="宋体" w:hAnsi="宋体" w:hint="eastAsia"/>
          <w:color w:val="000000"/>
          <w:sz w:val="28"/>
          <w:szCs w:val="28"/>
        </w:rPr>
        <w:t>上海</w:t>
      </w:r>
      <w:r w:rsidRPr="00240330">
        <w:rPr>
          <w:rFonts w:ascii="宋体" w:hAnsi="宋体"/>
          <w:color w:val="000000"/>
          <w:sz w:val="28"/>
          <w:szCs w:val="28"/>
        </w:rPr>
        <w:t>仪真分析仪器有限公司</w:t>
      </w:r>
      <w:r w:rsidRPr="00240330">
        <w:rPr>
          <w:rFonts w:ascii="宋体" w:hAnsi="宋体" w:hint="eastAsia"/>
          <w:kern w:val="0"/>
          <w:sz w:val="28"/>
          <w:szCs w:val="28"/>
        </w:rPr>
        <w:t>）</w:t>
      </w:r>
    </w:p>
    <w:p w:rsidR="00F674B4" w:rsidRPr="00240330" w:rsidRDefault="00D7313B">
      <w:pPr>
        <w:spacing w:line="360" w:lineRule="auto"/>
        <w:ind w:firstLineChars="700" w:firstLine="1960"/>
        <w:rPr>
          <w:rFonts w:ascii="宋体" w:hAnsi="宋体"/>
          <w:color w:val="000000"/>
          <w:kern w:val="0"/>
          <w:sz w:val="28"/>
          <w:szCs w:val="20"/>
        </w:rPr>
      </w:pPr>
      <w:r w:rsidRPr="00240330">
        <w:rPr>
          <w:rFonts w:ascii="宋体" w:hAnsi="宋体" w:hint="eastAsia"/>
          <w:sz w:val="28"/>
        </w:rPr>
        <w:t>刘  楠</w:t>
      </w:r>
      <w:r w:rsidRPr="00240330">
        <w:rPr>
          <w:rFonts w:ascii="宋体" w:hAnsi="宋体" w:hint="eastAsia"/>
          <w:kern w:val="0"/>
          <w:sz w:val="28"/>
          <w:szCs w:val="28"/>
        </w:rPr>
        <w:t>（</w:t>
      </w:r>
      <w:r w:rsidRPr="00240330">
        <w:rPr>
          <w:rFonts w:ascii="宋体" w:hAnsi="宋体" w:hint="eastAsia"/>
          <w:color w:val="000000"/>
          <w:sz w:val="28"/>
          <w:szCs w:val="28"/>
        </w:rPr>
        <w:t>贵阳市</w:t>
      </w:r>
      <w:r w:rsidRPr="00240330">
        <w:rPr>
          <w:rFonts w:ascii="宋体" w:hAnsi="宋体"/>
          <w:color w:val="000000"/>
          <w:sz w:val="28"/>
          <w:szCs w:val="28"/>
        </w:rPr>
        <w:t>环境监测中心站</w:t>
      </w:r>
      <w:r w:rsidRPr="00240330">
        <w:rPr>
          <w:rFonts w:ascii="宋体" w:hAnsi="宋体" w:hint="eastAsia"/>
          <w:kern w:val="0"/>
          <w:sz w:val="28"/>
          <w:szCs w:val="28"/>
        </w:rPr>
        <w:t>）</w:t>
      </w:r>
    </w:p>
    <w:p w:rsidR="00F674B4" w:rsidRPr="00240330" w:rsidRDefault="00D7313B">
      <w:pPr>
        <w:spacing w:line="360" w:lineRule="auto"/>
        <w:ind w:firstLineChars="700" w:firstLine="1960"/>
        <w:rPr>
          <w:rFonts w:ascii="宋体" w:hAnsi="宋体"/>
          <w:kern w:val="0"/>
          <w:sz w:val="28"/>
          <w:szCs w:val="28"/>
        </w:rPr>
      </w:pPr>
      <w:r w:rsidRPr="00240330">
        <w:rPr>
          <w:rFonts w:ascii="宋体" w:hAnsi="宋体" w:hint="eastAsia"/>
          <w:sz w:val="28"/>
        </w:rPr>
        <w:t>黄生平</w:t>
      </w:r>
      <w:r w:rsidRPr="00240330">
        <w:rPr>
          <w:rFonts w:ascii="宋体" w:hAnsi="宋体" w:hint="eastAsia"/>
          <w:kern w:val="0"/>
          <w:sz w:val="28"/>
          <w:szCs w:val="28"/>
        </w:rPr>
        <w:t>（</w:t>
      </w:r>
      <w:r w:rsidRPr="00240330">
        <w:rPr>
          <w:rFonts w:ascii="宋体" w:hAnsi="宋体" w:hint="eastAsia"/>
          <w:color w:val="000000"/>
          <w:sz w:val="28"/>
          <w:szCs w:val="28"/>
        </w:rPr>
        <w:t>毕节市环境监测中心站</w:t>
      </w:r>
      <w:r w:rsidRPr="00240330">
        <w:rPr>
          <w:rFonts w:ascii="宋体" w:hAnsi="宋体" w:hint="eastAsia"/>
          <w:kern w:val="0"/>
          <w:sz w:val="28"/>
          <w:szCs w:val="28"/>
        </w:rPr>
        <w:t>）</w:t>
      </w:r>
    </w:p>
    <w:p w:rsidR="00F674B4" w:rsidRPr="00240330" w:rsidRDefault="00D7313B">
      <w:pPr>
        <w:spacing w:line="360" w:lineRule="auto"/>
        <w:ind w:firstLineChars="700" w:firstLine="1960"/>
        <w:rPr>
          <w:rFonts w:ascii="宋体" w:hAnsi="宋体"/>
          <w:color w:val="000000"/>
          <w:kern w:val="0"/>
          <w:sz w:val="28"/>
          <w:szCs w:val="20"/>
        </w:rPr>
      </w:pPr>
      <w:r w:rsidRPr="00240330">
        <w:rPr>
          <w:rFonts w:ascii="宋体" w:hAnsi="宋体" w:hint="eastAsia"/>
          <w:sz w:val="28"/>
        </w:rPr>
        <w:t xml:space="preserve">张  </w:t>
      </w:r>
      <w:proofErr w:type="gramStart"/>
      <w:r w:rsidRPr="00240330">
        <w:rPr>
          <w:rFonts w:ascii="宋体" w:hAnsi="宋体" w:hint="eastAsia"/>
          <w:sz w:val="28"/>
        </w:rPr>
        <w:t>烨</w:t>
      </w:r>
      <w:proofErr w:type="gramEnd"/>
      <w:r w:rsidRPr="00240330">
        <w:rPr>
          <w:rFonts w:ascii="宋体" w:hAnsi="宋体" w:hint="eastAsia"/>
          <w:kern w:val="0"/>
          <w:sz w:val="28"/>
          <w:szCs w:val="28"/>
        </w:rPr>
        <w:t>（贵州省计量测试院）</w:t>
      </w:r>
    </w:p>
    <w:p w:rsidR="00F674B4" w:rsidRDefault="00F674B4">
      <w:pPr>
        <w:spacing w:line="360" w:lineRule="auto"/>
        <w:ind w:firstLineChars="650" w:firstLine="1820"/>
        <w:rPr>
          <w:color w:val="000000"/>
          <w:kern w:val="0"/>
          <w:sz w:val="28"/>
          <w:szCs w:val="20"/>
        </w:rPr>
        <w:sectPr w:rsidR="00F674B4">
          <w:headerReference w:type="even" r:id="rId15"/>
          <w:headerReference w:type="default" r:id="rId16"/>
          <w:footerReference w:type="even" r:id="rId17"/>
          <w:footerReference w:type="default" r:id="rId18"/>
          <w:headerReference w:type="first" r:id="rId19"/>
          <w:pgSz w:w="11906" w:h="16838"/>
          <w:pgMar w:top="1985" w:right="1134" w:bottom="0" w:left="1418" w:header="1332" w:footer="0" w:gutter="0"/>
          <w:pgNumType w:fmt="upperRoman" w:start="1"/>
          <w:cols w:space="720"/>
          <w:docGrid w:type="linesAndChars" w:linePitch="312"/>
        </w:sectPr>
      </w:pPr>
    </w:p>
    <w:p w:rsidR="00F674B4" w:rsidRDefault="00F674B4">
      <w:pPr>
        <w:rPr>
          <w:color w:val="000000"/>
          <w:kern w:val="0"/>
          <w:sz w:val="24"/>
        </w:rPr>
      </w:pPr>
    </w:p>
    <w:p w:rsidR="00F674B4" w:rsidRDefault="00D7313B">
      <w:pPr>
        <w:jc w:val="center"/>
        <w:rPr>
          <w:rFonts w:ascii="黑体" w:eastAsia="黑体" w:hAnsi="黑体"/>
          <w:color w:val="000000"/>
          <w:kern w:val="0"/>
          <w:sz w:val="44"/>
          <w:szCs w:val="44"/>
        </w:rPr>
      </w:pPr>
      <w:r>
        <w:rPr>
          <w:rFonts w:ascii="黑体" w:eastAsia="黑体" w:hAnsi="黑体"/>
          <w:color w:val="000000"/>
          <w:kern w:val="0"/>
          <w:sz w:val="44"/>
          <w:szCs w:val="44"/>
        </w:rPr>
        <w:t>目    录</w:t>
      </w:r>
    </w:p>
    <w:p w:rsidR="00F674B4" w:rsidRPr="00D151F1" w:rsidRDefault="00B6374A">
      <w:pPr>
        <w:spacing w:line="360" w:lineRule="auto"/>
        <w:jc w:val="distribute"/>
        <w:rPr>
          <w:sz w:val="24"/>
        </w:rPr>
      </w:pPr>
      <w:r w:rsidRPr="00D151F1">
        <w:rPr>
          <w:sz w:val="24"/>
        </w:rPr>
        <w:fldChar w:fldCharType="begin"/>
      </w:r>
      <w:r w:rsidR="00D7313B" w:rsidRPr="00D151F1">
        <w:rPr>
          <w:sz w:val="24"/>
        </w:rPr>
        <w:instrText xml:space="preserve"> TOC \o "1-2" \h \z \u </w:instrText>
      </w:r>
      <w:r w:rsidRPr="00D151F1">
        <w:rPr>
          <w:sz w:val="24"/>
        </w:rPr>
        <w:fldChar w:fldCharType="separate"/>
      </w:r>
      <w:hyperlink w:anchor="_Toc36493564" w:history="1">
        <w:r w:rsidR="00D7313B" w:rsidRPr="00D151F1">
          <w:rPr>
            <w:rStyle w:val="af"/>
            <w:rFonts w:hint="eastAsia"/>
            <w:color w:val="auto"/>
            <w:sz w:val="24"/>
          </w:rPr>
          <w:t>引言</w:t>
        </w:r>
        <w:r w:rsidR="00D7313B" w:rsidRPr="00D151F1">
          <w:rPr>
            <w:rStyle w:val="af"/>
            <w:rFonts w:hint="eastAsia"/>
            <w:color w:val="auto"/>
            <w:sz w:val="24"/>
          </w:rPr>
          <w:t xml:space="preserve"> </w:t>
        </w:r>
        <w:r w:rsidR="00D7313B" w:rsidRPr="00D151F1">
          <w:rPr>
            <w:rStyle w:val="af"/>
            <w:rFonts w:ascii="宋体" w:hAnsi="宋体" w:hint="eastAsia"/>
            <w:color w:val="auto"/>
            <w:sz w:val="24"/>
          </w:rPr>
          <w:t>………………………………………………………………………………</w:t>
        </w:r>
        <w:r w:rsidR="00D7313B" w:rsidRPr="00D151F1">
          <w:rPr>
            <w:rStyle w:val="af"/>
            <w:rFonts w:hint="eastAsia"/>
            <w:color w:val="auto"/>
            <w:sz w:val="24"/>
          </w:rPr>
          <w:t>(</w:t>
        </w:r>
        <w:r w:rsidRPr="00D151F1">
          <w:rPr>
            <w:rStyle w:val="af"/>
            <w:color w:val="auto"/>
            <w:sz w:val="24"/>
          </w:rPr>
          <w:fldChar w:fldCharType="begin"/>
        </w:r>
        <w:r w:rsidR="00D7313B" w:rsidRPr="00D151F1">
          <w:rPr>
            <w:rStyle w:val="af"/>
            <w:color w:val="auto"/>
            <w:sz w:val="24"/>
          </w:rPr>
          <w:instrText xml:space="preserve"> PAGEREF _Toc36493564 \h </w:instrText>
        </w:r>
        <w:r w:rsidRPr="00D151F1">
          <w:rPr>
            <w:rStyle w:val="af"/>
            <w:color w:val="auto"/>
            <w:sz w:val="24"/>
          </w:rPr>
        </w:r>
        <w:r w:rsidRPr="00D151F1">
          <w:rPr>
            <w:rStyle w:val="af"/>
            <w:color w:val="auto"/>
            <w:sz w:val="24"/>
          </w:rPr>
          <w:fldChar w:fldCharType="separate"/>
        </w:r>
        <w:r w:rsidR="00D12FB2">
          <w:rPr>
            <w:rStyle w:val="af"/>
            <w:noProof/>
            <w:color w:val="auto"/>
            <w:sz w:val="24"/>
          </w:rPr>
          <w:t>I</w:t>
        </w:r>
        <w:r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65" w:history="1">
        <w:r w:rsidR="00D7313B" w:rsidRPr="00D151F1">
          <w:rPr>
            <w:rStyle w:val="af"/>
            <w:color w:val="auto"/>
            <w:sz w:val="24"/>
          </w:rPr>
          <w:t xml:space="preserve">1 </w:t>
        </w:r>
        <w:r w:rsidR="00D7313B" w:rsidRPr="00D151F1">
          <w:rPr>
            <w:rStyle w:val="af"/>
            <w:rFonts w:hint="eastAsia"/>
            <w:color w:val="auto"/>
            <w:sz w:val="24"/>
          </w:rPr>
          <w:t xml:space="preserve"> </w:t>
        </w:r>
        <w:r w:rsidR="00D7313B" w:rsidRPr="00D151F1">
          <w:rPr>
            <w:rStyle w:val="af"/>
            <w:rFonts w:hint="eastAsia"/>
            <w:color w:val="auto"/>
            <w:sz w:val="24"/>
          </w:rPr>
          <w:t>范围……………………………………………………………………………</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_Toc36493565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66" w:history="1">
        <w:r w:rsidR="00D7313B" w:rsidRPr="00D151F1">
          <w:rPr>
            <w:rStyle w:val="af"/>
            <w:color w:val="auto"/>
            <w:sz w:val="24"/>
          </w:rPr>
          <w:t xml:space="preserve">2 </w:t>
        </w:r>
        <w:r w:rsidR="00D7313B" w:rsidRPr="00D151F1">
          <w:rPr>
            <w:rStyle w:val="af"/>
            <w:rFonts w:hint="eastAsia"/>
            <w:color w:val="auto"/>
            <w:sz w:val="24"/>
          </w:rPr>
          <w:t xml:space="preserve"> </w:t>
        </w:r>
        <w:r w:rsidR="00D7313B" w:rsidRPr="00D151F1">
          <w:rPr>
            <w:rStyle w:val="af"/>
            <w:rFonts w:hint="eastAsia"/>
            <w:color w:val="auto"/>
            <w:sz w:val="24"/>
          </w:rPr>
          <w:t>引用文件………………………………………………………………………</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_Toc36493566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67" w:history="1">
        <w:r w:rsidR="00D7313B" w:rsidRPr="00D151F1">
          <w:rPr>
            <w:rStyle w:val="af"/>
            <w:color w:val="auto"/>
            <w:sz w:val="24"/>
          </w:rPr>
          <w:t xml:space="preserve">3 </w:t>
        </w:r>
        <w:r w:rsidR="00D7313B" w:rsidRPr="00D151F1">
          <w:rPr>
            <w:rStyle w:val="af"/>
            <w:rFonts w:hint="eastAsia"/>
            <w:color w:val="auto"/>
            <w:sz w:val="24"/>
          </w:rPr>
          <w:t xml:space="preserve"> </w:t>
        </w:r>
        <w:r w:rsidR="00D7313B" w:rsidRPr="00D151F1">
          <w:rPr>
            <w:rStyle w:val="af"/>
            <w:rFonts w:hint="eastAsia"/>
            <w:color w:val="auto"/>
            <w:sz w:val="24"/>
          </w:rPr>
          <w:t>概述……………………………………………………………………………</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_Toc36493567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68" w:history="1">
        <w:r w:rsidR="00D7313B" w:rsidRPr="00D151F1">
          <w:rPr>
            <w:rStyle w:val="af"/>
            <w:color w:val="auto"/>
            <w:sz w:val="24"/>
          </w:rPr>
          <w:t xml:space="preserve">4 </w:t>
        </w:r>
        <w:r w:rsidR="00D7313B" w:rsidRPr="00D151F1">
          <w:rPr>
            <w:rStyle w:val="af"/>
            <w:rFonts w:hint="eastAsia"/>
            <w:color w:val="auto"/>
            <w:sz w:val="24"/>
          </w:rPr>
          <w:t xml:space="preserve"> </w:t>
        </w:r>
        <w:r w:rsidR="00D7313B" w:rsidRPr="00D151F1">
          <w:rPr>
            <w:rStyle w:val="af"/>
            <w:rFonts w:hint="eastAsia"/>
            <w:color w:val="auto"/>
            <w:sz w:val="24"/>
          </w:rPr>
          <w:t>计量特性……………………………………………………………………</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_Toc36493568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69" w:history="1">
        <w:r w:rsidR="00D7313B" w:rsidRPr="00D151F1">
          <w:rPr>
            <w:rStyle w:val="af"/>
            <w:color w:val="auto"/>
            <w:sz w:val="24"/>
          </w:rPr>
          <w:t>5</w:t>
        </w:r>
        <w:r w:rsidR="00D7313B" w:rsidRPr="00D151F1">
          <w:rPr>
            <w:rStyle w:val="af"/>
            <w:rFonts w:hint="eastAsia"/>
            <w:color w:val="auto"/>
            <w:sz w:val="24"/>
          </w:rPr>
          <w:t xml:space="preserve"> </w:t>
        </w:r>
        <w:r w:rsidR="00D7313B" w:rsidRPr="00D151F1">
          <w:rPr>
            <w:rStyle w:val="af"/>
            <w:color w:val="auto"/>
            <w:sz w:val="24"/>
          </w:rPr>
          <w:t xml:space="preserve"> </w:t>
        </w:r>
        <w:r w:rsidR="00D7313B" w:rsidRPr="00D151F1">
          <w:rPr>
            <w:rStyle w:val="af"/>
            <w:rFonts w:hint="eastAsia"/>
            <w:color w:val="auto"/>
            <w:sz w:val="24"/>
          </w:rPr>
          <w:t>校准条件………………………………………………………………………</w:t>
        </w:r>
        <w:r w:rsidR="00D7313B" w:rsidRPr="00D151F1">
          <w:rPr>
            <w:rStyle w:val="af"/>
            <w:color w:val="auto"/>
            <w:sz w:val="24"/>
          </w:rPr>
          <w:tab/>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_Toc36493569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0" w:history="1">
        <w:r w:rsidR="00D7313B" w:rsidRPr="00D151F1">
          <w:rPr>
            <w:rStyle w:val="af"/>
            <w:color w:val="auto"/>
            <w:sz w:val="24"/>
          </w:rPr>
          <w:t>5.1</w:t>
        </w:r>
        <w:r w:rsidR="00D7313B" w:rsidRPr="00D151F1">
          <w:rPr>
            <w:rStyle w:val="af"/>
            <w:rFonts w:hint="eastAsia"/>
            <w:color w:val="auto"/>
            <w:sz w:val="24"/>
          </w:rPr>
          <w:t xml:space="preserve">  </w:t>
        </w:r>
        <w:r w:rsidR="00D7313B" w:rsidRPr="00D151F1">
          <w:rPr>
            <w:rStyle w:val="af"/>
            <w:rFonts w:hint="eastAsia"/>
            <w:color w:val="auto"/>
            <w:sz w:val="24"/>
          </w:rPr>
          <w:t>实验室环境条件………………………………………………………………</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_Toc36493570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1" w:history="1">
        <w:r w:rsidR="00D7313B" w:rsidRPr="00D151F1">
          <w:rPr>
            <w:rStyle w:val="af"/>
            <w:color w:val="auto"/>
            <w:sz w:val="24"/>
          </w:rPr>
          <w:t>5.2</w:t>
        </w:r>
        <w:r w:rsidR="00D7313B" w:rsidRPr="00D151F1">
          <w:rPr>
            <w:rStyle w:val="af"/>
            <w:rFonts w:hint="eastAsia"/>
            <w:color w:val="auto"/>
            <w:sz w:val="24"/>
          </w:rPr>
          <w:t xml:space="preserve">  </w:t>
        </w:r>
        <w:r w:rsidR="00D7313B" w:rsidRPr="00D151F1">
          <w:rPr>
            <w:rStyle w:val="af"/>
            <w:rFonts w:hint="eastAsia"/>
            <w:color w:val="auto"/>
            <w:sz w:val="24"/>
          </w:rPr>
          <w:t>校准用标准物质及设备………………………………………………………</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_Toc36493571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2" w:history="1">
        <w:r w:rsidR="00D7313B" w:rsidRPr="00D151F1">
          <w:rPr>
            <w:rStyle w:val="af"/>
            <w:color w:val="auto"/>
            <w:sz w:val="24"/>
          </w:rPr>
          <w:t xml:space="preserve">6 </w:t>
        </w:r>
        <w:r w:rsidR="00D7313B" w:rsidRPr="00D151F1">
          <w:rPr>
            <w:rStyle w:val="af"/>
            <w:rFonts w:hint="eastAsia"/>
            <w:color w:val="auto"/>
            <w:sz w:val="24"/>
          </w:rPr>
          <w:t xml:space="preserve"> </w:t>
        </w:r>
        <w:r w:rsidR="00D7313B" w:rsidRPr="00D151F1">
          <w:rPr>
            <w:rStyle w:val="af"/>
            <w:rFonts w:hint="eastAsia"/>
            <w:color w:val="auto"/>
            <w:sz w:val="24"/>
          </w:rPr>
          <w:t>校准项目和校准方法…………………………………………………………</w:t>
        </w:r>
        <w:r w:rsidR="00D7313B" w:rsidRPr="00D151F1">
          <w:rPr>
            <w:rStyle w:val="af"/>
            <w:color w:val="auto"/>
            <w:sz w:val="24"/>
          </w:rPr>
          <w:tab/>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_Toc36493572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3" w:history="1">
        <w:r w:rsidR="00D7313B" w:rsidRPr="00D151F1">
          <w:rPr>
            <w:rStyle w:val="af"/>
            <w:color w:val="auto"/>
            <w:sz w:val="24"/>
          </w:rPr>
          <w:t xml:space="preserve">6.1 </w:t>
        </w:r>
        <w:r w:rsidR="00D7313B" w:rsidRPr="00D151F1">
          <w:rPr>
            <w:rStyle w:val="af"/>
            <w:rFonts w:hint="eastAsia"/>
            <w:color w:val="auto"/>
            <w:sz w:val="24"/>
          </w:rPr>
          <w:t xml:space="preserve"> </w:t>
        </w:r>
        <w:r w:rsidR="00D7313B" w:rsidRPr="00D151F1">
          <w:rPr>
            <w:rStyle w:val="af"/>
            <w:rFonts w:hint="eastAsia"/>
            <w:color w:val="auto"/>
            <w:sz w:val="24"/>
          </w:rPr>
          <w:t>线性误差………………………………………………………………………</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_Toc36493573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4" w:history="1">
        <w:r w:rsidR="00D7313B" w:rsidRPr="00D151F1">
          <w:rPr>
            <w:rStyle w:val="af"/>
            <w:color w:val="auto"/>
            <w:sz w:val="24"/>
          </w:rPr>
          <w:t>6.2</w:t>
        </w:r>
        <w:r w:rsidR="00D7313B" w:rsidRPr="00D151F1">
          <w:rPr>
            <w:rStyle w:val="af"/>
            <w:rFonts w:hint="eastAsia"/>
            <w:color w:val="auto"/>
            <w:sz w:val="24"/>
          </w:rPr>
          <w:t xml:space="preserve">  </w:t>
        </w:r>
        <w:r w:rsidR="00D7313B" w:rsidRPr="00D151F1">
          <w:rPr>
            <w:rStyle w:val="af"/>
            <w:rFonts w:hint="eastAsia"/>
            <w:color w:val="auto"/>
            <w:sz w:val="24"/>
          </w:rPr>
          <w:t>检出限………………………………………………………………………</w:t>
        </w:r>
        <w:r w:rsidR="00D7313B" w:rsidRPr="00D151F1">
          <w:rPr>
            <w:rStyle w:val="af"/>
            <w:color w:val="auto"/>
            <w:sz w:val="24"/>
          </w:rPr>
          <w:tab/>
        </w:r>
        <w:r w:rsidR="00D7313B" w:rsidRPr="00D151F1">
          <w:rPr>
            <w:rStyle w:val="af"/>
            <w:rFonts w:hint="eastAsia"/>
            <w:color w:val="auto"/>
            <w:sz w:val="24"/>
          </w:rPr>
          <w:t>(3</w:t>
        </w:r>
      </w:hyperlink>
      <w:r w:rsidR="00D7313B" w:rsidRPr="00D151F1">
        <w:rPr>
          <w:rFonts w:hint="eastAsia"/>
          <w:sz w:val="24"/>
        </w:rPr>
        <w:t>)</w:t>
      </w:r>
    </w:p>
    <w:p w:rsidR="00F674B4" w:rsidRPr="00D151F1" w:rsidRDefault="00D556F4">
      <w:pPr>
        <w:spacing w:line="360" w:lineRule="auto"/>
        <w:jc w:val="distribute"/>
        <w:rPr>
          <w:sz w:val="24"/>
        </w:rPr>
      </w:pPr>
      <w:hyperlink w:anchor="_Toc36493575" w:history="1">
        <w:r w:rsidR="00D7313B" w:rsidRPr="00D151F1">
          <w:rPr>
            <w:rStyle w:val="af"/>
            <w:color w:val="auto"/>
            <w:sz w:val="24"/>
          </w:rPr>
          <w:t>6.3</w:t>
        </w:r>
        <w:r w:rsidR="00D7313B" w:rsidRPr="00D151F1">
          <w:rPr>
            <w:rStyle w:val="af"/>
            <w:rFonts w:hint="eastAsia"/>
            <w:color w:val="auto"/>
            <w:sz w:val="24"/>
          </w:rPr>
          <w:t xml:space="preserve">  </w:t>
        </w:r>
        <w:r w:rsidR="00D7313B" w:rsidRPr="00D151F1">
          <w:rPr>
            <w:rStyle w:val="af"/>
            <w:rFonts w:hint="eastAsia"/>
            <w:color w:val="auto"/>
            <w:sz w:val="24"/>
          </w:rPr>
          <w:t>定性定量重复性………………………………………………………………</w:t>
        </w:r>
        <w:r w:rsidR="00D7313B" w:rsidRPr="00D151F1">
          <w:rPr>
            <w:rStyle w:val="af"/>
            <w:rFonts w:hint="eastAsia"/>
            <w:color w:val="auto"/>
            <w:sz w:val="24"/>
          </w:rPr>
          <w:t>(4</w:t>
        </w:r>
      </w:hyperlink>
      <w:r w:rsidR="00D7313B" w:rsidRPr="00D151F1">
        <w:rPr>
          <w:rFonts w:hint="eastAsia"/>
          <w:sz w:val="24"/>
        </w:rPr>
        <w:t>)</w:t>
      </w:r>
    </w:p>
    <w:p w:rsidR="00F674B4" w:rsidRPr="00D151F1" w:rsidRDefault="00D556F4">
      <w:pPr>
        <w:spacing w:line="360" w:lineRule="auto"/>
        <w:jc w:val="distribute"/>
        <w:rPr>
          <w:sz w:val="24"/>
        </w:rPr>
      </w:pPr>
      <w:hyperlink w:anchor="_Toc36493575" w:history="1">
        <w:r w:rsidR="00D7313B" w:rsidRPr="00D151F1">
          <w:rPr>
            <w:rStyle w:val="af"/>
            <w:color w:val="auto"/>
            <w:sz w:val="24"/>
          </w:rPr>
          <w:t>6.</w:t>
        </w:r>
        <w:r w:rsidR="00D7313B" w:rsidRPr="00D151F1">
          <w:rPr>
            <w:rStyle w:val="af"/>
            <w:rFonts w:hint="eastAsia"/>
            <w:color w:val="auto"/>
            <w:sz w:val="24"/>
          </w:rPr>
          <w:t>4</w:t>
        </w:r>
        <w:r w:rsidR="00D7313B" w:rsidRPr="00D151F1">
          <w:rPr>
            <w:rStyle w:val="af"/>
            <w:color w:val="auto"/>
            <w:sz w:val="24"/>
          </w:rPr>
          <w:t xml:space="preserve"> </w:t>
        </w:r>
        <w:r w:rsidR="00D7313B" w:rsidRPr="00D151F1">
          <w:rPr>
            <w:rStyle w:val="af"/>
            <w:rFonts w:hint="eastAsia"/>
            <w:color w:val="auto"/>
            <w:sz w:val="24"/>
          </w:rPr>
          <w:t xml:space="preserve"> </w:t>
        </w:r>
        <w:r w:rsidR="00D7313B" w:rsidRPr="00D151F1">
          <w:rPr>
            <w:rStyle w:val="af"/>
            <w:rFonts w:hint="eastAsia"/>
            <w:color w:val="auto"/>
            <w:sz w:val="24"/>
          </w:rPr>
          <w:t>分离度…………………………………………………………………………</w:t>
        </w:r>
        <w:r w:rsidR="00D7313B" w:rsidRPr="00D151F1">
          <w:rPr>
            <w:rStyle w:val="af"/>
            <w:rFonts w:hint="eastAsia"/>
            <w:color w:val="auto"/>
            <w:sz w:val="24"/>
          </w:rPr>
          <w:t>(4</w:t>
        </w:r>
      </w:hyperlink>
      <w:r w:rsidR="00D7313B" w:rsidRPr="00D151F1">
        <w:rPr>
          <w:rFonts w:hint="eastAsia"/>
          <w:sz w:val="24"/>
        </w:rPr>
        <w:t>)</w:t>
      </w:r>
    </w:p>
    <w:p w:rsidR="00F674B4" w:rsidRPr="00D151F1" w:rsidRDefault="00D556F4">
      <w:pPr>
        <w:spacing w:line="360" w:lineRule="auto"/>
        <w:jc w:val="distribute"/>
        <w:rPr>
          <w:sz w:val="24"/>
        </w:rPr>
      </w:pPr>
      <w:hyperlink w:anchor="_Toc36493577" w:history="1">
        <w:r w:rsidR="00D7313B" w:rsidRPr="00D151F1">
          <w:rPr>
            <w:rStyle w:val="af"/>
            <w:color w:val="auto"/>
            <w:sz w:val="24"/>
          </w:rPr>
          <w:t xml:space="preserve">7 </w:t>
        </w:r>
        <w:r w:rsidR="00D7313B" w:rsidRPr="00D151F1">
          <w:rPr>
            <w:rStyle w:val="af"/>
            <w:rFonts w:hint="eastAsia"/>
            <w:color w:val="auto"/>
            <w:sz w:val="24"/>
          </w:rPr>
          <w:t xml:space="preserve"> </w:t>
        </w:r>
        <w:r w:rsidR="00D7313B" w:rsidRPr="00D151F1">
          <w:rPr>
            <w:rStyle w:val="af"/>
            <w:rFonts w:hint="eastAsia"/>
            <w:color w:val="auto"/>
            <w:sz w:val="24"/>
          </w:rPr>
          <w:t>校准结果表达…………………………………………………………………</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_Toc36493577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8" w:history="1">
        <w:r w:rsidR="00D7313B" w:rsidRPr="00D151F1">
          <w:rPr>
            <w:rStyle w:val="af"/>
            <w:color w:val="auto"/>
            <w:sz w:val="24"/>
          </w:rPr>
          <w:t xml:space="preserve">8 </w:t>
        </w:r>
        <w:r w:rsidR="00D7313B" w:rsidRPr="00D151F1">
          <w:rPr>
            <w:rStyle w:val="af"/>
            <w:rFonts w:hint="eastAsia"/>
            <w:color w:val="auto"/>
            <w:sz w:val="24"/>
          </w:rPr>
          <w:t xml:space="preserve"> </w:t>
        </w:r>
        <w:r w:rsidR="00D7313B" w:rsidRPr="00D151F1">
          <w:rPr>
            <w:rStyle w:val="af"/>
            <w:rFonts w:hint="eastAsia"/>
            <w:color w:val="auto"/>
            <w:sz w:val="24"/>
          </w:rPr>
          <w:t>复校时间间隔…………………………………………………………………</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_Toc36493578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79" w:history="1">
        <w:r w:rsidR="00D7313B" w:rsidRPr="00D151F1">
          <w:rPr>
            <w:rStyle w:val="af"/>
            <w:rFonts w:hint="eastAsia"/>
            <w:color w:val="auto"/>
            <w:sz w:val="24"/>
          </w:rPr>
          <w:t>附录</w:t>
        </w:r>
        <w:r w:rsidR="00D7313B" w:rsidRPr="00D151F1">
          <w:rPr>
            <w:rStyle w:val="af"/>
            <w:color w:val="auto"/>
            <w:sz w:val="24"/>
          </w:rPr>
          <w:t>A</w:t>
        </w:r>
        <w:r w:rsidR="00D151F1" w:rsidRPr="00D151F1">
          <w:rPr>
            <w:rStyle w:val="af"/>
            <w:rFonts w:hint="eastAsia"/>
            <w:color w:val="auto"/>
            <w:sz w:val="24"/>
          </w:rPr>
          <w:t xml:space="preserve">  </w:t>
        </w:r>
        <w:r w:rsidR="00DA6E73">
          <w:rPr>
            <w:rStyle w:val="af"/>
            <w:rFonts w:hint="eastAsia"/>
            <w:color w:val="auto"/>
            <w:sz w:val="24"/>
          </w:rPr>
          <w:t>试剂和</w:t>
        </w:r>
        <w:r w:rsidR="00D151F1" w:rsidRPr="00D151F1">
          <w:rPr>
            <w:rStyle w:val="af"/>
            <w:rFonts w:hint="eastAsia"/>
            <w:color w:val="auto"/>
            <w:sz w:val="24"/>
          </w:rPr>
          <w:t>标准溶液</w:t>
        </w:r>
        <w:r w:rsidR="006D20F9">
          <w:rPr>
            <w:rStyle w:val="af"/>
            <w:rFonts w:hint="eastAsia"/>
            <w:color w:val="auto"/>
            <w:sz w:val="24"/>
          </w:rPr>
          <w:t>的</w:t>
        </w:r>
        <w:r w:rsidR="00D151F1" w:rsidRPr="00D151F1">
          <w:rPr>
            <w:rStyle w:val="af"/>
            <w:rFonts w:hint="eastAsia"/>
            <w:color w:val="auto"/>
            <w:sz w:val="24"/>
          </w:rPr>
          <w:t>配制方法……</w:t>
        </w:r>
        <w:r w:rsidR="00D7313B" w:rsidRPr="00D151F1">
          <w:rPr>
            <w:rStyle w:val="af"/>
            <w:rFonts w:hint="eastAsia"/>
            <w:color w:val="auto"/>
            <w:sz w:val="24"/>
          </w:rPr>
          <w:t>………………………………………</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_Toc36493579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80" w:history="1">
        <w:r w:rsidR="00D7313B" w:rsidRPr="00D151F1">
          <w:rPr>
            <w:rStyle w:val="af"/>
            <w:rFonts w:hint="eastAsia"/>
            <w:color w:val="auto"/>
            <w:sz w:val="24"/>
          </w:rPr>
          <w:t>附录</w:t>
        </w:r>
        <w:r w:rsidR="00D7313B" w:rsidRPr="00D151F1">
          <w:rPr>
            <w:rStyle w:val="af"/>
            <w:color w:val="auto"/>
            <w:sz w:val="24"/>
          </w:rPr>
          <w:t>B</w:t>
        </w:r>
        <w:r w:rsidR="00D151F1" w:rsidRPr="00D151F1">
          <w:rPr>
            <w:rStyle w:val="af"/>
            <w:rFonts w:hint="eastAsia"/>
            <w:color w:val="auto"/>
            <w:sz w:val="24"/>
          </w:rPr>
          <w:t xml:space="preserve">  </w:t>
        </w:r>
        <w:r w:rsidR="006D20F9">
          <w:rPr>
            <w:rStyle w:val="af"/>
            <w:rFonts w:hint="eastAsia"/>
            <w:color w:val="auto"/>
            <w:sz w:val="24"/>
          </w:rPr>
          <w:t>测量结果的</w:t>
        </w:r>
        <w:r w:rsidR="00D151F1" w:rsidRPr="00D151F1">
          <w:rPr>
            <w:rStyle w:val="af"/>
            <w:rFonts w:hint="eastAsia"/>
            <w:color w:val="auto"/>
            <w:sz w:val="24"/>
          </w:rPr>
          <w:t>不确定度评定示例</w:t>
        </w:r>
        <w:r w:rsidR="00D7313B" w:rsidRPr="00D151F1">
          <w:rPr>
            <w:rStyle w:val="af"/>
            <w:rFonts w:hint="eastAsia"/>
            <w:color w:val="auto"/>
            <w:sz w:val="24"/>
          </w:rPr>
          <w:t>…………</w:t>
        </w:r>
        <w:r w:rsidR="009D3265" w:rsidRPr="009D3265">
          <w:rPr>
            <w:rStyle w:val="af"/>
            <w:rFonts w:hint="eastAsia"/>
            <w:color w:val="auto"/>
            <w:sz w:val="24"/>
          </w:rPr>
          <w:t>…</w:t>
        </w:r>
        <w:r w:rsidR="00D7313B" w:rsidRPr="00D151F1">
          <w:rPr>
            <w:rStyle w:val="af"/>
            <w:rFonts w:hint="eastAsia"/>
            <w:color w:val="auto"/>
            <w:sz w:val="24"/>
          </w:rPr>
          <w:t>……………………………</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_Toc36493580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81" w:history="1">
        <w:r w:rsidR="00D7313B" w:rsidRPr="00D151F1">
          <w:rPr>
            <w:rStyle w:val="af"/>
            <w:rFonts w:hint="eastAsia"/>
            <w:color w:val="auto"/>
            <w:sz w:val="24"/>
          </w:rPr>
          <w:t>附录</w:t>
        </w:r>
        <w:r w:rsidR="00D7313B" w:rsidRPr="00D151F1">
          <w:rPr>
            <w:rStyle w:val="af"/>
            <w:color w:val="auto"/>
            <w:sz w:val="24"/>
          </w:rPr>
          <w:t>C</w:t>
        </w:r>
        <w:r w:rsidR="00D151F1" w:rsidRPr="00D151F1">
          <w:rPr>
            <w:rStyle w:val="af"/>
            <w:rFonts w:hint="eastAsia"/>
            <w:color w:val="auto"/>
            <w:sz w:val="24"/>
          </w:rPr>
          <w:t xml:space="preserve">  </w:t>
        </w:r>
        <w:r w:rsidR="00D151F1" w:rsidRPr="00D151F1">
          <w:rPr>
            <w:rStyle w:val="af"/>
            <w:rFonts w:hint="eastAsia"/>
            <w:color w:val="auto"/>
            <w:sz w:val="24"/>
          </w:rPr>
          <w:t>校准原始记录格式</w:t>
        </w:r>
        <w:r w:rsidR="00D7313B" w:rsidRPr="00D151F1">
          <w:rPr>
            <w:rStyle w:val="af"/>
            <w:rFonts w:hint="eastAsia"/>
            <w:color w:val="auto"/>
            <w:sz w:val="24"/>
          </w:rPr>
          <w:t>…</w:t>
        </w:r>
        <w:r w:rsidR="006D20F9" w:rsidRPr="006D20F9">
          <w:rPr>
            <w:rStyle w:val="af"/>
            <w:rFonts w:hint="eastAsia"/>
            <w:color w:val="auto"/>
            <w:sz w:val="24"/>
          </w:rPr>
          <w:t>……</w:t>
        </w:r>
        <w:r w:rsidR="00D7313B" w:rsidRPr="00D151F1">
          <w:rPr>
            <w:rStyle w:val="af"/>
            <w:rFonts w:hint="eastAsia"/>
            <w:color w:val="auto"/>
            <w:sz w:val="24"/>
          </w:rPr>
          <w:t>…</w:t>
        </w:r>
        <w:r w:rsidR="009D3265" w:rsidRPr="009D3265">
          <w:rPr>
            <w:rStyle w:val="af"/>
            <w:rFonts w:hint="eastAsia"/>
            <w:color w:val="auto"/>
            <w:sz w:val="24"/>
          </w:rPr>
          <w:t>…</w:t>
        </w:r>
        <w:r w:rsidR="00D7313B" w:rsidRPr="00D151F1">
          <w:rPr>
            <w:rStyle w:val="af"/>
            <w:rFonts w:hint="eastAsia"/>
            <w:color w:val="auto"/>
            <w:sz w:val="24"/>
          </w:rPr>
          <w:t>………………………………………</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_Toc36493581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Pr="00D151F1" w:rsidRDefault="00D556F4">
      <w:pPr>
        <w:spacing w:line="360" w:lineRule="auto"/>
        <w:jc w:val="distribute"/>
        <w:rPr>
          <w:sz w:val="24"/>
        </w:rPr>
      </w:pPr>
      <w:hyperlink w:anchor="_Toc36493582" w:history="1">
        <w:r w:rsidR="00D7313B" w:rsidRPr="00D151F1">
          <w:rPr>
            <w:rStyle w:val="af"/>
            <w:rFonts w:hint="eastAsia"/>
            <w:color w:val="auto"/>
            <w:sz w:val="24"/>
          </w:rPr>
          <w:t>附录</w:t>
        </w:r>
        <w:r w:rsidR="00D7313B" w:rsidRPr="00D151F1">
          <w:rPr>
            <w:rStyle w:val="af"/>
            <w:color w:val="auto"/>
            <w:sz w:val="24"/>
          </w:rPr>
          <w:t>D</w:t>
        </w:r>
        <w:r w:rsidR="00D151F1" w:rsidRPr="00D151F1">
          <w:rPr>
            <w:rStyle w:val="af"/>
            <w:rFonts w:hint="eastAsia"/>
            <w:color w:val="auto"/>
            <w:sz w:val="24"/>
          </w:rPr>
          <w:t xml:space="preserve">  </w:t>
        </w:r>
        <w:r w:rsidR="00D151F1" w:rsidRPr="00D151F1">
          <w:rPr>
            <w:rStyle w:val="af"/>
            <w:rFonts w:hint="eastAsia"/>
            <w:color w:val="auto"/>
            <w:sz w:val="24"/>
          </w:rPr>
          <w:t>校准证书内页格式</w:t>
        </w:r>
        <w:r w:rsidR="00D7313B" w:rsidRPr="00D151F1">
          <w:rPr>
            <w:rStyle w:val="af"/>
            <w:rFonts w:hint="eastAsia"/>
            <w:color w:val="auto"/>
            <w:sz w:val="24"/>
          </w:rPr>
          <w:t>…</w:t>
        </w:r>
        <w:r w:rsidR="006D20F9" w:rsidRPr="006D20F9">
          <w:rPr>
            <w:rStyle w:val="af"/>
            <w:rFonts w:hint="eastAsia"/>
            <w:color w:val="auto"/>
            <w:sz w:val="24"/>
          </w:rPr>
          <w:t>……</w:t>
        </w:r>
        <w:r w:rsidR="00D7313B" w:rsidRPr="00D151F1">
          <w:rPr>
            <w:rStyle w:val="af"/>
            <w:rFonts w:hint="eastAsia"/>
            <w:color w:val="auto"/>
            <w:sz w:val="24"/>
          </w:rPr>
          <w:t>……</w:t>
        </w:r>
        <w:r w:rsidR="009D3265" w:rsidRPr="009D3265">
          <w:rPr>
            <w:rStyle w:val="af"/>
            <w:rFonts w:hint="eastAsia"/>
            <w:color w:val="auto"/>
            <w:sz w:val="24"/>
          </w:rPr>
          <w:t>…</w:t>
        </w:r>
        <w:r w:rsidR="00D7313B" w:rsidRPr="00D151F1">
          <w:rPr>
            <w:rStyle w:val="af"/>
            <w:rFonts w:hint="eastAsia"/>
            <w:color w:val="auto"/>
            <w:sz w:val="24"/>
          </w:rPr>
          <w:t>……………………………………</w:t>
        </w:r>
        <w:r w:rsidR="00D7313B" w:rsidRPr="00D151F1">
          <w:rPr>
            <w:rStyle w:val="af"/>
            <w:rFonts w:hint="eastAsia"/>
            <w:color w:val="auto"/>
            <w:sz w:val="24"/>
          </w:rPr>
          <w:t>(</w:t>
        </w:r>
        <w:r w:rsidR="00B6374A" w:rsidRPr="00D151F1">
          <w:rPr>
            <w:rStyle w:val="af"/>
            <w:color w:val="auto"/>
            <w:sz w:val="24"/>
          </w:rPr>
          <w:fldChar w:fldCharType="begin"/>
        </w:r>
        <w:r w:rsidR="00D7313B" w:rsidRPr="00D151F1">
          <w:rPr>
            <w:rStyle w:val="af"/>
            <w:color w:val="auto"/>
            <w:sz w:val="24"/>
          </w:rPr>
          <w:instrText xml:space="preserve"> PAGEREF _Toc36493582 \h </w:instrText>
        </w:r>
        <w:r w:rsidR="00B6374A" w:rsidRPr="00D151F1">
          <w:rPr>
            <w:rStyle w:val="af"/>
            <w:color w:val="auto"/>
            <w:sz w:val="24"/>
          </w:rPr>
        </w:r>
        <w:r w:rsidR="00B6374A" w:rsidRPr="00D151F1">
          <w:rPr>
            <w:rStyle w:val="af"/>
            <w:color w:val="auto"/>
            <w:sz w:val="24"/>
          </w:rPr>
          <w:fldChar w:fldCharType="separate"/>
        </w:r>
        <w:r w:rsidR="00D12FB2">
          <w:rPr>
            <w:rStyle w:val="af"/>
            <w:noProof/>
            <w:color w:val="auto"/>
            <w:sz w:val="24"/>
          </w:rPr>
          <w:t>1</w:t>
        </w:r>
        <w:r w:rsidR="00B6374A" w:rsidRPr="00D151F1">
          <w:rPr>
            <w:rStyle w:val="af"/>
            <w:color w:val="auto"/>
            <w:sz w:val="24"/>
          </w:rPr>
          <w:fldChar w:fldCharType="end"/>
        </w:r>
      </w:hyperlink>
      <w:r w:rsidR="00D7313B" w:rsidRPr="00D151F1">
        <w:rPr>
          <w:rFonts w:hint="eastAsia"/>
          <w:sz w:val="24"/>
        </w:rPr>
        <w:t>)</w:t>
      </w:r>
    </w:p>
    <w:p w:rsidR="00F674B4" w:rsidRDefault="00B6374A">
      <w:pPr>
        <w:spacing w:line="360" w:lineRule="auto"/>
        <w:jc w:val="distribute"/>
        <w:rPr>
          <w:bCs/>
          <w:color w:val="000000"/>
          <w:kern w:val="0"/>
          <w:szCs w:val="44"/>
        </w:rPr>
      </w:pPr>
      <w:r w:rsidRPr="00D151F1">
        <w:rPr>
          <w:sz w:val="24"/>
        </w:rPr>
        <w:fldChar w:fldCharType="end"/>
      </w:r>
      <w:r w:rsidR="00D7313B">
        <w:rPr>
          <w:bCs/>
          <w:color w:val="000000"/>
          <w:kern w:val="0"/>
          <w:sz w:val="44"/>
          <w:szCs w:val="44"/>
        </w:rPr>
        <w:br w:type="page"/>
      </w:r>
    </w:p>
    <w:p w:rsidR="00240330" w:rsidRPr="00240330" w:rsidRDefault="00240330">
      <w:pPr>
        <w:snapToGrid w:val="0"/>
        <w:spacing w:line="360" w:lineRule="auto"/>
        <w:jc w:val="center"/>
        <w:outlineLvl w:val="0"/>
        <w:rPr>
          <w:rFonts w:eastAsia="黑体"/>
          <w:bCs/>
          <w:color w:val="000000"/>
          <w:kern w:val="0"/>
          <w:sz w:val="22"/>
          <w:szCs w:val="44"/>
        </w:rPr>
      </w:pPr>
      <w:bookmarkStart w:id="0" w:name="_Toc3324385"/>
      <w:bookmarkStart w:id="1" w:name="_Toc3324014"/>
      <w:bookmarkStart w:id="2" w:name="_Toc36493564"/>
      <w:bookmarkStart w:id="3" w:name="_Toc3324135"/>
      <w:bookmarkStart w:id="4" w:name="_Toc16793398"/>
    </w:p>
    <w:p w:rsidR="00F674B4" w:rsidRDefault="00D7313B">
      <w:pPr>
        <w:snapToGrid w:val="0"/>
        <w:spacing w:line="360" w:lineRule="auto"/>
        <w:jc w:val="center"/>
        <w:outlineLvl w:val="0"/>
        <w:rPr>
          <w:rFonts w:eastAsia="黑体"/>
          <w:bCs/>
          <w:color w:val="000000"/>
          <w:kern w:val="0"/>
          <w:sz w:val="44"/>
          <w:szCs w:val="44"/>
        </w:rPr>
      </w:pPr>
      <w:r>
        <w:rPr>
          <w:rFonts w:eastAsia="黑体"/>
          <w:bCs/>
          <w:color w:val="000000"/>
          <w:kern w:val="0"/>
          <w:sz w:val="44"/>
          <w:szCs w:val="44"/>
        </w:rPr>
        <w:t>引</w:t>
      </w:r>
      <w:r>
        <w:rPr>
          <w:rFonts w:eastAsia="黑体"/>
          <w:bCs/>
          <w:color w:val="000000"/>
          <w:kern w:val="0"/>
          <w:sz w:val="44"/>
          <w:szCs w:val="44"/>
        </w:rPr>
        <w:t xml:space="preserve">    </w:t>
      </w:r>
      <w:r>
        <w:rPr>
          <w:rFonts w:eastAsia="黑体"/>
          <w:bCs/>
          <w:color w:val="000000"/>
          <w:kern w:val="0"/>
          <w:sz w:val="44"/>
          <w:szCs w:val="44"/>
        </w:rPr>
        <w:t>言</w:t>
      </w:r>
      <w:bookmarkEnd w:id="0"/>
      <w:bookmarkEnd w:id="1"/>
      <w:bookmarkEnd w:id="2"/>
      <w:bookmarkEnd w:id="3"/>
      <w:bookmarkEnd w:id="4"/>
    </w:p>
    <w:p w:rsidR="00F674B4" w:rsidRDefault="00240330" w:rsidP="00240330">
      <w:pPr>
        <w:spacing w:line="360" w:lineRule="auto"/>
        <w:rPr>
          <w:rFonts w:asciiTheme="majorEastAsia" w:eastAsiaTheme="majorEastAsia" w:hAnsiTheme="majorEastAsia"/>
          <w:kern w:val="0"/>
          <w:sz w:val="24"/>
        </w:rPr>
      </w:pPr>
      <w:r>
        <w:rPr>
          <w:rFonts w:asciiTheme="majorEastAsia" w:eastAsiaTheme="majorEastAsia" w:hAnsiTheme="majorEastAsia" w:hint="eastAsia"/>
          <w:kern w:val="0"/>
          <w:sz w:val="24"/>
        </w:rPr>
        <w:t xml:space="preserve">    </w:t>
      </w:r>
      <w:r w:rsidR="00D7313B">
        <w:rPr>
          <w:rFonts w:asciiTheme="majorEastAsia" w:eastAsiaTheme="majorEastAsia" w:hAnsiTheme="majorEastAsia"/>
          <w:kern w:val="0"/>
          <w:sz w:val="24"/>
        </w:rPr>
        <w:t>本规范依据</w:t>
      </w:r>
      <w:r>
        <w:rPr>
          <w:rFonts w:asciiTheme="majorEastAsia" w:eastAsiaTheme="majorEastAsia" w:hAnsiTheme="majorEastAsia"/>
          <w:kern w:val="0"/>
          <w:sz w:val="24"/>
        </w:rPr>
        <w:t>JJF1071-2010《国家计量校准规范编写规则》</w:t>
      </w:r>
      <w:r>
        <w:rPr>
          <w:rFonts w:asciiTheme="majorEastAsia" w:eastAsiaTheme="majorEastAsia" w:hAnsiTheme="majorEastAsia" w:hint="eastAsia"/>
          <w:kern w:val="0"/>
          <w:sz w:val="24"/>
        </w:rPr>
        <w:t>、</w:t>
      </w:r>
      <w:r>
        <w:rPr>
          <w:rFonts w:ascii="宋体" w:hAnsi="宋体" w:hint="eastAsia"/>
          <w:color w:val="000000"/>
          <w:sz w:val="24"/>
        </w:rPr>
        <w:t>JJF 1059.1-2012《测量不确定度评定与表示》和</w:t>
      </w:r>
      <w:r w:rsidR="00D7313B">
        <w:rPr>
          <w:rFonts w:asciiTheme="majorEastAsia" w:eastAsiaTheme="majorEastAsia" w:hAnsiTheme="majorEastAsia"/>
          <w:kern w:val="0"/>
          <w:sz w:val="24"/>
        </w:rPr>
        <w:t>JJF 1001-2011《通用计量术语及定义》</w:t>
      </w:r>
      <w:r>
        <w:rPr>
          <w:rFonts w:asciiTheme="majorEastAsia" w:eastAsiaTheme="majorEastAsia" w:hAnsiTheme="majorEastAsia" w:hint="eastAsia"/>
          <w:kern w:val="0"/>
          <w:sz w:val="24"/>
        </w:rPr>
        <w:t>，</w:t>
      </w:r>
      <w:r w:rsidR="00D7313B" w:rsidRPr="002F7835">
        <w:rPr>
          <w:rFonts w:asciiTheme="majorEastAsia" w:eastAsiaTheme="majorEastAsia" w:hAnsiTheme="majorEastAsia" w:hint="eastAsia"/>
          <w:kern w:val="0"/>
          <w:sz w:val="24"/>
        </w:rPr>
        <w:t>并</w:t>
      </w:r>
      <w:r w:rsidR="00D7313B" w:rsidRPr="002F7835">
        <w:rPr>
          <w:rFonts w:asciiTheme="majorEastAsia" w:eastAsiaTheme="majorEastAsia" w:hAnsiTheme="majorEastAsia"/>
          <w:kern w:val="0"/>
          <w:sz w:val="24"/>
        </w:rPr>
        <w:t>参</w:t>
      </w:r>
      <w:r w:rsidR="00D7313B">
        <w:rPr>
          <w:rFonts w:asciiTheme="majorEastAsia" w:eastAsiaTheme="majorEastAsia" w:hAnsiTheme="majorEastAsia"/>
          <w:kern w:val="0"/>
          <w:sz w:val="24"/>
        </w:rPr>
        <w:t>照</w:t>
      </w:r>
      <w:r>
        <w:rPr>
          <w:rFonts w:asciiTheme="majorEastAsia" w:eastAsiaTheme="majorEastAsia" w:hAnsiTheme="majorEastAsia" w:hint="eastAsia"/>
          <w:kern w:val="0"/>
          <w:sz w:val="24"/>
        </w:rPr>
        <w:t>了</w:t>
      </w:r>
      <w:r w:rsidR="00D7313B">
        <w:rPr>
          <w:rFonts w:asciiTheme="majorEastAsia" w:eastAsiaTheme="majorEastAsia" w:hAnsiTheme="majorEastAsia" w:hint="eastAsia"/>
          <w:kern w:val="0"/>
          <w:sz w:val="24"/>
        </w:rPr>
        <w:t>JJG 548-2018</w:t>
      </w:r>
      <w:r>
        <w:rPr>
          <w:rFonts w:asciiTheme="majorEastAsia" w:eastAsiaTheme="majorEastAsia" w:hAnsiTheme="majorEastAsia" w:hint="eastAsia"/>
          <w:kern w:val="0"/>
          <w:sz w:val="24"/>
        </w:rPr>
        <w:t>《测汞仪》</w:t>
      </w:r>
      <w:r w:rsidR="00D7313B">
        <w:rPr>
          <w:rFonts w:asciiTheme="majorEastAsia" w:eastAsiaTheme="majorEastAsia" w:hAnsiTheme="majorEastAsia" w:hint="eastAsia"/>
          <w:kern w:val="0"/>
          <w:sz w:val="24"/>
        </w:rPr>
        <w:t>、JJG 700-2016</w:t>
      </w:r>
      <w:r>
        <w:rPr>
          <w:rFonts w:asciiTheme="majorEastAsia" w:eastAsiaTheme="majorEastAsia" w:hAnsiTheme="majorEastAsia" w:hint="eastAsia"/>
          <w:kern w:val="0"/>
          <w:sz w:val="24"/>
        </w:rPr>
        <w:t>《气相色谱仪》</w:t>
      </w:r>
      <w:r w:rsidR="00D7313B">
        <w:rPr>
          <w:rFonts w:asciiTheme="majorEastAsia" w:eastAsiaTheme="majorEastAsia" w:hAnsiTheme="majorEastAsia" w:hint="eastAsia"/>
          <w:kern w:val="0"/>
          <w:sz w:val="24"/>
        </w:rPr>
        <w:t>、HJ</w:t>
      </w:r>
      <w:r>
        <w:rPr>
          <w:rFonts w:asciiTheme="majorEastAsia" w:eastAsiaTheme="majorEastAsia" w:hAnsiTheme="majorEastAsia" w:hint="eastAsia"/>
          <w:kern w:val="0"/>
          <w:sz w:val="24"/>
        </w:rPr>
        <w:t xml:space="preserve"> </w:t>
      </w:r>
      <w:r w:rsidR="00D7313B">
        <w:rPr>
          <w:rFonts w:asciiTheme="majorEastAsia" w:eastAsiaTheme="majorEastAsia" w:hAnsiTheme="majorEastAsia" w:hint="eastAsia"/>
          <w:kern w:val="0"/>
          <w:sz w:val="24"/>
        </w:rPr>
        <w:t>977-2018《水质烷基汞的测定吹扫捕集/气相色谱-冷原子荧光光谱法》</w:t>
      </w:r>
      <w:r>
        <w:rPr>
          <w:rFonts w:asciiTheme="majorEastAsia" w:eastAsiaTheme="majorEastAsia" w:hAnsiTheme="majorEastAsia" w:hint="eastAsia"/>
          <w:kern w:val="0"/>
          <w:sz w:val="24"/>
        </w:rPr>
        <w:t>进行编制。</w:t>
      </w:r>
    </w:p>
    <w:p w:rsidR="00F674B4" w:rsidRDefault="00F674B4">
      <w:pPr>
        <w:rPr>
          <w:color w:val="000000"/>
          <w:kern w:val="0"/>
        </w:rPr>
      </w:pPr>
    </w:p>
    <w:p w:rsidR="00F674B4" w:rsidRDefault="00F674B4">
      <w:pPr>
        <w:rPr>
          <w:color w:val="000000"/>
          <w:kern w:val="0"/>
        </w:rPr>
        <w:sectPr w:rsidR="00F674B4">
          <w:headerReference w:type="even" r:id="rId20"/>
          <w:headerReference w:type="default" r:id="rId21"/>
          <w:footerReference w:type="even" r:id="rId22"/>
          <w:footerReference w:type="default" r:id="rId23"/>
          <w:pgSz w:w="11906" w:h="16838"/>
          <w:pgMar w:top="1440" w:right="1800" w:bottom="1440" w:left="1800" w:header="1587" w:footer="992" w:gutter="0"/>
          <w:pgNumType w:fmt="upperRoman" w:start="1"/>
          <w:cols w:space="425"/>
          <w:docGrid w:type="lines" w:linePitch="312"/>
        </w:sectPr>
      </w:pPr>
    </w:p>
    <w:p w:rsidR="00F674B4" w:rsidRDefault="00D7313B" w:rsidP="00D151F1">
      <w:pPr>
        <w:spacing w:beforeLines="100" w:before="312" w:afterLines="100" w:after="312" w:line="360" w:lineRule="auto"/>
        <w:jc w:val="center"/>
        <w:rPr>
          <w:rFonts w:eastAsia="黑体"/>
          <w:color w:val="000000"/>
          <w:kern w:val="0"/>
          <w:sz w:val="32"/>
          <w:szCs w:val="32"/>
        </w:rPr>
      </w:pPr>
      <w:r>
        <w:rPr>
          <w:rFonts w:eastAsia="黑体" w:hint="eastAsia"/>
          <w:color w:val="000000"/>
          <w:kern w:val="0"/>
          <w:sz w:val="32"/>
          <w:szCs w:val="32"/>
        </w:rPr>
        <w:lastRenderedPageBreak/>
        <w:t>烷基</w:t>
      </w:r>
      <w:proofErr w:type="gramStart"/>
      <w:r>
        <w:rPr>
          <w:rFonts w:eastAsia="黑体" w:hint="eastAsia"/>
          <w:color w:val="000000"/>
          <w:kern w:val="0"/>
          <w:sz w:val="32"/>
          <w:szCs w:val="32"/>
        </w:rPr>
        <w:t>汞</w:t>
      </w:r>
      <w:r>
        <w:rPr>
          <w:rFonts w:eastAsia="黑体"/>
          <w:color w:val="000000"/>
          <w:kern w:val="0"/>
          <w:sz w:val="32"/>
          <w:szCs w:val="32"/>
        </w:rPr>
        <w:t>分析</w:t>
      </w:r>
      <w:proofErr w:type="gramEnd"/>
      <w:r>
        <w:rPr>
          <w:rFonts w:eastAsia="黑体"/>
          <w:color w:val="000000"/>
          <w:kern w:val="0"/>
          <w:sz w:val="32"/>
          <w:szCs w:val="32"/>
        </w:rPr>
        <w:t>仪校准规范</w:t>
      </w:r>
    </w:p>
    <w:p w:rsidR="00F674B4" w:rsidRDefault="00D7313B" w:rsidP="00D151F1">
      <w:pPr>
        <w:spacing w:beforeLines="50" w:before="156" w:afterLines="50" w:after="156" w:line="360" w:lineRule="auto"/>
        <w:outlineLvl w:val="0"/>
        <w:rPr>
          <w:rFonts w:ascii="黑体" w:eastAsia="黑体" w:hAnsi="黑体"/>
          <w:color w:val="000000"/>
          <w:kern w:val="0"/>
          <w:sz w:val="24"/>
        </w:rPr>
      </w:pPr>
      <w:bookmarkStart w:id="5" w:name="_Toc3324136"/>
      <w:bookmarkStart w:id="6" w:name="_Toc16793399"/>
      <w:bookmarkStart w:id="7" w:name="_Toc3324386"/>
      <w:bookmarkStart w:id="8" w:name="_Toc36493565"/>
      <w:bookmarkStart w:id="9" w:name="_Toc3324015"/>
      <w:r>
        <w:rPr>
          <w:rFonts w:ascii="黑体" w:eastAsia="黑体" w:hAnsi="黑体"/>
          <w:color w:val="000000"/>
          <w:kern w:val="0"/>
          <w:sz w:val="24"/>
        </w:rPr>
        <w:t>1 范围</w:t>
      </w:r>
      <w:bookmarkEnd w:id="5"/>
      <w:bookmarkEnd w:id="6"/>
      <w:bookmarkEnd w:id="7"/>
      <w:bookmarkEnd w:id="8"/>
      <w:bookmarkEnd w:id="9"/>
    </w:p>
    <w:p w:rsidR="00F674B4" w:rsidRDefault="00D7313B">
      <w:pPr>
        <w:pStyle w:val="20"/>
        <w:spacing w:after="0" w:line="360" w:lineRule="auto"/>
        <w:ind w:leftChars="0" w:left="0" w:firstLineChars="200" w:firstLine="480"/>
        <w:jc w:val="left"/>
        <w:rPr>
          <w:color w:val="000000"/>
          <w:kern w:val="0"/>
          <w:sz w:val="24"/>
        </w:rPr>
      </w:pPr>
      <w:bookmarkStart w:id="10" w:name="_Toc3324137"/>
      <w:bookmarkStart w:id="11" w:name="_Toc3324387"/>
      <w:bookmarkStart w:id="12" w:name="_Toc3324016"/>
      <w:r>
        <w:rPr>
          <w:rFonts w:hint="eastAsia"/>
          <w:kern w:val="0"/>
          <w:sz w:val="24"/>
        </w:rPr>
        <w:t>本规范适用于烷基</w:t>
      </w:r>
      <w:proofErr w:type="gramStart"/>
      <w:r>
        <w:rPr>
          <w:rFonts w:hint="eastAsia"/>
          <w:kern w:val="0"/>
          <w:sz w:val="24"/>
        </w:rPr>
        <w:t>汞分析</w:t>
      </w:r>
      <w:proofErr w:type="gramEnd"/>
      <w:r>
        <w:rPr>
          <w:rFonts w:hint="eastAsia"/>
          <w:kern w:val="0"/>
          <w:sz w:val="24"/>
        </w:rPr>
        <w:t>仪的校准。</w:t>
      </w:r>
    </w:p>
    <w:p w:rsidR="00F674B4" w:rsidRDefault="00D7313B" w:rsidP="00D151F1">
      <w:pPr>
        <w:spacing w:beforeLines="50" w:before="156" w:afterLines="50" w:after="156" w:line="360" w:lineRule="auto"/>
        <w:outlineLvl w:val="0"/>
        <w:rPr>
          <w:rFonts w:ascii="黑体" w:eastAsia="黑体" w:hAnsi="黑体"/>
          <w:color w:val="000000"/>
          <w:kern w:val="0"/>
          <w:sz w:val="24"/>
        </w:rPr>
      </w:pPr>
      <w:bookmarkStart w:id="13" w:name="_Toc16793400"/>
      <w:bookmarkStart w:id="14" w:name="_Toc36493566"/>
      <w:r>
        <w:rPr>
          <w:rFonts w:ascii="黑体" w:eastAsia="黑体" w:hAnsi="黑体"/>
          <w:color w:val="000000"/>
          <w:kern w:val="0"/>
          <w:sz w:val="24"/>
        </w:rPr>
        <w:t>2 引用文</w:t>
      </w:r>
      <w:bookmarkEnd w:id="10"/>
      <w:bookmarkEnd w:id="11"/>
      <w:bookmarkEnd w:id="12"/>
      <w:r>
        <w:rPr>
          <w:rFonts w:ascii="黑体" w:eastAsia="黑体" w:hAnsi="黑体"/>
          <w:color w:val="000000"/>
          <w:kern w:val="0"/>
          <w:sz w:val="24"/>
        </w:rPr>
        <w:t>件</w:t>
      </w:r>
      <w:bookmarkEnd w:id="13"/>
      <w:bookmarkEnd w:id="14"/>
    </w:p>
    <w:p w:rsidR="00F674B4" w:rsidRDefault="00240330">
      <w:pPr>
        <w:spacing w:line="360" w:lineRule="auto"/>
        <w:ind w:firstLineChars="200" w:firstLine="480"/>
        <w:rPr>
          <w:rFonts w:asciiTheme="majorEastAsia" w:eastAsiaTheme="majorEastAsia" w:hAnsiTheme="majorEastAsia"/>
          <w:kern w:val="0"/>
          <w:sz w:val="24"/>
        </w:rPr>
      </w:pPr>
      <w:bookmarkStart w:id="15" w:name="_Toc3324138"/>
      <w:bookmarkStart w:id="16" w:name="_Toc3324017"/>
      <w:bookmarkStart w:id="17" w:name="_Toc3324388"/>
      <w:r>
        <w:rPr>
          <w:rFonts w:asciiTheme="majorEastAsia" w:eastAsiaTheme="majorEastAsia" w:hAnsiTheme="majorEastAsia" w:hint="eastAsia"/>
          <w:kern w:val="0"/>
          <w:sz w:val="24"/>
        </w:rPr>
        <w:t>本规范引用了下列文件：</w:t>
      </w:r>
    </w:p>
    <w:p w:rsidR="00F674B4" w:rsidRDefault="00240330">
      <w:pPr>
        <w:spacing w:line="360" w:lineRule="auto"/>
        <w:ind w:firstLineChars="200" w:firstLine="480"/>
        <w:rPr>
          <w:rFonts w:asciiTheme="majorEastAsia" w:eastAsiaTheme="majorEastAsia" w:hAnsiTheme="majorEastAsia"/>
          <w:kern w:val="0"/>
          <w:sz w:val="24"/>
        </w:rPr>
      </w:pPr>
      <w:r>
        <w:rPr>
          <w:rFonts w:asciiTheme="majorEastAsia" w:eastAsiaTheme="majorEastAsia" w:hAnsiTheme="majorEastAsia" w:hint="eastAsia"/>
          <w:kern w:val="0"/>
          <w:sz w:val="24"/>
        </w:rPr>
        <w:t xml:space="preserve">JJG 548-2018  </w:t>
      </w:r>
      <w:r w:rsidR="00D7313B">
        <w:rPr>
          <w:rFonts w:asciiTheme="majorEastAsia" w:eastAsiaTheme="majorEastAsia" w:hAnsiTheme="majorEastAsia" w:hint="eastAsia"/>
          <w:kern w:val="0"/>
          <w:sz w:val="24"/>
        </w:rPr>
        <w:t>测汞仪</w:t>
      </w:r>
    </w:p>
    <w:p w:rsidR="00F674B4" w:rsidRDefault="00D7313B">
      <w:pPr>
        <w:spacing w:line="360" w:lineRule="auto"/>
        <w:ind w:firstLineChars="200" w:firstLine="480"/>
        <w:rPr>
          <w:rFonts w:asciiTheme="majorEastAsia" w:eastAsiaTheme="majorEastAsia" w:hAnsiTheme="majorEastAsia"/>
          <w:kern w:val="0"/>
          <w:sz w:val="24"/>
        </w:rPr>
      </w:pPr>
      <w:r>
        <w:rPr>
          <w:rFonts w:asciiTheme="majorEastAsia" w:eastAsiaTheme="majorEastAsia" w:hAnsiTheme="majorEastAsia" w:hint="eastAsia"/>
          <w:kern w:val="0"/>
          <w:sz w:val="24"/>
        </w:rPr>
        <w:t xml:space="preserve">JJG 700-2016 </w:t>
      </w:r>
      <w:r w:rsidR="00240330">
        <w:rPr>
          <w:rFonts w:asciiTheme="majorEastAsia" w:eastAsiaTheme="majorEastAsia" w:hAnsiTheme="majorEastAsia" w:hint="eastAsia"/>
          <w:kern w:val="0"/>
          <w:sz w:val="24"/>
        </w:rPr>
        <w:t xml:space="preserve"> </w:t>
      </w:r>
      <w:r>
        <w:rPr>
          <w:rFonts w:asciiTheme="majorEastAsia" w:eastAsiaTheme="majorEastAsia" w:hAnsiTheme="majorEastAsia" w:hint="eastAsia"/>
          <w:kern w:val="0"/>
          <w:sz w:val="24"/>
        </w:rPr>
        <w:t>气相色谱仪</w:t>
      </w:r>
    </w:p>
    <w:p w:rsidR="00F674B4" w:rsidRDefault="00D7313B">
      <w:pPr>
        <w:spacing w:line="360" w:lineRule="auto"/>
        <w:ind w:firstLineChars="200" w:firstLine="480"/>
        <w:rPr>
          <w:rFonts w:asciiTheme="majorEastAsia" w:eastAsiaTheme="majorEastAsia" w:hAnsiTheme="majorEastAsia"/>
          <w:kern w:val="0"/>
          <w:sz w:val="24"/>
        </w:rPr>
      </w:pPr>
      <w:r>
        <w:rPr>
          <w:rFonts w:asciiTheme="majorEastAsia" w:eastAsiaTheme="majorEastAsia" w:hAnsiTheme="majorEastAsia" w:hint="eastAsia"/>
          <w:kern w:val="0"/>
          <w:sz w:val="24"/>
        </w:rPr>
        <w:t>HJ 977-2018</w:t>
      </w:r>
      <w:r w:rsidR="00240330">
        <w:rPr>
          <w:rFonts w:asciiTheme="majorEastAsia" w:eastAsiaTheme="majorEastAsia" w:hAnsiTheme="majorEastAsia" w:hint="eastAsia"/>
          <w:kern w:val="0"/>
          <w:sz w:val="24"/>
        </w:rPr>
        <w:t xml:space="preserve">  </w:t>
      </w:r>
      <w:r>
        <w:rPr>
          <w:rFonts w:asciiTheme="majorEastAsia" w:eastAsiaTheme="majorEastAsia" w:hAnsiTheme="majorEastAsia" w:hint="eastAsia"/>
          <w:kern w:val="0"/>
          <w:sz w:val="24"/>
        </w:rPr>
        <w:t>水质烷基汞的测定吹扫捕集/气相色谱-冷原子荧光光谱法</w:t>
      </w:r>
    </w:p>
    <w:p w:rsidR="00F674B4" w:rsidRDefault="00D7313B">
      <w:pPr>
        <w:spacing w:line="360" w:lineRule="auto"/>
        <w:ind w:firstLineChars="200" w:firstLine="480"/>
        <w:rPr>
          <w:color w:val="000000"/>
          <w:kern w:val="0"/>
          <w:sz w:val="24"/>
        </w:rPr>
      </w:pPr>
      <w:r>
        <w:rPr>
          <w:rFonts w:asciiTheme="majorEastAsia" w:eastAsiaTheme="majorEastAsia" w:hAnsiTheme="majorEastAsia" w:hint="eastAsia"/>
          <w:kern w:val="0"/>
          <w:sz w:val="24"/>
        </w:rPr>
        <w:t>凡是注日期的引用文件，仅注日期的版本适用于本规范；凡是不注日期的引用文件，其最新版本（包括所有的修改单）适用于本规范。</w:t>
      </w:r>
    </w:p>
    <w:p w:rsidR="00F674B4" w:rsidRDefault="00D7313B" w:rsidP="00D151F1">
      <w:pPr>
        <w:spacing w:beforeLines="50" w:before="156" w:afterLines="50" w:after="156" w:line="360" w:lineRule="auto"/>
        <w:outlineLvl w:val="0"/>
        <w:rPr>
          <w:rFonts w:ascii="黑体" w:eastAsia="黑体" w:hAnsi="黑体"/>
          <w:color w:val="000000"/>
          <w:kern w:val="0"/>
          <w:sz w:val="24"/>
        </w:rPr>
      </w:pPr>
      <w:bookmarkStart w:id="18" w:name="_Toc16793401"/>
      <w:bookmarkStart w:id="19" w:name="_Toc36493567"/>
      <w:r>
        <w:rPr>
          <w:rFonts w:ascii="黑体" w:eastAsia="黑体" w:hAnsi="黑体"/>
          <w:color w:val="000000"/>
          <w:kern w:val="0"/>
          <w:sz w:val="24"/>
        </w:rPr>
        <w:t xml:space="preserve">3 </w:t>
      </w:r>
      <w:bookmarkEnd w:id="15"/>
      <w:bookmarkEnd w:id="16"/>
      <w:bookmarkEnd w:id="17"/>
      <w:bookmarkEnd w:id="18"/>
      <w:r>
        <w:rPr>
          <w:rFonts w:ascii="黑体" w:eastAsia="黑体" w:hAnsi="黑体" w:hint="eastAsia"/>
          <w:color w:val="000000"/>
          <w:kern w:val="0"/>
          <w:sz w:val="24"/>
        </w:rPr>
        <w:t>概述</w:t>
      </w:r>
      <w:bookmarkEnd w:id="19"/>
    </w:p>
    <w:p w:rsidR="00F674B4" w:rsidRDefault="00D7313B">
      <w:pPr>
        <w:spacing w:line="360" w:lineRule="auto"/>
        <w:ind w:firstLineChars="200" w:firstLine="480"/>
        <w:rPr>
          <w:rFonts w:ascii="宋体" w:hAnsi="宋体"/>
          <w:color w:val="000000"/>
          <w:kern w:val="0"/>
          <w:sz w:val="24"/>
        </w:rPr>
      </w:pPr>
      <w:bookmarkStart w:id="20" w:name="_Toc3324024"/>
      <w:bookmarkStart w:id="21" w:name="_Toc3324145"/>
      <w:bookmarkStart w:id="22" w:name="_Toc3324395"/>
      <w:r>
        <w:rPr>
          <w:rFonts w:hint="eastAsia"/>
          <w:kern w:val="0"/>
          <w:sz w:val="24"/>
        </w:rPr>
        <w:t>烷基</w:t>
      </w:r>
      <w:proofErr w:type="gramStart"/>
      <w:r>
        <w:rPr>
          <w:rFonts w:hint="eastAsia"/>
          <w:kern w:val="0"/>
          <w:sz w:val="24"/>
        </w:rPr>
        <w:t>汞分析</w:t>
      </w:r>
      <w:proofErr w:type="gramEnd"/>
      <w:r>
        <w:rPr>
          <w:rFonts w:hint="eastAsia"/>
          <w:kern w:val="0"/>
          <w:sz w:val="24"/>
        </w:rPr>
        <w:t>仪</w:t>
      </w:r>
      <w:r w:rsidR="00FC55C5">
        <w:rPr>
          <w:rFonts w:hint="eastAsia"/>
          <w:kern w:val="0"/>
          <w:sz w:val="24"/>
        </w:rPr>
        <w:t>（以下简称仪器）</w:t>
      </w:r>
      <w:r>
        <w:rPr>
          <w:rFonts w:hint="eastAsia"/>
          <w:kern w:val="0"/>
          <w:sz w:val="24"/>
        </w:rPr>
        <w:t>是通过衍生化的方式使烷基汞转化成具有挥发性的物质，进而通过吹扫捕集技术，将液体中的烷基汞衍生物通过捕集</w:t>
      </w:r>
      <w:proofErr w:type="gramStart"/>
      <w:r>
        <w:rPr>
          <w:rFonts w:hint="eastAsia"/>
          <w:kern w:val="0"/>
          <w:sz w:val="24"/>
        </w:rPr>
        <w:t>阱</w:t>
      </w:r>
      <w:proofErr w:type="gramEnd"/>
      <w:r>
        <w:rPr>
          <w:rFonts w:hint="eastAsia"/>
          <w:kern w:val="0"/>
          <w:sz w:val="24"/>
        </w:rPr>
        <w:t>富集，然后对捕集</w:t>
      </w:r>
      <w:proofErr w:type="gramStart"/>
      <w:r>
        <w:rPr>
          <w:rFonts w:hint="eastAsia"/>
          <w:kern w:val="0"/>
          <w:sz w:val="24"/>
        </w:rPr>
        <w:t>阱</w:t>
      </w:r>
      <w:proofErr w:type="gramEnd"/>
      <w:r>
        <w:rPr>
          <w:rFonts w:hint="eastAsia"/>
          <w:kern w:val="0"/>
          <w:sz w:val="24"/>
        </w:rPr>
        <w:t>进行快速加热，烷基汞衍生物被解析随载气进入色谱柱进行分离和高温裂解还原，最后通过冷原子荧光检测器，检测烷基汞含量的分析仪器。烷基</w:t>
      </w:r>
      <w:proofErr w:type="gramStart"/>
      <w:r>
        <w:rPr>
          <w:rFonts w:hint="eastAsia"/>
          <w:kern w:val="0"/>
          <w:sz w:val="24"/>
        </w:rPr>
        <w:t>汞分析</w:t>
      </w:r>
      <w:proofErr w:type="gramEnd"/>
      <w:r>
        <w:rPr>
          <w:rFonts w:hint="eastAsia"/>
          <w:kern w:val="0"/>
          <w:sz w:val="24"/>
        </w:rPr>
        <w:t>仪主要包括气路系统、进样系统、吹扫捕集系统、分离裂解系统、检测系统和数据处理系统组成。</w:t>
      </w:r>
    </w:p>
    <w:p w:rsidR="00F674B4" w:rsidRDefault="00D7313B" w:rsidP="00D151F1">
      <w:pPr>
        <w:pStyle w:val="af1"/>
        <w:widowControl w:val="0"/>
        <w:spacing w:beforeLines="50" w:before="156" w:afterLines="50" w:after="156" w:line="360" w:lineRule="auto"/>
        <w:ind w:firstLineChars="0" w:firstLine="0"/>
        <w:outlineLvl w:val="0"/>
        <w:rPr>
          <w:rFonts w:ascii="黑体" w:eastAsia="黑体" w:hAnsi="黑体"/>
          <w:color w:val="000000"/>
          <w:sz w:val="24"/>
        </w:rPr>
      </w:pPr>
      <w:bookmarkStart w:id="23" w:name="_Toc3324146"/>
      <w:bookmarkStart w:id="24" w:name="_Toc3324396"/>
      <w:bookmarkStart w:id="25" w:name="_Toc36493568"/>
      <w:bookmarkStart w:id="26" w:name="_Toc3324025"/>
      <w:bookmarkStart w:id="27" w:name="_Toc16793423"/>
      <w:bookmarkEnd w:id="20"/>
      <w:bookmarkEnd w:id="21"/>
      <w:bookmarkEnd w:id="22"/>
      <w:r>
        <w:rPr>
          <w:rFonts w:ascii="黑体" w:eastAsia="黑体" w:hAnsi="黑体" w:hint="eastAsia"/>
          <w:color w:val="000000"/>
          <w:sz w:val="24"/>
        </w:rPr>
        <w:t>4</w:t>
      </w:r>
      <w:r>
        <w:rPr>
          <w:rFonts w:ascii="黑体" w:eastAsia="黑体" w:hAnsi="黑体"/>
          <w:color w:val="000000"/>
          <w:sz w:val="24"/>
        </w:rPr>
        <w:t xml:space="preserve"> 计量</w:t>
      </w:r>
      <w:bookmarkEnd w:id="23"/>
      <w:bookmarkEnd w:id="24"/>
      <w:bookmarkEnd w:id="25"/>
      <w:bookmarkEnd w:id="26"/>
      <w:bookmarkEnd w:id="27"/>
      <w:r>
        <w:rPr>
          <w:rFonts w:ascii="黑体" w:eastAsia="黑体" w:hAnsi="黑体" w:hint="eastAsia"/>
          <w:color w:val="000000"/>
          <w:sz w:val="24"/>
        </w:rPr>
        <w:t>特性</w:t>
      </w:r>
    </w:p>
    <w:p w:rsidR="00820736" w:rsidRDefault="00820736" w:rsidP="009A000B">
      <w:pPr>
        <w:autoSpaceDE w:val="0"/>
        <w:autoSpaceDN w:val="0"/>
        <w:spacing w:line="360" w:lineRule="auto"/>
        <w:ind w:firstLineChars="200" w:firstLine="480"/>
        <w:rPr>
          <w:rFonts w:ascii="宋体" w:hAnsi="宋体"/>
          <w:color w:val="000000"/>
          <w:kern w:val="0"/>
          <w:sz w:val="24"/>
        </w:rPr>
      </w:pPr>
      <w:r>
        <w:rPr>
          <w:rFonts w:ascii="Verdana" w:hAnsi="Verdana" w:hint="eastAsia"/>
          <w:kern w:val="0"/>
          <w:sz w:val="24"/>
          <w:shd w:val="clear" w:color="auto" w:fill="FFFFFF"/>
        </w:rPr>
        <w:t>烷基</w:t>
      </w:r>
      <w:proofErr w:type="gramStart"/>
      <w:r>
        <w:rPr>
          <w:rFonts w:ascii="Verdana" w:hAnsi="Verdana" w:hint="eastAsia"/>
          <w:kern w:val="0"/>
          <w:sz w:val="24"/>
          <w:shd w:val="clear" w:color="auto" w:fill="FFFFFF"/>
        </w:rPr>
        <w:t>汞分析</w:t>
      </w:r>
      <w:proofErr w:type="gramEnd"/>
      <w:r>
        <w:rPr>
          <w:rFonts w:ascii="Verdana" w:hAnsi="Verdana" w:hint="eastAsia"/>
          <w:kern w:val="0"/>
          <w:sz w:val="24"/>
          <w:shd w:val="clear" w:color="auto" w:fill="FFFFFF"/>
        </w:rPr>
        <w:t>仪的计量特性见表</w:t>
      </w:r>
      <w:r>
        <w:rPr>
          <w:rFonts w:ascii="Verdana" w:hAnsi="Verdana" w:hint="eastAsia"/>
          <w:kern w:val="0"/>
          <w:sz w:val="24"/>
          <w:shd w:val="clear" w:color="auto" w:fill="FFFFFF"/>
        </w:rPr>
        <w:t>1</w:t>
      </w:r>
      <w:r>
        <w:rPr>
          <w:rFonts w:ascii="宋体" w:hAnsi="宋体"/>
          <w:color w:val="000000"/>
          <w:kern w:val="0"/>
          <w:sz w:val="24"/>
        </w:rPr>
        <w:t>。</w:t>
      </w:r>
    </w:p>
    <w:p w:rsidR="00820736" w:rsidRPr="009A000B" w:rsidRDefault="009A000B" w:rsidP="009A000B">
      <w:pPr>
        <w:autoSpaceDE w:val="0"/>
        <w:autoSpaceDN w:val="0"/>
        <w:spacing w:line="360" w:lineRule="auto"/>
        <w:ind w:firstLineChars="200" w:firstLine="420"/>
        <w:jc w:val="center"/>
        <w:rPr>
          <w:rFonts w:ascii="宋体" w:hAnsi="宋体"/>
          <w:color w:val="000000"/>
          <w:kern w:val="0"/>
          <w:sz w:val="24"/>
        </w:rPr>
      </w:pPr>
      <w:r>
        <w:rPr>
          <w:rFonts w:eastAsia="黑体"/>
          <w:bCs/>
          <w:color w:val="000000"/>
          <w:kern w:val="0"/>
          <w:szCs w:val="21"/>
        </w:rPr>
        <w:t>表</w:t>
      </w:r>
      <w:r>
        <w:rPr>
          <w:rFonts w:eastAsia="黑体" w:hint="eastAsia"/>
          <w:bCs/>
          <w:color w:val="000000"/>
          <w:kern w:val="0"/>
          <w:szCs w:val="21"/>
        </w:rPr>
        <w:t xml:space="preserve"> </w:t>
      </w:r>
      <w:r>
        <w:rPr>
          <w:rFonts w:eastAsia="黑体"/>
          <w:bCs/>
          <w:color w:val="000000"/>
          <w:kern w:val="0"/>
          <w:szCs w:val="21"/>
        </w:rPr>
        <w:t xml:space="preserve">1 </w:t>
      </w:r>
      <w:r>
        <w:rPr>
          <w:rFonts w:eastAsia="黑体" w:hint="eastAsia"/>
          <w:bCs/>
          <w:color w:val="000000"/>
          <w:kern w:val="0"/>
          <w:szCs w:val="21"/>
        </w:rPr>
        <w:t>烷基</w:t>
      </w:r>
      <w:proofErr w:type="gramStart"/>
      <w:r>
        <w:rPr>
          <w:rFonts w:eastAsia="黑体" w:hint="eastAsia"/>
          <w:bCs/>
          <w:color w:val="000000"/>
          <w:kern w:val="0"/>
          <w:szCs w:val="21"/>
        </w:rPr>
        <w:t>汞</w:t>
      </w:r>
      <w:r>
        <w:rPr>
          <w:rFonts w:eastAsia="黑体"/>
          <w:bCs/>
          <w:color w:val="000000"/>
          <w:kern w:val="0"/>
          <w:szCs w:val="21"/>
        </w:rPr>
        <w:t>分析</w:t>
      </w:r>
      <w:proofErr w:type="gramEnd"/>
      <w:r>
        <w:rPr>
          <w:rFonts w:eastAsia="黑体"/>
          <w:bCs/>
          <w:color w:val="000000"/>
          <w:kern w:val="0"/>
          <w:szCs w:val="21"/>
        </w:rPr>
        <w:t>仪计量特性</w:t>
      </w:r>
    </w:p>
    <w:tbl>
      <w:tblPr>
        <w:tblStyle w:val="ad"/>
        <w:tblW w:w="0" w:type="auto"/>
        <w:tblInd w:w="250" w:type="dxa"/>
        <w:tblLook w:val="04A0" w:firstRow="1" w:lastRow="0" w:firstColumn="1" w:lastColumn="0" w:noHBand="0" w:noVBand="1"/>
      </w:tblPr>
      <w:tblGrid>
        <w:gridCol w:w="3998"/>
        <w:gridCol w:w="3940"/>
      </w:tblGrid>
      <w:tr w:rsidR="00820736" w:rsidTr="009A000B">
        <w:tc>
          <w:tcPr>
            <w:tcW w:w="3998" w:type="dxa"/>
            <w:vAlign w:val="center"/>
          </w:tcPr>
          <w:p w:rsidR="00820736" w:rsidRPr="00240330" w:rsidRDefault="00820736" w:rsidP="009A000B">
            <w:pPr>
              <w:spacing w:line="360" w:lineRule="auto"/>
              <w:jc w:val="center"/>
              <w:rPr>
                <w:kern w:val="0"/>
              </w:rPr>
            </w:pPr>
            <w:r w:rsidRPr="00240330">
              <w:rPr>
                <w:rFonts w:hint="eastAsia"/>
                <w:kern w:val="0"/>
              </w:rPr>
              <w:t>计量</w:t>
            </w:r>
            <w:r w:rsidRPr="00240330">
              <w:rPr>
                <w:kern w:val="0"/>
              </w:rPr>
              <w:t>性能</w:t>
            </w:r>
          </w:p>
        </w:tc>
        <w:tc>
          <w:tcPr>
            <w:tcW w:w="3940" w:type="dxa"/>
            <w:vAlign w:val="center"/>
          </w:tcPr>
          <w:p w:rsidR="00820736" w:rsidRPr="00240330" w:rsidRDefault="00820736" w:rsidP="009A000B">
            <w:pPr>
              <w:spacing w:line="360" w:lineRule="auto"/>
              <w:jc w:val="center"/>
              <w:rPr>
                <w:rFonts w:ascii="宋体" w:hAnsi="宋体"/>
                <w:kern w:val="0"/>
                <w:szCs w:val="21"/>
              </w:rPr>
            </w:pPr>
            <w:r w:rsidRPr="00240330">
              <w:rPr>
                <w:rFonts w:ascii="宋体" w:hAnsi="宋体" w:hint="eastAsia"/>
                <w:kern w:val="0"/>
                <w:szCs w:val="21"/>
              </w:rPr>
              <w:t>技术指标</w:t>
            </w:r>
          </w:p>
        </w:tc>
      </w:tr>
      <w:tr w:rsidR="00820736" w:rsidTr="009A000B">
        <w:tc>
          <w:tcPr>
            <w:tcW w:w="3998" w:type="dxa"/>
            <w:vAlign w:val="center"/>
          </w:tcPr>
          <w:p w:rsidR="00820736" w:rsidRPr="007E42C9" w:rsidRDefault="00820736" w:rsidP="009A000B">
            <w:pPr>
              <w:spacing w:line="360" w:lineRule="auto"/>
              <w:rPr>
                <w:rFonts w:ascii="宋体" w:hAnsi="宋体"/>
              </w:rPr>
            </w:pPr>
            <w:r w:rsidRPr="007E42C9">
              <w:rPr>
                <w:rFonts w:ascii="宋体" w:hAnsi="宋体" w:hint="eastAsia"/>
              </w:rPr>
              <w:t>线性误差/％</w:t>
            </w:r>
          </w:p>
        </w:tc>
        <w:tc>
          <w:tcPr>
            <w:tcW w:w="3940" w:type="dxa"/>
            <w:vAlign w:val="center"/>
          </w:tcPr>
          <w:p w:rsidR="00820736" w:rsidRPr="007E42C9" w:rsidRDefault="00820736" w:rsidP="009A000B">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15</w:t>
            </w:r>
          </w:p>
        </w:tc>
      </w:tr>
      <w:tr w:rsidR="009A000B" w:rsidTr="009A000B">
        <w:tc>
          <w:tcPr>
            <w:tcW w:w="3998" w:type="dxa"/>
            <w:vAlign w:val="center"/>
          </w:tcPr>
          <w:p w:rsidR="009A000B" w:rsidRPr="007E42C9" w:rsidRDefault="009A000B" w:rsidP="009A000B">
            <w:pPr>
              <w:spacing w:line="360" w:lineRule="auto"/>
              <w:rPr>
                <w:rFonts w:ascii="宋体" w:hAnsi="宋体"/>
              </w:rPr>
            </w:pPr>
            <w:r w:rsidRPr="007E42C9">
              <w:rPr>
                <w:rFonts w:ascii="宋体" w:hAnsi="宋体"/>
              </w:rPr>
              <w:t>甲基汞检出限/(ng/L)</w:t>
            </w:r>
          </w:p>
        </w:tc>
        <w:tc>
          <w:tcPr>
            <w:tcW w:w="3940" w:type="dxa"/>
            <w:vAlign w:val="center"/>
          </w:tcPr>
          <w:p w:rsidR="009A000B" w:rsidRPr="007E42C9" w:rsidRDefault="009A000B" w:rsidP="009A000B">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0.02</w:t>
            </w:r>
          </w:p>
        </w:tc>
      </w:tr>
      <w:tr w:rsidR="009A000B" w:rsidTr="009A000B">
        <w:tc>
          <w:tcPr>
            <w:tcW w:w="3998" w:type="dxa"/>
            <w:vAlign w:val="center"/>
          </w:tcPr>
          <w:p w:rsidR="009A000B" w:rsidRPr="007E42C9" w:rsidRDefault="009A000B" w:rsidP="009A000B">
            <w:pPr>
              <w:spacing w:line="360" w:lineRule="auto"/>
              <w:rPr>
                <w:rFonts w:ascii="宋体" w:hAnsi="宋体"/>
              </w:rPr>
            </w:pPr>
            <w:r w:rsidRPr="007E42C9">
              <w:rPr>
                <w:rFonts w:ascii="宋体" w:hAnsi="宋体"/>
              </w:rPr>
              <w:t>乙基汞检出限/(ng/L)</w:t>
            </w:r>
          </w:p>
        </w:tc>
        <w:tc>
          <w:tcPr>
            <w:tcW w:w="3940" w:type="dxa"/>
            <w:vAlign w:val="center"/>
          </w:tcPr>
          <w:p w:rsidR="009A000B" w:rsidRPr="007E42C9" w:rsidRDefault="009A000B" w:rsidP="009A000B">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0.08</w:t>
            </w:r>
          </w:p>
        </w:tc>
      </w:tr>
    </w:tbl>
    <w:p w:rsidR="009A000B" w:rsidRDefault="00FC55C5" w:rsidP="009A000B">
      <w:pPr>
        <w:rPr>
          <w:rFonts w:ascii="仿宋" w:eastAsia="仿宋" w:hAnsi="仿宋"/>
          <w:kern w:val="0"/>
        </w:rPr>
      </w:pPr>
      <w:bookmarkStart w:id="28" w:name="_Toc36493569"/>
      <w:bookmarkStart w:id="29" w:name="_Toc16793424"/>
      <w:r>
        <w:rPr>
          <w:rFonts w:hint="eastAsia"/>
          <w:kern w:val="0"/>
        </w:rPr>
        <w:t xml:space="preserve">   </w:t>
      </w:r>
      <w:r w:rsidRPr="009A000B">
        <w:rPr>
          <w:rFonts w:ascii="仿宋" w:eastAsia="仿宋" w:hAnsi="仿宋" w:hint="eastAsia"/>
          <w:kern w:val="0"/>
        </w:rPr>
        <w:t xml:space="preserve"> </w:t>
      </w:r>
    </w:p>
    <w:p w:rsidR="009A000B" w:rsidRPr="009A000B" w:rsidRDefault="009A000B" w:rsidP="009A000B">
      <w:pPr>
        <w:autoSpaceDE w:val="0"/>
        <w:autoSpaceDN w:val="0"/>
        <w:spacing w:line="360" w:lineRule="auto"/>
        <w:ind w:firstLineChars="200" w:firstLine="420"/>
        <w:jc w:val="center"/>
        <w:rPr>
          <w:rFonts w:ascii="宋体" w:hAnsi="宋体"/>
          <w:color w:val="000000"/>
          <w:kern w:val="0"/>
          <w:sz w:val="24"/>
        </w:rPr>
      </w:pPr>
      <w:r>
        <w:rPr>
          <w:rFonts w:eastAsia="黑体"/>
          <w:bCs/>
          <w:color w:val="000000"/>
          <w:kern w:val="0"/>
          <w:szCs w:val="21"/>
        </w:rPr>
        <w:t>表</w:t>
      </w:r>
      <w:r>
        <w:rPr>
          <w:rFonts w:eastAsia="黑体" w:hint="eastAsia"/>
          <w:bCs/>
          <w:color w:val="000000"/>
          <w:kern w:val="0"/>
          <w:szCs w:val="21"/>
        </w:rPr>
        <w:t xml:space="preserve"> </w:t>
      </w:r>
      <w:r>
        <w:rPr>
          <w:rFonts w:eastAsia="黑体"/>
          <w:bCs/>
          <w:color w:val="000000"/>
          <w:kern w:val="0"/>
          <w:szCs w:val="21"/>
        </w:rPr>
        <w:t xml:space="preserve">1 </w:t>
      </w:r>
      <w:r>
        <w:rPr>
          <w:rFonts w:eastAsia="黑体" w:hint="eastAsia"/>
          <w:bCs/>
          <w:color w:val="000000"/>
          <w:kern w:val="0"/>
          <w:szCs w:val="21"/>
        </w:rPr>
        <w:t>（续）</w:t>
      </w:r>
    </w:p>
    <w:tbl>
      <w:tblPr>
        <w:tblStyle w:val="ad"/>
        <w:tblW w:w="0" w:type="auto"/>
        <w:tblInd w:w="250" w:type="dxa"/>
        <w:tblLook w:val="04A0" w:firstRow="1" w:lastRow="0" w:firstColumn="1" w:lastColumn="0" w:noHBand="0" w:noVBand="1"/>
      </w:tblPr>
      <w:tblGrid>
        <w:gridCol w:w="3998"/>
        <w:gridCol w:w="3940"/>
      </w:tblGrid>
      <w:tr w:rsidR="009A000B" w:rsidTr="000F72C9">
        <w:tc>
          <w:tcPr>
            <w:tcW w:w="3998" w:type="dxa"/>
            <w:vAlign w:val="center"/>
          </w:tcPr>
          <w:p w:rsidR="009A000B" w:rsidRPr="007E42C9" w:rsidRDefault="009A000B" w:rsidP="000F72C9">
            <w:pPr>
              <w:spacing w:line="360" w:lineRule="auto"/>
              <w:jc w:val="center"/>
              <w:rPr>
                <w:rFonts w:ascii="宋体" w:hAnsi="宋体"/>
                <w:kern w:val="0"/>
              </w:rPr>
            </w:pPr>
            <w:r w:rsidRPr="007E42C9">
              <w:rPr>
                <w:rFonts w:ascii="宋体" w:hAnsi="宋体" w:hint="eastAsia"/>
                <w:kern w:val="0"/>
              </w:rPr>
              <w:t>计量</w:t>
            </w:r>
            <w:r w:rsidRPr="007E42C9">
              <w:rPr>
                <w:rFonts w:ascii="宋体" w:hAnsi="宋体"/>
                <w:kern w:val="0"/>
              </w:rPr>
              <w:t>性能</w:t>
            </w:r>
          </w:p>
        </w:tc>
        <w:tc>
          <w:tcPr>
            <w:tcW w:w="3940" w:type="dxa"/>
            <w:vAlign w:val="center"/>
          </w:tcPr>
          <w:p w:rsidR="009A000B" w:rsidRPr="007E42C9" w:rsidRDefault="009A000B" w:rsidP="000F72C9">
            <w:pPr>
              <w:spacing w:line="360" w:lineRule="auto"/>
              <w:jc w:val="center"/>
              <w:rPr>
                <w:rFonts w:ascii="宋体" w:hAnsi="宋体"/>
                <w:kern w:val="0"/>
                <w:szCs w:val="21"/>
              </w:rPr>
            </w:pPr>
            <w:r w:rsidRPr="007E42C9">
              <w:rPr>
                <w:rFonts w:ascii="宋体" w:hAnsi="宋体" w:hint="eastAsia"/>
                <w:kern w:val="0"/>
                <w:szCs w:val="21"/>
              </w:rPr>
              <w:t>技术指标</w:t>
            </w:r>
          </w:p>
        </w:tc>
      </w:tr>
      <w:tr w:rsidR="009A000B" w:rsidTr="000F72C9">
        <w:tc>
          <w:tcPr>
            <w:tcW w:w="3998" w:type="dxa"/>
            <w:vAlign w:val="center"/>
          </w:tcPr>
          <w:p w:rsidR="009A000B" w:rsidRPr="007E42C9" w:rsidRDefault="009A000B" w:rsidP="000F72C9">
            <w:pPr>
              <w:spacing w:line="360" w:lineRule="auto"/>
              <w:rPr>
                <w:rFonts w:ascii="宋体" w:hAnsi="宋体"/>
              </w:rPr>
            </w:pPr>
            <w:r w:rsidRPr="007E42C9">
              <w:rPr>
                <w:rFonts w:ascii="宋体" w:hAnsi="宋体" w:hint="eastAsia"/>
              </w:rPr>
              <w:lastRenderedPageBreak/>
              <w:t>定性重复性/％</w:t>
            </w:r>
          </w:p>
        </w:tc>
        <w:tc>
          <w:tcPr>
            <w:tcW w:w="3940" w:type="dxa"/>
            <w:vAlign w:val="center"/>
          </w:tcPr>
          <w:p w:rsidR="009A000B" w:rsidRPr="007E42C9" w:rsidRDefault="009A000B" w:rsidP="000F72C9">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1.5</w:t>
            </w:r>
          </w:p>
        </w:tc>
      </w:tr>
      <w:tr w:rsidR="009A000B" w:rsidTr="000F72C9">
        <w:tc>
          <w:tcPr>
            <w:tcW w:w="3998" w:type="dxa"/>
            <w:vAlign w:val="center"/>
          </w:tcPr>
          <w:p w:rsidR="009A000B" w:rsidRPr="007E42C9" w:rsidRDefault="009A000B" w:rsidP="000F72C9">
            <w:pPr>
              <w:spacing w:line="360" w:lineRule="auto"/>
              <w:rPr>
                <w:rFonts w:ascii="宋体" w:hAnsi="宋体"/>
              </w:rPr>
            </w:pPr>
            <w:r w:rsidRPr="007E42C9">
              <w:rPr>
                <w:rFonts w:ascii="宋体" w:hAnsi="宋体" w:hint="eastAsia"/>
              </w:rPr>
              <w:t>定量</w:t>
            </w:r>
            <w:r w:rsidRPr="007E42C9">
              <w:rPr>
                <w:rFonts w:ascii="宋体" w:hAnsi="宋体"/>
              </w:rPr>
              <w:t>重复性</w:t>
            </w:r>
            <w:r w:rsidRPr="007E42C9">
              <w:rPr>
                <w:rFonts w:ascii="宋体" w:hAnsi="宋体" w:hint="eastAsia"/>
              </w:rPr>
              <w:t>/％</w:t>
            </w:r>
          </w:p>
        </w:tc>
        <w:tc>
          <w:tcPr>
            <w:tcW w:w="3940" w:type="dxa"/>
            <w:vAlign w:val="center"/>
          </w:tcPr>
          <w:p w:rsidR="009A000B" w:rsidRPr="007E42C9" w:rsidRDefault="009A000B" w:rsidP="000F72C9">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4</w:t>
            </w:r>
          </w:p>
        </w:tc>
      </w:tr>
      <w:tr w:rsidR="009A000B" w:rsidTr="000F72C9">
        <w:tc>
          <w:tcPr>
            <w:tcW w:w="3998" w:type="dxa"/>
            <w:vAlign w:val="center"/>
          </w:tcPr>
          <w:p w:rsidR="009A000B" w:rsidRPr="007E42C9" w:rsidRDefault="009A000B" w:rsidP="000F72C9">
            <w:pPr>
              <w:spacing w:line="360" w:lineRule="auto"/>
              <w:rPr>
                <w:rFonts w:ascii="宋体" w:hAnsi="宋体"/>
              </w:rPr>
            </w:pPr>
            <w:r w:rsidRPr="007E42C9">
              <w:rPr>
                <w:rFonts w:ascii="宋体" w:hAnsi="宋体" w:hint="eastAsia"/>
              </w:rPr>
              <w:t>分离度</w:t>
            </w:r>
          </w:p>
        </w:tc>
        <w:tc>
          <w:tcPr>
            <w:tcW w:w="3940" w:type="dxa"/>
            <w:vAlign w:val="center"/>
          </w:tcPr>
          <w:p w:rsidR="009A000B" w:rsidRPr="007E42C9" w:rsidRDefault="009A000B" w:rsidP="000F72C9">
            <w:pPr>
              <w:spacing w:line="360" w:lineRule="auto"/>
              <w:jc w:val="center"/>
              <w:rPr>
                <w:rFonts w:ascii="宋体" w:hAnsi="宋体"/>
                <w:kern w:val="0"/>
                <w:szCs w:val="21"/>
              </w:rPr>
            </w:pPr>
            <w:r w:rsidRPr="007E42C9">
              <w:rPr>
                <w:rFonts w:ascii="宋体" w:hAnsi="宋体" w:hint="eastAsia"/>
                <w:kern w:val="0"/>
                <w:szCs w:val="21"/>
              </w:rPr>
              <w:t>≥</w:t>
            </w:r>
            <w:r w:rsidRPr="007E42C9">
              <w:rPr>
                <w:rFonts w:ascii="宋体" w:hAnsi="宋体"/>
                <w:kern w:val="0"/>
                <w:szCs w:val="21"/>
              </w:rPr>
              <w:t>1.5</w:t>
            </w:r>
          </w:p>
        </w:tc>
      </w:tr>
    </w:tbl>
    <w:p w:rsidR="00F674B4" w:rsidRPr="009A000B" w:rsidRDefault="009A000B" w:rsidP="009A000B">
      <w:pPr>
        <w:rPr>
          <w:rFonts w:ascii="仿宋" w:eastAsia="仿宋" w:hAnsi="仿宋"/>
          <w:kern w:val="0"/>
        </w:rPr>
      </w:pPr>
      <w:r>
        <w:rPr>
          <w:rFonts w:ascii="仿宋" w:eastAsia="仿宋" w:hAnsi="仿宋" w:hint="eastAsia"/>
          <w:kern w:val="0"/>
        </w:rPr>
        <w:t xml:space="preserve">    </w:t>
      </w:r>
      <w:r w:rsidR="00240330" w:rsidRPr="009A000B">
        <w:rPr>
          <w:rFonts w:ascii="仿宋" w:eastAsia="仿宋" w:hAnsi="仿宋" w:hint="eastAsia"/>
          <w:kern w:val="0"/>
        </w:rPr>
        <w:t>注：以上</w:t>
      </w:r>
      <w:r w:rsidR="00D7313B" w:rsidRPr="009A000B">
        <w:rPr>
          <w:rFonts w:ascii="仿宋" w:eastAsia="仿宋" w:hAnsi="仿宋" w:hint="eastAsia"/>
          <w:kern w:val="0"/>
        </w:rPr>
        <w:t>技术指标</w:t>
      </w:r>
      <w:r w:rsidR="00240330" w:rsidRPr="009A000B">
        <w:rPr>
          <w:rFonts w:ascii="仿宋" w:eastAsia="仿宋" w:hAnsi="仿宋" w:hint="eastAsia"/>
          <w:kern w:val="0"/>
        </w:rPr>
        <w:t>不用于合格性判定，仅供参考</w:t>
      </w:r>
      <w:r w:rsidR="00D7313B" w:rsidRPr="009A000B">
        <w:rPr>
          <w:rFonts w:ascii="仿宋" w:eastAsia="仿宋" w:hAnsi="仿宋" w:hint="eastAsia"/>
          <w:kern w:val="0"/>
        </w:rPr>
        <w:t>。</w:t>
      </w:r>
    </w:p>
    <w:p w:rsidR="00F674B4" w:rsidRPr="009A000B" w:rsidRDefault="00D7313B" w:rsidP="00D151F1">
      <w:pPr>
        <w:spacing w:beforeLines="50" w:before="156" w:afterLines="50" w:after="156" w:line="360" w:lineRule="auto"/>
        <w:outlineLvl w:val="0"/>
        <w:rPr>
          <w:rFonts w:ascii="黑体" w:eastAsia="黑体" w:hAnsi="黑体"/>
          <w:color w:val="000000"/>
          <w:kern w:val="0"/>
          <w:sz w:val="24"/>
        </w:rPr>
      </w:pPr>
      <w:r w:rsidRPr="009A000B">
        <w:rPr>
          <w:rFonts w:ascii="黑体" w:eastAsia="黑体" w:hAnsi="黑体" w:hint="eastAsia"/>
          <w:color w:val="000000"/>
          <w:kern w:val="0"/>
          <w:sz w:val="24"/>
        </w:rPr>
        <w:t>5</w:t>
      </w:r>
      <w:r w:rsidRPr="009A000B">
        <w:rPr>
          <w:rFonts w:ascii="黑体" w:eastAsia="黑体" w:hAnsi="黑体"/>
          <w:color w:val="000000"/>
          <w:kern w:val="0"/>
          <w:sz w:val="24"/>
        </w:rPr>
        <w:t xml:space="preserve"> 校准条件</w:t>
      </w:r>
      <w:bookmarkEnd w:id="28"/>
      <w:bookmarkEnd w:id="29"/>
      <w:r w:rsidRPr="009A000B">
        <w:rPr>
          <w:rFonts w:ascii="黑体" w:eastAsia="黑体" w:hAnsi="黑体"/>
          <w:color w:val="000000"/>
          <w:kern w:val="0"/>
          <w:sz w:val="24"/>
        </w:rPr>
        <w:t xml:space="preserve"> </w:t>
      </w:r>
    </w:p>
    <w:p w:rsidR="00F674B4" w:rsidRPr="00FC55C5" w:rsidRDefault="00D7313B">
      <w:pPr>
        <w:spacing w:line="360" w:lineRule="auto"/>
        <w:outlineLvl w:val="1"/>
        <w:rPr>
          <w:rFonts w:ascii="宋体" w:hAnsi="宋体"/>
          <w:color w:val="000000"/>
          <w:kern w:val="0"/>
          <w:sz w:val="24"/>
        </w:rPr>
      </w:pPr>
      <w:bookmarkStart w:id="30" w:name="_Toc16855943"/>
      <w:bookmarkStart w:id="31" w:name="_Toc30531"/>
      <w:bookmarkStart w:id="32" w:name="_Toc10293954"/>
      <w:bookmarkStart w:id="33" w:name="_Toc16793425"/>
      <w:bookmarkStart w:id="34" w:name="_Toc15474964"/>
      <w:bookmarkStart w:id="35" w:name="_Toc36493570"/>
      <w:bookmarkStart w:id="36" w:name="_Toc3324033"/>
      <w:bookmarkStart w:id="37" w:name="_Toc3324154"/>
      <w:bookmarkStart w:id="38" w:name="_Toc3324404"/>
      <w:r w:rsidRPr="00FC55C5">
        <w:rPr>
          <w:rFonts w:ascii="宋体" w:hAnsi="宋体" w:hint="eastAsia"/>
          <w:color w:val="000000"/>
          <w:kern w:val="0"/>
          <w:sz w:val="24"/>
        </w:rPr>
        <w:t>5</w:t>
      </w:r>
      <w:r w:rsidRPr="00FC55C5">
        <w:rPr>
          <w:rFonts w:ascii="宋体" w:hAnsi="宋体"/>
          <w:color w:val="000000"/>
          <w:kern w:val="0"/>
          <w:sz w:val="24"/>
        </w:rPr>
        <w:t xml:space="preserve">.1 </w:t>
      </w:r>
      <w:bookmarkEnd w:id="30"/>
      <w:bookmarkEnd w:id="31"/>
      <w:bookmarkEnd w:id="32"/>
      <w:bookmarkEnd w:id="33"/>
      <w:bookmarkEnd w:id="34"/>
      <w:r w:rsidRPr="00FC55C5">
        <w:rPr>
          <w:rFonts w:ascii="宋体" w:hAnsi="宋体"/>
          <w:color w:val="000000"/>
          <w:kern w:val="0"/>
          <w:sz w:val="24"/>
        </w:rPr>
        <w:t>环境条件</w:t>
      </w:r>
      <w:bookmarkEnd w:id="35"/>
    </w:p>
    <w:p w:rsidR="00F674B4" w:rsidRPr="00FC55C5" w:rsidRDefault="00D7313B">
      <w:pPr>
        <w:autoSpaceDE w:val="0"/>
        <w:autoSpaceDN w:val="0"/>
        <w:spacing w:line="360" w:lineRule="auto"/>
        <w:rPr>
          <w:rFonts w:ascii="宋体" w:hAnsi="宋体"/>
          <w:color w:val="000000"/>
          <w:kern w:val="0"/>
          <w:sz w:val="24"/>
        </w:rPr>
      </w:pPr>
      <w:bookmarkStart w:id="39" w:name="_Toc16787"/>
      <w:bookmarkStart w:id="40" w:name="_Toc15474965"/>
      <w:bookmarkStart w:id="41" w:name="_Toc10293955"/>
      <w:r w:rsidRPr="00FC55C5">
        <w:rPr>
          <w:rFonts w:ascii="宋体" w:hAnsi="宋体" w:hint="eastAsia"/>
          <w:color w:val="000000"/>
          <w:kern w:val="0"/>
          <w:sz w:val="24"/>
        </w:rPr>
        <w:t xml:space="preserve">5.1.1 </w:t>
      </w:r>
      <w:r w:rsidRPr="00FC55C5">
        <w:rPr>
          <w:rFonts w:ascii="宋体" w:hAnsi="宋体" w:hint="eastAsia"/>
          <w:kern w:val="0"/>
          <w:sz w:val="24"/>
        </w:rPr>
        <w:t>仪器周围无强机械振动和电磁干扰</w:t>
      </w:r>
      <w:r w:rsidRPr="00FC55C5">
        <w:rPr>
          <w:rFonts w:ascii="宋体" w:hAnsi="宋体" w:hint="eastAsia"/>
          <w:color w:val="000000"/>
          <w:kern w:val="0"/>
          <w:sz w:val="24"/>
        </w:rPr>
        <w:t>。</w:t>
      </w:r>
    </w:p>
    <w:p w:rsidR="00F674B4" w:rsidRPr="00FC55C5" w:rsidRDefault="00D7313B">
      <w:pPr>
        <w:autoSpaceDE w:val="0"/>
        <w:autoSpaceDN w:val="0"/>
        <w:spacing w:line="360" w:lineRule="auto"/>
        <w:rPr>
          <w:rFonts w:ascii="宋体" w:hAnsi="宋体"/>
          <w:color w:val="000000"/>
          <w:kern w:val="0"/>
          <w:sz w:val="24"/>
        </w:rPr>
      </w:pPr>
      <w:r w:rsidRPr="00FC55C5">
        <w:rPr>
          <w:rFonts w:ascii="宋体" w:hAnsi="宋体" w:hint="eastAsia"/>
          <w:color w:val="000000"/>
          <w:kern w:val="0"/>
          <w:sz w:val="24"/>
        </w:rPr>
        <w:t xml:space="preserve">5.1.2 </w:t>
      </w:r>
      <w:r w:rsidRPr="00FC55C5">
        <w:rPr>
          <w:rFonts w:ascii="宋体" w:hAnsi="宋体" w:hint="eastAsia"/>
          <w:kern w:val="0"/>
          <w:sz w:val="24"/>
        </w:rPr>
        <w:t>温度：（15～25）℃</w:t>
      </w:r>
      <w:r w:rsidRPr="00FC55C5">
        <w:rPr>
          <w:rFonts w:ascii="宋体" w:hAnsi="宋体" w:hint="eastAsia"/>
          <w:color w:val="000000"/>
          <w:kern w:val="0"/>
          <w:sz w:val="24"/>
        </w:rPr>
        <w:t>。</w:t>
      </w:r>
    </w:p>
    <w:p w:rsidR="00F674B4" w:rsidRPr="00FC55C5" w:rsidRDefault="00D7313B">
      <w:pPr>
        <w:autoSpaceDE w:val="0"/>
        <w:autoSpaceDN w:val="0"/>
        <w:spacing w:line="360" w:lineRule="auto"/>
        <w:rPr>
          <w:rFonts w:ascii="宋体" w:hAnsi="宋体"/>
          <w:color w:val="000000"/>
          <w:kern w:val="0"/>
          <w:sz w:val="24"/>
        </w:rPr>
      </w:pPr>
      <w:r w:rsidRPr="00FC55C5">
        <w:rPr>
          <w:rFonts w:ascii="宋体" w:hAnsi="宋体" w:hint="eastAsia"/>
          <w:color w:val="000000"/>
          <w:kern w:val="0"/>
          <w:sz w:val="24"/>
        </w:rPr>
        <w:t xml:space="preserve">5.1.3 </w:t>
      </w:r>
      <w:r w:rsidRPr="00FC55C5">
        <w:rPr>
          <w:rFonts w:ascii="宋体" w:hAnsi="宋体" w:hint="eastAsia"/>
          <w:kern w:val="0"/>
          <w:sz w:val="24"/>
        </w:rPr>
        <w:t>相对湿度：≤80％</w:t>
      </w:r>
      <w:r w:rsidRPr="00FC55C5">
        <w:rPr>
          <w:rFonts w:ascii="宋体" w:hAnsi="宋体" w:hint="eastAsia"/>
          <w:color w:val="000000"/>
          <w:kern w:val="0"/>
          <w:sz w:val="24"/>
        </w:rPr>
        <w:t>。</w:t>
      </w:r>
    </w:p>
    <w:p w:rsidR="00F674B4" w:rsidRPr="00FC55C5" w:rsidRDefault="00D7313B">
      <w:pPr>
        <w:spacing w:line="360" w:lineRule="auto"/>
        <w:outlineLvl w:val="1"/>
        <w:rPr>
          <w:rFonts w:ascii="宋体" w:hAnsi="宋体"/>
          <w:color w:val="000000"/>
          <w:kern w:val="0"/>
          <w:sz w:val="24"/>
        </w:rPr>
      </w:pPr>
      <w:bookmarkStart w:id="42" w:name="_Toc16855944"/>
      <w:bookmarkStart w:id="43" w:name="_Toc16793426"/>
      <w:bookmarkStart w:id="44" w:name="_Toc36493571"/>
      <w:r w:rsidRPr="00FC55C5">
        <w:rPr>
          <w:rFonts w:ascii="宋体" w:hAnsi="宋体" w:hint="eastAsia"/>
          <w:color w:val="000000"/>
          <w:kern w:val="0"/>
          <w:sz w:val="24"/>
        </w:rPr>
        <w:t>5</w:t>
      </w:r>
      <w:r w:rsidRPr="00FC55C5">
        <w:rPr>
          <w:rFonts w:ascii="宋体" w:hAnsi="宋体"/>
          <w:color w:val="000000"/>
          <w:kern w:val="0"/>
          <w:sz w:val="24"/>
        </w:rPr>
        <w:t>.2</w:t>
      </w:r>
      <w:r w:rsidRPr="00FC55C5">
        <w:rPr>
          <w:rFonts w:ascii="宋体" w:hAnsi="宋体" w:hint="eastAsia"/>
          <w:color w:val="000000"/>
          <w:kern w:val="0"/>
          <w:sz w:val="24"/>
        </w:rPr>
        <w:t xml:space="preserve"> </w:t>
      </w:r>
      <w:r w:rsidRPr="00FC55C5">
        <w:rPr>
          <w:rFonts w:ascii="宋体" w:hAnsi="宋体" w:hint="eastAsia"/>
          <w:kern w:val="0"/>
          <w:sz w:val="24"/>
        </w:rPr>
        <w:t>校准用标准物质及设备</w:t>
      </w:r>
      <w:bookmarkEnd w:id="39"/>
      <w:bookmarkEnd w:id="40"/>
      <w:bookmarkEnd w:id="41"/>
      <w:bookmarkEnd w:id="42"/>
      <w:bookmarkEnd w:id="43"/>
      <w:bookmarkEnd w:id="44"/>
    </w:p>
    <w:p w:rsidR="00F674B4" w:rsidRPr="00FC55C5" w:rsidRDefault="00D7313B">
      <w:pPr>
        <w:autoSpaceDE w:val="0"/>
        <w:autoSpaceDN w:val="0"/>
        <w:spacing w:line="360" w:lineRule="auto"/>
        <w:rPr>
          <w:rFonts w:ascii="宋体" w:hAnsi="宋体"/>
          <w:b/>
          <w:color w:val="000000"/>
          <w:kern w:val="0"/>
          <w:sz w:val="24"/>
        </w:rPr>
      </w:pPr>
      <w:r w:rsidRPr="00FC55C5">
        <w:rPr>
          <w:rFonts w:ascii="宋体" w:hAnsi="宋体" w:hint="eastAsia"/>
          <w:color w:val="000000"/>
          <w:kern w:val="0"/>
          <w:sz w:val="24"/>
        </w:rPr>
        <w:t>5</w:t>
      </w:r>
      <w:r w:rsidRPr="00FC55C5">
        <w:rPr>
          <w:rFonts w:ascii="宋体" w:hAnsi="宋体"/>
          <w:color w:val="000000"/>
          <w:kern w:val="0"/>
          <w:sz w:val="24"/>
        </w:rPr>
        <w:t>.2.1</w:t>
      </w:r>
      <w:r w:rsidRPr="00FC55C5">
        <w:rPr>
          <w:rFonts w:ascii="宋体" w:hAnsi="宋体" w:hint="eastAsia"/>
          <w:color w:val="000000"/>
          <w:kern w:val="0"/>
          <w:sz w:val="24"/>
        </w:rPr>
        <w:t xml:space="preserve"> </w:t>
      </w:r>
      <w:r w:rsidRPr="00FC55C5">
        <w:rPr>
          <w:rFonts w:ascii="宋体" w:hAnsi="宋体" w:hint="eastAsia"/>
          <w:kern w:val="0"/>
          <w:sz w:val="24"/>
        </w:rPr>
        <w:t>烷基汞有证标准物质：相对扩展不确定度≤4％（</w:t>
      </w:r>
      <w:r w:rsidRPr="00FC55C5">
        <w:rPr>
          <w:rFonts w:ascii="宋体" w:hAnsi="宋体" w:hint="eastAsia"/>
          <w:i/>
          <w:kern w:val="0"/>
          <w:sz w:val="24"/>
        </w:rPr>
        <w:t>k</w:t>
      </w:r>
      <w:r w:rsidRPr="00FC55C5">
        <w:rPr>
          <w:rFonts w:ascii="宋体" w:hAnsi="宋体" w:hint="eastAsia"/>
          <w:kern w:val="0"/>
          <w:sz w:val="24"/>
        </w:rPr>
        <w:t>=2），标准溶液的配制方法见附录A</w:t>
      </w:r>
      <w:r w:rsidRPr="00FC55C5">
        <w:rPr>
          <w:rFonts w:ascii="宋体" w:hAnsi="宋体"/>
          <w:color w:val="000000"/>
          <w:kern w:val="0"/>
          <w:sz w:val="24"/>
        </w:rPr>
        <w:t>。</w:t>
      </w:r>
    </w:p>
    <w:p w:rsidR="00F674B4" w:rsidRPr="00FC55C5" w:rsidRDefault="00D7313B">
      <w:pPr>
        <w:spacing w:line="360" w:lineRule="auto"/>
        <w:rPr>
          <w:rFonts w:ascii="宋体" w:hAnsi="宋体"/>
          <w:kern w:val="0"/>
          <w:sz w:val="24"/>
        </w:rPr>
      </w:pPr>
      <w:r w:rsidRPr="00FC55C5">
        <w:rPr>
          <w:rFonts w:ascii="宋体" w:hAnsi="宋体" w:hint="eastAsia"/>
          <w:color w:val="000000"/>
          <w:kern w:val="0"/>
          <w:sz w:val="24"/>
        </w:rPr>
        <w:t xml:space="preserve">5.2.2 </w:t>
      </w:r>
      <w:r w:rsidRPr="00FC55C5">
        <w:rPr>
          <w:rFonts w:ascii="宋体" w:hAnsi="宋体" w:hint="eastAsia"/>
          <w:kern w:val="0"/>
          <w:sz w:val="24"/>
        </w:rPr>
        <w:t>单标线吸量管、单标线容量瓶：A级。</w:t>
      </w:r>
    </w:p>
    <w:p w:rsidR="00F674B4" w:rsidRPr="00FC55C5" w:rsidRDefault="00D7313B">
      <w:pPr>
        <w:spacing w:line="360" w:lineRule="auto"/>
        <w:rPr>
          <w:rFonts w:ascii="宋体" w:hAnsi="宋体"/>
          <w:kern w:val="0"/>
          <w:sz w:val="24"/>
        </w:rPr>
      </w:pPr>
      <w:r w:rsidRPr="00FC55C5">
        <w:rPr>
          <w:rFonts w:ascii="宋体" w:hAnsi="宋体" w:hint="eastAsia"/>
          <w:kern w:val="0"/>
          <w:sz w:val="24"/>
        </w:rPr>
        <w:t xml:space="preserve">5.2.3 </w:t>
      </w:r>
      <w:proofErr w:type="gramStart"/>
      <w:r w:rsidRPr="00FC55C5">
        <w:rPr>
          <w:rFonts w:ascii="宋体" w:hAnsi="宋体" w:hint="eastAsia"/>
          <w:kern w:val="0"/>
          <w:sz w:val="24"/>
        </w:rPr>
        <w:t>移液器</w:t>
      </w:r>
      <w:proofErr w:type="gramEnd"/>
      <w:r w:rsidR="00FC55C5" w:rsidRPr="00FC55C5">
        <w:rPr>
          <w:rFonts w:ascii="宋体" w:hAnsi="宋体" w:hint="eastAsia"/>
          <w:kern w:val="0"/>
          <w:sz w:val="24"/>
        </w:rPr>
        <w:t>：</w:t>
      </w:r>
      <w:r w:rsidRPr="00FC55C5">
        <w:rPr>
          <w:rFonts w:ascii="宋体" w:hAnsi="宋体" w:hint="eastAsia"/>
          <w:kern w:val="0"/>
          <w:sz w:val="24"/>
        </w:rPr>
        <w:t>1</w:t>
      </w:r>
      <w:r w:rsidR="007E42C9">
        <w:rPr>
          <w:rFonts w:ascii="宋体" w:hAnsi="宋体" w:hint="eastAsia"/>
          <w:kern w:val="0"/>
          <w:sz w:val="24"/>
        </w:rPr>
        <w:t xml:space="preserve"> </w:t>
      </w:r>
      <w:r w:rsidRPr="00FC55C5">
        <w:rPr>
          <w:rFonts w:ascii="宋体" w:hAnsi="宋体" w:hint="eastAsia"/>
          <w:kern w:val="0"/>
          <w:sz w:val="24"/>
        </w:rPr>
        <w:t>mL、200</w:t>
      </w:r>
      <w:r w:rsidR="007E42C9">
        <w:rPr>
          <w:rFonts w:ascii="宋体" w:hAnsi="宋体" w:hint="eastAsia"/>
          <w:kern w:val="0"/>
          <w:sz w:val="24"/>
        </w:rPr>
        <w:t xml:space="preserve"> </w:t>
      </w:r>
      <w:r w:rsidRPr="00FC55C5">
        <w:rPr>
          <w:rFonts w:ascii="宋体" w:hAnsi="宋体" w:hint="eastAsia"/>
          <w:kern w:val="0"/>
          <w:sz w:val="24"/>
        </w:rPr>
        <w:t>μL。</w:t>
      </w:r>
    </w:p>
    <w:p w:rsidR="00F674B4" w:rsidRPr="00FC55C5" w:rsidRDefault="00D7313B">
      <w:pPr>
        <w:spacing w:line="360" w:lineRule="auto"/>
        <w:rPr>
          <w:rFonts w:ascii="宋体" w:hAnsi="宋体"/>
          <w:kern w:val="0"/>
          <w:sz w:val="24"/>
        </w:rPr>
      </w:pPr>
      <w:r w:rsidRPr="00FC55C5">
        <w:rPr>
          <w:rFonts w:ascii="宋体" w:hAnsi="宋体" w:hint="eastAsia"/>
          <w:color w:val="000000"/>
          <w:kern w:val="0"/>
          <w:sz w:val="24"/>
        </w:rPr>
        <w:t>5.2.4</w:t>
      </w:r>
      <w:r w:rsidRPr="00FC55C5">
        <w:rPr>
          <w:rFonts w:ascii="宋体" w:hAnsi="宋体" w:hint="eastAsia"/>
          <w:kern w:val="0"/>
          <w:sz w:val="24"/>
        </w:rPr>
        <w:t>分析天平：最小分度≤0.1</w:t>
      </w:r>
      <w:r w:rsidR="007E42C9">
        <w:rPr>
          <w:rFonts w:ascii="宋体" w:hAnsi="宋体" w:hint="eastAsia"/>
          <w:kern w:val="0"/>
          <w:sz w:val="24"/>
        </w:rPr>
        <w:t xml:space="preserve"> </w:t>
      </w:r>
      <w:r w:rsidRPr="00FC55C5">
        <w:rPr>
          <w:rFonts w:ascii="宋体" w:hAnsi="宋体" w:hint="eastAsia"/>
          <w:kern w:val="0"/>
          <w:sz w:val="24"/>
        </w:rPr>
        <w:t>mg。</w:t>
      </w:r>
    </w:p>
    <w:p w:rsidR="00F674B4" w:rsidRPr="00FC55C5" w:rsidRDefault="00D7313B">
      <w:pPr>
        <w:autoSpaceDE w:val="0"/>
        <w:autoSpaceDN w:val="0"/>
        <w:spacing w:line="360" w:lineRule="auto"/>
        <w:rPr>
          <w:rFonts w:ascii="宋体" w:hAnsi="宋体"/>
          <w:color w:val="000000"/>
          <w:kern w:val="0"/>
          <w:sz w:val="24"/>
        </w:rPr>
      </w:pPr>
      <w:r w:rsidRPr="00FC55C5">
        <w:rPr>
          <w:rFonts w:ascii="宋体" w:hAnsi="宋体" w:hint="eastAsia"/>
          <w:color w:val="000000"/>
          <w:kern w:val="0"/>
          <w:sz w:val="24"/>
        </w:rPr>
        <w:t>5.2.5 试剂：</w:t>
      </w:r>
      <w:r w:rsidRPr="00FC55C5">
        <w:rPr>
          <w:rFonts w:ascii="宋体" w:hAnsi="宋体" w:hint="eastAsia"/>
          <w:kern w:val="0"/>
          <w:sz w:val="24"/>
        </w:rPr>
        <w:t>盐酸(优级纯)、硝酸(优级纯)、冰醋酸(优级纯)、</w:t>
      </w:r>
      <w:proofErr w:type="gramStart"/>
      <w:r w:rsidRPr="00FC55C5">
        <w:rPr>
          <w:rFonts w:ascii="宋体" w:hAnsi="宋体" w:hint="eastAsia"/>
          <w:kern w:val="0"/>
          <w:sz w:val="24"/>
        </w:rPr>
        <w:t>四丙基</w:t>
      </w:r>
      <w:proofErr w:type="gramEnd"/>
      <w:r w:rsidRPr="00FC55C5">
        <w:rPr>
          <w:rFonts w:ascii="宋体" w:hAnsi="宋体" w:hint="eastAsia"/>
          <w:kern w:val="0"/>
          <w:sz w:val="24"/>
        </w:rPr>
        <w:t>硼化钠（分析纯）、氢氧化钾（分析纯）；乙酸钠（分析纯）、超纯水。</w:t>
      </w:r>
    </w:p>
    <w:p w:rsidR="00F674B4" w:rsidRDefault="00D7313B" w:rsidP="00D151F1">
      <w:pPr>
        <w:spacing w:beforeLines="50" w:before="156" w:afterLines="50" w:after="156" w:line="360" w:lineRule="auto"/>
        <w:outlineLvl w:val="0"/>
        <w:rPr>
          <w:rFonts w:ascii="黑体" w:eastAsia="黑体" w:hAnsi="黑体"/>
          <w:color w:val="000000"/>
          <w:kern w:val="0"/>
          <w:sz w:val="24"/>
        </w:rPr>
      </w:pPr>
      <w:bookmarkStart w:id="45" w:name="_Toc16793427"/>
      <w:bookmarkStart w:id="46" w:name="_Toc36493572"/>
      <w:r>
        <w:rPr>
          <w:rFonts w:ascii="黑体" w:eastAsia="黑体" w:hAnsi="黑体" w:hint="eastAsia"/>
          <w:color w:val="000000"/>
          <w:kern w:val="0"/>
          <w:sz w:val="24"/>
        </w:rPr>
        <w:t>6</w:t>
      </w:r>
      <w:r>
        <w:rPr>
          <w:rFonts w:ascii="黑体" w:eastAsia="黑体" w:hAnsi="黑体"/>
          <w:color w:val="000000"/>
          <w:kern w:val="0"/>
          <w:sz w:val="24"/>
        </w:rPr>
        <w:t xml:space="preserve"> </w:t>
      </w:r>
      <w:bookmarkEnd w:id="36"/>
      <w:bookmarkEnd w:id="37"/>
      <w:bookmarkEnd w:id="38"/>
      <w:r>
        <w:rPr>
          <w:rFonts w:ascii="黑体" w:eastAsia="黑体" w:hAnsi="黑体"/>
          <w:color w:val="000000"/>
          <w:kern w:val="0"/>
          <w:sz w:val="24"/>
        </w:rPr>
        <w:t>校准项目和校准方法</w:t>
      </w:r>
      <w:bookmarkEnd w:id="45"/>
      <w:bookmarkEnd w:id="46"/>
    </w:p>
    <w:p w:rsidR="00FC55C5" w:rsidRPr="00FC55C5" w:rsidRDefault="00FC55C5" w:rsidP="00FC55C5">
      <w:pPr>
        <w:spacing w:line="360" w:lineRule="auto"/>
        <w:outlineLvl w:val="0"/>
        <w:rPr>
          <w:rFonts w:ascii="宋体" w:hAnsi="宋体"/>
          <w:color w:val="000000"/>
          <w:kern w:val="0"/>
          <w:sz w:val="24"/>
        </w:rPr>
      </w:pPr>
      <w:r w:rsidRPr="00FC55C5">
        <w:rPr>
          <w:rFonts w:ascii="宋体" w:hAnsi="宋体" w:hint="eastAsia"/>
          <w:color w:val="000000"/>
          <w:kern w:val="0"/>
          <w:sz w:val="24"/>
        </w:rPr>
        <w:t>6.1 校准项目</w:t>
      </w:r>
    </w:p>
    <w:p w:rsidR="00FC55C5" w:rsidRDefault="00FC55C5" w:rsidP="00FC55C5">
      <w:pPr>
        <w:spacing w:line="360" w:lineRule="auto"/>
        <w:outlineLvl w:val="0"/>
        <w:rPr>
          <w:rFonts w:ascii="宋体" w:hAnsi="宋体"/>
          <w:color w:val="000000"/>
          <w:kern w:val="0"/>
          <w:sz w:val="24"/>
        </w:rPr>
      </w:pPr>
      <w:r w:rsidRPr="00FC55C5">
        <w:rPr>
          <w:rFonts w:ascii="宋体" w:hAnsi="宋体" w:hint="eastAsia"/>
          <w:color w:val="000000"/>
          <w:kern w:val="0"/>
          <w:sz w:val="24"/>
        </w:rPr>
        <w:t xml:space="preserve">    校准项目一览表见表</w:t>
      </w:r>
      <w:r>
        <w:rPr>
          <w:rFonts w:ascii="宋体" w:hAnsi="宋体" w:hint="eastAsia"/>
          <w:color w:val="000000"/>
          <w:kern w:val="0"/>
          <w:sz w:val="24"/>
        </w:rPr>
        <w:t>2</w:t>
      </w:r>
      <w:r w:rsidRPr="00FC55C5">
        <w:rPr>
          <w:rFonts w:ascii="宋体" w:hAnsi="宋体" w:hint="eastAsia"/>
          <w:color w:val="000000"/>
          <w:kern w:val="0"/>
          <w:sz w:val="24"/>
        </w:rPr>
        <w:t>。</w:t>
      </w:r>
    </w:p>
    <w:p w:rsidR="00FC55C5" w:rsidRPr="009A000B" w:rsidRDefault="00FC55C5" w:rsidP="00FC55C5">
      <w:pPr>
        <w:spacing w:line="360" w:lineRule="auto"/>
        <w:jc w:val="center"/>
        <w:outlineLvl w:val="0"/>
        <w:rPr>
          <w:rFonts w:ascii="黑体" w:eastAsia="黑体" w:hAnsi="黑体"/>
          <w:color w:val="000000"/>
          <w:kern w:val="0"/>
          <w:szCs w:val="21"/>
        </w:rPr>
      </w:pPr>
      <w:r w:rsidRPr="009A000B">
        <w:rPr>
          <w:rFonts w:ascii="黑体" w:eastAsia="黑体" w:hAnsi="黑体" w:hint="eastAsia"/>
          <w:color w:val="000000"/>
          <w:kern w:val="0"/>
          <w:szCs w:val="21"/>
        </w:rPr>
        <w:t>表2  校准项目一览表</w:t>
      </w:r>
    </w:p>
    <w:tbl>
      <w:tblPr>
        <w:tblStyle w:val="ad"/>
        <w:tblW w:w="0" w:type="auto"/>
        <w:tblInd w:w="791" w:type="dxa"/>
        <w:tblLook w:val="04A0" w:firstRow="1" w:lastRow="0" w:firstColumn="1" w:lastColumn="0" w:noHBand="0" w:noVBand="1"/>
      </w:tblPr>
      <w:tblGrid>
        <w:gridCol w:w="1559"/>
        <w:gridCol w:w="5245"/>
      </w:tblGrid>
      <w:tr w:rsidR="00FC55C5" w:rsidTr="00FC55C5">
        <w:tc>
          <w:tcPr>
            <w:tcW w:w="1559" w:type="dxa"/>
          </w:tcPr>
          <w:p w:rsidR="00FC55C5" w:rsidRPr="00FC55C5" w:rsidRDefault="00FC55C5" w:rsidP="00FC55C5">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序号</w:t>
            </w:r>
          </w:p>
        </w:tc>
        <w:tc>
          <w:tcPr>
            <w:tcW w:w="5245" w:type="dxa"/>
          </w:tcPr>
          <w:p w:rsidR="00FC55C5" w:rsidRPr="00FC55C5" w:rsidRDefault="00FC55C5" w:rsidP="00FC55C5">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校准项目</w:t>
            </w:r>
          </w:p>
        </w:tc>
      </w:tr>
      <w:tr w:rsidR="00FC55C5" w:rsidTr="000F72C9">
        <w:tc>
          <w:tcPr>
            <w:tcW w:w="1559" w:type="dxa"/>
          </w:tcPr>
          <w:p w:rsidR="00FC55C5" w:rsidRPr="00FC55C5" w:rsidRDefault="00FC55C5" w:rsidP="00FC55C5">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1</w:t>
            </w:r>
          </w:p>
        </w:tc>
        <w:tc>
          <w:tcPr>
            <w:tcW w:w="5245" w:type="dxa"/>
            <w:vAlign w:val="center"/>
          </w:tcPr>
          <w:p w:rsidR="00FC55C5" w:rsidRPr="00FC55C5" w:rsidRDefault="00FC55C5" w:rsidP="00FC55C5">
            <w:pPr>
              <w:keepNext/>
              <w:autoSpaceDE w:val="0"/>
              <w:autoSpaceDN w:val="0"/>
              <w:adjustRightInd w:val="0"/>
              <w:jc w:val="center"/>
              <w:rPr>
                <w:rFonts w:ascii="宋体" w:hAnsi="宋体"/>
                <w:color w:val="000000"/>
                <w:kern w:val="0"/>
                <w:szCs w:val="21"/>
              </w:rPr>
            </w:pPr>
            <w:r w:rsidRPr="00FC55C5">
              <w:rPr>
                <w:rFonts w:ascii="宋体" w:hAnsi="宋体" w:hint="eastAsia"/>
                <w:color w:val="000000"/>
                <w:kern w:val="0"/>
                <w:szCs w:val="21"/>
              </w:rPr>
              <w:t>线性误差</w:t>
            </w:r>
          </w:p>
        </w:tc>
      </w:tr>
      <w:tr w:rsidR="00FC55C5" w:rsidTr="000F72C9">
        <w:tc>
          <w:tcPr>
            <w:tcW w:w="1559" w:type="dxa"/>
          </w:tcPr>
          <w:p w:rsidR="00FC55C5" w:rsidRPr="00FC55C5" w:rsidRDefault="00FC55C5" w:rsidP="00FC55C5">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2</w:t>
            </w:r>
          </w:p>
        </w:tc>
        <w:tc>
          <w:tcPr>
            <w:tcW w:w="5245" w:type="dxa"/>
            <w:vAlign w:val="center"/>
          </w:tcPr>
          <w:p w:rsidR="00FC55C5" w:rsidRPr="00FC55C5" w:rsidRDefault="00FC55C5" w:rsidP="00FC55C5">
            <w:pPr>
              <w:keepNext/>
              <w:autoSpaceDE w:val="0"/>
              <w:autoSpaceDN w:val="0"/>
              <w:adjustRightInd w:val="0"/>
              <w:jc w:val="center"/>
              <w:rPr>
                <w:rFonts w:ascii="宋体" w:hAnsi="宋体"/>
                <w:color w:val="000000"/>
                <w:kern w:val="0"/>
                <w:szCs w:val="21"/>
              </w:rPr>
            </w:pPr>
            <w:r w:rsidRPr="00FC55C5">
              <w:rPr>
                <w:rFonts w:ascii="宋体" w:hAnsi="宋体"/>
                <w:color w:val="000000"/>
                <w:kern w:val="0"/>
                <w:szCs w:val="21"/>
              </w:rPr>
              <w:t>甲基汞检出限</w:t>
            </w:r>
          </w:p>
        </w:tc>
      </w:tr>
      <w:tr w:rsidR="00FC55C5" w:rsidTr="000F72C9">
        <w:tc>
          <w:tcPr>
            <w:tcW w:w="1559" w:type="dxa"/>
          </w:tcPr>
          <w:p w:rsidR="00FC55C5" w:rsidRPr="00FC55C5" w:rsidRDefault="00FC55C5" w:rsidP="00FC55C5">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3</w:t>
            </w:r>
          </w:p>
        </w:tc>
        <w:tc>
          <w:tcPr>
            <w:tcW w:w="5245" w:type="dxa"/>
            <w:vAlign w:val="center"/>
          </w:tcPr>
          <w:p w:rsidR="00FC55C5" w:rsidRPr="00FC55C5" w:rsidRDefault="00FC55C5" w:rsidP="00FC55C5">
            <w:pPr>
              <w:keepNext/>
              <w:autoSpaceDE w:val="0"/>
              <w:autoSpaceDN w:val="0"/>
              <w:adjustRightInd w:val="0"/>
              <w:jc w:val="center"/>
              <w:rPr>
                <w:rFonts w:ascii="宋体" w:hAnsi="宋体"/>
                <w:color w:val="000000"/>
                <w:kern w:val="0"/>
                <w:szCs w:val="21"/>
              </w:rPr>
            </w:pPr>
            <w:r w:rsidRPr="00FC55C5">
              <w:rPr>
                <w:rFonts w:ascii="宋体" w:hAnsi="宋体"/>
                <w:color w:val="000000"/>
                <w:kern w:val="0"/>
                <w:szCs w:val="21"/>
              </w:rPr>
              <w:t>乙基汞检出限</w:t>
            </w:r>
          </w:p>
        </w:tc>
      </w:tr>
    </w:tbl>
    <w:p w:rsidR="009A000B" w:rsidRPr="009A000B" w:rsidRDefault="009A000B" w:rsidP="009A000B">
      <w:pPr>
        <w:spacing w:line="360" w:lineRule="auto"/>
        <w:jc w:val="center"/>
        <w:outlineLvl w:val="0"/>
        <w:rPr>
          <w:rFonts w:ascii="黑体" w:eastAsia="黑体" w:hAnsi="黑体"/>
          <w:color w:val="000000"/>
          <w:kern w:val="0"/>
          <w:szCs w:val="21"/>
        </w:rPr>
      </w:pPr>
      <w:r w:rsidRPr="009A000B">
        <w:rPr>
          <w:rFonts w:ascii="黑体" w:eastAsia="黑体" w:hAnsi="黑体" w:hint="eastAsia"/>
          <w:color w:val="000000"/>
          <w:kern w:val="0"/>
          <w:szCs w:val="21"/>
        </w:rPr>
        <w:t>表2 （续）</w:t>
      </w:r>
    </w:p>
    <w:tbl>
      <w:tblPr>
        <w:tblStyle w:val="ad"/>
        <w:tblW w:w="0" w:type="auto"/>
        <w:tblInd w:w="791" w:type="dxa"/>
        <w:tblLook w:val="04A0" w:firstRow="1" w:lastRow="0" w:firstColumn="1" w:lastColumn="0" w:noHBand="0" w:noVBand="1"/>
      </w:tblPr>
      <w:tblGrid>
        <w:gridCol w:w="1559"/>
        <w:gridCol w:w="5245"/>
      </w:tblGrid>
      <w:tr w:rsidR="009A000B" w:rsidTr="000F72C9">
        <w:tc>
          <w:tcPr>
            <w:tcW w:w="1559" w:type="dxa"/>
          </w:tcPr>
          <w:p w:rsidR="009A000B" w:rsidRPr="00FC55C5" w:rsidRDefault="009A000B" w:rsidP="000F72C9">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序号</w:t>
            </w:r>
          </w:p>
        </w:tc>
        <w:tc>
          <w:tcPr>
            <w:tcW w:w="5245" w:type="dxa"/>
          </w:tcPr>
          <w:p w:rsidR="009A000B" w:rsidRPr="00FC55C5" w:rsidRDefault="009A000B" w:rsidP="000F72C9">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校准项目</w:t>
            </w:r>
          </w:p>
        </w:tc>
      </w:tr>
      <w:tr w:rsidR="009A000B" w:rsidTr="000F72C9">
        <w:tc>
          <w:tcPr>
            <w:tcW w:w="1559" w:type="dxa"/>
          </w:tcPr>
          <w:p w:rsidR="009A000B" w:rsidRPr="00FC55C5" w:rsidRDefault="009A000B" w:rsidP="000F72C9">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4</w:t>
            </w:r>
          </w:p>
        </w:tc>
        <w:tc>
          <w:tcPr>
            <w:tcW w:w="5245" w:type="dxa"/>
            <w:vAlign w:val="center"/>
          </w:tcPr>
          <w:p w:rsidR="009A000B" w:rsidRPr="00FC55C5" w:rsidRDefault="009A000B" w:rsidP="000F72C9">
            <w:pPr>
              <w:keepNext/>
              <w:autoSpaceDE w:val="0"/>
              <w:autoSpaceDN w:val="0"/>
              <w:adjustRightInd w:val="0"/>
              <w:jc w:val="center"/>
              <w:rPr>
                <w:rFonts w:ascii="宋体" w:hAnsi="宋体"/>
                <w:color w:val="000000"/>
                <w:kern w:val="0"/>
                <w:szCs w:val="21"/>
              </w:rPr>
            </w:pPr>
            <w:r w:rsidRPr="00FC55C5">
              <w:rPr>
                <w:rFonts w:ascii="宋体" w:hAnsi="宋体" w:hint="eastAsia"/>
                <w:color w:val="000000"/>
                <w:kern w:val="0"/>
                <w:szCs w:val="21"/>
              </w:rPr>
              <w:t>定性重复性</w:t>
            </w:r>
          </w:p>
        </w:tc>
      </w:tr>
      <w:tr w:rsidR="009A000B" w:rsidTr="000F72C9">
        <w:tc>
          <w:tcPr>
            <w:tcW w:w="1559" w:type="dxa"/>
          </w:tcPr>
          <w:p w:rsidR="009A000B" w:rsidRPr="00FC55C5" w:rsidRDefault="009A000B" w:rsidP="000F72C9">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t>5</w:t>
            </w:r>
          </w:p>
        </w:tc>
        <w:tc>
          <w:tcPr>
            <w:tcW w:w="5245" w:type="dxa"/>
            <w:vAlign w:val="center"/>
          </w:tcPr>
          <w:p w:rsidR="009A000B" w:rsidRPr="00FC55C5" w:rsidRDefault="009A000B" w:rsidP="000F72C9">
            <w:pPr>
              <w:keepNext/>
              <w:autoSpaceDE w:val="0"/>
              <w:autoSpaceDN w:val="0"/>
              <w:adjustRightInd w:val="0"/>
              <w:jc w:val="center"/>
              <w:rPr>
                <w:rFonts w:ascii="宋体" w:hAnsi="宋体"/>
                <w:color w:val="000000"/>
                <w:kern w:val="0"/>
                <w:szCs w:val="21"/>
              </w:rPr>
            </w:pPr>
            <w:r w:rsidRPr="00FC55C5">
              <w:rPr>
                <w:rFonts w:ascii="宋体" w:hAnsi="宋体" w:hint="eastAsia"/>
                <w:color w:val="000000"/>
                <w:kern w:val="0"/>
                <w:szCs w:val="21"/>
              </w:rPr>
              <w:t>定量</w:t>
            </w:r>
            <w:r w:rsidRPr="00FC55C5">
              <w:rPr>
                <w:rFonts w:ascii="宋体" w:hAnsi="宋体"/>
                <w:color w:val="000000"/>
                <w:kern w:val="0"/>
                <w:szCs w:val="21"/>
              </w:rPr>
              <w:t>重复性</w:t>
            </w:r>
          </w:p>
        </w:tc>
      </w:tr>
      <w:tr w:rsidR="009A000B" w:rsidTr="000F72C9">
        <w:tc>
          <w:tcPr>
            <w:tcW w:w="1559" w:type="dxa"/>
          </w:tcPr>
          <w:p w:rsidR="009A000B" w:rsidRPr="00FC55C5" w:rsidRDefault="009A000B" w:rsidP="000F72C9">
            <w:pPr>
              <w:spacing w:line="360" w:lineRule="auto"/>
              <w:jc w:val="center"/>
              <w:outlineLvl w:val="0"/>
              <w:rPr>
                <w:rFonts w:ascii="宋体" w:hAnsi="宋体"/>
                <w:color w:val="000000"/>
                <w:kern w:val="0"/>
                <w:szCs w:val="21"/>
              </w:rPr>
            </w:pPr>
            <w:r w:rsidRPr="00FC55C5">
              <w:rPr>
                <w:rFonts w:ascii="宋体" w:hAnsi="宋体" w:hint="eastAsia"/>
                <w:color w:val="000000"/>
                <w:kern w:val="0"/>
                <w:szCs w:val="21"/>
              </w:rPr>
              <w:lastRenderedPageBreak/>
              <w:t>6</w:t>
            </w:r>
          </w:p>
        </w:tc>
        <w:tc>
          <w:tcPr>
            <w:tcW w:w="5245" w:type="dxa"/>
            <w:vAlign w:val="center"/>
          </w:tcPr>
          <w:p w:rsidR="009A000B" w:rsidRPr="00FC55C5" w:rsidRDefault="009A000B" w:rsidP="000F72C9">
            <w:pPr>
              <w:keepNext/>
              <w:autoSpaceDE w:val="0"/>
              <w:autoSpaceDN w:val="0"/>
              <w:adjustRightInd w:val="0"/>
              <w:jc w:val="center"/>
              <w:rPr>
                <w:rFonts w:ascii="宋体" w:hAnsi="宋体"/>
                <w:color w:val="000000"/>
                <w:kern w:val="0"/>
                <w:szCs w:val="21"/>
              </w:rPr>
            </w:pPr>
            <w:r w:rsidRPr="00FC55C5">
              <w:rPr>
                <w:rFonts w:ascii="宋体" w:hAnsi="宋体" w:hint="eastAsia"/>
                <w:color w:val="000000"/>
                <w:kern w:val="0"/>
                <w:szCs w:val="21"/>
              </w:rPr>
              <w:t>分离度</w:t>
            </w:r>
          </w:p>
        </w:tc>
      </w:tr>
    </w:tbl>
    <w:p w:rsidR="00FC55C5" w:rsidRPr="00FC55C5" w:rsidRDefault="00FC55C5" w:rsidP="00FC55C5">
      <w:pPr>
        <w:spacing w:line="360" w:lineRule="auto"/>
        <w:outlineLvl w:val="0"/>
        <w:rPr>
          <w:rFonts w:ascii="宋体" w:hAnsi="宋体"/>
          <w:color w:val="000000"/>
          <w:kern w:val="0"/>
          <w:sz w:val="24"/>
        </w:rPr>
      </w:pPr>
      <w:r>
        <w:rPr>
          <w:rFonts w:ascii="宋体" w:hAnsi="宋体" w:hint="eastAsia"/>
          <w:color w:val="000000"/>
          <w:kern w:val="0"/>
          <w:sz w:val="24"/>
        </w:rPr>
        <w:t>6.2 校准方法</w:t>
      </w:r>
    </w:p>
    <w:p w:rsidR="00F674B4" w:rsidRDefault="00D7313B">
      <w:pPr>
        <w:spacing w:line="360" w:lineRule="auto"/>
        <w:outlineLvl w:val="1"/>
        <w:rPr>
          <w:rFonts w:ascii="宋体" w:hAnsi="宋体"/>
          <w:color w:val="000000"/>
          <w:kern w:val="0"/>
          <w:sz w:val="24"/>
        </w:rPr>
      </w:pPr>
      <w:bookmarkStart w:id="47" w:name="_Toc36493575"/>
      <w:bookmarkStart w:id="48" w:name="_Toc10293957"/>
      <w:bookmarkStart w:id="49" w:name="_Toc16793428"/>
      <w:bookmarkStart w:id="50" w:name="_Toc17656"/>
      <w:bookmarkStart w:id="51" w:name="_Toc15474967"/>
      <w:bookmarkStart w:id="52" w:name="_Toc36493573"/>
      <w:r>
        <w:rPr>
          <w:rFonts w:ascii="宋体" w:hAnsi="宋体" w:hint="eastAsia"/>
          <w:color w:val="000000"/>
          <w:kern w:val="0"/>
          <w:sz w:val="24"/>
        </w:rPr>
        <w:t>6</w:t>
      </w:r>
      <w:r>
        <w:rPr>
          <w:rFonts w:ascii="宋体" w:hAnsi="宋体"/>
          <w:color w:val="000000"/>
          <w:kern w:val="0"/>
          <w:sz w:val="24"/>
        </w:rPr>
        <w:t>.</w:t>
      </w:r>
      <w:r w:rsidR="00FC55C5">
        <w:rPr>
          <w:rFonts w:ascii="宋体" w:hAnsi="宋体" w:hint="eastAsia"/>
          <w:color w:val="000000"/>
          <w:kern w:val="0"/>
          <w:sz w:val="24"/>
        </w:rPr>
        <w:t>2.</w:t>
      </w:r>
      <w:r>
        <w:rPr>
          <w:rFonts w:ascii="宋体" w:hAnsi="宋体" w:hint="eastAsia"/>
          <w:color w:val="000000"/>
          <w:kern w:val="0"/>
          <w:sz w:val="24"/>
        </w:rPr>
        <w:t>1</w:t>
      </w:r>
      <w:r>
        <w:rPr>
          <w:rFonts w:ascii="宋体" w:hAnsi="宋体"/>
          <w:color w:val="000000"/>
          <w:kern w:val="0"/>
          <w:sz w:val="24"/>
        </w:rPr>
        <w:t xml:space="preserve"> </w:t>
      </w:r>
      <w:r>
        <w:rPr>
          <w:rFonts w:ascii="宋体" w:hAnsi="宋体" w:hint="eastAsia"/>
          <w:color w:val="000000"/>
          <w:kern w:val="0"/>
          <w:sz w:val="24"/>
        </w:rPr>
        <w:t>线性</w:t>
      </w:r>
      <w:bookmarkEnd w:id="47"/>
      <w:r>
        <w:rPr>
          <w:rFonts w:ascii="宋体" w:hAnsi="宋体" w:hint="eastAsia"/>
          <w:color w:val="000000"/>
          <w:kern w:val="0"/>
          <w:sz w:val="24"/>
        </w:rPr>
        <w:t>误差</w:t>
      </w:r>
    </w:p>
    <w:p w:rsidR="00F674B4" w:rsidRDefault="00D7313B">
      <w:pPr>
        <w:spacing w:line="360" w:lineRule="auto"/>
        <w:ind w:firstLineChars="200" w:firstLine="480"/>
        <w:outlineLvl w:val="1"/>
        <w:rPr>
          <w:rFonts w:ascii="宋体" w:hAnsi="宋体"/>
          <w:kern w:val="0"/>
          <w:sz w:val="24"/>
        </w:rPr>
      </w:pPr>
      <w:bookmarkStart w:id="53" w:name="_Toc36493576"/>
      <w:r>
        <w:rPr>
          <w:rFonts w:ascii="宋体" w:hAnsi="宋体" w:hint="eastAsia"/>
          <w:sz w:val="24"/>
        </w:rPr>
        <w:t>将仪器各参数调整至最佳工作状态，根据仪器日常检测浓度范围分别配制5</w:t>
      </w:r>
      <w:r w:rsidR="00FC55C5">
        <w:rPr>
          <w:rFonts w:ascii="宋体" w:hAnsi="宋体" w:hint="eastAsia"/>
          <w:sz w:val="24"/>
        </w:rPr>
        <w:t>个浓度的甲基汞、乙基</w:t>
      </w:r>
      <w:proofErr w:type="gramStart"/>
      <w:r w:rsidR="00FC55C5">
        <w:rPr>
          <w:rFonts w:ascii="宋体" w:hAnsi="宋体" w:hint="eastAsia"/>
          <w:sz w:val="24"/>
        </w:rPr>
        <w:t>汞系列</w:t>
      </w:r>
      <w:proofErr w:type="gramEnd"/>
      <w:r w:rsidR="00FC55C5">
        <w:rPr>
          <w:rFonts w:ascii="宋体" w:hAnsi="宋体" w:hint="eastAsia"/>
          <w:sz w:val="24"/>
        </w:rPr>
        <w:t>标准溶液，宜</w:t>
      </w:r>
      <w:r>
        <w:rPr>
          <w:rFonts w:ascii="宋体" w:hAnsi="宋体" w:hint="eastAsia"/>
          <w:sz w:val="24"/>
        </w:rPr>
        <w:t>选择含量为</w:t>
      </w:r>
      <w:r>
        <w:rPr>
          <w:rFonts w:ascii="宋体" w:hAnsi="宋体" w:hint="eastAsia"/>
          <w:kern w:val="0"/>
          <w:sz w:val="24"/>
        </w:rPr>
        <w:t>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、5.0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、10.0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、50.0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、100.0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的标准溶液</w:t>
      </w:r>
      <w:r>
        <w:rPr>
          <w:rFonts w:ascii="宋体" w:hAnsi="宋体" w:hint="eastAsia"/>
          <w:sz w:val="24"/>
        </w:rPr>
        <w:t>，对</w:t>
      </w:r>
      <w:r>
        <w:rPr>
          <w:rFonts w:ascii="宋体" w:hAnsi="宋体" w:hint="eastAsia"/>
          <w:kern w:val="0"/>
          <w:sz w:val="24"/>
        </w:rPr>
        <w:t>每个浓度点分别进行3次测量，取响应值的算术平均值后，用汞含量标准值和仪器响应值根据最小二乘法拟合，得到仪器的线性方程，见公式(1)。</w:t>
      </w:r>
      <w:bookmarkEnd w:id="53"/>
    </w:p>
    <w:p w:rsidR="00F674B4" w:rsidRDefault="00D7313B">
      <w:pPr>
        <w:wordWrap w:val="0"/>
        <w:spacing w:line="360" w:lineRule="auto"/>
        <w:ind w:firstLineChars="200" w:firstLine="480"/>
        <w:jc w:val="right"/>
        <w:outlineLvl w:val="1"/>
        <w:rPr>
          <w:rFonts w:ascii="宋体" w:hAnsi="宋体"/>
          <w:sz w:val="24"/>
        </w:rPr>
      </w:pPr>
      <w:r w:rsidRPr="00B6374A">
        <w:rPr>
          <w:rFonts w:ascii="Cambria Math" w:hAnsi="Cambria Math"/>
          <w:position w:val="-6"/>
          <w:sz w:val="24"/>
        </w:rPr>
        <w:object w:dxaOrig="1035" w:dyaOrig="285">
          <v:shape id="_x0000_i1025" type="#_x0000_t75" style="width:51.75pt;height:14.25pt" o:ole="">
            <v:imagedata r:id="rId24" o:title=""/>
          </v:shape>
          <o:OLEObject Type="Embed" ProgID="Equation.3" ShapeID="_x0000_i1025" DrawAspect="Content" ObjectID="_1665820407" r:id="rId25"/>
        </w:object>
      </w:r>
      <w:r>
        <w:rPr>
          <w:rFonts w:ascii="宋体" w:hAnsi="宋体" w:hint="eastAsia"/>
          <w:sz w:val="24"/>
        </w:rPr>
        <w:t xml:space="preserve">                           (1)</w:t>
      </w:r>
    </w:p>
    <w:p w:rsidR="00F674B4" w:rsidRDefault="00D7313B">
      <w:pPr>
        <w:spacing w:line="360" w:lineRule="auto"/>
        <w:ind w:firstLineChars="200" w:firstLine="480"/>
        <w:jc w:val="left"/>
        <w:outlineLvl w:val="1"/>
        <w:rPr>
          <w:rFonts w:ascii="宋体" w:hAnsi="宋体"/>
          <w:sz w:val="24"/>
        </w:rPr>
      </w:pPr>
      <w:r>
        <w:rPr>
          <w:rFonts w:ascii="宋体" w:hAnsi="宋体" w:hint="eastAsia"/>
          <w:sz w:val="24"/>
        </w:rPr>
        <w:t>式中：</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4"/>
        </w:rPr>
        <w:object w:dxaOrig="240" w:dyaOrig="255">
          <v:shape id="_x0000_i1026" type="#_x0000_t75" style="width:12pt;height:12.75pt" o:ole="">
            <v:imagedata r:id="rId26" o:title=""/>
          </v:shape>
          <o:OLEObject Type="Embed" ProgID="Equation.3" ShapeID="_x0000_i1026" DrawAspect="Content" ObjectID="_1665820408" r:id="rId27"/>
        </w:object>
      </w:r>
      <w:r>
        <w:rPr>
          <w:rFonts w:ascii="微软雅黑" w:eastAsia="微软雅黑" w:hAnsi="微软雅黑" w:hint="eastAsia"/>
          <w:color w:val="333333"/>
        </w:rPr>
        <w:t>——</w:t>
      </w:r>
      <w:r>
        <w:rPr>
          <w:rFonts w:ascii="宋体" w:hAnsi="宋体" w:hint="eastAsia"/>
          <w:sz w:val="24"/>
        </w:rPr>
        <w:t>仪器响应值；</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6"/>
        </w:rPr>
        <w:object w:dxaOrig="195" w:dyaOrig="210">
          <v:shape id="_x0000_i1027" type="#_x0000_t75" style="width:9.75pt;height:10.5pt" o:ole="">
            <v:imagedata r:id="rId28" o:title=""/>
          </v:shape>
          <o:OLEObject Type="Embed" ProgID="Equation.3" ShapeID="_x0000_i1027" DrawAspect="Content" ObjectID="_1665820409" r:id="rId29"/>
        </w:object>
      </w:r>
      <w:r>
        <w:rPr>
          <w:rFonts w:ascii="微软雅黑" w:eastAsia="微软雅黑" w:hAnsi="微软雅黑" w:hint="eastAsia"/>
          <w:color w:val="333333"/>
        </w:rPr>
        <w:t>——</w:t>
      </w:r>
      <w:r>
        <w:rPr>
          <w:rFonts w:ascii="宋体" w:hAnsi="宋体" w:hint="eastAsia"/>
          <w:sz w:val="24"/>
        </w:rPr>
        <w:t>截距；</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6"/>
        </w:rPr>
        <w:object w:dxaOrig="195" w:dyaOrig="285">
          <v:shape id="_x0000_i1028" type="#_x0000_t75" style="width:9.75pt;height:14.25pt" o:ole="">
            <v:imagedata r:id="rId30" o:title=""/>
          </v:shape>
          <o:OLEObject Type="Embed" ProgID="Equation.3" ShapeID="_x0000_i1028" DrawAspect="Content" ObjectID="_1665820410" r:id="rId31"/>
        </w:object>
      </w:r>
      <w:r>
        <w:rPr>
          <w:rFonts w:ascii="微软雅黑" w:eastAsia="微软雅黑" w:hAnsi="微软雅黑" w:hint="eastAsia"/>
          <w:color w:val="333333"/>
        </w:rPr>
        <w:t>——</w:t>
      </w:r>
      <w:r>
        <w:rPr>
          <w:rFonts w:ascii="宋体" w:hAnsi="宋体" w:hint="eastAsia"/>
          <w:sz w:val="24"/>
        </w:rPr>
        <w:t>斜率；</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6"/>
        </w:rPr>
        <w:object w:dxaOrig="195" w:dyaOrig="210">
          <v:shape id="_x0000_i1029" type="#_x0000_t75" style="width:9.75pt;height:10.5pt" o:ole="">
            <v:imagedata r:id="rId32" o:title=""/>
          </v:shape>
          <o:OLEObject Type="Embed" ProgID="Equation.3" ShapeID="_x0000_i1029" DrawAspect="Content" ObjectID="_1665820411" r:id="rId33"/>
        </w:object>
      </w:r>
      <w:r>
        <w:rPr>
          <w:rFonts w:ascii="微软雅黑" w:eastAsia="微软雅黑" w:hAnsi="微软雅黑" w:hint="eastAsia"/>
          <w:color w:val="333333"/>
        </w:rPr>
        <w:t>——</w:t>
      </w:r>
      <w:r>
        <w:rPr>
          <w:rFonts w:ascii="宋体" w:hAnsi="宋体" w:hint="eastAsia"/>
          <w:sz w:val="24"/>
        </w:rPr>
        <w:t>样品中汞含量，</w:t>
      </w:r>
      <w:proofErr w:type="spellStart"/>
      <w:r>
        <w:rPr>
          <w:rFonts w:ascii="宋体" w:hAnsi="宋体" w:hint="eastAsia"/>
          <w:sz w:val="24"/>
        </w:rPr>
        <w:t>pg</w:t>
      </w:r>
      <w:proofErr w:type="spellEnd"/>
      <w:r>
        <w:rPr>
          <w:rFonts w:ascii="宋体" w:hAnsi="宋体" w:hint="eastAsia"/>
          <w:sz w:val="24"/>
        </w:rPr>
        <w:t>。</w:t>
      </w:r>
    </w:p>
    <w:p w:rsidR="00F674B4" w:rsidRDefault="00D7313B">
      <w:pPr>
        <w:spacing w:line="360" w:lineRule="auto"/>
        <w:ind w:firstLineChars="200" w:firstLine="480"/>
        <w:jc w:val="left"/>
        <w:outlineLvl w:val="1"/>
        <w:rPr>
          <w:rFonts w:ascii="宋体" w:hAnsi="宋体"/>
          <w:sz w:val="24"/>
        </w:rPr>
      </w:pPr>
      <w:r>
        <w:rPr>
          <w:rFonts w:ascii="宋体" w:hAnsi="宋体" w:hint="eastAsia"/>
          <w:sz w:val="24"/>
        </w:rPr>
        <w:t>按照公式(2)计算各测量点仪器测得值的线性方程回归值（不包含0</w:t>
      </w:r>
      <w:r w:rsidR="007E42C9">
        <w:rPr>
          <w:rFonts w:ascii="宋体" w:hAnsi="宋体" w:hint="eastAsia"/>
          <w:sz w:val="24"/>
        </w:rPr>
        <w:t xml:space="preserve"> </w:t>
      </w:r>
      <w:proofErr w:type="spellStart"/>
      <w:r>
        <w:rPr>
          <w:rFonts w:ascii="宋体" w:hAnsi="宋体" w:hint="eastAsia"/>
          <w:sz w:val="24"/>
        </w:rPr>
        <w:t>pg</w:t>
      </w:r>
      <w:proofErr w:type="spellEnd"/>
      <w:r>
        <w:rPr>
          <w:rFonts w:ascii="宋体" w:hAnsi="宋体" w:hint="eastAsia"/>
          <w:sz w:val="24"/>
        </w:rPr>
        <w:t>），按照公式(3)计算线性误差，</w:t>
      </w:r>
      <w:proofErr w:type="gramStart"/>
      <w:r>
        <w:rPr>
          <w:rFonts w:ascii="宋体" w:hAnsi="宋体" w:hint="eastAsia"/>
          <w:sz w:val="24"/>
        </w:rPr>
        <w:t>取结果</w:t>
      </w:r>
      <w:proofErr w:type="gramEnd"/>
      <w:r>
        <w:rPr>
          <w:rFonts w:ascii="宋体" w:hAnsi="宋体" w:hint="eastAsia"/>
          <w:sz w:val="24"/>
        </w:rPr>
        <w:t>绝对值最大者为仪器的线性误差校准结果。</w:t>
      </w:r>
    </w:p>
    <w:p w:rsidR="00F674B4" w:rsidRDefault="00D7313B">
      <w:pPr>
        <w:wordWrap w:val="0"/>
        <w:spacing w:line="360" w:lineRule="auto"/>
        <w:ind w:firstLineChars="200" w:firstLine="480"/>
        <w:jc w:val="right"/>
        <w:outlineLvl w:val="1"/>
        <w:rPr>
          <w:rFonts w:ascii="宋体" w:hAnsi="宋体"/>
          <w:sz w:val="24"/>
        </w:rPr>
      </w:pPr>
      <w:r w:rsidRPr="00B6374A">
        <w:rPr>
          <w:rFonts w:ascii="Cambria Math" w:eastAsiaTheme="minorEastAsia" w:hAnsi="Cambria Math" w:cs="Cambria Math"/>
          <w:position w:val="-24"/>
          <w:sz w:val="24"/>
        </w:rPr>
        <w:object w:dxaOrig="1095" w:dyaOrig="660">
          <v:shape id="_x0000_i1030" type="#_x0000_t75" style="width:54.75pt;height:33pt" o:ole="">
            <v:imagedata r:id="rId34" o:title=""/>
          </v:shape>
          <o:OLEObject Type="Embed" ProgID="Equation.3" ShapeID="_x0000_i1030" DrawAspect="Content" ObjectID="_1665820412" r:id="rId35"/>
        </w:object>
      </w:r>
      <w:r>
        <w:rPr>
          <w:rFonts w:ascii="宋体" w:hAnsi="宋体" w:hint="eastAsia"/>
          <w:sz w:val="28"/>
          <w:szCs w:val="28"/>
        </w:rPr>
        <w:t xml:space="preserve"> </w:t>
      </w:r>
      <w:r>
        <w:rPr>
          <w:rFonts w:ascii="宋体" w:hAnsi="宋体" w:hint="eastAsia"/>
          <w:sz w:val="24"/>
        </w:rPr>
        <w:t xml:space="preserve">                        (2)</w:t>
      </w:r>
    </w:p>
    <w:p w:rsidR="00F674B4" w:rsidRDefault="00D7313B">
      <w:pPr>
        <w:wordWrap w:val="0"/>
        <w:spacing w:line="360" w:lineRule="auto"/>
        <w:ind w:firstLineChars="200" w:firstLine="560"/>
        <w:jc w:val="right"/>
        <w:outlineLvl w:val="1"/>
        <w:rPr>
          <w:rFonts w:ascii="宋体" w:hAnsi="宋体"/>
          <w:sz w:val="24"/>
        </w:rPr>
      </w:pPr>
      <w:r w:rsidRPr="00B6374A">
        <w:rPr>
          <w:rFonts w:ascii="Cambria Math" w:eastAsia="Cambria Math" w:hAnsi="Cambria Math" w:cs="Cambria Math"/>
          <w:position w:val="-30"/>
          <w:sz w:val="28"/>
          <w:szCs w:val="28"/>
        </w:rPr>
        <w:object w:dxaOrig="2040" w:dyaOrig="660">
          <v:shape id="_x0000_i1031" type="#_x0000_t75" style="width:102pt;height:33pt" o:ole="">
            <v:imagedata r:id="rId36" o:title=""/>
          </v:shape>
          <o:OLEObject Type="Embed" ProgID="Equation.3" ShapeID="_x0000_i1031" DrawAspect="Content" ObjectID="_1665820413" r:id="rId37"/>
        </w:object>
      </w:r>
      <w:r>
        <w:rPr>
          <w:rFonts w:ascii="宋体" w:hAnsi="宋体" w:hint="eastAsia"/>
          <w:sz w:val="28"/>
          <w:szCs w:val="28"/>
        </w:rPr>
        <w:t xml:space="preserve">  </w:t>
      </w:r>
      <w:r>
        <w:rPr>
          <w:rFonts w:ascii="宋体" w:hAnsi="宋体" w:hint="eastAsia"/>
          <w:sz w:val="24"/>
        </w:rPr>
        <w:t xml:space="preserve">                    (3)</w:t>
      </w:r>
    </w:p>
    <w:p w:rsidR="00F674B4" w:rsidRDefault="00D7313B">
      <w:pPr>
        <w:spacing w:line="360" w:lineRule="auto"/>
        <w:ind w:firstLineChars="200" w:firstLine="480"/>
        <w:jc w:val="left"/>
        <w:outlineLvl w:val="1"/>
        <w:rPr>
          <w:rFonts w:ascii="宋体" w:hAnsi="宋体"/>
          <w:sz w:val="24"/>
        </w:rPr>
      </w:pPr>
      <w:r>
        <w:rPr>
          <w:rFonts w:ascii="宋体" w:hAnsi="宋体" w:hint="eastAsia"/>
          <w:sz w:val="24"/>
        </w:rPr>
        <w:t>式中：</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12"/>
        </w:rPr>
        <w:object w:dxaOrig="240" w:dyaOrig="375">
          <v:shape id="_x0000_i1032" type="#_x0000_t75" style="width:12pt;height:18.75pt" o:ole="">
            <v:imagedata r:id="rId38" o:title=""/>
          </v:shape>
          <o:OLEObject Type="Embed" ProgID="Equation.3" ShapeID="_x0000_i1032" DrawAspect="Content" ObjectID="_1665820414" r:id="rId39"/>
        </w:object>
      </w:r>
      <w:r>
        <w:rPr>
          <w:rFonts w:ascii="微软雅黑" w:eastAsia="微软雅黑" w:hAnsi="微软雅黑" w:hint="eastAsia"/>
          <w:color w:val="333333"/>
        </w:rPr>
        <w:t>——</w:t>
      </w:r>
      <w:r>
        <w:rPr>
          <w:rFonts w:ascii="宋体" w:hAnsi="宋体" w:hint="eastAsia"/>
          <w:sz w:val="24"/>
        </w:rPr>
        <w:t>第</w:t>
      </w:r>
      <w:r w:rsidRPr="00B6374A">
        <w:rPr>
          <w:rFonts w:ascii="宋体" w:hAnsi="宋体" w:hint="eastAsia"/>
          <w:position w:val="-6"/>
          <w:sz w:val="24"/>
        </w:rPr>
        <w:object w:dxaOrig="135" w:dyaOrig="255">
          <v:shape id="_x0000_i1033" type="#_x0000_t75" style="width:6.75pt;height:12.75pt" o:ole="">
            <v:imagedata r:id="rId40" o:title=""/>
          </v:shape>
          <o:OLEObject Type="Embed" ProgID="Equation.3" ShapeID="_x0000_i1033" DrawAspect="Content" ObjectID="_1665820415" r:id="rId41"/>
        </w:object>
      </w:r>
      <w:r>
        <w:rPr>
          <w:rFonts w:ascii="宋体" w:hAnsi="宋体" w:hint="eastAsia"/>
          <w:sz w:val="24"/>
        </w:rPr>
        <w:t>点线性方程计算值，</w:t>
      </w:r>
      <w:proofErr w:type="spellStart"/>
      <w:r>
        <w:rPr>
          <w:rFonts w:ascii="宋体" w:hAnsi="宋体" w:hint="eastAsia"/>
          <w:sz w:val="24"/>
        </w:rPr>
        <w:t>pg</w:t>
      </w:r>
      <w:proofErr w:type="spellEnd"/>
      <w:r>
        <w:rPr>
          <w:rFonts w:ascii="宋体" w:hAnsi="宋体" w:hint="eastAsia"/>
          <w:sz w:val="24"/>
        </w:rPr>
        <w:t>；</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12"/>
        </w:rPr>
        <w:object w:dxaOrig="300" w:dyaOrig="405">
          <v:shape id="_x0000_i1034" type="#_x0000_t75" style="width:15pt;height:20.25pt" o:ole="">
            <v:imagedata r:id="rId42" o:title=""/>
          </v:shape>
          <o:OLEObject Type="Embed" ProgID="Equation.3" ShapeID="_x0000_i1034" DrawAspect="Content" ObjectID="_1665820416" r:id="rId43"/>
        </w:object>
      </w:r>
      <w:r>
        <w:rPr>
          <w:rFonts w:ascii="微软雅黑" w:eastAsia="微软雅黑" w:hAnsi="微软雅黑" w:hint="eastAsia"/>
          <w:color w:val="333333"/>
        </w:rPr>
        <w:t>——</w:t>
      </w:r>
      <w:r>
        <w:rPr>
          <w:rFonts w:ascii="宋体" w:hAnsi="宋体" w:hint="eastAsia"/>
          <w:sz w:val="24"/>
        </w:rPr>
        <w:t>第</w:t>
      </w:r>
      <w:r w:rsidRPr="00B6374A">
        <w:rPr>
          <w:rFonts w:ascii="宋体" w:hAnsi="宋体" w:hint="eastAsia"/>
          <w:position w:val="-6"/>
          <w:sz w:val="24"/>
        </w:rPr>
        <w:object w:dxaOrig="135" w:dyaOrig="255">
          <v:shape id="_x0000_i1035" type="#_x0000_t75" style="width:6.75pt;height:12.75pt" o:ole="">
            <v:imagedata r:id="rId40" o:title=""/>
          </v:shape>
          <o:OLEObject Type="Embed" ProgID="Equation.3" ShapeID="_x0000_i1035" DrawAspect="Content" ObjectID="_1665820417" r:id="rId44"/>
        </w:object>
      </w:r>
      <w:r>
        <w:rPr>
          <w:rFonts w:ascii="宋体" w:hAnsi="宋体" w:hint="eastAsia"/>
          <w:sz w:val="24"/>
        </w:rPr>
        <w:t>点的仪器测得值的平均值；</w:t>
      </w:r>
    </w:p>
    <w:p w:rsidR="00F674B4" w:rsidRDefault="00D7313B">
      <w:pPr>
        <w:spacing w:line="360" w:lineRule="auto"/>
        <w:ind w:firstLineChars="200" w:firstLine="420"/>
        <w:jc w:val="left"/>
        <w:outlineLvl w:val="1"/>
        <w:rPr>
          <w:rFonts w:ascii="宋体" w:hAnsi="宋体"/>
          <w:sz w:val="24"/>
        </w:rPr>
      </w:pPr>
      <w:r w:rsidRPr="00B6374A">
        <w:rPr>
          <w:rFonts w:ascii="微软雅黑" w:eastAsia="微软雅黑" w:hAnsi="微软雅黑" w:hint="eastAsia"/>
          <w:color w:val="333333"/>
          <w:position w:val="-12"/>
        </w:rPr>
        <w:object w:dxaOrig="375" w:dyaOrig="375">
          <v:shape id="_x0000_i1036" type="#_x0000_t75" style="width:18.75pt;height:18.75pt" o:ole="">
            <v:imagedata r:id="rId45" o:title=""/>
          </v:shape>
          <o:OLEObject Type="Embed" ProgID="Equation.3" ShapeID="_x0000_i1036" DrawAspect="Content" ObjectID="_1665820418" r:id="rId46"/>
        </w:object>
      </w:r>
      <w:r>
        <w:rPr>
          <w:rFonts w:ascii="微软雅黑" w:eastAsia="微软雅黑" w:hAnsi="微软雅黑" w:hint="eastAsia"/>
          <w:color w:val="333333"/>
        </w:rPr>
        <w:t>——</w:t>
      </w:r>
      <w:r>
        <w:rPr>
          <w:rFonts w:ascii="宋体" w:hAnsi="宋体" w:hint="eastAsia"/>
          <w:sz w:val="24"/>
        </w:rPr>
        <w:t>第</w:t>
      </w:r>
      <w:r w:rsidRPr="00B6374A">
        <w:rPr>
          <w:rFonts w:ascii="宋体" w:hAnsi="宋体" w:hint="eastAsia"/>
          <w:position w:val="-6"/>
          <w:sz w:val="24"/>
        </w:rPr>
        <w:object w:dxaOrig="135" w:dyaOrig="255">
          <v:shape id="_x0000_i1037" type="#_x0000_t75" style="width:6.75pt;height:12.75pt" o:ole="">
            <v:imagedata r:id="rId40" o:title=""/>
          </v:shape>
          <o:OLEObject Type="Embed" ProgID="Equation.3" ShapeID="_x0000_i1037" DrawAspect="Content" ObjectID="_1665820419" r:id="rId47"/>
        </w:object>
      </w:r>
      <w:r>
        <w:rPr>
          <w:rFonts w:ascii="宋体" w:hAnsi="宋体" w:hint="eastAsia"/>
          <w:sz w:val="24"/>
        </w:rPr>
        <w:t>点的线性误差，％。</w:t>
      </w:r>
    </w:p>
    <w:p w:rsidR="00F674B4" w:rsidRDefault="00834FAB">
      <w:pPr>
        <w:spacing w:line="360" w:lineRule="auto"/>
        <w:ind w:firstLineChars="200" w:firstLine="420"/>
        <w:jc w:val="left"/>
        <w:outlineLvl w:val="1"/>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12"/>
        </w:rPr>
        <w:object w:dxaOrig="300" w:dyaOrig="375">
          <v:shape id="_x0000_i1038" type="#_x0000_t75" style="width:15pt;height:18.75pt" o:ole="">
            <v:imagedata r:id="rId48" o:title=""/>
          </v:shape>
          <o:OLEObject Type="Embed" ProgID="Equation.3" ShapeID="_x0000_i1038" DrawAspect="Content" ObjectID="_1665820420" r:id="rId49"/>
        </w:object>
      </w:r>
      <w:r w:rsidR="00D7313B">
        <w:rPr>
          <w:rFonts w:ascii="微软雅黑" w:eastAsia="微软雅黑" w:hAnsi="微软雅黑" w:hint="eastAsia"/>
          <w:color w:val="333333"/>
        </w:rPr>
        <w:t>——</w:t>
      </w:r>
      <w:r w:rsidR="00D7313B">
        <w:rPr>
          <w:rFonts w:ascii="宋体" w:hAnsi="宋体" w:hint="eastAsia"/>
          <w:sz w:val="24"/>
        </w:rPr>
        <w:t>第</w:t>
      </w:r>
      <w:r w:rsidR="00D7313B" w:rsidRPr="00B6374A">
        <w:rPr>
          <w:rFonts w:ascii="宋体" w:hAnsi="宋体" w:hint="eastAsia"/>
          <w:position w:val="-6"/>
          <w:sz w:val="24"/>
        </w:rPr>
        <w:object w:dxaOrig="135" w:dyaOrig="255">
          <v:shape id="_x0000_i1039" type="#_x0000_t75" style="width:6.75pt;height:12.75pt" o:ole="">
            <v:imagedata r:id="rId40" o:title=""/>
          </v:shape>
          <o:OLEObject Type="Embed" ProgID="Equation.3" ShapeID="_x0000_i1039" DrawAspect="Content" ObjectID="_1665820421" r:id="rId50"/>
        </w:object>
      </w:r>
      <w:proofErr w:type="gramStart"/>
      <w:r w:rsidR="00D7313B">
        <w:rPr>
          <w:rFonts w:ascii="宋体" w:hAnsi="宋体" w:hint="eastAsia"/>
          <w:sz w:val="24"/>
        </w:rPr>
        <w:t>点汞标准</w:t>
      </w:r>
      <w:proofErr w:type="gramEnd"/>
      <w:r w:rsidR="00D7313B">
        <w:rPr>
          <w:rFonts w:ascii="宋体" w:hAnsi="宋体" w:hint="eastAsia"/>
          <w:sz w:val="24"/>
        </w:rPr>
        <w:t>加入量，</w:t>
      </w:r>
      <w:proofErr w:type="spellStart"/>
      <w:r w:rsidR="00D7313B">
        <w:rPr>
          <w:rFonts w:ascii="宋体" w:hAnsi="宋体" w:hint="eastAsia"/>
          <w:sz w:val="24"/>
        </w:rPr>
        <w:t>pg</w:t>
      </w:r>
      <w:proofErr w:type="spellEnd"/>
      <w:r w:rsidR="006D20F9">
        <w:rPr>
          <w:rFonts w:ascii="宋体" w:hAnsi="宋体" w:hint="eastAsia"/>
          <w:sz w:val="24"/>
        </w:rPr>
        <w:t>。</w:t>
      </w:r>
    </w:p>
    <w:p w:rsidR="00F674B4" w:rsidRDefault="00D7313B">
      <w:pPr>
        <w:spacing w:line="360" w:lineRule="auto"/>
        <w:outlineLvl w:val="1"/>
        <w:rPr>
          <w:rFonts w:ascii="宋体" w:hAnsi="宋体"/>
          <w:color w:val="000000"/>
          <w:sz w:val="24"/>
        </w:rPr>
      </w:pPr>
      <w:r>
        <w:rPr>
          <w:rFonts w:ascii="宋体" w:hAnsi="宋体" w:hint="eastAsia"/>
          <w:color w:val="000000"/>
          <w:sz w:val="24"/>
        </w:rPr>
        <w:t>6</w:t>
      </w:r>
      <w:r>
        <w:rPr>
          <w:rFonts w:ascii="宋体" w:hAnsi="宋体"/>
          <w:color w:val="000000"/>
          <w:sz w:val="24"/>
        </w:rPr>
        <w:t>.</w:t>
      </w:r>
      <w:r>
        <w:rPr>
          <w:rFonts w:ascii="宋体" w:hAnsi="宋体" w:hint="eastAsia"/>
          <w:color w:val="000000"/>
          <w:sz w:val="24"/>
        </w:rPr>
        <w:t>2</w:t>
      </w:r>
      <w:r w:rsidR="00834FAB">
        <w:rPr>
          <w:rFonts w:ascii="宋体" w:hAnsi="宋体" w:hint="eastAsia"/>
          <w:color w:val="000000"/>
          <w:sz w:val="24"/>
        </w:rPr>
        <w:t>.2</w:t>
      </w:r>
      <w:r>
        <w:rPr>
          <w:rFonts w:ascii="宋体" w:hAnsi="宋体"/>
          <w:color w:val="000000"/>
          <w:sz w:val="24"/>
        </w:rPr>
        <w:t xml:space="preserve"> </w:t>
      </w:r>
      <w:bookmarkEnd w:id="48"/>
      <w:bookmarkEnd w:id="49"/>
      <w:bookmarkEnd w:id="50"/>
      <w:bookmarkEnd w:id="51"/>
      <w:r>
        <w:rPr>
          <w:rFonts w:ascii="宋体" w:hAnsi="宋体" w:hint="eastAsia"/>
          <w:color w:val="000000"/>
          <w:sz w:val="24"/>
        </w:rPr>
        <w:t>检出限</w:t>
      </w:r>
      <w:bookmarkEnd w:id="52"/>
    </w:p>
    <w:p w:rsidR="00F674B4" w:rsidRDefault="00D7313B">
      <w:pPr>
        <w:spacing w:line="360" w:lineRule="auto"/>
        <w:ind w:firstLineChars="200" w:firstLine="480"/>
        <w:rPr>
          <w:rFonts w:ascii="宋体" w:hAnsi="宋体"/>
          <w:sz w:val="24"/>
        </w:rPr>
      </w:pPr>
      <w:bookmarkStart w:id="54" w:name="_Toc26304"/>
      <w:bookmarkStart w:id="55" w:name="_Toc10293958"/>
      <w:bookmarkStart w:id="56" w:name="_Toc15474968"/>
      <w:bookmarkStart w:id="57" w:name="_Toc128810545"/>
      <w:r>
        <w:rPr>
          <w:rFonts w:ascii="宋体" w:hAnsi="宋体" w:hint="eastAsia"/>
          <w:sz w:val="24"/>
        </w:rPr>
        <w:t>将仪器各参数调整至最佳工作状态，根据仪器日常检测浓度范围分别配制5</w:t>
      </w:r>
      <w:r w:rsidR="00834FAB">
        <w:rPr>
          <w:rFonts w:ascii="宋体" w:hAnsi="宋体" w:hint="eastAsia"/>
          <w:sz w:val="24"/>
        </w:rPr>
        <w:t>个浓度的甲基汞、乙基</w:t>
      </w:r>
      <w:proofErr w:type="gramStart"/>
      <w:r w:rsidR="00834FAB">
        <w:rPr>
          <w:rFonts w:ascii="宋体" w:hAnsi="宋体" w:hint="eastAsia"/>
          <w:sz w:val="24"/>
        </w:rPr>
        <w:t>汞系列</w:t>
      </w:r>
      <w:proofErr w:type="gramEnd"/>
      <w:r w:rsidR="00834FAB">
        <w:rPr>
          <w:rFonts w:ascii="宋体" w:hAnsi="宋体" w:hint="eastAsia"/>
          <w:sz w:val="24"/>
        </w:rPr>
        <w:t>标准溶液，宜</w:t>
      </w:r>
      <w:r>
        <w:rPr>
          <w:rFonts w:ascii="宋体" w:hAnsi="宋体" w:hint="eastAsia"/>
          <w:sz w:val="24"/>
        </w:rPr>
        <w:t>选择含量为</w:t>
      </w:r>
      <w:r>
        <w:rPr>
          <w:rFonts w:ascii="宋体" w:hAnsi="宋体" w:hint="eastAsia"/>
          <w:kern w:val="0"/>
          <w:sz w:val="24"/>
        </w:rPr>
        <w:t>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、5.0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、10.0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、50.0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、100.0</w:t>
      </w:r>
      <w:r w:rsidR="007E42C9">
        <w:rPr>
          <w:rFonts w:ascii="宋体" w:hAnsi="宋体" w:hint="eastAsia"/>
          <w:kern w:val="0"/>
          <w:sz w:val="24"/>
        </w:rPr>
        <w:t xml:space="preserve"> </w:t>
      </w:r>
      <w:proofErr w:type="spellStart"/>
      <w:r>
        <w:rPr>
          <w:rFonts w:ascii="宋体" w:hAnsi="宋体" w:hint="eastAsia"/>
          <w:kern w:val="0"/>
          <w:sz w:val="24"/>
        </w:rPr>
        <w:t>pg</w:t>
      </w:r>
      <w:proofErr w:type="spellEnd"/>
      <w:r>
        <w:rPr>
          <w:rFonts w:ascii="宋体" w:hAnsi="宋体" w:hint="eastAsia"/>
          <w:kern w:val="0"/>
          <w:sz w:val="24"/>
        </w:rPr>
        <w:t>的标</w:t>
      </w:r>
      <w:r>
        <w:rPr>
          <w:rFonts w:ascii="宋体" w:hAnsi="宋体" w:hint="eastAsia"/>
          <w:kern w:val="0"/>
          <w:sz w:val="24"/>
        </w:rPr>
        <w:lastRenderedPageBreak/>
        <w:t>准溶液</w:t>
      </w:r>
      <w:r>
        <w:rPr>
          <w:rFonts w:ascii="宋体" w:hAnsi="宋体" w:hint="eastAsia"/>
          <w:sz w:val="24"/>
        </w:rPr>
        <w:t>，对</w:t>
      </w:r>
      <w:r>
        <w:rPr>
          <w:rFonts w:ascii="宋体" w:hAnsi="宋体" w:hint="eastAsia"/>
          <w:kern w:val="0"/>
          <w:sz w:val="24"/>
        </w:rPr>
        <w:t>每个浓度点分别进行3次测量</w:t>
      </w:r>
      <w:r>
        <w:rPr>
          <w:rFonts w:ascii="宋体" w:hAnsi="宋体" w:hint="eastAsia"/>
          <w:sz w:val="24"/>
        </w:rPr>
        <w:t>，记录其响应值，取算术平均值后，按线性回归法求出工作曲线的斜率（b）；在完全相同的条件下，对空白溶液进行11次测量，按公式（</w:t>
      </w:r>
      <w:r w:rsidR="00834FAB">
        <w:rPr>
          <w:rFonts w:ascii="宋体" w:hAnsi="宋体" w:hint="eastAsia"/>
          <w:sz w:val="24"/>
        </w:rPr>
        <w:t>4</w:t>
      </w:r>
      <w:r>
        <w:rPr>
          <w:rFonts w:ascii="宋体" w:hAnsi="宋体" w:hint="eastAsia"/>
          <w:sz w:val="24"/>
        </w:rPr>
        <w:t>）计算11次测量的标准偏差，按公式（</w:t>
      </w:r>
      <w:r w:rsidR="00834FAB">
        <w:rPr>
          <w:rFonts w:ascii="宋体" w:hAnsi="宋体" w:hint="eastAsia"/>
          <w:sz w:val="24"/>
        </w:rPr>
        <w:t>5</w:t>
      </w:r>
      <w:r>
        <w:rPr>
          <w:rFonts w:ascii="宋体" w:hAnsi="宋体" w:hint="eastAsia"/>
          <w:sz w:val="24"/>
        </w:rPr>
        <w:t>）计算出检出限。</w:t>
      </w:r>
    </w:p>
    <w:p w:rsidR="00F674B4" w:rsidRDefault="00D7313B">
      <w:pPr>
        <w:wordWrap w:val="0"/>
        <w:spacing w:line="360" w:lineRule="auto"/>
        <w:jc w:val="right"/>
        <w:rPr>
          <w:rFonts w:ascii="宋体" w:hAnsi="宋体"/>
          <w:sz w:val="24"/>
        </w:rPr>
      </w:pPr>
      <w:r w:rsidRPr="00B6374A">
        <w:rPr>
          <w:rFonts w:ascii="宋体" w:hAnsi="宋体" w:hint="eastAsia"/>
          <w:position w:val="-26"/>
          <w:sz w:val="24"/>
        </w:rPr>
        <w:object w:dxaOrig="2040" w:dyaOrig="795">
          <v:shape id="_x0000_i1040" type="#_x0000_t75" style="width:102pt;height:39.75pt" o:ole="">
            <v:imagedata r:id="rId51" o:title=""/>
          </v:shape>
          <o:OLEObject Type="Embed" ProgID="Equation.3" ShapeID="_x0000_i1040" DrawAspect="Content" ObjectID="_1665820422" r:id="rId52"/>
        </w:object>
      </w:r>
      <w:r>
        <w:rPr>
          <w:rFonts w:ascii="宋体" w:hAnsi="宋体" w:hint="eastAsia"/>
          <w:sz w:val="24"/>
        </w:rPr>
        <w:t xml:space="preserve">                     (4)</w:t>
      </w:r>
    </w:p>
    <w:p w:rsidR="00F674B4" w:rsidRDefault="00D7313B">
      <w:pPr>
        <w:spacing w:line="360" w:lineRule="auto"/>
        <w:ind w:firstLineChars="200" w:firstLine="480"/>
        <w:rPr>
          <w:rFonts w:ascii="宋体" w:hAnsi="宋体"/>
          <w:sz w:val="24"/>
        </w:rPr>
      </w:pPr>
      <w:r>
        <w:rPr>
          <w:rFonts w:ascii="宋体" w:hAnsi="宋体" w:hint="eastAsia"/>
          <w:sz w:val="24"/>
        </w:rPr>
        <w:t>式中：</w:t>
      </w:r>
    </w:p>
    <w:p w:rsidR="00F674B4" w:rsidRDefault="00D7313B">
      <w:pPr>
        <w:spacing w:line="360" w:lineRule="auto"/>
        <w:ind w:firstLineChars="200" w:firstLine="420"/>
        <w:rPr>
          <w:rFonts w:ascii="宋体" w:hAnsi="宋体"/>
          <w:sz w:val="24"/>
        </w:rPr>
      </w:pPr>
      <w:r w:rsidRPr="00B6374A">
        <w:rPr>
          <w:rFonts w:ascii="微软雅黑" w:eastAsia="微软雅黑" w:hAnsi="微软雅黑" w:hint="eastAsia"/>
          <w:color w:val="333333"/>
          <w:position w:val="-6"/>
        </w:rPr>
        <w:object w:dxaOrig="195" w:dyaOrig="210">
          <v:shape id="_x0000_i1041" type="#_x0000_t75" style="width:9.75pt;height:10.5pt" o:ole="">
            <v:imagedata r:id="rId53" o:title=""/>
          </v:shape>
          <o:OLEObject Type="Embed" ProgID="Equation.3" ShapeID="_x0000_i1041" DrawAspect="Content" ObjectID="_1665820423" r:id="rId54"/>
        </w:object>
      </w:r>
      <w:r>
        <w:rPr>
          <w:rFonts w:ascii="微软雅黑" w:eastAsia="微软雅黑" w:hAnsi="微软雅黑" w:hint="eastAsia"/>
          <w:color w:val="333333"/>
        </w:rPr>
        <w:t>——</w:t>
      </w:r>
      <w:r>
        <w:rPr>
          <w:rFonts w:ascii="宋体" w:hAnsi="宋体" w:hint="eastAsia"/>
          <w:sz w:val="24"/>
        </w:rPr>
        <w:t>空白溶液11次测得值的实验标准偏差，</w:t>
      </w:r>
      <w:proofErr w:type="spellStart"/>
      <w:r>
        <w:rPr>
          <w:rFonts w:ascii="宋体" w:hAnsi="宋体" w:hint="eastAsia"/>
          <w:sz w:val="24"/>
        </w:rPr>
        <w:t>pg</w:t>
      </w:r>
      <w:proofErr w:type="spellEnd"/>
      <w:r>
        <w:rPr>
          <w:rFonts w:ascii="宋体" w:hAnsi="宋体" w:hint="eastAsia"/>
          <w:sz w:val="24"/>
        </w:rPr>
        <w:t>；</w:t>
      </w:r>
    </w:p>
    <w:p w:rsidR="00F674B4" w:rsidRDefault="00D7313B" w:rsidP="00834FAB">
      <w:pPr>
        <w:spacing w:line="360" w:lineRule="auto"/>
        <w:ind w:firstLineChars="200" w:firstLine="420"/>
        <w:rPr>
          <w:rFonts w:ascii="宋体" w:hAnsi="宋体"/>
          <w:sz w:val="24"/>
        </w:rPr>
      </w:pPr>
      <w:r w:rsidRPr="00B6374A">
        <w:rPr>
          <w:rFonts w:ascii="微软雅黑" w:eastAsia="微软雅黑" w:hAnsi="微软雅黑" w:hint="eastAsia"/>
          <w:color w:val="333333"/>
          <w:position w:val="-12"/>
        </w:rPr>
        <w:object w:dxaOrig="300" w:dyaOrig="375">
          <v:shape id="_x0000_i1042" type="#_x0000_t75" style="width:15pt;height:18.75pt" o:ole="">
            <v:imagedata r:id="rId55" o:title=""/>
          </v:shape>
          <o:OLEObject Type="Embed" ProgID="Equation.3" ShapeID="_x0000_i1042" DrawAspect="Content" ObjectID="_1665820424" r:id="rId56"/>
        </w:object>
      </w:r>
      <w:r>
        <w:rPr>
          <w:rFonts w:ascii="微软雅黑" w:eastAsia="微软雅黑" w:hAnsi="微软雅黑" w:hint="eastAsia"/>
          <w:color w:val="333333"/>
        </w:rPr>
        <w:t>——</w:t>
      </w:r>
      <w:r>
        <w:rPr>
          <w:rFonts w:ascii="宋体" w:hAnsi="宋体" w:hint="eastAsia"/>
          <w:sz w:val="24"/>
        </w:rPr>
        <w:t>单次测量值；</w:t>
      </w:r>
    </w:p>
    <w:p w:rsidR="00F674B4" w:rsidRDefault="00D7313B">
      <w:pPr>
        <w:spacing w:line="360" w:lineRule="auto"/>
        <w:ind w:firstLineChars="200" w:firstLine="420"/>
        <w:rPr>
          <w:rFonts w:ascii="宋体" w:hAnsi="宋体"/>
          <w:sz w:val="24"/>
        </w:rPr>
      </w:pPr>
      <w:r w:rsidRPr="00B6374A">
        <w:rPr>
          <w:rFonts w:ascii="微软雅黑" w:eastAsia="微软雅黑" w:hAnsi="微软雅黑" w:hint="eastAsia"/>
          <w:color w:val="333333"/>
          <w:position w:val="-12"/>
        </w:rPr>
        <w:object w:dxaOrig="285" w:dyaOrig="405">
          <v:shape id="_x0000_i1043" type="#_x0000_t75" style="width:14.25pt;height:20.25pt" o:ole="">
            <v:imagedata r:id="rId57" o:title=""/>
          </v:shape>
          <o:OLEObject Type="Embed" ProgID="Equation.3" ShapeID="_x0000_i1043" DrawAspect="Content" ObjectID="_1665820425" r:id="rId58"/>
        </w:object>
      </w:r>
      <w:r>
        <w:rPr>
          <w:rFonts w:ascii="微软雅黑" w:eastAsia="微软雅黑" w:hAnsi="微软雅黑" w:hint="eastAsia"/>
          <w:color w:val="333333"/>
        </w:rPr>
        <w:t>——</w:t>
      </w:r>
      <w:r>
        <w:rPr>
          <w:rFonts w:ascii="宋体" w:hAnsi="宋体" w:hint="eastAsia"/>
          <w:sz w:val="24"/>
        </w:rPr>
        <w:t>测量平均值；</w:t>
      </w:r>
    </w:p>
    <w:p w:rsidR="00F674B4" w:rsidRDefault="00834FAB">
      <w:pPr>
        <w:spacing w:line="360" w:lineRule="auto"/>
        <w:ind w:firstLineChars="200" w:firstLine="420"/>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6"/>
        </w:rPr>
        <w:object w:dxaOrig="195" w:dyaOrig="210">
          <v:shape id="_x0000_i1044" type="#_x0000_t75" style="width:9.75pt;height:10.5pt" o:ole="">
            <v:imagedata r:id="rId59" o:title=""/>
          </v:shape>
          <o:OLEObject Type="Embed" ProgID="Equation.3" ShapeID="_x0000_i1044" DrawAspect="Content" ObjectID="_1665820426" r:id="rId60"/>
        </w:object>
      </w:r>
      <w:r w:rsidR="00D7313B">
        <w:rPr>
          <w:rFonts w:ascii="微软雅黑" w:eastAsia="微软雅黑" w:hAnsi="微软雅黑" w:hint="eastAsia"/>
          <w:color w:val="333333"/>
        </w:rPr>
        <w:t>——</w:t>
      </w:r>
      <w:r w:rsidR="00D7313B">
        <w:rPr>
          <w:rFonts w:ascii="宋体" w:hAnsi="宋体" w:hint="eastAsia"/>
          <w:sz w:val="24"/>
        </w:rPr>
        <w:t>测量次数。</w:t>
      </w:r>
    </w:p>
    <w:p w:rsidR="00F674B4" w:rsidRDefault="00D7313B">
      <w:pPr>
        <w:wordWrap w:val="0"/>
        <w:spacing w:line="360" w:lineRule="auto"/>
        <w:jc w:val="right"/>
        <w:rPr>
          <w:rFonts w:ascii="宋体" w:hAnsi="宋体"/>
          <w:sz w:val="24"/>
        </w:rPr>
      </w:pPr>
      <w:r w:rsidRPr="00B6374A">
        <w:rPr>
          <w:rFonts w:ascii="Cambria Math" w:eastAsiaTheme="majorEastAsia" w:hAnsi="Cambria Math"/>
          <w:position w:val="-24"/>
          <w:sz w:val="24"/>
        </w:rPr>
        <w:object w:dxaOrig="960" w:dyaOrig="615">
          <v:shape id="_x0000_i1045" type="#_x0000_t75" style="width:48pt;height:30.75pt" o:ole="">
            <v:imagedata r:id="rId61" o:title=""/>
          </v:shape>
          <o:OLEObject Type="Embed" ProgID="Equation.3" ShapeID="_x0000_i1045" DrawAspect="Content" ObjectID="_1665820427" r:id="rId62"/>
        </w:object>
      </w:r>
      <w:r>
        <w:rPr>
          <w:rFonts w:ascii="宋体" w:hAnsi="宋体" w:hint="eastAsia"/>
          <w:sz w:val="24"/>
        </w:rPr>
        <w:t xml:space="preserve">                       (5)</w:t>
      </w:r>
    </w:p>
    <w:p w:rsidR="00F674B4" w:rsidRDefault="00D7313B">
      <w:pPr>
        <w:spacing w:line="360" w:lineRule="auto"/>
        <w:ind w:firstLineChars="200" w:firstLine="480"/>
        <w:rPr>
          <w:rFonts w:ascii="宋体" w:hAnsi="宋体"/>
          <w:sz w:val="24"/>
        </w:rPr>
      </w:pPr>
      <w:r>
        <w:rPr>
          <w:rFonts w:ascii="宋体" w:hAnsi="宋体" w:hint="eastAsia"/>
          <w:sz w:val="24"/>
        </w:rPr>
        <w:t>式中：</w:t>
      </w:r>
    </w:p>
    <w:bookmarkStart w:id="58" w:name="_Toc16793429"/>
    <w:bookmarkStart w:id="59" w:name="_Toc36493574"/>
    <w:p w:rsidR="00834FAB" w:rsidRDefault="00834FAB" w:rsidP="00834FAB">
      <w:pPr>
        <w:spacing w:line="360" w:lineRule="auto"/>
        <w:ind w:firstLineChars="200" w:firstLine="420"/>
        <w:rPr>
          <w:rFonts w:ascii="宋体" w:hAnsi="宋体"/>
          <w:sz w:val="24"/>
        </w:rPr>
      </w:pPr>
      <w:r w:rsidRPr="00B6374A">
        <w:rPr>
          <w:rFonts w:ascii="微软雅黑" w:eastAsia="微软雅黑" w:hAnsi="微软雅黑" w:hint="eastAsia"/>
          <w:color w:val="333333"/>
          <w:position w:val="-4"/>
        </w:rPr>
        <w:object w:dxaOrig="390" w:dyaOrig="285">
          <v:shape id="_x0000_i1046" type="#_x0000_t75" style="width:19.5pt;height:14.25pt" o:ole="">
            <v:imagedata r:id="rId63" o:title=""/>
          </v:shape>
          <o:OLEObject Type="Embed" ProgID="Equation.3" ShapeID="_x0000_i1046" DrawAspect="Content" ObjectID="_1665820428" r:id="rId64"/>
        </w:object>
      </w:r>
      <w:r>
        <w:rPr>
          <w:rFonts w:ascii="微软雅黑" w:eastAsia="微软雅黑" w:hAnsi="微软雅黑" w:hint="eastAsia"/>
          <w:color w:val="333333"/>
        </w:rPr>
        <w:t>——</w:t>
      </w:r>
      <w:r>
        <w:rPr>
          <w:rFonts w:ascii="宋体" w:hAnsi="宋体" w:hint="eastAsia"/>
          <w:sz w:val="24"/>
        </w:rPr>
        <w:t>检出限，ng/L；</w:t>
      </w:r>
    </w:p>
    <w:p w:rsidR="00F674B4" w:rsidRDefault="00834FAB">
      <w:pPr>
        <w:spacing w:line="360" w:lineRule="auto"/>
        <w:ind w:firstLineChars="200" w:firstLine="420"/>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6"/>
        </w:rPr>
        <w:object w:dxaOrig="210" w:dyaOrig="285">
          <v:shape id="_x0000_i1047" type="#_x0000_t75" style="width:10.5pt;height:14.25pt" o:ole="">
            <v:imagedata r:id="rId65" o:title=""/>
          </v:shape>
          <o:OLEObject Type="Embed" ProgID="Equation.3" ShapeID="_x0000_i1047" DrawAspect="Content" ObjectID="_1665820429" r:id="rId66"/>
        </w:object>
      </w:r>
      <w:r w:rsidR="00D7313B">
        <w:rPr>
          <w:rFonts w:ascii="微软雅黑" w:eastAsia="微软雅黑" w:hAnsi="微软雅黑" w:hint="eastAsia"/>
          <w:color w:val="333333"/>
        </w:rPr>
        <w:t>——</w:t>
      </w:r>
      <w:r w:rsidR="00D7313B">
        <w:rPr>
          <w:rFonts w:ascii="宋体" w:hAnsi="宋体" w:hint="eastAsia"/>
          <w:sz w:val="24"/>
        </w:rPr>
        <w:t>斜率；</w:t>
      </w:r>
    </w:p>
    <w:p w:rsidR="00F674B4" w:rsidRDefault="00834FAB">
      <w:pPr>
        <w:spacing w:line="360" w:lineRule="auto"/>
        <w:ind w:firstLineChars="200" w:firstLine="480"/>
        <w:rPr>
          <w:rFonts w:ascii="宋体" w:hAnsi="宋体"/>
          <w:sz w:val="24"/>
        </w:rPr>
      </w:pPr>
      <w:r>
        <w:rPr>
          <w:rFonts w:ascii="Cambria Math" w:hAnsi="Cambria Math" w:cs="Cambria Math" w:hint="eastAsia"/>
          <w:sz w:val="24"/>
        </w:rPr>
        <w:t xml:space="preserve"> </w:t>
      </w:r>
      <w:r w:rsidR="00D7313B" w:rsidRPr="00B6374A">
        <w:rPr>
          <w:rFonts w:ascii="Cambria Math" w:hAnsi="Cambria Math" w:cs="Cambria Math"/>
          <w:position w:val="-6"/>
          <w:sz w:val="24"/>
        </w:rPr>
        <w:object w:dxaOrig="240" w:dyaOrig="285">
          <v:shape id="_x0000_i1048" type="#_x0000_t75" style="width:12pt;height:14.25pt" o:ole="">
            <v:imagedata r:id="rId67" o:title=""/>
          </v:shape>
          <o:OLEObject Type="Embed" ProgID="Equation.3" ShapeID="_x0000_i1048" DrawAspect="Content" ObjectID="_1665820430" r:id="rId68"/>
        </w:object>
      </w:r>
      <w:r w:rsidR="00D7313B">
        <w:rPr>
          <w:rFonts w:ascii="微软雅黑" w:eastAsia="微软雅黑" w:hAnsi="微软雅黑" w:hint="eastAsia"/>
          <w:color w:val="333333"/>
        </w:rPr>
        <w:t>——</w:t>
      </w:r>
      <w:r w:rsidR="00D7313B">
        <w:rPr>
          <w:rFonts w:ascii="宋体" w:hAnsi="宋体" w:hint="eastAsia"/>
          <w:sz w:val="24"/>
        </w:rPr>
        <w:t>进样体积，mL</w:t>
      </w:r>
      <w:r w:rsidR="006D20F9">
        <w:rPr>
          <w:rFonts w:ascii="宋体" w:hAnsi="宋体" w:hint="eastAsia"/>
          <w:sz w:val="24"/>
        </w:rPr>
        <w:t>。</w:t>
      </w:r>
    </w:p>
    <w:p w:rsidR="00F674B4" w:rsidRDefault="00D7313B">
      <w:pPr>
        <w:spacing w:line="360" w:lineRule="auto"/>
        <w:outlineLvl w:val="1"/>
        <w:rPr>
          <w:rFonts w:ascii="宋体" w:hAnsi="宋体"/>
          <w:color w:val="000000"/>
          <w:sz w:val="24"/>
        </w:rPr>
      </w:pPr>
      <w:r>
        <w:rPr>
          <w:rFonts w:ascii="宋体" w:hAnsi="宋体" w:hint="eastAsia"/>
          <w:color w:val="000000"/>
          <w:sz w:val="24"/>
        </w:rPr>
        <w:t>6</w:t>
      </w:r>
      <w:r>
        <w:rPr>
          <w:rFonts w:ascii="宋体" w:hAnsi="宋体"/>
          <w:color w:val="000000"/>
          <w:sz w:val="24"/>
        </w:rPr>
        <w:t>.</w:t>
      </w:r>
      <w:r w:rsidR="00834FAB">
        <w:rPr>
          <w:rFonts w:ascii="宋体" w:hAnsi="宋体" w:hint="eastAsia"/>
          <w:color w:val="000000"/>
          <w:sz w:val="24"/>
        </w:rPr>
        <w:t>2.</w:t>
      </w:r>
      <w:r>
        <w:rPr>
          <w:rFonts w:ascii="宋体" w:hAnsi="宋体" w:hint="eastAsia"/>
          <w:color w:val="000000"/>
          <w:sz w:val="24"/>
        </w:rPr>
        <w:t>3</w:t>
      </w:r>
      <w:r>
        <w:rPr>
          <w:rFonts w:ascii="宋体" w:hAnsi="宋体"/>
          <w:color w:val="000000"/>
          <w:sz w:val="24"/>
        </w:rPr>
        <w:t xml:space="preserve"> </w:t>
      </w:r>
      <w:bookmarkEnd w:id="54"/>
      <w:bookmarkEnd w:id="55"/>
      <w:bookmarkEnd w:id="56"/>
      <w:bookmarkEnd w:id="58"/>
      <w:r>
        <w:rPr>
          <w:rFonts w:ascii="宋体" w:hAnsi="宋体" w:hint="eastAsia"/>
          <w:color w:val="000000"/>
          <w:sz w:val="24"/>
        </w:rPr>
        <w:t>定性和定量重复性</w:t>
      </w:r>
      <w:bookmarkEnd w:id="59"/>
    </w:p>
    <w:p w:rsidR="00F674B4" w:rsidRDefault="00D7313B">
      <w:pPr>
        <w:spacing w:line="360" w:lineRule="auto"/>
        <w:ind w:firstLineChars="200" w:firstLine="480"/>
        <w:rPr>
          <w:rFonts w:ascii="宋体" w:hAnsi="宋体"/>
          <w:sz w:val="24"/>
        </w:rPr>
      </w:pPr>
      <w:r>
        <w:rPr>
          <w:rFonts w:ascii="宋体" w:hAnsi="宋体" w:hint="eastAsia"/>
          <w:sz w:val="24"/>
        </w:rPr>
        <w:t>取甲基汞、乙基汞含量为50.0</w:t>
      </w:r>
      <w:r w:rsidR="007E42C9">
        <w:rPr>
          <w:rFonts w:ascii="宋体" w:hAnsi="宋体" w:hint="eastAsia"/>
          <w:sz w:val="24"/>
        </w:rPr>
        <w:t xml:space="preserve"> </w:t>
      </w:r>
      <w:proofErr w:type="spellStart"/>
      <w:r>
        <w:rPr>
          <w:rFonts w:ascii="宋体" w:hAnsi="宋体" w:hint="eastAsia"/>
          <w:sz w:val="24"/>
        </w:rPr>
        <w:t>pg</w:t>
      </w:r>
      <w:proofErr w:type="spellEnd"/>
      <w:r>
        <w:rPr>
          <w:rFonts w:ascii="宋体" w:hAnsi="宋体" w:hint="eastAsia"/>
          <w:sz w:val="24"/>
        </w:rPr>
        <w:t>的标准溶液，连续测量7次，计算保留时间和响应值的平均值，按公式（6）计算重复性。</w:t>
      </w:r>
    </w:p>
    <w:p w:rsidR="00F674B4" w:rsidRDefault="00D7313B">
      <w:pPr>
        <w:wordWrap w:val="0"/>
        <w:spacing w:line="360" w:lineRule="auto"/>
        <w:jc w:val="right"/>
        <w:rPr>
          <w:rFonts w:ascii="宋体" w:hAnsi="宋体"/>
          <w:sz w:val="24"/>
        </w:rPr>
      </w:pPr>
      <w:r w:rsidRPr="00B6374A">
        <w:rPr>
          <w:rFonts w:ascii="Cambria Math" w:hAnsi="Cambria Math"/>
          <w:position w:val="-26"/>
          <w:sz w:val="24"/>
        </w:rPr>
        <w:object w:dxaOrig="3045" w:dyaOrig="795">
          <v:shape id="_x0000_i1049" type="#_x0000_t75" style="width:152.25pt;height:39.75pt" o:ole="">
            <v:imagedata r:id="rId69" o:title=""/>
          </v:shape>
          <o:OLEObject Type="Embed" ProgID="Equation.3" ShapeID="_x0000_i1049" DrawAspect="Content" ObjectID="_1665820431" r:id="rId70"/>
        </w:object>
      </w:r>
      <w:r>
        <w:rPr>
          <w:rFonts w:ascii="宋体" w:hAnsi="宋体" w:hint="eastAsia"/>
          <w:sz w:val="24"/>
        </w:rPr>
        <w:t xml:space="preserve">                    (6)</w:t>
      </w:r>
    </w:p>
    <w:p w:rsidR="00F674B4" w:rsidRDefault="00D7313B">
      <w:pPr>
        <w:spacing w:line="360" w:lineRule="auto"/>
        <w:ind w:firstLineChars="200" w:firstLine="480"/>
        <w:rPr>
          <w:rFonts w:ascii="宋体" w:hAnsi="宋体"/>
          <w:sz w:val="24"/>
        </w:rPr>
      </w:pPr>
      <w:r>
        <w:rPr>
          <w:rFonts w:ascii="宋体" w:hAnsi="宋体" w:hint="eastAsia"/>
          <w:sz w:val="24"/>
        </w:rPr>
        <w:t>式中：</w:t>
      </w:r>
    </w:p>
    <w:p w:rsidR="00F674B4" w:rsidRDefault="00D7313B">
      <w:pPr>
        <w:spacing w:line="360" w:lineRule="auto"/>
        <w:ind w:firstLineChars="200" w:firstLine="420"/>
        <w:rPr>
          <w:rFonts w:ascii="宋体" w:hAnsi="宋体"/>
          <w:sz w:val="24"/>
        </w:rPr>
      </w:pPr>
      <w:r w:rsidRPr="00B6374A">
        <w:rPr>
          <w:rFonts w:ascii="微软雅黑" w:eastAsia="微软雅黑" w:hAnsi="微软雅黑" w:hint="eastAsia"/>
          <w:color w:val="333333"/>
          <w:position w:val="-6"/>
        </w:rPr>
        <w:object w:dxaOrig="525" w:dyaOrig="285">
          <v:shape id="_x0000_i1050" type="#_x0000_t75" style="width:26.25pt;height:14.25pt" o:ole="">
            <v:imagedata r:id="rId71" o:title=""/>
          </v:shape>
          <o:OLEObject Type="Embed" ProgID="Equation.3" ShapeID="_x0000_i1050" DrawAspect="Content" ObjectID="_1665820432" r:id="rId72"/>
        </w:object>
      </w:r>
      <w:r>
        <w:rPr>
          <w:rFonts w:ascii="微软雅黑" w:eastAsia="微软雅黑" w:hAnsi="微软雅黑" w:hint="eastAsia"/>
          <w:color w:val="333333"/>
        </w:rPr>
        <w:t>——</w:t>
      </w:r>
      <w:r>
        <w:rPr>
          <w:rFonts w:ascii="宋体" w:hAnsi="宋体" w:hint="eastAsia"/>
          <w:sz w:val="24"/>
        </w:rPr>
        <w:t>相对标准偏差，％；</w:t>
      </w:r>
    </w:p>
    <w:p w:rsidR="00F674B4" w:rsidRDefault="00834FAB">
      <w:pPr>
        <w:spacing w:line="360" w:lineRule="auto"/>
        <w:ind w:firstLineChars="200" w:firstLine="420"/>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12"/>
        </w:rPr>
        <w:object w:dxaOrig="210" w:dyaOrig="375">
          <v:shape id="_x0000_i1051" type="#_x0000_t75" style="width:10.5pt;height:18.75pt" o:ole="">
            <v:imagedata r:id="rId73" o:title=""/>
          </v:shape>
          <o:OLEObject Type="Embed" ProgID="Equation.3" ShapeID="_x0000_i1051" DrawAspect="Content" ObjectID="_1665820433" r:id="rId74"/>
        </w:object>
      </w:r>
      <w:r w:rsidR="00D7313B">
        <w:rPr>
          <w:rFonts w:ascii="微软雅黑" w:eastAsia="微软雅黑" w:hAnsi="微软雅黑" w:hint="eastAsia"/>
          <w:color w:val="333333"/>
        </w:rPr>
        <w:t>——</w:t>
      </w:r>
      <w:r w:rsidR="00D7313B">
        <w:rPr>
          <w:rFonts w:ascii="宋体" w:hAnsi="宋体" w:hint="eastAsia"/>
          <w:sz w:val="24"/>
        </w:rPr>
        <w:t>单次测量值；</w:t>
      </w:r>
    </w:p>
    <w:p w:rsidR="00F674B4" w:rsidRDefault="00834FAB" w:rsidP="00834FAB">
      <w:pPr>
        <w:spacing w:line="360" w:lineRule="auto"/>
        <w:ind w:firstLineChars="200" w:firstLine="480"/>
        <w:rPr>
          <w:rFonts w:ascii="宋体" w:hAnsi="宋体"/>
          <w:sz w:val="24"/>
        </w:rPr>
      </w:pPr>
      <w:r>
        <w:rPr>
          <w:rFonts w:ascii="Cambria Math" w:hAnsi="Cambria Math" w:cs="Cambria Math" w:hint="eastAsia"/>
          <w:sz w:val="24"/>
        </w:rPr>
        <w:t xml:space="preserve">  </w:t>
      </w:r>
      <w:r w:rsidR="00D7313B" w:rsidRPr="00B6374A">
        <w:rPr>
          <w:rFonts w:ascii="Cambria Math" w:hAnsi="Cambria Math" w:cs="Cambria Math"/>
          <w:position w:val="-4"/>
          <w:sz w:val="24"/>
        </w:rPr>
        <w:object w:dxaOrig="195" w:dyaOrig="330">
          <v:shape id="_x0000_i1052" type="#_x0000_t75" style="width:9.75pt;height:16.5pt" o:ole="">
            <v:imagedata r:id="rId75" o:title=""/>
          </v:shape>
          <o:OLEObject Type="Embed" ProgID="Equation.3" ShapeID="_x0000_i1052" DrawAspect="Content" ObjectID="_1665820434" r:id="rId76"/>
        </w:object>
      </w:r>
      <w:r w:rsidR="00D7313B">
        <w:rPr>
          <w:rFonts w:ascii="微软雅黑" w:eastAsia="微软雅黑" w:hAnsi="微软雅黑" w:hint="eastAsia"/>
          <w:color w:val="333333"/>
        </w:rPr>
        <w:t>——</w:t>
      </w:r>
      <w:r w:rsidR="00D7313B">
        <w:rPr>
          <w:rFonts w:ascii="宋体" w:hAnsi="宋体" w:hint="eastAsia"/>
          <w:sz w:val="24"/>
        </w:rPr>
        <w:t>测量平均值；</w:t>
      </w:r>
    </w:p>
    <w:p w:rsidR="00F674B4" w:rsidRDefault="00834FAB">
      <w:pPr>
        <w:spacing w:line="360" w:lineRule="auto"/>
        <w:ind w:firstLineChars="200" w:firstLine="420"/>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6"/>
        </w:rPr>
        <w:object w:dxaOrig="195" w:dyaOrig="210">
          <v:shape id="_x0000_i1053" type="#_x0000_t75" style="width:9.75pt;height:10.5pt" o:ole="">
            <v:imagedata r:id="rId77" o:title=""/>
          </v:shape>
          <o:OLEObject Type="Embed" ProgID="Equation.3" ShapeID="_x0000_i1053" DrawAspect="Content" ObjectID="_1665820435" r:id="rId78"/>
        </w:object>
      </w:r>
      <w:r w:rsidR="00D7313B">
        <w:rPr>
          <w:rFonts w:ascii="微软雅黑" w:eastAsia="微软雅黑" w:hAnsi="微软雅黑" w:hint="eastAsia"/>
          <w:color w:val="333333"/>
        </w:rPr>
        <w:t>——</w:t>
      </w:r>
      <w:r w:rsidR="00D7313B">
        <w:rPr>
          <w:rFonts w:ascii="宋体" w:hAnsi="宋体" w:hint="eastAsia"/>
          <w:sz w:val="24"/>
        </w:rPr>
        <w:t>测量次数。</w:t>
      </w:r>
    </w:p>
    <w:p w:rsidR="00F674B4" w:rsidRDefault="00D7313B">
      <w:pPr>
        <w:spacing w:line="360" w:lineRule="auto"/>
        <w:outlineLvl w:val="1"/>
        <w:rPr>
          <w:rFonts w:ascii="宋体" w:hAnsi="宋体"/>
          <w:color w:val="000000"/>
          <w:sz w:val="24"/>
        </w:rPr>
      </w:pPr>
      <w:r>
        <w:rPr>
          <w:rFonts w:ascii="宋体" w:hAnsi="宋体" w:hint="eastAsia"/>
          <w:color w:val="000000"/>
          <w:sz w:val="24"/>
        </w:rPr>
        <w:t>6.</w:t>
      </w:r>
      <w:r w:rsidR="00834FAB">
        <w:rPr>
          <w:rFonts w:ascii="宋体" w:hAnsi="宋体" w:hint="eastAsia"/>
          <w:color w:val="000000"/>
          <w:sz w:val="24"/>
        </w:rPr>
        <w:t>2.</w:t>
      </w:r>
      <w:r>
        <w:rPr>
          <w:rFonts w:ascii="宋体" w:hAnsi="宋体" w:hint="eastAsia"/>
          <w:color w:val="000000"/>
          <w:sz w:val="24"/>
        </w:rPr>
        <w:t>4分离度</w:t>
      </w:r>
    </w:p>
    <w:p w:rsidR="00F674B4" w:rsidRDefault="00D7313B">
      <w:pPr>
        <w:spacing w:line="360" w:lineRule="auto"/>
        <w:ind w:firstLineChars="200" w:firstLine="480"/>
        <w:outlineLvl w:val="1"/>
        <w:rPr>
          <w:rFonts w:ascii="宋体" w:hAnsi="宋体"/>
          <w:sz w:val="24"/>
        </w:rPr>
      </w:pPr>
      <w:r>
        <w:rPr>
          <w:rFonts w:ascii="宋体" w:hAnsi="宋体" w:hint="eastAsia"/>
          <w:sz w:val="24"/>
        </w:rPr>
        <w:lastRenderedPageBreak/>
        <w:t>分别测定甲基汞和乙基汞的保留时间和色谱峰基线宽度，按式(7)计算分离度。</w:t>
      </w:r>
    </w:p>
    <w:p w:rsidR="00F674B4" w:rsidRDefault="00D7313B">
      <w:pPr>
        <w:wordWrap w:val="0"/>
        <w:spacing w:line="360" w:lineRule="auto"/>
        <w:ind w:firstLineChars="200" w:firstLine="480"/>
        <w:jc w:val="right"/>
        <w:outlineLvl w:val="1"/>
        <w:rPr>
          <w:rFonts w:ascii="宋体" w:hAnsi="宋体"/>
          <w:sz w:val="24"/>
        </w:rPr>
      </w:pPr>
      <w:r w:rsidRPr="00B6374A">
        <w:rPr>
          <w:rFonts w:ascii="Cambria Math" w:eastAsia="Cambria Math" w:hAnsi="Cambria Math" w:cs="Cambria Math"/>
          <w:position w:val="-30"/>
          <w:sz w:val="24"/>
        </w:rPr>
        <w:object w:dxaOrig="1560" w:dyaOrig="690">
          <v:shape id="_x0000_i1054" type="#_x0000_t75" style="width:78pt;height:34.5pt" o:ole="">
            <v:imagedata r:id="rId79" o:title=""/>
          </v:shape>
          <o:OLEObject Type="Embed" ProgID="Equation.3" ShapeID="_x0000_i1054" DrawAspect="Content" ObjectID="_1665820436" r:id="rId80"/>
        </w:object>
      </w:r>
      <w:r>
        <w:rPr>
          <w:rFonts w:ascii="宋体" w:hAnsi="宋体" w:hint="eastAsia"/>
          <w:sz w:val="24"/>
        </w:rPr>
        <w:t xml:space="preserve">                         (7)</w:t>
      </w:r>
    </w:p>
    <w:p w:rsidR="00F674B4" w:rsidRDefault="00D7313B">
      <w:pPr>
        <w:spacing w:line="360" w:lineRule="auto"/>
        <w:ind w:firstLineChars="200" w:firstLine="480"/>
        <w:jc w:val="left"/>
        <w:outlineLvl w:val="1"/>
        <w:rPr>
          <w:rFonts w:ascii="宋体" w:hAnsi="宋体"/>
          <w:sz w:val="24"/>
        </w:rPr>
      </w:pPr>
      <w:r>
        <w:rPr>
          <w:rFonts w:ascii="宋体" w:hAnsi="宋体" w:hint="eastAsia"/>
          <w:sz w:val="24"/>
        </w:rPr>
        <w:t>式中：</w:t>
      </w:r>
    </w:p>
    <w:p w:rsidR="00F674B4" w:rsidRDefault="00D7313B">
      <w:pPr>
        <w:spacing w:line="360" w:lineRule="auto"/>
        <w:ind w:firstLineChars="200" w:firstLine="480"/>
        <w:jc w:val="left"/>
        <w:outlineLvl w:val="1"/>
        <w:rPr>
          <w:rFonts w:ascii="微软雅黑" w:eastAsia="微软雅黑" w:hAnsi="微软雅黑"/>
          <w:color w:val="333333"/>
          <w:position w:val="-6"/>
        </w:rPr>
      </w:pPr>
      <w:r w:rsidRPr="00B6374A">
        <w:rPr>
          <w:rFonts w:ascii="Cambria Math" w:eastAsia="Cambria Math" w:hAnsi="Cambria Math" w:cs="Cambria Math"/>
          <w:position w:val="-12"/>
          <w:sz w:val="24"/>
        </w:rPr>
        <w:object w:dxaOrig="330" w:dyaOrig="375">
          <v:shape id="_x0000_i1055" type="#_x0000_t75" style="width:16.5pt;height:18.75pt" o:ole="">
            <v:imagedata r:id="rId81" o:title=""/>
          </v:shape>
          <o:OLEObject Type="Embed" ProgID="Equation.3" ShapeID="_x0000_i1055" DrawAspect="Content" ObjectID="_1665820437" r:id="rId82"/>
        </w:object>
      </w:r>
      <w:r>
        <w:rPr>
          <w:rFonts w:ascii="微软雅黑" w:eastAsia="微软雅黑" w:hAnsi="微软雅黑" w:hint="eastAsia"/>
          <w:color w:val="333333"/>
        </w:rPr>
        <w:t>——</w:t>
      </w:r>
      <w:r>
        <w:rPr>
          <w:rFonts w:ascii="宋体" w:hAnsi="宋体" w:hint="eastAsia"/>
          <w:sz w:val="24"/>
        </w:rPr>
        <w:t>分离度；</w:t>
      </w:r>
    </w:p>
    <w:p w:rsidR="00F674B4" w:rsidRDefault="00834FAB">
      <w:pPr>
        <w:spacing w:line="360" w:lineRule="auto"/>
        <w:ind w:firstLineChars="200" w:firstLine="420"/>
        <w:jc w:val="left"/>
        <w:outlineLvl w:val="1"/>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10"/>
        </w:rPr>
        <w:object w:dxaOrig="180" w:dyaOrig="330">
          <v:shape id="_x0000_i1056" type="#_x0000_t75" style="width:9pt;height:16.5pt" o:ole="">
            <v:imagedata r:id="rId83" o:title=""/>
          </v:shape>
          <o:OLEObject Type="Embed" ProgID="Equation.3" ShapeID="_x0000_i1056" DrawAspect="Content" ObjectID="_1665820438" r:id="rId84"/>
        </w:object>
      </w:r>
      <w:r w:rsidR="00D7313B">
        <w:rPr>
          <w:rFonts w:ascii="微软雅黑" w:eastAsia="微软雅黑" w:hAnsi="微软雅黑" w:hint="eastAsia"/>
          <w:color w:val="333333"/>
        </w:rPr>
        <w:t>——</w:t>
      </w:r>
      <w:r w:rsidR="00D7313B">
        <w:rPr>
          <w:rFonts w:ascii="宋体" w:hAnsi="宋体" w:hint="eastAsia"/>
          <w:sz w:val="24"/>
        </w:rPr>
        <w:t>乙基汞的保留时间，min；</w:t>
      </w:r>
    </w:p>
    <w:p w:rsidR="00F674B4" w:rsidRDefault="00834FAB">
      <w:pPr>
        <w:spacing w:line="360" w:lineRule="auto"/>
        <w:ind w:firstLineChars="200" w:firstLine="420"/>
        <w:jc w:val="left"/>
        <w:outlineLvl w:val="1"/>
        <w:rPr>
          <w:rFonts w:ascii="宋体" w:hAnsi="宋体"/>
          <w:sz w:val="24"/>
        </w:rPr>
      </w:pPr>
      <w:r>
        <w:rPr>
          <w:rFonts w:ascii="微软雅黑" w:eastAsia="微软雅黑" w:hAnsi="微软雅黑" w:hint="eastAsia"/>
          <w:color w:val="333333"/>
        </w:rPr>
        <w:t xml:space="preserve">  </w:t>
      </w:r>
      <w:r w:rsidR="00D7313B" w:rsidRPr="00B6374A">
        <w:rPr>
          <w:rFonts w:ascii="微软雅黑" w:eastAsia="微软雅黑" w:hAnsi="微软雅黑" w:hint="eastAsia"/>
          <w:color w:val="333333"/>
          <w:position w:val="-10"/>
        </w:rPr>
        <w:object w:dxaOrig="210" w:dyaOrig="330">
          <v:shape id="_x0000_i1057" type="#_x0000_t75" style="width:10.5pt;height:16.5pt" o:ole="">
            <v:imagedata r:id="rId85" o:title=""/>
          </v:shape>
          <o:OLEObject Type="Embed" ProgID="Equation.3" ShapeID="_x0000_i1057" DrawAspect="Content" ObjectID="_1665820439" r:id="rId86"/>
        </w:object>
      </w:r>
      <w:r w:rsidR="00D7313B">
        <w:rPr>
          <w:rFonts w:ascii="微软雅黑" w:eastAsia="微软雅黑" w:hAnsi="微软雅黑" w:hint="eastAsia"/>
          <w:color w:val="333333"/>
        </w:rPr>
        <w:t>——</w:t>
      </w:r>
      <w:r w:rsidR="00D7313B">
        <w:rPr>
          <w:rFonts w:ascii="宋体" w:hAnsi="宋体" w:hint="eastAsia"/>
          <w:sz w:val="24"/>
        </w:rPr>
        <w:t>甲基汞的保留时间，min；</w:t>
      </w:r>
    </w:p>
    <w:p w:rsidR="00F674B4" w:rsidRDefault="00834FAB">
      <w:pPr>
        <w:spacing w:line="360" w:lineRule="auto"/>
        <w:ind w:firstLineChars="200" w:firstLine="420"/>
        <w:jc w:val="left"/>
        <w:outlineLvl w:val="1"/>
        <w:rPr>
          <w:rFonts w:ascii="宋体" w:hAnsi="宋体"/>
          <w:sz w:val="24"/>
        </w:rPr>
      </w:pPr>
      <w:r>
        <w:rPr>
          <w:rFonts w:hint="eastAsia"/>
        </w:rPr>
        <w:t xml:space="preserve"> </w:t>
      </w:r>
      <w:r w:rsidR="00D7313B" w:rsidRPr="00B6374A">
        <w:rPr>
          <w:position w:val="-10"/>
        </w:rPr>
        <w:object w:dxaOrig="285" w:dyaOrig="345">
          <v:shape id="_x0000_i1058" type="#_x0000_t75" style="width:14.25pt;height:17.25pt" o:ole="">
            <v:imagedata r:id="rId87" o:title=""/>
          </v:shape>
          <o:OLEObject Type="Embed" ProgID="Equation.3" ShapeID="_x0000_i1058" DrawAspect="Content" ObjectID="_1665820440" r:id="rId88"/>
        </w:object>
      </w:r>
      <w:r w:rsidR="00D7313B">
        <w:rPr>
          <w:rFonts w:ascii="微软雅黑" w:eastAsia="微软雅黑" w:hAnsi="微软雅黑" w:hint="eastAsia"/>
          <w:color w:val="333333"/>
        </w:rPr>
        <w:t>——</w:t>
      </w:r>
      <w:r w:rsidR="00D7313B">
        <w:rPr>
          <w:rFonts w:ascii="宋体" w:hAnsi="宋体" w:hint="eastAsia"/>
          <w:sz w:val="24"/>
        </w:rPr>
        <w:t>乙基汞的基线宽度，min。</w:t>
      </w:r>
    </w:p>
    <w:p w:rsidR="00F674B4" w:rsidRDefault="00834FAB">
      <w:pPr>
        <w:spacing w:line="360" w:lineRule="auto"/>
        <w:ind w:firstLineChars="200" w:firstLine="420"/>
        <w:jc w:val="left"/>
        <w:outlineLvl w:val="1"/>
        <w:rPr>
          <w:rFonts w:ascii="宋体" w:hAnsi="宋体"/>
          <w:sz w:val="24"/>
        </w:rPr>
      </w:pPr>
      <w:r>
        <w:rPr>
          <w:rFonts w:hint="eastAsia"/>
        </w:rPr>
        <w:t xml:space="preserve"> </w:t>
      </w:r>
      <w:r w:rsidR="00D7313B" w:rsidRPr="00B6374A">
        <w:rPr>
          <w:position w:val="-10"/>
        </w:rPr>
        <w:object w:dxaOrig="300" w:dyaOrig="345">
          <v:shape id="_x0000_i1059" type="#_x0000_t75" style="width:15pt;height:17.25pt" o:ole="">
            <v:imagedata r:id="rId89" o:title=""/>
          </v:shape>
          <o:OLEObject Type="Embed" ProgID="Equation.3" ShapeID="_x0000_i1059" DrawAspect="Content" ObjectID="_1665820441" r:id="rId90"/>
        </w:object>
      </w:r>
      <w:r w:rsidR="00D7313B">
        <w:rPr>
          <w:rFonts w:ascii="微软雅黑" w:eastAsia="微软雅黑" w:hAnsi="微软雅黑" w:hint="eastAsia"/>
          <w:color w:val="333333"/>
        </w:rPr>
        <w:t>——</w:t>
      </w:r>
      <w:r w:rsidR="00D7313B">
        <w:rPr>
          <w:rFonts w:ascii="宋体" w:hAnsi="宋体" w:hint="eastAsia"/>
          <w:sz w:val="24"/>
        </w:rPr>
        <w:t>甲基汞的基线宽度，min。</w:t>
      </w:r>
    </w:p>
    <w:p w:rsidR="00F674B4" w:rsidRPr="006F1A03" w:rsidRDefault="00D7313B" w:rsidP="00D151F1">
      <w:pPr>
        <w:spacing w:beforeLines="50" w:before="156" w:afterLines="50" w:after="156" w:line="360" w:lineRule="auto"/>
        <w:outlineLvl w:val="0"/>
        <w:rPr>
          <w:rFonts w:ascii="黑体" w:eastAsia="黑体" w:hAnsi="黑体"/>
          <w:color w:val="000000"/>
          <w:sz w:val="24"/>
        </w:rPr>
      </w:pPr>
      <w:bookmarkStart w:id="60" w:name="_Toc16793430"/>
      <w:bookmarkStart w:id="61" w:name="_Toc36493577"/>
      <w:bookmarkEnd w:id="57"/>
      <w:r w:rsidRPr="006F1A03">
        <w:rPr>
          <w:rFonts w:ascii="黑体" w:eastAsia="黑体" w:hAnsi="黑体" w:hint="eastAsia"/>
          <w:color w:val="000000"/>
          <w:sz w:val="24"/>
        </w:rPr>
        <w:t>7</w:t>
      </w:r>
      <w:r w:rsidRPr="006F1A03">
        <w:rPr>
          <w:rFonts w:ascii="黑体" w:eastAsia="黑体" w:hAnsi="黑体"/>
          <w:color w:val="000000"/>
          <w:sz w:val="24"/>
        </w:rPr>
        <w:t xml:space="preserve"> 校准结果</w:t>
      </w:r>
      <w:bookmarkEnd w:id="60"/>
      <w:bookmarkEnd w:id="61"/>
      <w:r w:rsidR="006D20F9">
        <w:rPr>
          <w:rFonts w:ascii="黑体" w:eastAsia="黑体" w:hAnsi="黑体" w:hint="eastAsia"/>
          <w:color w:val="000000"/>
          <w:sz w:val="24"/>
        </w:rPr>
        <w:t>表达</w:t>
      </w:r>
    </w:p>
    <w:p w:rsidR="006F1A03" w:rsidRPr="006F1A03" w:rsidRDefault="00834FAB" w:rsidP="006F1A03">
      <w:pPr>
        <w:spacing w:line="360" w:lineRule="auto"/>
        <w:rPr>
          <w:rFonts w:ascii="宋体" w:hAnsi="宋体"/>
          <w:sz w:val="24"/>
        </w:rPr>
      </w:pPr>
      <w:bookmarkStart w:id="62" w:name="_Toc15474970"/>
      <w:bookmarkStart w:id="63" w:name="_Toc10293960"/>
      <w:r>
        <w:rPr>
          <w:rFonts w:ascii="宋体" w:hAnsi="宋体" w:hint="eastAsia"/>
          <w:sz w:val="24"/>
        </w:rPr>
        <w:t xml:space="preserve">   </w:t>
      </w:r>
      <w:r w:rsidRPr="006F1A03">
        <w:rPr>
          <w:rFonts w:ascii="宋体" w:hAnsi="宋体" w:hint="eastAsia"/>
          <w:sz w:val="24"/>
        </w:rPr>
        <w:t xml:space="preserve"> </w:t>
      </w:r>
      <w:r w:rsidR="00D7313B" w:rsidRPr="006F1A03">
        <w:rPr>
          <w:rFonts w:ascii="宋体" w:hAnsi="宋体" w:hint="eastAsia"/>
          <w:sz w:val="24"/>
        </w:rPr>
        <w:t>校准结果应在校准证书上反映，校准证书应至少包括以下信息：</w:t>
      </w:r>
    </w:p>
    <w:p w:rsidR="006F1A03" w:rsidRPr="006F1A03" w:rsidRDefault="006F1A03" w:rsidP="006F1A03">
      <w:pPr>
        <w:spacing w:line="360" w:lineRule="auto"/>
        <w:rPr>
          <w:rFonts w:ascii="宋体" w:hAnsi="宋体"/>
          <w:sz w:val="24"/>
        </w:rPr>
      </w:pPr>
      <w:r w:rsidRPr="006F1A03">
        <w:rPr>
          <w:rFonts w:ascii="宋体" w:hAnsi="宋体" w:hint="eastAsia"/>
          <w:sz w:val="24"/>
        </w:rPr>
        <w:t xml:space="preserve">    a）标题：“校准证书”；</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b）实验室名称和地址；</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c）进行校准的地点（</w:t>
      </w:r>
      <w:r w:rsidRPr="006F1A03">
        <w:rPr>
          <w:rFonts w:ascii="宋体" w:hAnsi="宋体" w:cs="宋体"/>
          <w:sz w:val="24"/>
        </w:rPr>
        <w:t>如果与实验室的地址不同</w:t>
      </w:r>
      <w:r w:rsidRPr="006F1A03">
        <w:rPr>
          <w:rFonts w:ascii="宋体" w:hAnsi="宋体" w:hint="eastAsia"/>
          <w:sz w:val="24"/>
        </w:rPr>
        <w:t>）；</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d）证书的唯一性标识（如编号），每页及总页数的标识；</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e）客户的名称和地址；</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f）被校对</w:t>
      </w:r>
      <w:proofErr w:type="gramStart"/>
      <w:r w:rsidRPr="006F1A03">
        <w:rPr>
          <w:rFonts w:ascii="宋体" w:hAnsi="宋体" w:hint="eastAsia"/>
          <w:sz w:val="24"/>
        </w:rPr>
        <w:t>象</w:t>
      </w:r>
      <w:proofErr w:type="gramEnd"/>
      <w:r w:rsidRPr="006F1A03">
        <w:rPr>
          <w:rFonts w:ascii="宋体" w:hAnsi="宋体" w:hint="eastAsia"/>
          <w:sz w:val="24"/>
        </w:rPr>
        <w:t>的描述和明确标识；</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g）进行校准的日期，如果与校准结果的有效性和应用有关时，应说明被校对</w:t>
      </w:r>
      <w:proofErr w:type="gramStart"/>
      <w:r w:rsidRPr="006F1A03">
        <w:rPr>
          <w:rFonts w:ascii="宋体" w:hAnsi="宋体" w:hint="eastAsia"/>
          <w:sz w:val="24"/>
        </w:rPr>
        <w:t>象</w:t>
      </w:r>
      <w:proofErr w:type="gramEnd"/>
      <w:r w:rsidRPr="006F1A03">
        <w:rPr>
          <w:rFonts w:ascii="宋体" w:hAnsi="宋体" w:hint="eastAsia"/>
          <w:sz w:val="24"/>
        </w:rPr>
        <w:t>的接收日期；</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h）</w:t>
      </w:r>
      <w:r w:rsidRPr="006F1A03">
        <w:rPr>
          <w:rFonts w:ascii="宋体" w:hAnsi="宋体" w:cs="宋体"/>
          <w:sz w:val="24"/>
        </w:rPr>
        <w:t>如果与校准结果的有效性应用有关时，应对被校样品的抽样程序进行说明</w:t>
      </w:r>
      <w:r w:rsidRPr="006F1A03">
        <w:rPr>
          <w:rFonts w:ascii="宋体" w:hAnsi="宋体" w:cs="宋体" w:hint="eastAsia"/>
          <w:sz w:val="24"/>
        </w:rPr>
        <w:t>；</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w:t>
      </w:r>
      <w:proofErr w:type="spellStart"/>
      <w:r w:rsidRPr="006F1A03">
        <w:rPr>
          <w:rFonts w:ascii="宋体" w:hAnsi="宋体" w:hint="eastAsia"/>
          <w:sz w:val="24"/>
        </w:rPr>
        <w:t>i</w:t>
      </w:r>
      <w:proofErr w:type="spellEnd"/>
      <w:r w:rsidRPr="006F1A03">
        <w:rPr>
          <w:rFonts w:ascii="宋体" w:hAnsi="宋体" w:hint="eastAsia"/>
          <w:sz w:val="24"/>
        </w:rPr>
        <w:t>）校准所依据的技术规范的标识，包括名称及代号；</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j）本次校准所用测量标准的溯源性及有效性说明；</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k）校准环境的描述；</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l）校准结果及其测量不确定度的说明；</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m）对校准规范的偏离的说明；</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n）校准证书或校准报告签发人的签名</w:t>
      </w:r>
      <w:r w:rsidRPr="006F1A03">
        <w:rPr>
          <w:rFonts w:hint="eastAsia"/>
          <w:sz w:val="24"/>
        </w:rPr>
        <w:t>、</w:t>
      </w:r>
      <w:r w:rsidRPr="006F1A03">
        <w:rPr>
          <w:rFonts w:ascii="宋体" w:hAnsi="宋体" w:hint="eastAsia"/>
          <w:sz w:val="24"/>
        </w:rPr>
        <w:t>职务或等效标识；</w:t>
      </w:r>
    </w:p>
    <w:p w:rsidR="006F1A03" w:rsidRPr="006F1A03" w:rsidRDefault="006F1A03" w:rsidP="006F1A03">
      <w:pPr>
        <w:spacing w:line="360" w:lineRule="auto"/>
        <w:ind w:firstLineChars="150" w:firstLine="360"/>
        <w:rPr>
          <w:rFonts w:ascii="宋体" w:hAnsi="宋体"/>
          <w:sz w:val="24"/>
        </w:rPr>
      </w:pPr>
      <w:r w:rsidRPr="006F1A03">
        <w:rPr>
          <w:rFonts w:ascii="宋体" w:hAnsi="宋体" w:hint="eastAsia"/>
          <w:sz w:val="24"/>
        </w:rPr>
        <w:t xml:space="preserve"> </w:t>
      </w:r>
      <w:r w:rsidRPr="006F1A03">
        <w:rPr>
          <w:rFonts w:ascii="宋体" w:hAnsi="宋体" w:cs="宋体" w:hint="eastAsia"/>
          <w:sz w:val="24"/>
        </w:rPr>
        <w:t>o</w:t>
      </w:r>
      <w:r w:rsidRPr="006F1A03">
        <w:rPr>
          <w:rFonts w:ascii="Arial" w:eastAsiaTheme="minorEastAsia" w:hAnsi="Arial" w:cs="Arial" w:hint="eastAsia"/>
          <w:sz w:val="24"/>
        </w:rPr>
        <w:t>）</w:t>
      </w:r>
      <w:r w:rsidRPr="006F1A03">
        <w:rPr>
          <w:rFonts w:ascii="宋体" w:hAnsi="宋体" w:cs="宋体" w:hint="eastAsia"/>
          <w:sz w:val="24"/>
        </w:rPr>
        <w:t>校</w:t>
      </w:r>
      <w:r w:rsidRPr="006F1A03">
        <w:rPr>
          <w:rFonts w:ascii="宋体" w:hAnsi="宋体" w:cs="宋体"/>
          <w:sz w:val="24"/>
        </w:rPr>
        <w:t>准结果</w:t>
      </w:r>
      <w:r w:rsidRPr="006F1A03">
        <w:rPr>
          <w:rFonts w:ascii="宋体" w:hAnsi="宋体" w:cs="宋体" w:hint="eastAsia"/>
          <w:sz w:val="24"/>
        </w:rPr>
        <w:t>仅</w:t>
      </w:r>
      <w:r w:rsidRPr="006F1A03">
        <w:rPr>
          <w:rFonts w:ascii="宋体" w:hAnsi="宋体" w:cs="宋体"/>
          <w:sz w:val="24"/>
        </w:rPr>
        <w:t>对</w:t>
      </w:r>
      <w:r w:rsidRPr="006F1A03">
        <w:rPr>
          <w:rFonts w:ascii="宋体" w:hAnsi="宋体" w:cs="宋体" w:hint="eastAsia"/>
          <w:sz w:val="24"/>
        </w:rPr>
        <w:t>被校对</w:t>
      </w:r>
      <w:proofErr w:type="gramStart"/>
      <w:r w:rsidRPr="006F1A03">
        <w:rPr>
          <w:rFonts w:ascii="宋体" w:hAnsi="宋体" w:cs="宋体" w:hint="eastAsia"/>
          <w:sz w:val="24"/>
        </w:rPr>
        <w:t>象</w:t>
      </w:r>
      <w:proofErr w:type="gramEnd"/>
      <w:r w:rsidRPr="006F1A03">
        <w:rPr>
          <w:rFonts w:ascii="宋体" w:hAnsi="宋体" w:cs="宋体"/>
          <w:sz w:val="24"/>
        </w:rPr>
        <w:t>有</w:t>
      </w:r>
      <w:r w:rsidRPr="006F1A03">
        <w:rPr>
          <w:rFonts w:ascii="宋体" w:hAnsi="宋体" w:cs="宋体" w:hint="eastAsia"/>
          <w:sz w:val="24"/>
        </w:rPr>
        <w:t>效</w:t>
      </w:r>
      <w:r w:rsidRPr="006F1A03">
        <w:rPr>
          <w:rFonts w:ascii="宋体" w:hAnsi="宋体" w:cs="宋体"/>
          <w:sz w:val="24"/>
        </w:rPr>
        <w:t>的声明</w:t>
      </w:r>
      <w:r w:rsidRPr="006F1A03">
        <w:rPr>
          <w:rFonts w:ascii="宋体" w:hAnsi="宋体" w:cs="宋体" w:hint="eastAsia"/>
          <w:sz w:val="24"/>
        </w:rPr>
        <w:t>；</w:t>
      </w:r>
    </w:p>
    <w:p w:rsidR="006F1A03" w:rsidRPr="006F1A03" w:rsidRDefault="006F1A03" w:rsidP="006F1A03">
      <w:pPr>
        <w:spacing w:line="360" w:lineRule="auto"/>
        <w:ind w:firstLineChars="150" w:firstLine="360"/>
        <w:rPr>
          <w:rFonts w:ascii="宋体" w:hAnsi="宋体" w:cs="宋体"/>
          <w:sz w:val="24"/>
        </w:rPr>
      </w:pPr>
      <w:r w:rsidRPr="006F1A03">
        <w:rPr>
          <w:rFonts w:ascii="宋体" w:hAnsi="宋体" w:hint="eastAsia"/>
          <w:sz w:val="24"/>
        </w:rPr>
        <w:lastRenderedPageBreak/>
        <w:t xml:space="preserve"> </w:t>
      </w:r>
      <w:r w:rsidRPr="006F1A03">
        <w:rPr>
          <w:rFonts w:ascii="宋体" w:hAnsi="宋体" w:cs="宋体" w:hint="eastAsia"/>
          <w:sz w:val="24"/>
        </w:rPr>
        <w:t>p）</w:t>
      </w:r>
      <w:r w:rsidRPr="006F1A03">
        <w:rPr>
          <w:rFonts w:ascii="宋体" w:hAnsi="宋体" w:cs="宋体"/>
          <w:sz w:val="24"/>
        </w:rPr>
        <w:t>未经实验室书面批准，不得部分复制证书的声明</w:t>
      </w:r>
      <w:r w:rsidRPr="006F1A03">
        <w:rPr>
          <w:rFonts w:ascii="宋体" w:hAnsi="宋体" w:cs="宋体" w:hint="eastAsia"/>
          <w:sz w:val="24"/>
        </w:rPr>
        <w:t>。</w:t>
      </w:r>
    </w:p>
    <w:p w:rsidR="006F1A03" w:rsidRPr="006F1A03" w:rsidRDefault="006F1A03" w:rsidP="006F1A03">
      <w:pPr>
        <w:spacing w:line="360" w:lineRule="auto"/>
        <w:ind w:firstLineChars="150" w:firstLine="360"/>
        <w:rPr>
          <w:rFonts w:ascii="宋体" w:hAnsi="宋体"/>
          <w:sz w:val="24"/>
        </w:rPr>
      </w:pPr>
      <w:r w:rsidRPr="006F1A03">
        <w:rPr>
          <w:rFonts w:ascii="宋体" w:hAnsi="宋体" w:cs="宋体" w:hint="eastAsia"/>
          <w:sz w:val="24"/>
        </w:rPr>
        <w:t>校准原始记录格式见附录</w:t>
      </w:r>
      <w:r w:rsidR="00820736">
        <w:rPr>
          <w:rFonts w:ascii="宋体" w:hAnsi="宋体" w:cs="宋体" w:hint="eastAsia"/>
          <w:sz w:val="24"/>
        </w:rPr>
        <w:t>C</w:t>
      </w:r>
      <w:r w:rsidRPr="006F1A03">
        <w:rPr>
          <w:rFonts w:ascii="宋体" w:hAnsi="宋体" w:cs="宋体" w:hint="eastAsia"/>
          <w:sz w:val="24"/>
        </w:rPr>
        <w:t>，校准证书内页格式见附录</w:t>
      </w:r>
      <w:r w:rsidR="00820736">
        <w:rPr>
          <w:rFonts w:ascii="宋体" w:hAnsi="宋体" w:cs="宋体" w:hint="eastAsia"/>
          <w:sz w:val="24"/>
        </w:rPr>
        <w:t>D</w:t>
      </w:r>
      <w:r w:rsidRPr="006F1A03">
        <w:rPr>
          <w:rFonts w:ascii="宋体" w:hAnsi="宋体" w:cs="宋体" w:hint="eastAsia"/>
          <w:sz w:val="24"/>
        </w:rPr>
        <w:t>。</w:t>
      </w:r>
    </w:p>
    <w:p w:rsidR="00F674B4" w:rsidRDefault="00D7313B" w:rsidP="00D151F1">
      <w:pPr>
        <w:spacing w:beforeLines="50" w:before="156" w:afterLines="50" w:after="156" w:line="360" w:lineRule="auto"/>
        <w:outlineLvl w:val="0"/>
        <w:rPr>
          <w:rFonts w:eastAsia="黑体"/>
          <w:color w:val="000000"/>
          <w:sz w:val="24"/>
        </w:rPr>
      </w:pPr>
      <w:bookmarkStart w:id="64" w:name="_Toc16855951"/>
      <w:bookmarkStart w:id="65" w:name="_Toc36493578"/>
      <w:bookmarkStart w:id="66" w:name="_Toc16793433"/>
      <w:bookmarkEnd w:id="62"/>
      <w:bookmarkEnd w:id="63"/>
      <w:r>
        <w:rPr>
          <w:rFonts w:eastAsia="黑体" w:hint="eastAsia"/>
          <w:color w:val="000000"/>
          <w:sz w:val="24"/>
        </w:rPr>
        <w:t>8</w:t>
      </w:r>
      <w:r>
        <w:rPr>
          <w:rFonts w:eastAsia="黑体"/>
          <w:color w:val="000000"/>
          <w:sz w:val="24"/>
        </w:rPr>
        <w:t xml:space="preserve"> </w:t>
      </w:r>
      <w:r>
        <w:rPr>
          <w:rFonts w:eastAsia="黑体"/>
          <w:color w:val="000000"/>
          <w:sz w:val="24"/>
        </w:rPr>
        <w:t>复校时间间隔</w:t>
      </w:r>
      <w:bookmarkEnd w:id="64"/>
      <w:bookmarkEnd w:id="65"/>
      <w:bookmarkEnd w:id="66"/>
    </w:p>
    <w:p w:rsidR="00820736" w:rsidRPr="00A429EB" w:rsidRDefault="00D7313B" w:rsidP="00820736">
      <w:pPr>
        <w:spacing w:line="360" w:lineRule="auto"/>
        <w:ind w:firstLineChars="200" w:firstLine="480"/>
        <w:rPr>
          <w:rFonts w:ascii="宋体" w:hAnsi="宋体"/>
          <w:sz w:val="24"/>
        </w:rPr>
      </w:pPr>
      <w:r>
        <w:rPr>
          <w:rFonts w:ascii="Cambria Math" w:hAnsi="Cambria Math" w:hint="eastAsia"/>
          <w:sz w:val="24"/>
        </w:rPr>
        <w:t>由于复校时间间隔的长短是由仪器的使用情况、使用者、仪器本身质量等诸因素所决定的，因此</w:t>
      </w:r>
      <w:r w:rsidR="008E25B3">
        <w:rPr>
          <w:rFonts w:ascii="Cambria Math" w:hAnsi="Cambria Math" w:hint="eastAsia"/>
          <w:sz w:val="24"/>
        </w:rPr>
        <w:t>，</w:t>
      </w:r>
      <w:r>
        <w:rPr>
          <w:rFonts w:ascii="Cambria Math" w:hAnsi="Cambria Math" w:hint="eastAsia"/>
          <w:sz w:val="24"/>
        </w:rPr>
        <w:t>送</w:t>
      </w:r>
      <w:proofErr w:type="gramStart"/>
      <w:r>
        <w:rPr>
          <w:rFonts w:ascii="Cambria Math" w:hAnsi="Cambria Math" w:hint="eastAsia"/>
          <w:sz w:val="24"/>
        </w:rPr>
        <w:t>校单位</w:t>
      </w:r>
      <w:proofErr w:type="gramEnd"/>
      <w:r>
        <w:rPr>
          <w:rFonts w:ascii="Cambria Math" w:hAnsi="Cambria Math" w:hint="eastAsia"/>
          <w:sz w:val="24"/>
        </w:rPr>
        <w:t>可根据实际使用情况自主决定复校时间间隔。</w:t>
      </w:r>
      <w:r w:rsidR="00820736" w:rsidRPr="00A429EB">
        <w:rPr>
          <w:rFonts w:ascii="宋体" w:hAnsi="宋体" w:hint="eastAsia"/>
          <w:sz w:val="24"/>
        </w:rPr>
        <w:t>建议复校时间间隔不超过</w:t>
      </w:r>
      <w:r w:rsidR="00820736" w:rsidRPr="00A429EB">
        <w:rPr>
          <w:rFonts w:ascii="宋体" w:hAnsi="宋体"/>
          <w:sz w:val="24"/>
        </w:rPr>
        <w:t>2</w:t>
      </w:r>
      <w:r w:rsidR="00820736">
        <w:rPr>
          <w:rFonts w:ascii="宋体" w:hAnsi="宋体" w:hint="eastAsia"/>
          <w:sz w:val="24"/>
        </w:rPr>
        <w:t>年</w:t>
      </w:r>
      <w:r w:rsidR="00820736" w:rsidRPr="00A429EB">
        <w:rPr>
          <w:rFonts w:ascii="宋体" w:hAnsi="宋体" w:hint="eastAsia"/>
          <w:sz w:val="24"/>
        </w:rPr>
        <w:t>。</w:t>
      </w:r>
    </w:p>
    <w:p w:rsidR="00F674B4" w:rsidRPr="009039CF" w:rsidRDefault="00D7313B">
      <w:pPr>
        <w:spacing w:line="360" w:lineRule="auto"/>
        <w:outlineLvl w:val="0"/>
        <w:rPr>
          <w:rFonts w:ascii="黑体" w:eastAsia="黑体" w:hAnsi="黑体"/>
          <w:color w:val="000000"/>
          <w:sz w:val="28"/>
          <w:szCs w:val="28"/>
        </w:rPr>
      </w:pPr>
      <w:r>
        <w:rPr>
          <w:color w:val="000000"/>
        </w:rPr>
        <w:br w:type="page"/>
      </w:r>
      <w:bookmarkStart w:id="67" w:name="_Toc3324045"/>
      <w:bookmarkStart w:id="68" w:name="_Toc3324410"/>
      <w:bookmarkStart w:id="69" w:name="_Toc3324166"/>
      <w:bookmarkStart w:id="70" w:name="_Toc16793434"/>
      <w:bookmarkStart w:id="71" w:name="_Toc36493579"/>
      <w:r w:rsidRPr="009039CF">
        <w:rPr>
          <w:rFonts w:ascii="黑体" w:eastAsia="黑体" w:hAnsi="黑体"/>
          <w:color w:val="000000"/>
          <w:sz w:val="28"/>
          <w:szCs w:val="28"/>
        </w:rPr>
        <w:lastRenderedPageBreak/>
        <w:t>附录A</w:t>
      </w:r>
      <w:bookmarkEnd w:id="67"/>
      <w:bookmarkEnd w:id="68"/>
      <w:bookmarkEnd w:id="69"/>
      <w:bookmarkEnd w:id="70"/>
      <w:bookmarkEnd w:id="71"/>
      <w:r w:rsidRPr="009039CF">
        <w:rPr>
          <w:rFonts w:ascii="黑体" w:eastAsia="黑体" w:hAnsi="黑体"/>
          <w:color w:val="000000"/>
          <w:sz w:val="28"/>
          <w:szCs w:val="28"/>
        </w:rPr>
        <w:t xml:space="preserve"> </w:t>
      </w:r>
    </w:p>
    <w:p w:rsidR="00F674B4" w:rsidRPr="009039CF" w:rsidRDefault="00DA6E73">
      <w:pPr>
        <w:snapToGrid w:val="0"/>
        <w:spacing w:line="360" w:lineRule="auto"/>
        <w:jc w:val="center"/>
        <w:rPr>
          <w:rFonts w:ascii="黑体" w:eastAsia="黑体" w:hAnsi="黑体"/>
          <w:color w:val="000000"/>
          <w:sz w:val="28"/>
          <w:szCs w:val="28"/>
        </w:rPr>
      </w:pPr>
      <w:r>
        <w:rPr>
          <w:rFonts w:ascii="黑体" w:eastAsia="黑体" w:hAnsi="黑体" w:hint="eastAsia"/>
          <w:color w:val="000000"/>
          <w:sz w:val="28"/>
          <w:szCs w:val="28"/>
        </w:rPr>
        <w:t>试剂和</w:t>
      </w:r>
      <w:r w:rsidR="009A000B" w:rsidRPr="009039CF">
        <w:rPr>
          <w:rFonts w:ascii="黑体" w:eastAsia="黑体" w:hAnsi="黑体" w:hint="eastAsia"/>
          <w:color w:val="000000"/>
          <w:sz w:val="28"/>
          <w:szCs w:val="28"/>
        </w:rPr>
        <w:t>标准</w:t>
      </w:r>
      <w:r w:rsidR="00EB0708">
        <w:rPr>
          <w:rFonts w:ascii="黑体" w:eastAsia="黑体" w:hAnsi="黑体" w:hint="eastAsia"/>
          <w:color w:val="000000"/>
          <w:sz w:val="28"/>
          <w:szCs w:val="28"/>
        </w:rPr>
        <w:t>的</w:t>
      </w:r>
      <w:r w:rsidR="009A000B" w:rsidRPr="009039CF">
        <w:rPr>
          <w:rFonts w:ascii="黑体" w:eastAsia="黑体" w:hAnsi="黑体" w:hint="eastAsia"/>
          <w:color w:val="000000"/>
          <w:sz w:val="28"/>
          <w:szCs w:val="28"/>
        </w:rPr>
        <w:t>溶液配制方法</w:t>
      </w:r>
    </w:p>
    <w:p w:rsidR="00E14ABB" w:rsidRDefault="00E14ABB" w:rsidP="00D151F1">
      <w:pPr>
        <w:spacing w:beforeLines="50" w:before="156" w:afterLines="50" w:after="156" w:line="360" w:lineRule="auto"/>
        <w:rPr>
          <w:rFonts w:ascii="黑体" w:eastAsia="黑体" w:hAnsi="黑体"/>
          <w:sz w:val="24"/>
        </w:rPr>
      </w:pPr>
      <w:bookmarkStart w:id="72" w:name="_Toc3324411"/>
      <w:bookmarkStart w:id="73" w:name="_Toc3324046"/>
      <w:bookmarkStart w:id="74" w:name="_Toc3324167"/>
      <w:r w:rsidRPr="00DA6E73">
        <w:rPr>
          <w:rFonts w:ascii="黑体" w:eastAsia="黑体" w:hAnsi="黑体" w:hint="eastAsia"/>
          <w:sz w:val="24"/>
        </w:rPr>
        <w:t>A.1</w:t>
      </w:r>
      <w:r>
        <w:rPr>
          <w:rFonts w:ascii="黑体" w:eastAsia="黑体" w:hAnsi="黑体" w:hint="eastAsia"/>
          <w:sz w:val="24"/>
        </w:rPr>
        <w:t>配制试剂</w:t>
      </w:r>
    </w:p>
    <w:p w:rsidR="00F674B4" w:rsidRPr="00E14ABB" w:rsidRDefault="00D7313B" w:rsidP="00E14ABB">
      <w:pPr>
        <w:tabs>
          <w:tab w:val="left" w:pos="3007"/>
        </w:tabs>
        <w:spacing w:line="360" w:lineRule="auto"/>
        <w:jc w:val="left"/>
        <w:rPr>
          <w:rFonts w:ascii="宋体" w:hAnsi="宋体"/>
          <w:bCs/>
          <w:sz w:val="24"/>
        </w:rPr>
      </w:pPr>
      <w:r w:rsidRPr="00E14ABB">
        <w:rPr>
          <w:rFonts w:ascii="宋体" w:hAnsi="宋体" w:hint="eastAsia"/>
          <w:bCs/>
          <w:sz w:val="24"/>
        </w:rPr>
        <w:t>A.1</w:t>
      </w:r>
      <w:r w:rsidR="00E14ABB" w:rsidRPr="00E14ABB">
        <w:rPr>
          <w:rFonts w:ascii="宋体" w:hAnsi="宋体" w:hint="eastAsia"/>
          <w:bCs/>
          <w:sz w:val="24"/>
        </w:rPr>
        <w:t>.1</w:t>
      </w:r>
      <w:r w:rsidRPr="00E14ABB">
        <w:rPr>
          <w:rFonts w:ascii="宋体" w:hAnsi="宋体" w:hint="eastAsia"/>
          <w:bCs/>
          <w:sz w:val="24"/>
        </w:rPr>
        <w:t>氢氧化钾溶液：</w:t>
      </w:r>
      <w:r w:rsidRPr="00E14ABB">
        <w:rPr>
          <w:rFonts w:ascii="宋体" w:hAnsi="宋体"/>
          <w:bCs/>
          <w:sz w:val="24"/>
        </w:rPr>
        <w:object w:dxaOrig="1965" w:dyaOrig="315">
          <v:shape id="_x0000_i1060" type="#_x0000_t75" style="width:98.25pt;height:15.75pt" o:ole="">
            <v:imagedata r:id="rId91" o:title=""/>
          </v:shape>
          <o:OLEObject Type="Embed" ProgID="Equation.3" ShapeID="_x0000_i1060" DrawAspect="Content" ObjectID="_1665820442" r:id="rId92"/>
        </w:object>
      </w:r>
    </w:p>
    <w:p w:rsidR="00F674B4" w:rsidRPr="009039CF" w:rsidRDefault="00D7313B">
      <w:pPr>
        <w:tabs>
          <w:tab w:val="left" w:pos="3007"/>
        </w:tabs>
        <w:spacing w:line="360" w:lineRule="auto"/>
        <w:ind w:firstLineChars="200" w:firstLine="480"/>
        <w:jc w:val="left"/>
        <w:rPr>
          <w:rFonts w:ascii="宋体" w:hAnsi="宋体"/>
          <w:bCs/>
          <w:sz w:val="24"/>
        </w:rPr>
      </w:pPr>
      <w:r w:rsidRPr="009039CF">
        <w:rPr>
          <w:rFonts w:ascii="宋体" w:hAnsi="宋体" w:hint="eastAsia"/>
          <w:bCs/>
          <w:sz w:val="24"/>
        </w:rPr>
        <w:t>称取2.0</w:t>
      </w:r>
      <w:r w:rsidR="009039CF">
        <w:rPr>
          <w:rFonts w:ascii="宋体" w:hAnsi="宋体" w:hint="eastAsia"/>
          <w:bCs/>
          <w:sz w:val="24"/>
        </w:rPr>
        <w:t xml:space="preserve"> </w:t>
      </w:r>
      <w:r w:rsidRPr="009039CF">
        <w:rPr>
          <w:rFonts w:ascii="宋体" w:hAnsi="宋体" w:hint="eastAsia"/>
          <w:bCs/>
          <w:sz w:val="24"/>
        </w:rPr>
        <w:t>g氢氧化钾</w:t>
      </w:r>
      <w:r w:rsidR="00E14ABB">
        <w:rPr>
          <w:rFonts w:ascii="宋体" w:hAnsi="宋体" w:hint="eastAsia"/>
          <w:bCs/>
          <w:sz w:val="24"/>
        </w:rPr>
        <w:t>（分析纯）</w:t>
      </w:r>
      <w:r w:rsidRPr="009039CF">
        <w:rPr>
          <w:rFonts w:ascii="宋体" w:hAnsi="宋体" w:hint="eastAsia"/>
          <w:bCs/>
          <w:sz w:val="24"/>
        </w:rPr>
        <w:t>，溶于100</w:t>
      </w:r>
      <w:r w:rsidR="009039CF">
        <w:rPr>
          <w:rFonts w:ascii="宋体" w:hAnsi="宋体" w:hint="eastAsia"/>
          <w:bCs/>
          <w:sz w:val="24"/>
        </w:rPr>
        <w:t xml:space="preserve"> </w:t>
      </w:r>
      <w:r w:rsidRPr="009039CF">
        <w:rPr>
          <w:rFonts w:ascii="宋体" w:hAnsi="宋体" w:hint="eastAsia"/>
          <w:bCs/>
          <w:sz w:val="24"/>
        </w:rPr>
        <w:t>mL水中，混匀，贮存</w:t>
      </w:r>
      <w:proofErr w:type="gramStart"/>
      <w:r w:rsidRPr="009039CF">
        <w:rPr>
          <w:rFonts w:ascii="宋体" w:hAnsi="宋体" w:hint="eastAsia"/>
          <w:bCs/>
          <w:sz w:val="24"/>
        </w:rPr>
        <w:t>于具螺</w:t>
      </w:r>
      <w:proofErr w:type="gramEnd"/>
      <w:r w:rsidRPr="009039CF">
        <w:rPr>
          <w:rFonts w:ascii="宋体" w:hAnsi="宋体" w:hint="eastAsia"/>
          <w:bCs/>
          <w:sz w:val="24"/>
        </w:rPr>
        <w:t>口的塑料试剂瓶中。</w:t>
      </w:r>
    </w:p>
    <w:p w:rsidR="00F674B4" w:rsidRPr="00E14ABB" w:rsidRDefault="00D7313B" w:rsidP="00E14ABB">
      <w:pPr>
        <w:tabs>
          <w:tab w:val="left" w:pos="3007"/>
        </w:tabs>
        <w:spacing w:line="360" w:lineRule="auto"/>
        <w:jc w:val="left"/>
        <w:rPr>
          <w:rFonts w:ascii="宋体" w:hAnsi="宋体"/>
          <w:bCs/>
          <w:sz w:val="24"/>
        </w:rPr>
      </w:pPr>
      <w:r w:rsidRPr="00E14ABB">
        <w:rPr>
          <w:rFonts w:ascii="宋体" w:hAnsi="宋体" w:hint="eastAsia"/>
          <w:bCs/>
          <w:sz w:val="24"/>
        </w:rPr>
        <w:t>A.</w:t>
      </w:r>
      <w:r w:rsidR="00E14ABB">
        <w:rPr>
          <w:rFonts w:ascii="宋体" w:hAnsi="宋体" w:hint="eastAsia"/>
          <w:bCs/>
          <w:sz w:val="24"/>
        </w:rPr>
        <w:t>1.</w:t>
      </w:r>
      <w:r w:rsidRPr="00E14ABB">
        <w:rPr>
          <w:rFonts w:ascii="宋体" w:hAnsi="宋体" w:hint="eastAsia"/>
          <w:bCs/>
          <w:sz w:val="24"/>
        </w:rPr>
        <w:t xml:space="preserve">2 </w:t>
      </w:r>
      <w:proofErr w:type="gramStart"/>
      <w:r w:rsidRPr="00E14ABB">
        <w:rPr>
          <w:rFonts w:ascii="宋体" w:hAnsi="宋体" w:hint="eastAsia"/>
          <w:bCs/>
          <w:sz w:val="24"/>
        </w:rPr>
        <w:t>四丙基</w:t>
      </w:r>
      <w:proofErr w:type="gramEnd"/>
      <w:r w:rsidRPr="00E14ABB">
        <w:rPr>
          <w:rFonts w:ascii="宋体" w:hAnsi="宋体" w:hint="eastAsia"/>
          <w:bCs/>
          <w:sz w:val="24"/>
        </w:rPr>
        <w:t>硼化钠溶液：</w:t>
      </w:r>
      <w:r w:rsidRPr="00E14ABB">
        <w:rPr>
          <w:rFonts w:ascii="宋体" w:hAnsi="宋体"/>
          <w:bCs/>
          <w:sz w:val="24"/>
        </w:rPr>
        <w:object w:dxaOrig="2790" w:dyaOrig="360">
          <v:shape id="_x0000_i1061" type="#_x0000_t75" style="width:139.5pt;height:18pt" o:ole="">
            <v:imagedata r:id="rId93" o:title=""/>
          </v:shape>
          <o:OLEObject Type="Embed" ProgID="Equation.3" ShapeID="_x0000_i1061" DrawAspect="Content" ObjectID="_1665820443" r:id="rId94"/>
        </w:object>
      </w:r>
    </w:p>
    <w:p w:rsidR="00F674B4" w:rsidRPr="009039CF" w:rsidRDefault="00D7313B">
      <w:pPr>
        <w:tabs>
          <w:tab w:val="left" w:pos="3007"/>
        </w:tabs>
        <w:spacing w:line="360" w:lineRule="auto"/>
        <w:ind w:firstLineChars="200" w:firstLine="480"/>
        <w:jc w:val="left"/>
        <w:rPr>
          <w:rFonts w:ascii="宋体" w:hAnsi="宋体"/>
          <w:bCs/>
          <w:sz w:val="24"/>
        </w:rPr>
      </w:pPr>
      <w:r w:rsidRPr="009039CF">
        <w:rPr>
          <w:rFonts w:ascii="宋体" w:hAnsi="宋体" w:hint="eastAsia"/>
          <w:bCs/>
          <w:sz w:val="24"/>
        </w:rPr>
        <w:t>称取1.0</w:t>
      </w:r>
      <w:r w:rsidR="009039CF">
        <w:rPr>
          <w:rFonts w:ascii="宋体" w:hAnsi="宋体" w:hint="eastAsia"/>
          <w:bCs/>
          <w:sz w:val="24"/>
        </w:rPr>
        <w:t xml:space="preserve"> </w:t>
      </w:r>
      <w:r w:rsidRPr="009039CF">
        <w:rPr>
          <w:rFonts w:ascii="宋体" w:hAnsi="宋体" w:hint="eastAsia"/>
          <w:bCs/>
          <w:sz w:val="24"/>
        </w:rPr>
        <w:t>g</w:t>
      </w:r>
      <w:proofErr w:type="gramStart"/>
      <w:r w:rsidRPr="009039CF">
        <w:rPr>
          <w:rFonts w:ascii="宋体" w:hAnsi="宋体" w:hint="eastAsia"/>
          <w:bCs/>
          <w:sz w:val="24"/>
        </w:rPr>
        <w:t>四丙基</w:t>
      </w:r>
      <w:proofErr w:type="gramEnd"/>
      <w:r w:rsidRPr="009039CF">
        <w:rPr>
          <w:rFonts w:ascii="宋体" w:hAnsi="宋体" w:hint="eastAsia"/>
          <w:bCs/>
          <w:sz w:val="24"/>
        </w:rPr>
        <w:t>硼化钠</w:t>
      </w:r>
      <w:r w:rsidR="00E14ABB" w:rsidRPr="00E14ABB">
        <w:rPr>
          <w:rFonts w:ascii="宋体" w:hAnsi="宋体" w:hint="eastAsia"/>
          <w:bCs/>
          <w:sz w:val="24"/>
        </w:rPr>
        <w:t>（分析纯）</w:t>
      </w:r>
      <w:r w:rsidRPr="009039CF">
        <w:rPr>
          <w:rFonts w:ascii="宋体" w:hAnsi="宋体" w:hint="eastAsia"/>
          <w:bCs/>
          <w:sz w:val="24"/>
        </w:rPr>
        <w:t>，溶于100</w:t>
      </w:r>
      <w:r w:rsidR="009039CF">
        <w:rPr>
          <w:rFonts w:ascii="宋体" w:hAnsi="宋体" w:hint="eastAsia"/>
          <w:bCs/>
          <w:sz w:val="24"/>
        </w:rPr>
        <w:t xml:space="preserve"> </w:t>
      </w:r>
      <w:r w:rsidRPr="009039CF">
        <w:rPr>
          <w:rFonts w:ascii="宋体" w:hAnsi="宋体" w:hint="eastAsia"/>
          <w:bCs/>
          <w:sz w:val="24"/>
        </w:rPr>
        <w:t>mL预先冷却至出现冰晶的氢氧化钾溶液（A.1）中，摇匀，快速分装于多个1.5</w:t>
      </w:r>
      <w:r w:rsidR="009039CF">
        <w:rPr>
          <w:rFonts w:ascii="宋体" w:hAnsi="宋体" w:hint="eastAsia"/>
          <w:bCs/>
          <w:sz w:val="24"/>
        </w:rPr>
        <w:t xml:space="preserve"> </w:t>
      </w:r>
      <w:r w:rsidRPr="009039CF">
        <w:rPr>
          <w:rFonts w:ascii="宋体" w:hAnsi="宋体" w:hint="eastAsia"/>
          <w:bCs/>
          <w:sz w:val="24"/>
        </w:rPr>
        <w:t>mL带密封垫的螺口玻璃瓶中，于-18℃±2℃冷冻保存。</w:t>
      </w:r>
    </w:p>
    <w:p w:rsidR="00F674B4" w:rsidRPr="00E14ABB" w:rsidRDefault="00D7313B" w:rsidP="00E14ABB">
      <w:pPr>
        <w:tabs>
          <w:tab w:val="left" w:pos="3007"/>
        </w:tabs>
        <w:spacing w:line="360" w:lineRule="auto"/>
        <w:jc w:val="left"/>
        <w:rPr>
          <w:rFonts w:ascii="宋体" w:hAnsi="宋体"/>
          <w:bCs/>
          <w:sz w:val="24"/>
        </w:rPr>
      </w:pPr>
      <w:r w:rsidRPr="00E14ABB">
        <w:rPr>
          <w:rFonts w:ascii="宋体" w:hAnsi="宋体" w:hint="eastAsia"/>
          <w:bCs/>
          <w:sz w:val="24"/>
        </w:rPr>
        <w:t>A.</w:t>
      </w:r>
      <w:r w:rsidR="00E14ABB">
        <w:rPr>
          <w:rFonts w:ascii="宋体" w:hAnsi="宋体" w:hint="eastAsia"/>
          <w:bCs/>
          <w:sz w:val="24"/>
        </w:rPr>
        <w:t>1.</w:t>
      </w:r>
      <w:r w:rsidRPr="00E14ABB">
        <w:rPr>
          <w:rFonts w:ascii="宋体" w:hAnsi="宋体" w:hint="eastAsia"/>
          <w:bCs/>
          <w:sz w:val="24"/>
        </w:rPr>
        <w:t>3 醋酸-醋酸钠缓冲溶液：</w:t>
      </w:r>
      <w:r w:rsidRPr="00E14ABB">
        <w:rPr>
          <w:rFonts w:ascii="宋体" w:hAnsi="宋体"/>
          <w:bCs/>
          <w:sz w:val="24"/>
        </w:rPr>
        <w:object w:dxaOrig="2250" w:dyaOrig="315">
          <v:shape id="_x0000_i1062" type="#_x0000_t75" style="width:112.5pt;height:15.75pt" o:ole="">
            <v:imagedata r:id="rId95" o:title=""/>
          </v:shape>
          <o:OLEObject Type="Embed" ProgID="Equation.3" ShapeID="_x0000_i1062" DrawAspect="Content" ObjectID="_1665820444" r:id="rId96"/>
        </w:object>
      </w:r>
    </w:p>
    <w:p w:rsidR="00F674B4" w:rsidRPr="009039CF" w:rsidRDefault="00D7313B">
      <w:pPr>
        <w:tabs>
          <w:tab w:val="left" w:pos="3007"/>
        </w:tabs>
        <w:spacing w:line="360" w:lineRule="auto"/>
        <w:ind w:firstLineChars="200" w:firstLine="480"/>
        <w:jc w:val="left"/>
        <w:rPr>
          <w:rFonts w:ascii="宋体" w:hAnsi="宋体"/>
          <w:bCs/>
          <w:sz w:val="24"/>
        </w:rPr>
      </w:pPr>
      <w:r w:rsidRPr="009039CF">
        <w:rPr>
          <w:rFonts w:ascii="宋体" w:hAnsi="宋体" w:hint="eastAsia"/>
          <w:bCs/>
          <w:sz w:val="24"/>
        </w:rPr>
        <w:t>称量32.8g无水乙酸钠（分析纯），溶于80mL水中，加入2mL冰醋酸（优级纯），用水稀释至100mL，存放于塑料试剂瓶中。</w:t>
      </w:r>
    </w:p>
    <w:p w:rsidR="00F674B4" w:rsidRDefault="00D7313B" w:rsidP="00D151F1">
      <w:pPr>
        <w:spacing w:beforeLines="50" w:before="156" w:afterLines="50" w:after="156" w:line="360" w:lineRule="auto"/>
        <w:rPr>
          <w:rFonts w:ascii="黑体" w:eastAsia="黑体" w:hAnsi="黑体"/>
          <w:color w:val="000000"/>
          <w:sz w:val="24"/>
        </w:rPr>
      </w:pPr>
      <w:r>
        <w:rPr>
          <w:rFonts w:ascii="黑体" w:eastAsia="黑体" w:hAnsi="黑体" w:hint="eastAsia"/>
          <w:color w:val="000000"/>
          <w:sz w:val="24"/>
        </w:rPr>
        <w:t>A.</w:t>
      </w:r>
      <w:r w:rsidR="00E14ABB">
        <w:rPr>
          <w:rFonts w:ascii="黑体" w:eastAsia="黑体" w:hAnsi="黑体" w:hint="eastAsia"/>
          <w:color w:val="000000"/>
          <w:sz w:val="24"/>
        </w:rPr>
        <w:t>2</w:t>
      </w:r>
      <w:r>
        <w:rPr>
          <w:rFonts w:ascii="黑体" w:eastAsia="黑体" w:hAnsi="黑体" w:hint="eastAsia"/>
          <w:color w:val="000000"/>
          <w:sz w:val="24"/>
        </w:rPr>
        <w:t xml:space="preserve"> 配制二级标准混合</w:t>
      </w:r>
      <w:r w:rsidR="00E14ABB">
        <w:rPr>
          <w:rFonts w:ascii="黑体" w:eastAsia="黑体" w:hAnsi="黑体" w:hint="eastAsia"/>
          <w:color w:val="000000"/>
          <w:sz w:val="24"/>
        </w:rPr>
        <w:t>标准</w:t>
      </w:r>
      <w:r>
        <w:rPr>
          <w:rFonts w:ascii="黑体" w:eastAsia="黑体" w:hAnsi="黑体" w:hint="eastAsia"/>
          <w:color w:val="000000"/>
          <w:sz w:val="24"/>
        </w:rPr>
        <w:t>溶液</w:t>
      </w:r>
    </w:p>
    <w:p w:rsidR="00F674B4" w:rsidRPr="002F7835" w:rsidRDefault="002F7835" w:rsidP="002F7835">
      <w:pPr>
        <w:tabs>
          <w:tab w:val="left" w:pos="3007"/>
        </w:tabs>
        <w:spacing w:line="360" w:lineRule="auto"/>
        <w:jc w:val="left"/>
        <w:rPr>
          <w:rFonts w:ascii="宋体" w:hAnsi="宋体" w:cs="Cambria Math"/>
          <w:sz w:val="24"/>
        </w:rPr>
      </w:pPr>
      <w:r w:rsidRPr="002F7835">
        <w:rPr>
          <w:rFonts w:ascii="宋体" w:hAnsi="宋体" w:hint="eastAsia"/>
          <w:bCs/>
          <w:sz w:val="24"/>
        </w:rPr>
        <w:t>A.</w:t>
      </w:r>
      <w:r w:rsidR="00E14ABB">
        <w:rPr>
          <w:rFonts w:ascii="宋体" w:hAnsi="宋体" w:hint="eastAsia"/>
          <w:bCs/>
          <w:sz w:val="24"/>
        </w:rPr>
        <w:t>2</w:t>
      </w:r>
      <w:r w:rsidRPr="002F7835">
        <w:rPr>
          <w:rFonts w:ascii="宋体" w:hAnsi="宋体" w:hint="eastAsia"/>
          <w:bCs/>
          <w:sz w:val="24"/>
        </w:rPr>
        <w:t>.1</w:t>
      </w:r>
      <w:r w:rsidR="00D7313B" w:rsidRPr="002F7835">
        <w:rPr>
          <w:rFonts w:ascii="宋体" w:hAnsi="宋体" w:hint="eastAsia"/>
          <w:bCs/>
          <w:sz w:val="24"/>
        </w:rPr>
        <w:t>烷基</w:t>
      </w:r>
      <w:proofErr w:type="gramStart"/>
      <w:r w:rsidR="00D7313B" w:rsidRPr="002F7835">
        <w:rPr>
          <w:rFonts w:ascii="宋体" w:hAnsi="宋体" w:hint="eastAsia"/>
          <w:bCs/>
          <w:sz w:val="24"/>
        </w:rPr>
        <w:t>汞标准</w:t>
      </w:r>
      <w:proofErr w:type="gramEnd"/>
      <w:r w:rsidR="00D7313B" w:rsidRPr="002F7835">
        <w:rPr>
          <w:rFonts w:ascii="宋体" w:hAnsi="宋体" w:hint="eastAsia"/>
          <w:bCs/>
          <w:sz w:val="24"/>
        </w:rPr>
        <w:t>储备液</w:t>
      </w:r>
      <w:r w:rsidRPr="002F7835">
        <w:rPr>
          <w:rFonts w:ascii="宋体" w:hAnsi="宋体" w:cs="Cambria Math" w:hint="eastAsia"/>
          <w:sz w:val="24"/>
        </w:rPr>
        <w:t xml:space="preserve"> </w:t>
      </w:r>
    </w:p>
    <w:p w:rsidR="002F7835" w:rsidRPr="002F7835" w:rsidRDefault="002F7835" w:rsidP="002F7835">
      <w:pPr>
        <w:tabs>
          <w:tab w:val="left" w:pos="3007"/>
        </w:tabs>
        <w:spacing w:line="360" w:lineRule="auto"/>
        <w:jc w:val="left"/>
        <w:rPr>
          <w:rFonts w:ascii="宋体" w:hAnsi="宋体"/>
          <w:bCs/>
          <w:sz w:val="24"/>
        </w:rPr>
      </w:pPr>
      <w:r w:rsidRPr="002F7835">
        <w:rPr>
          <w:rFonts w:ascii="宋体" w:hAnsi="宋体" w:cs="Cambria Math" w:hint="eastAsia"/>
          <w:sz w:val="24"/>
        </w:rPr>
        <w:t xml:space="preserve">    </w:t>
      </w:r>
      <w:r w:rsidRPr="002F7835">
        <w:rPr>
          <w:rFonts w:ascii="宋体" w:hAnsi="宋体" w:hint="eastAsia"/>
          <w:bCs/>
          <w:sz w:val="24"/>
        </w:rPr>
        <w:t>烷基</w:t>
      </w:r>
      <w:proofErr w:type="gramStart"/>
      <w:r w:rsidRPr="002F7835">
        <w:rPr>
          <w:rFonts w:ascii="宋体" w:hAnsi="宋体" w:hint="eastAsia"/>
          <w:bCs/>
          <w:sz w:val="24"/>
        </w:rPr>
        <w:t>汞标准</w:t>
      </w:r>
      <w:proofErr w:type="gramEnd"/>
      <w:r w:rsidRPr="002F7835">
        <w:rPr>
          <w:rFonts w:ascii="宋体" w:hAnsi="宋体" w:hint="eastAsia"/>
          <w:bCs/>
          <w:sz w:val="24"/>
        </w:rPr>
        <w:t>储备液：</w:t>
      </w:r>
      <w:r w:rsidRPr="002F7835">
        <w:rPr>
          <w:rFonts w:ascii="宋体" w:hAnsi="宋体" w:cs="Cambria Math"/>
          <w:position w:val="-10"/>
          <w:sz w:val="24"/>
        </w:rPr>
        <w:object w:dxaOrig="1560" w:dyaOrig="315">
          <v:shape id="_x0000_i1063" type="#_x0000_t75" style="width:78pt;height:15.75pt" o:ole="">
            <v:imagedata r:id="rId97" o:title=""/>
          </v:shape>
          <o:OLEObject Type="Embed" ProgID="Equation.3" ShapeID="_x0000_i1063" DrawAspect="Content" ObjectID="_1665820445" r:id="rId98"/>
        </w:object>
      </w:r>
    </w:p>
    <w:p w:rsidR="00F674B4" w:rsidRPr="002F7835" w:rsidRDefault="00D7313B">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根据标准物质质量浓度，分别从氯化甲基汞溶液标准物质和氯化乙基汞溶液标准物质中准确称取0.767</w:t>
      </w:r>
      <w:r w:rsidR="009039CF">
        <w:rPr>
          <w:rFonts w:ascii="宋体" w:hAnsi="宋体" w:hint="eastAsia"/>
          <w:bCs/>
          <w:sz w:val="24"/>
        </w:rPr>
        <w:t xml:space="preserve"> </w:t>
      </w:r>
      <w:r w:rsidRPr="002F7835">
        <w:rPr>
          <w:rFonts w:ascii="宋体" w:hAnsi="宋体" w:hint="eastAsia"/>
          <w:bCs/>
          <w:sz w:val="24"/>
        </w:rPr>
        <w:t>g甲基汞标准溶液和0.708</w:t>
      </w:r>
      <w:r w:rsidR="009039CF">
        <w:rPr>
          <w:rFonts w:ascii="宋体" w:hAnsi="宋体" w:hint="eastAsia"/>
          <w:bCs/>
          <w:sz w:val="24"/>
        </w:rPr>
        <w:t xml:space="preserve"> </w:t>
      </w:r>
      <w:r w:rsidRPr="002F7835">
        <w:rPr>
          <w:rFonts w:ascii="宋体" w:hAnsi="宋体" w:hint="eastAsia"/>
          <w:bCs/>
          <w:sz w:val="24"/>
        </w:rPr>
        <w:t>g乙基汞溶液标准物质于50</w:t>
      </w:r>
      <w:r w:rsidR="009039CF">
        <w:rPr>
          <w:rFonts w:ascii="宋体" w:hAnsi="宋体" w:hint="eastAsia"/>
          <w:bCs/>
          <w:sz w:val="24"/>
        </w:rPr>
        <w:t xml:space="preserve"> </w:t>
      </w:r>
      <w:r w:rsidRPr="002F7835">
        <w:rPr>
          <w:rFonts w:ascii="宋体" w:hAnsi="宋体" w:hint="eastAsia"/>
          <w:bCs/>
          <w:sz w:val="24"/>
        </w:rPr>
        <w:t>mL容量瓶中，加入盐酸100</w:t>
      </w:r>
      <w:r w:rsidR="009039CF">
        <w:rPr>
          <w:rFonts w:ascii="宋体" w:hAnsi="宋体" w:hint="eastAsia"/>
          <w:bCs/>
          <w:sz w:val="24"/>
        </w:rPr>
        <w:t xml:space="preserve"> </w:t>
      </w:r>
      <w:r w:rsidRPr="002F7835">
        <w:rPr>
          <w:rFonts w:ascii="宋体" w:hAnsi="宋体" w:hint="eastAsia"/>
          <w:bCs/>
          <w:sz w:val="24"/>
        </w:rPr>
        <w:t>μL、醋酸250</w:t>
      </w:r>
      <w:r w:rsidR="009039CF">
        <w:rPr>
          <w:rFonts w:ascii="宋体" w:hAnsi="宋体" w:hint="eastAsia"/>
          <w:bCs/>
          <w:sz w:val="24"/>
        </w:rPr>
        <w:t xml:space="preserve"> </w:t>
      </w:r>
      <w:r w:rsidRPr="002F7835">
        <w:rPr>
          <w:rFonts w:ascii="宋体" w:hAnsi="宋体" w:hint="eastAsia"/>
          <w:bCs/>
          <w:sz w:val="24"/>
        </w:rPr>
        <w:t>μL，用水稀释至50</w:t>
      </w:r>
      <w:r w:rsidR="009039CF">
        <w:rPr>
          <w:rFonts w:ascii="宋体" w:hAnsi="宋体" w:hint="eastAsia"/>
          <w:bCs/>
          <w:sz w:val="24"/>
        </w:rPr>
        <w:t xml:space="preserve"> </w:t>
      </w:r>
      <w:r w:rsidRPr="002F7835">
        <w:rPr>
          <w:rFonts w:ascii="宋体" w:hAnsi="宋体" w:hint="eastAsia"/>
          <w:bCs/>
          <w:sz w:val="24"/>
        </w:rPr>
        <w:t>mL。</w:t>
      </w:r>
    </w:p>
    <w:p w:rsidR="00F674B4" w:rsidRPr="002F7835" w:rsidRDefault="002F7835" w:rsidP="002F7835">
      <w:pPr>
        <w:tabs>
          <w:tab w:val="left" w:pos="3007"/>
        </w:tabs>
        <w:spacing w:line="360" w:lineRule="auto"/>
        <w:jc w:val="left"/>
        <w:rPr>
          <w:rFonts w:ascii="宋体" w:hAnsi="宋体"/>
          <w:bCs/>
          <w:sz w:val="24"/>
        </w:rPr>
      </w:pPr>
      <w:r w:rsidRPr="002F7835">
        <w:rPr>
          <w:rFonts w:ascii="宋体" w:hAnsi="宋体" w:hint="eastAsia"/>
          <w:bCs/>
          <w:sz w:val="24"/>
        </w:rPr>
        <w:t>A.</w:t>
      </w:r>
      <w:r w:rsidR="00E14ABB">
        <w:rPr>
          <w:rFonts w:ascii="宋体" w:hAnsi="宋体" w:hint="eastAsia"/>
          <w:bCs/>
          <w:sz w:val="24"/>
        </w:rPr>
        <w:t>2</w:t>
      </w:r>
      <w:r w:rsidRPr="002F7835">
        <w:rPr>
          <w:rFonts w:ascii="宋体" w:hAnsi="宋体" w:hint="eastAsia"/>
          <w:bCs/>
          <w:sz w:val="24"/>
        </w:rPr>
        <w:t xml:space="preserve">.2 </w:t>
      </w:r>
      <w:r w:rsidR="00D7313B" w:rsidRPr="002F7835">
        <w:rPr>
          <w:rFonts w:ascii="宋体" w:hAnsi="宋体" w:hint="eastAsia"/>
          <w:bCs/>
          <w:sz w:val="24"/>
        </w:rPr>
        <w:t>烷基</w:t>
      </w:r>
      <w:proofErr w:type="gramStart"/>
      <w:r w:rsidR="00D7313B" w:rsidRPr="002F7835">
        <w:rPr>
          <w:rFonts w:ascii="宋体" w:hAnsi="宋体" w:hint="eastAsia"/>
          <w:bCs/>
          <w:sz w:val="24"/>
        </w:rPr>
        <w:t>汞标准</w:t>
      </w:r>
      <w:proofErr w:type="gramEnd"/>
      <w:r w:rsidR="00D7313B" w:rsidRPr="002F7835">
        <w:rPr>
          <w:rFonts w:ascii="宋体" w:hAnsi="宋体" w:hint="eastAsia"/>
          <w:bCs/>
          <w:sz w:val="24"/>
        </w:rPr>
        <w:t>中间液</w:t>
      </w:r>
    </w:p>
    <w:p w:rsidR="002F7835" w:rsidRPr="002F7835" w:rsidRDefault="002F7835">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烷基</w:t>
      </w:r>
      <w:proofErr w:type="gramStart"/>
      <w:r w:rsidRPr="002F7835">
        <w:rPr>
          <w:rFonts w:ascii="宋体" w:hAnsi="宋体" w:hint="eastAsia"/>
          <w:bCs/>
          <w:sz w:val="24"/>
        </w:rPr>
        <w:t>汞标准</w:t>
      </w:r>
      <w:proofErr w:type="gramEnd"/>
      <w:r w:rsidRPr="002F7835">
        <w:rPr>
          <w:rFonts w:ascii="宋体" w:hAnsi="宋体" w:hint="eastAsia"/>
          <w:bCs/>
          <w:sz w:val="24"/>
        </w:rPr>
        <w:t>中间液：</w:t>
      </w:r>
      <w:r w:rsidRPr="002F7835">
        <w:rPr>
          <w:rFonts w:ascii="宋体" w:hAnsi="宋体" w:cs="Cambria Math"/>
          <w:position w:val="-10"/>
          <w:sz w:val="24"/>
        </w:rPr>
        <w:object w:dxaOrig="1560" w:dyaOrig="315">
          <v:shape id="_x0000_i1064" type="#_x0000_t75" style="width:78pt;height:15.75pt" o:ole="">
            <v:imagedata r:id="rId99" o:title=""/>
          </v:shape>
          <o:OLEObject Type="Embed" ProgID="Equation.3" ShapeID="_x0000_i1064" DrawAspect="Content" ObjectID="_1665820446" r:id="rId100"/>
        </w:object>
      </w:r>
    </w:p>
    <w:p w:rsidR="00F674B4" w:rsidRPr="002F7835" w:rsidRDefault="00D7313B">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从1.00</w:t>
      </w:r>
      <w:r w:rsidR="009039CF">
        <w:rPr>
          <w:rFonts w:ascii="宋体" w:hAnsi="宋体" w:hint="eastAsia"/>
          <w:bCs/>
          <w:sz w:val="24"/>
        </w:rPr>
        <w:t xml:space="preserve"> </w:t>
      </w:r>
      <w:r w:rsidRPr="002F7835">
        <w:rPr>
          <w:rFonts w:ascii="宋体" w:hAnsi="宋体" w:hint="eastAsia"/>
          <w:sz w:val="24"/>
        </w:rPr>
        <w:t>m</w:t>
      </w:r>
      <w:r w:rsidRPr="002F7835">
        <w:rPr>
          <w:rFonts w:ascii="宋体" w:hAnsi="宋体"/>
          <w:sz w:val="24"/>
        </w:rPr>
        <w:t>g/</w:t>
      </w:r>
      <w:r w:rsidRPr="002F7835">
        <w:rPr>
          <w:rFonts w:ascii="宋体" w:hAnsi="宋体" w:hint="eastAsia"/>
          <w:sz w:val="24"/>
        </w:rPr>
        <w:t>L的</w:t>
      </w:r>
      <w:r w:rsidRPr="002F7835">
        <w:rPr>
          <w:rFonts w:ascii="宋体" w:hAnsi="宋体" w:hint="eastAsia"/>
          <w:bCs/>
          <w:sz w:val="24"/>
        </w:rPr>
        <w:t>标准储备液中移取1</w:t>
      </w:r>
      <w:r w:rsidR="009039CF">
        <w:rPr>
          <w:rFonts w:ascii="宋体" w:hAnsi="宋体" w:hint="eastAsia"/>
          <w:bCs/>
          <w:sz w:val="24"/>
        </w:rPr>
        <w:t xml:space="preserve"> </w:t>
      </w:r>
      <w:r w:rsidRPr="002F7835">
        <w:rPr>
          <w:rFonts w:ascii="宋体" w:hAnsi="宋体" w:hint="eastAsia"/>
          <w:bCs/>
          <w:sz w:val="24"/>
        </w:rPr>
        <w:t>mL于100</w:t>
      </w:r>
      <w:r w:rsidR="009039CF">
        <w:rPr>
          <w:rFonts w:ascii="宋体" w:hAnsi="宋体" w:hint="eastAsia"/>
          <w:bCs/>
          <w:sz w:val="24"/>
        </w:rPr>
        <w:t xml:space="preserve"> </w:t>
      </w:r>
      <w:r w:rsidRPr="002F7835">
        <w:rPr>
          <w:rFonts w:ascii="宋体" w:hAnsi="宋体" w:hint="eastAsia"/>
          <w:bCs/>
          <w:sz w:val="24"/>
        </w:rPr>
        <w:t>mL容量瓶中，加入盐酸200</w:t>
      </w:r>
      <w:r w:rsidR="009039CF">
        <w:rPr>
          <w:rFonts w:ascii="宋体" w:hAnsi="宋体" w:hint="eastAsia"/>
          <w:bCs/>
          <w:sz w:val="24"/>
        </w:rPr>
        <w:t xml:space="preserve"> </w:t>
      </w:r>
      <w:r w:rsidRPr="002F7835">
        <w:rPr>
          <w:rFonts w:ascii="宋体" w:hAnsi="宋体" w:hint="eastAsia"/>
          <w:bCs/>
          <w:sz w:val="24"/>
        </w:rPr>
        <w:t>μL、醋酸500</w:t>
      </w:r>
      <w:r w:rsidR="009039CF">
        <w:rPr>
          <w:rFonts w:ascii="宋体" w:hAnsi="宋体" w:hint="eastAsia"/>
          <w:bCs/>
          <w:sz w:val="24"/>
        </w:rPr>
        <w:t xml:space="preserve"> </w:t>
      </w:r>
      <w:r w:rsidRPr="002F7835">
        <w:rPr>
          <w:rFonts w:ascii="宋体" w:hAnsi="宋体" w:hint="eastAsia"/>
          <w:bCs/>
          <w:sz w:val="24"/>
        </w:rPr>
        <w:t>μL，用水稀释至标线。</w:t>
      </w:r>
    </w:p>
    <w:p w:rsidR="00F674B4" w:rsidRPr="002F7835" w:rsidRDefault="00E14ABB" w:rsidP="002F7835">
      <w:pPr>
        <w:tabs>
          <w:tab w:val="left" w:pos="3007"/>
        </w:tabs>
        <w:spacing w:line="360" w:lineRule="auto"/>
        <w:jc w:val="left"/>
        <w:rPr>
          <w:rFonts w:ascii="宋体" w:hAnsi="宋体"/>
          <w:bCs/>
          <w:sz w:val="24"/>
        </w:rPr>
      </w:pPr>
      <w:r>
        <w:rPr>
          <w:rFonts w:ascii="宋体" w:hAnsi="宋体" w:hint="eastAsia"/>
          <w:bCs/>
          <w:sz w:val="24"/>
        </w:rPr>
        <w:t>A.2</w:t>
      </w:r>
      <w:r w:rsidR="002F7835" w:rsidRPr="002F7835">
        <w:rPr>
          <w:rFonts w:ascii="宋体" w:hAnsi="宋体" w:hint="eastAsia"/>
          <w:bCs/>
          <w:sz w:val="24"/>
        </w:rPr>
        <w:t xml:space="preserve">.3 </w:t>
      </w:r>
      <w:r w:rsidR="00D7313B" w:rsidRPr="002F7835">
        <w:rPr>
          <w:rFonts w:ascii="宋体" w:hAnsi="宋体" w:hint="eastAsia"/>
          <w:bCs/>
          <w:sz w:val="24"/>
        </w:rPr>
        <w:t>烷基</w:t>
      </w:r>
      <w:proofErr w:type="gramStart"/>
      <w:r w:rsidR="00D7313B" w:rsidRPr="002F7835">
        <w:rPr>
          <w:rFonts w:ascii="宋体" w:hAnsi="宋体" w:hint="eastAsia"/>
          <w:bCs/>
          <w:sz w:val="24"/>
        </w:rPr>
        <w:t>汞标准</w:t>
      </w:r>
      <w:proofErr w:type="gramEnd"/>
      <w:r w:rsidR="00D7313B" w:rsidRPr="002F7835">
        <w:rPr>
          <w:rFonts w:ascii="宋体" w:hAnsi="宋体" w:hint="eastAsia"/>
          <w:bCs/>
          <w:sz w:val="24"/>
        </w:rPr>
        <w:t>使用液Ⅰ</w:t>
      </w:r>
    </w:p>
    <w:p w:rsidR="002F7835" w:rsidRPr="002F7835" w:rsidRDefault="002F7835">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烷基</w:t>
      </w:r>
      <w:proofErr w:type="gramStart"/>
      <w:r w:rsidRPr="002F7835">
        <w:rPr>
          <w:rFonts w:ascii="宋体" w:hAnsi="宋体" w:hint="eastAsia"/>
          <w:bCs/>
          <w:sz w:val="24"/>
        </w:rPr>
        <w:t>汞标准</w:t>
      </w:r>
      <w:proofErr w:type="gramEnd"/>
      <w:r w:rsidRPr="002F7835">
        <w:rPr>
          <w:rFonts w:ascii="宋体" w:hAnsi="宋体" w:hint="eastAsia"/>
          <w:bCs/>
          <w:sz w:val="24"/>
        </w:rPr>
        <w:t>使用液Ⅰ：</w:t>
      </w:r>
      <w:r w:rsidRPr="002F7835">
        <w:rPr>
          <w:rFonts w:ascii="宋体" w:hAnsi="宋体" w:cs="Cambria Math"/>
          <w:position w:val="-10"/>
          <w:sz w:val="24"/>
        </w:rPr>
        <w:object w:dxaOrig="1560" w:dyaOrig="315">
          <v:shape id="_x0000_i1065" type="#_x0000_t75" style="width:78pt;height:15.75pt" o:ole="">
            <v:imagedata r:id="rId101" o:title=""/>
          </v:shape>
          <o:OLEObject Type="Embed" ProgID="Equation.3" ShapeID="_x0000_i1065" DrawAspect="Content" ObjectID="_1665820447" r:id="rId102"/>
        </w:object>
      </w:r>
    </w:p>
    <w:p w:rsidR="00F674B4" w:rsidRPr="002F7835" w:rsidRDefault="00D7313B">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从10.0μ</w:t>
      </w:r>
      <w:r w:rsidRPr="002F7835">
        <w:rPr>
          <w:rFonts w:ascii="宋体" w:hAnsi="宋体"/>
          <w:sz w:val="24"/>
        </w:rPr>
        <w:t>g/</w:t>
      </w:r>
      <w:r w:rsidRPr="002F7835">
        <w:rPr>
          <w:rFonts w:ascii="宋体" w:hAnsi="宋体" w:hint="eastAsia"/>
          <w:sz w:val="24"/>
        </w:rPr>
        <w:t>L的</w:t>
      </w:r>
      <w:r w:rsidRPr="002F7835">
        <w:rPr>
          <w:rFonts w:ascii="宋体" w:hAnsi="宋体" w:hint="eastAsia"/>
          <w:bCs/>
          <w:sz w:val="24"/>
        </w:rPr>
        <w:t>标准</w:t>
      </w:r>
      <w:proofErr w:type="gramStart"/>
      <w:r w:rsidRPr="002F7835">
        <w:rPr>
          <w:rFonts w:ascii="宋体" w:hAnsi="宋体" w:hint="eastAsia"/>
          <w:bCs/>
          <w:sz w:val="24"/>
        </w:rPr>
        <w:t>中间液</w:t>
      </w:r>
      <w:proofErr w:type="gramEnd"/>
      <w:r w:rsidRPr="002F7835">
        <w:rPr>
          <w:rFonts w:ascii="宋体" w:hAnsi="宋体" w:hint="eastAsia"/>
          <w:bCs/>
          <w:sz w:val="24"/>
        </w:rPr>
        <w:t>中移取5 mL于50mL容量瓶中，加入盐酸100μL、醋酸250μL，用水稀释至标线。</w:t>
      </w:r>
    </w:p>
    <w:p w:rsidR="00F674B4" w:rsidRPr="002F7835" w:rsidRDefault="002F7835" w:rsidP="002F7835">
      <w:pPr>
        <w:tabs>
          <w:tab w:val="left" w:pos="3007"/>
        </w:tabs>
        <w:spacing w:line="360" w:lineRule="auto"/>
        <w:jc w:val="left"/>
        <w:rPr>
          <w:rFonts w:ascii="宋体" w:hAnsi="宋体" w:cs="Cambria Math"/>
          <w:sz w:val="24"/>
        </w:rPr>
      </w:pPr>
      <w:r w:rsidRPr="002F7835">
        <w:rPr>
          <w:rFonts w:ascii="宋体" w:hAnsi="宋体" w:hint="eastAsia"/>
          <w:bCs/>
          <w:sz w:val="24"/>
        </w:rPr>
        <w:t>A.</w:t>
      </w:r>
      <w:r w:rsidR="00E14ABB">
        <w:rPr>
          <w:rFonts w:ascii="宋体" w:hAnsi="宋体" w:hint="eastAsia"/>
          <w:bCs/>
          <w:sz w:val="24"/>
        </w:rPr>
        <w:t>2</w:t>
      </w:r>
      <w:r w:rsidRPr="002F7835">
        <w:rPr>
          <w:rFonts w:ascii="宋体" w:hAnsi="宋体" w:hint="eastAsia"/>
          <w:bCs/>
          <w:sz w:val="24"/>
        </w:rPr>
        <w:t xml:space="preserve">.4 </w:t>
      </w:r>
      <w:r w:rsidR="00D7313B" w:rsidRPr="002F7835">
        <w:rPr>
          <w:rFonts w:ascii="宋体" w:hAnsi="宋体" w:hint="eastAsia"/>
          <w:bCs/>
          <w:sz w:val="24"/>
        </w:rPr>
        <w:t>烷基汞混合标准使用液Ⅱ</w:t>
      </w:r>
    </w:p>
    <w:p w:rsidR="002F7835" w:rsidRPr="002F7835" w:rsidRDefault="002F7835" w:rsidP="002F7835">
      <w:pPr>
        <w:tabs>
          <w:tab w:val="left" w:pos="3007"/>
        </w:tabs>
        <w:spacing w:line="360" w:lineRule="auto"/>
        <w:jc w:val="left"/>
        <w:rPr>
          <w:rFonts w:ascii="宋体" w:hAnsi="宋体" w:cs="Cambria Math"/>
          <w:position w:val="-32"/>
          <w:sz w:val="24"/>
        </w:rPr>
      </w:pPr>
      <w:r w:rsidRPr="002F7835">
        <w:rPr>
          <w:rFonts w:ascii="宋体" w:hAnsi="宋体" w:hint="eastAsia"/>
          <w:bCs/>
          <w:sz w:val="24"/>
        </w:rPr>
        <w:lastRenderedPageBreak/>
        <w:t xml:space="preserve">    烷基汞混合标准使用液Ⅱ：</w:t>
      </w:r>
      <w:r w:rsidR="00E14ABB" w:rsidRPr="002F7835">
        <w:rPr>
          <w:rFonts w:ascii="宋体" w:hAnsi="宋体" w:cs="Cambria Math"/>
          <w:position w:val="-10"/>
          <w:sz w:val="24"/>
        </w:rPr>
        <w:object w:dxaOrig="1600" w:dyaOrig="320">
          <v:shape id="_x0000_i1066" type="#_x0000_t75" style="width:80.25pt;height:15.75pt" o:ole="">
            <v:imagedata r:id="rId103" o:title=""/>
          </v:shape>
          <o:OLEObject Type="Embed" ProgID="Equation.3" ShapeID="_x0000_i1066" DrawAspect="Content" ObjectID="_1665820448" r:id="rId104"/>
        </w:object>
      </w:r>
    </w:p>
    <w:p w:rsidR="00F674B4" w:rsidRPr="002F7835" w:rsidRDefault="00D7313B">
      <w:pPr>
        <w:tabs>
          <w:tab w:val="left" w:pos="3007"/>
        </w:tabs>
        <w:spacing w:line="360" w:lineRule="auto"/>
        <w:ind w:firstLineChars="150" w:firstLine="360"/>
        <w:jc w:val="left"/>
        <w:rPr>
          <w:rFonts w:ascii="宋体" w:hAnsi="宋体"/>
          <w:bCs/>
          <w:sz w:val="24"/>
        </w:rPr>
      </w:pPr>
      <w:r w:rsidRPr="002F7835">
        <w:rPr>
          <w:rFonts w:ascii="宋体" w:hAnsi="宋体" w:hint="eastAsia"/>
          <w:bCs/>
          <w:sz w:val="24"/>
        </w:rPr>
        <w:t>从10.0</w:t>
      </w:r>
      <w:r w:rsidR="009039CF">
        <w:rPr>
          <w:rFonts w:ascii="宋体" w:hAnsi="宋体" w:hint="eastAsia"/>
          <w:bCs/>
          <w:sz w:val="24"/>
        </w:rPr>
        <w:t xml:space="preserve"> </w:t>
      </w:r>
      <w:r w:rsidRPr="002F7835">
        <w:rPr>
          <w:rFonts w:ascii="宋体" w:hAnsi="宋体" w:hint="eastAsia"/>
          <w:bCs/>
          <w:sz w:val="24"/>
        </w:rPr>
        <w:t>μ</w:t>
      </w:r>
      <w:r w:rsidRPr="002F7835">
        <w:rPr>
          <w:rFonts w:ascii="宋体" w:hAnsi="宋体"/>
          <w:sz w:val="24"/>
        </w:rPr>
        <w:t>g/</w:t>
      </w:r>
      <w:r w:rsidRPr="002F7835">
        <w:rPr>
          <w:rFonts w:ascii="宋体" w:hAnsi="宋体" w:hint="eastAsia"/>
          <w:sz w:val="24"/>
        </w:rPr>
        <w:t>L的</w:t>
      </w:r>
      <w:r w:rsidRPr="002F7835">
        <w:rPr>
          <w:rFonts w:ascii="宋体" w:hAnsi="宋体" w:hint="eastAsia"/>
          <w:bCs/>
          <w:sz w:val="24"/>
        </w:rPr>
        <w:t>标准</w:t>
      </w:r>
      <w:proofErr w:type="gramStart"/>
      <w:r w:rsidRPr="002F7835">
        <w:rPr>
          <w:rFonts w:ascii="宋体" w:hAnsi="宋体" w:hint="eastAsia"/>
          <w:bCs/>
          <w:sz w:val="24"/>
        </w:rPr>
        <w:t>中间液</w:t>
      </w:r>
      <w:proofErr w:type="gramEnd"/>
      <w:r w:rsidRPr="002F7835">
        <w:rPr>
          <w:rFonts w:ascii="宋体" w:hAnsi="宋体" w:hint="eastAsia"/>
          <w:bCs/>
          <w:sz w:val="24"/>
        </w:rPr>
        <w:t>中移取500 μL于50</w:t>
      </w:r>
      <w:r w:rsidR="009039CF">
        <w:rPr>
          <w:rFonts w:ascii="宋体" w:hAnsi="宋体" w:hint="eastAsia"/>
          <w:bCs/>
          <w:sz w:val="24"/>
        </w:rPr>
        <w:t xml:space="preserve"> </w:t>
      </w:r>
      <w:r w:rsidRPr="002F7835">
        <w:rPr>
          <w:rFonts w:ascii="宋体" w:hAnsi="宋体" w:hint="eastAsia"/>
          <w:bCs/>
          <w:sz w:val="24"/>
        </w:rPr>
        <w:t>mL容量瓶中，加入盐酸100</w:t>
      </w:r>
      <w:r w:rsidR="009039CF">
        <w:rPr>
          <w:rFonts w:ascii="宋体" w:hAnsi="宋体" w:hint="eastAsia"/>
          <w:bCs/>
          <w:sz w:val="24"/>
        </w:rPr>
        <w:t xml:space="preserve"> </w:t>
      </w:r>
      <w:r w:rsidRPr="002F7835">
        <w:rPr>
          <w:rFonts w:ascii="宋体" w:hAnsi="宋体" w:hint="eastAsia"/>
          <w:bCs/>
          <w:sz w:val="24"/>
        </w:rPr>
        <w:t>μL、醋酸250</w:t>
      </w:r>
      <w:r w:rsidR="009039CF">
        <w:rPr>
          <w:rFonts w:ascii="宋体" w:hAnsi="宋体" w:hint="eastAsia"/>
          <w:bCs/>
          <w:sz w:val="24"/>
        </w:rPr>
        <w:t xml:space="preserve"> </w:t>
      </w:r>
      <w:r w:rsidRPr="002F7835">
        <w:rPr>
          <w:rFonts w:ascii="宋体" w:hAnsi="宋体" w:hint="eastAsia"/>
          <w:bCs/>
          <w:sz w:val="24"/>
        </w:rPr>
        <w:t>μL，用水稀释至标线。</w:t>
      </w:r>
    </w:p>
    <w:p w:rsidR="00F674B4" w:rsidRDefault="00D7313B" w:rsidP="00D151F1">
      <w:pPr>
        <w:spacing w:beforeLines="50" w:before="156" w:afterLines="50" w:after="156" w:line="360" w:lineRule="auto"/>
        <w:rPr>
          <w:rFonts w:ascii="黑体" w:eastAsia="黑体" w:hAnsi="黑体"/>
          <w:color w:val="000000"/>
          <w:sz w:val="24"/>
        </w:rPr>
      </w:pPr>
      <w:r>
        <w:rPr>
          <w:rFonts w:ascii="黑体" w:eastAsia="黑体" w:hAnsi="黑体" w:hint="eastAsia"/>
          <w:color w:val="000000"/>
          <w:sz w:val="24"/>
        </w:rPr>
        <w:t>A.</w:t>
      </w:r>
      <w:r w:rsidR="00E14ABB">
        <w:rPr>
          <w:rFonts w:ascii="黑体" w:eastAsia="黑体" w:hAnsi="黑体" w:hint="eastAsia"/>
          <w:color w:val="000000"/>
          <w:sz w:val="24"/>
        </w:rPr>
        <w:t>3</w:t>
      </w:r>
      <w:r>
        <w:rPr>
          <w:rFonts w:ascii="黑体" w:eastAsia="黑体" w:hAnsi="黑体" w:hint="eastAsia"/>
          <w:color w:val="000000"/>
          <w:sz w:val="24"/>
        </w:rPr>
        <w:t xml:space="preserve"> 标准曲线的配制</w:t>
      </w:r>
    </w:p>
    <w:p w:rsidR="00F674B4" w:rsidRPr="002F7835" w:rsidRDefault="00D7313B">
      <w:pPr>
        <w:tabs>
          <w:tab w:val="left" w:pos="3007"/>
        </w:tabs>
        <w:spacing w:line="360" w:lineRule="auto"/>
        <w:ind w:firstLineChars="200" w:firstLine="480"/>
        <w:jc w:val="left"/>
        <w:rPr>
          <w:rFonts w:ascii="宋体" w:hAnsi="宋体"/>
          <w:bCs/>
          <w:sz w:val="24"/>
        </w:rPr>
      </w:pPr>
      <w:r w:rsidRPr="002F7835">
        <w:rPr>
          <w:rFonts w:ascii="宋体" w:hAnsi="宋体" w:hint="eastAsia"/>
          <w:bCs/>
          <w:sz w:val="24"/>
        </w:rPr>
        <w:t>在进样瓶（带内衬</w:t>
      </w:r>
      <w:proofErr w:type="gramStart"/>
      <w:r w:rsidRPr="002F7835">
        <w:rPr>
          <w:rFonts w:ascii="宋体" w:hAnsi="宋体" w:hint="eastAsia"/>
          <w:bCs/>
          <w:sz w:val="24"/>
        </w:rPr>
        <w:t>聚四氟乙烯垫螺盖</w:t>
      </w:r>
      <w:proofErr w:type="gramEnd"/>
      <w:r w:rsidRPr="002F7835">
        <w:rPr>
          <w:rFonts w:ascii="宋体" w:hAnsi="宋体" w:hint="eastAsia"/>
          <w:bCs/>
          <w:sz w:val="24"/>
        </w:rPr>
        <w:t>的棕色玻璃瓶）中预先加入40</w:t>
      </w:r>
      <w:r w:rsidR="009039CF">
        <w:rPr>
          <w:rFonts w:ascii="宋体" w:hAnsi="宋体" w:hint="eastAsia"/>
          <w:bCs/>
          <w:sz w:val="24"/>
        </w:rPr>
        <w:t xml:space="preserve"> </w:t>
      </w:r>
      <w:r w:rsidRPr="002F7835">
        <w:rPr>
          <w:rFonts w:ascii="宋体" w:hAnsi="宋体" w:hint="eastAsia"/>
          <w:bCs/>
          <w:sz w:val="24"/>
        </w:rPr>
        <w:t>mL水和500</w:t>
      </w:r>
      <w:r w:rsidR="009039CF">
        <w:rPr>
          <w:rFonts w:ascii="宋体" w:hAnsi="宋体" w:hint="eastAsia"/>
          <w:bCs/>
          <w:sz w:val="24"/>
        </w:rPr>
        <w:t xml:space="preserve"> </w:t>
      </w:r>
      <w:r w:rsidRPr="002F7835">
        <w:rPr>
          <w:rFonts w:ascii="宋体" w:hAnsi="宋体" w:hint="eastAsia"/>
          <w:bCs/>
          <w:sz w:val="24"/>
        </w:rPr>
        <w:t>μL醋酸-醋酸钠缓冲溶液，按表A.1所</w:t>
      </w:r>
      <w:proofErr w:type="gramStart"/>
      <w:r w:rsidRPr="002F7835">
        <w:rPr>
          <w:rFonts w:ascii="宋体" w:hAnsi="宋体" w:hint="eastAsia"/>
          <w:bCs/>
          <w:sz w:val="24"/>
        </w:rPr>
        <w:t>示加入</w:t>
      </w:r>
      <w:proofErr w:type="gramEnd"/>
      <w:r w:rsidRPr="002F7835">
        <w:rPr>
          <w:rFonts w:ascii="宋体" w:hAnsi="宋体" w:hint="eastAsia"/>
          <w:bCs/>
          <w:sz w:val="24"/>
        </w:rPr>
        <w:t>混合标准溶液，分别在每个样品瓶中加入50</w:t>
      </w:r>
      <w:r w:rsidR="009039CF">
        <w:rPr>
          <w:rFonts w:ascii="宋体" w:hAnsi="宋体" w:hint="eastAsia"/>
          <w:bCs/>
          <w:sz w:val="24"/>
        </w:rPr>
        <w:t xml:space="preserve"> </w:t>
      </w:r>
      <w:r w:rsidRPr="002F7835">
        <w:rPr>
          <w:rFonts w:ascii="宋体" w:hAnsi="宋体" w:hint="eastAsia"/>
          <w:bCs/>
          <w:sz w:val="24"/>
        </w:rPr>
        <w:t>μL</w:t>
      </w:r>
      <w:proofErr w:type="gramStart"/>
      <w:r w:rsidRPr="002F7835">
        <w:rPr>
          <w:rFonts w:ascii="宋体" w:hAnsi="宋体" w:hint="eastAsia"/>
          <w:bCs/>
          <w:sz w:val="24"/>
        </w:rPr>
        <w:t>的四丙基</w:t>
      </w:r>
      <w:proofErr w:type="gramEnd"/>
      <w:r w:rsidRPr="002F7835">
        <w:rPr>
          <w:rFonts w:ascii="宋体" w:hAnsi="宋体" w:hint="eastAsia"/>
          <w:bCs/>
          <w:sz w:val="24"/>
        </w:rPr>
        <w:t>硼化钠溶液，加水至与瓶口相平，盖上盖子密封，反应20</w:t>
      </w:r>
      <w:r w:rsidR="002F7835" w:rsidRPr="002F7835">
        <w:rPr>
          <w:rFonts w:ascii="宋体" w:hAnsi="宋体" w:hint="eastAsia"/>
          <w:bCs/>
          <w:sz w:val="24"/>
        </w:rPr>
        <w:t xml:space="preserve"> </w:t>
      </w:r>
      <w:r w:rsidRPr="002F7835">
        <w:rPr>
          <w:rFonts w:ascii="宋体" w:hAnsi="宋体" w:hint="eastAsia"/>
          <w:bCs/>
          <w:sz w:val="24"/>
        </w:rPr>
        <w:t>min。</w:t>
      </w:r>
    </w:p>
    <w:p w:rsidR="00F674B4" w:rsidRPr="002F7835" w:rsidRDefault="00D7313B">
      <w:pPr>
        <w:spacing w:line="360" w:lineRule="auto"/>
        <w:ind w:firstLine="513"/>
        <w:jc w:val="center"/>
        <w:rPr>
          <w:rFonts w:ascii="黑体" w:eastAsia="黑体" w:hAnsi="黑体"/>
          <w:color w:val="000000"/>
          <w:szCs w:val="21"/>
        </w:rPr>
      </w:pPr>
      <w:r w:rsidRPr="002F7835">
        <w:rPr>
          <w:rFonts w:ascii="黑体" w:eastAsia="黑体" w:hAnsi="黑体" w:hint="eastAsia"/>
          <w:color w:val="000000"/>
          <w:szCs w:val="21"/>
        </w:rPr>
        <w:t>表A.1  校准用溶液配制表</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2"/>
        <w:gridCol w:w="2831"/>
        <w:gridCol w:w="2833"/>
      </w:tblGrid>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混合标准溶液浓度</w:t>
            </w:r>
          </w:p>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μ</w:t>
            </w:r>
            <w:r w:rsidRPr="002F7835">
              <w:rPr>
                <w:rFonts w:ascii="宋体" w:hAnsi="宋体"/>
                <w:szCs w:val="21"/>
              </w:rPr>
              <w:t>g/</w:t>
            </w:r>
            <w:r w:rsidRPr="002F7835">
              <w:rPr>
                <w:rFonts w:ascii="宋体" w:hAnsi="宋体" w:hint="eastAsia"/>
                <w:szCs w:val="21"/>
              </w:rPr>
              <w:t>L</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添加量</w:t>
            </w:r>
          </w:p>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μL</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化合物含量</w:t>
            </w:r>
          </w:p>
          <w:p w:rsidR="00F674B4" w:rsidRPr="002F7835" w:rsidRDefault="00D7313B">
            <w:pPr>
              <w:tabs>
                <w:tab w:val="left" w:pos="3007"/>
              </w:tabs>
              <w:spacing w:line="360" w:lineRule="auto"/>
              <w:jc w:val="center"/>
              <w:rPr>
                <w:rFonts w:ascii="宋体" w:hAnsi="宋体"/>
                <w:bCs/>
                <w:szCs w:val="21"/>
              </w:rPr>
            </w:pPr>
            <w:proofErr w:type="spellStart"/>
            <w:r w:rsidRPr="002F7835">
              <w:rPr>
                <w:rFonts w:ascii="宋体" w:hAnsi="宋体" w:hint="eastAsia"/>
                <w:bCs/>
                <w:szCs w:val="21"/>
              </w:rPr>
              <w:t>pg</w:t>
            </w:r>
            <w:proofErr w:type="spellEnd"/>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1000</w:t>
            </w:r>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500</w:t>
            </w:r>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100</w:t>
            </w:r>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50</w:t>
            </w:r>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0.1</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10</w:t>
            </w:r>
          </w:p>
        </w:tc>
      </w:tr>
      <w:tr w:rsidR="00F674B4">
        <w:tc>
          <w:tcPr>
            <w:tcW w:w="2832"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0.1</w:t>
            </w:r>
          </w:p>
        </w:tc>
        <w:tc>
          <w:tcPr>
            <w:tcW w:w="2831"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50</w:t>
            </w:r>
          </w:p>
        </w:tc>
        <w:tc>
          <w:tcPr>
            <w:tcW w:w="2833" w:type="dxa"/>
            <w:vAlign w:val="center"/>
          </w:tcPr>
          <w:p w:rsidR="00F674B4" w:rsidRPr="002F7835" w:rsidRDefault="00D7313B">
            <w:pPr>
              <w:tabs>
                <w:tab w:val="left" w:pos="3007"/>
              </w:tabs>
              <w:spacing w:line="360" w:lineRule="auto"/>
              <w:jc w:val="center"/>
              <w:rPr>
                <w:rFonts w:ascii="宋体" w:hAnsi="宋体"/>
                <w:bCs/>
                <w:szCs w:val="21"/>
              </w:rPr>
            </w:pPr>
            <w:r w:rsidRPr="002F7835">
              <w:rPr>
                <w:rFonts w:ascii="宋体" w:hAnsi="宋体" w:hint="eastAsia"/>
                <w:bCs/>
                <w:szCs w:val="21"/>
              </w:rPr>
              <w:t>5</w:t>
            </w:r>
          </w:p>
        </w:tc>
      </w:tr>
    </w:tbl>
    <w:p w:rsidR="00F674B4" w:rsidRDefault="00F674B4">
      <w:pPr>
        <w:tabs>
          <w:tab w:val="left" w:pos="3007"/>
        </w:tabs>
        <w:spacing w:line="360" w:lineRule="auto"/>
        <w:jc w:val="left"/>
        <w:rPr>
          <w:bCs/>
          <w:sz w:val="24"/>
        </w:rPr>
      </w:pPr>
    </w:p>
    <w:p w:rsidR="00F674B4" w:rsidRDefault="00D7313B">
      <w:pPr>
        <w:spacing w:line="360" w:lineRule="auto"/>
        <w:outlineLvl w:val="0"/>
        <w:rPr>
          <w:rFonts w:eastAsia="黑体"/>
          <w:color w:val="000000"/>
          <w:sz w:val="28"/>
          <w:szCs w:val="28"/>
        </w:rPr>
      </w:pPr>
      <w:r>
        <w:rPr>
          <w:bCs/>
          <w:sz w:val="24"/>
        </w:rPr>
        <w:br w:type="page"/>
      </w:r>
      <w:bookmarkStart w:id="75" w:name="_Toc36493580"/>
      <w:r>
        <w:rPr>
          <w:rFonts w:eastAsia="黑体"/>
          <w:color w:val="000000"/>
          <w:sz w:val="28"/>
          <w:szCs w:val="28"/>
        </w:rPr>
        <w:lastRenderedPageBreak/>
        <w:t>附录</w:t>
      </w:r>
      <w:r>
        <w:rPr>
          <w:rFonts w:eastAsia="黑体" w:hint="eastAsia"/>
          <w:color w:val="000000"/>
          <w:sz w:val="28"/>
          <w:szCs w:val="28"/>
        </w:rPr>
        <w:t>B</w:t>
      </w:r>
      <w:bookmarkEnd w:id="75"/>
      <w:r>
        <w:rPr>
          <w:rFonts w:eastAsia="黑体"/>
          <w:color w:val="000000"/>
          <w:sz w:val="28"/>
          <w:szCs w:val="28"/>
        </w:rPr>
        <w:t xml:space="preserve"> </w:t>
      </w:r>
    </w:p>
    <w:p w:rsidR="00F674B4" w:rsidRDefault="00E14ABB">
      <w:pPr>
        <w:tabs>
          <w:tab w:val="left" w:pos="3007"/>
        </w:tabs>
        <w:spacing w:line="360" w:lineRule="auto"/>
        <w:jc w:val="center"/>
        <w:rPr>
          <w:bCs/>
          <w:sz w:val="24"/>
        </w:rPr>
      </w:pPr>
      <w:r>
        <w:rPr>
          <w:rFonts w:eastAsia="黑体" w:hint="eastAsia"/>
          <w:color w:val="000000"/>
          <w:sz w:val="28"/>
          <w:szCs w:val="28"/>
        </w:rPr>
        <w:t>测量结果的</w:t>
      </w:r>
      <w:r w:rsidR="00D7313B">
        <w:rPr>
          <w:rFonts w:eastAsia="黑体" w:hint="eastAsia"/>
          <w:color w:val="000000"/>
          <w:sz w:val="28"/>
          <w:szCs w:val="28"/>
        </w:rPr>
        <w:t>不确定度评定示例</w:t>
      </w:r>
    </w:p>
    <w:p w:rsidR="00DF50B9" w:rsidRPr="00DF50B9" w:rsidRDefault="00D7313B" w:rsidP="00D151F1">
      <w:pPr>
        <w:spacing w:beforeLines="50" w:before="156" w:afterLines="50" w:after="156" w:line="360" w:lineRule="auto"/>
        <w:rPr>
          <w:rFonts w:ascii="黑体" w:eastAsia="黑体" w:hAnsi="黑体"/>
          <w:color w:val="000000"/>
          <w:sz w:val="24"/>
        </w:rPr>
      </w:pPr>
      <w:r w:rsidRPr="00DF50B9">
        <w:rPr>
          <w:rFonts w:ascii="黑体" w:eastAsia="黑体" w:hAnsi="黑体" w:hint="eastAsia"/>
          <w:color w:val="000000"/>
          <w:sz w:val="24"/>
        </w:rPr>
        <w:t>B.</w:t>
      </w:r>
      <w:r w:rsidRPr="00DF50B9">
        <w:rPr>
          <w:rFonts w:ascii="黑体" w:eastAsia="黑体" w:hAnsi="黑体"/>
          <w:color w:val="000000"/>
          <w:sz w:val="24"/>
        </w:rPr>
        <w:t xml:space="preserve">1 </w:t>
      </w:r>
      <w:r w:rsidR="00DF50B9" w:rsidRPr="00DF50B9">
        <w:rPr>
          <w:rFonts w:eastAsia="黑体" w:hint="eastAsia"/>
          <w:color w:val="000000"/>
          <w:sz w:val="24"/>
        </w:rPr>
        <w:t>检出限测量结果的不确定度评定</w:t>
      </w:r>
    </w:p>
    <w:p w:rsidR="00F674B4" w:rsidRPr="00DF50B9" w:rsidRDefault="00DF50B9" w:rsidP="00DF50B9">
      <w:pPr>
        <w:spacing w:line="360" w:lineRule="auto"/>
        <w:rPr>
          <w:rFonts w:ascii="宋体" w:hAnsi="宋体"/>
          <w:color w:val="000000"/>
          <w:sz w:val="24"/>
        </w:rPr>
      </w:pPr>
      <w:r w:rsidRPr="00DF50B9">
        <w:rPr>
          <w:rFonts w:ascii="宋体" w:hAnsi="宋体" w:hint="eastAsia"/>
          <w:color w:val="000000"/>
          <w:sz w:val="24"/>
        </w:rPr>
        <w:t>B.1.1</w:t>
      </w:r>
      <w:r w:rsidR="004422F7" w:rsidRPr="00DF50B9">
        <w:rPr>
          <w:rFonts w:ascii="宋体" w:hAnsi="宋体" w:hint="eastAsia"/>
          <w:color w:val="000000"/>
          <w:sz w:val="24"/>
        </w:rPr>
        <w:t>测量方法</w:t>
      </w:r>
    </w:p>
    <w:p w:rsidR="00F674B4" w:rsidRPr="00DF50B9" w:rsidRDefault="00D7313B" w:rsidP="00DF50B9">
      <w:pPr>
        <w:spacing w:line="360" w:lineRule="auto"/>
        <w:ind w:firstLineChars="200" w:firstLine="480"/>
        <w:rPr>
          <w:rFonts w:ascii="宋体" w:hAnsi="宋体"/>
          <w:sz w:val="24"/>
        </w:rPr>
      </w:pPr>
      <w:r w:rsidRPr="00DF50B9">
        <w:rPr>
          <w:rFonts w:ascii="宋体" w:hAnsi="宋体" w:hint="eastAsia"/>
          <w:sz w:val="24"/>
        </w:rPr>
        <w:t>根据仪器日常检测浓度范围配制甲基汞、乙基汞混合标准溶液</w:t>
      </w:r>
      <w:r w:rsidRPr="00DF50B9">
        <w:rPr>
          <w:rFonts w:ascii="宋体" w:hAnsi="宋体" w:hint="eastAsia"/>
          <w:kern w:val="0"/>
          <w:sz w:val="24"/>
        </w:rPr>
        <w:t>0.0</w:t>
      </w:r>
      <w:r w:rsidR="00847CA4" w:rsidRPr="00DF50B9">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、5.0</w:t>
      </w:r>
      <w:r w:rsidR="00847CA4" w:rsidRPr="00DF50B9">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、10.0</w:t>
      </w:r>
      <w:r w:rsidR="00847CA4" w:rsidRPr="00DF50B9">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、50.0</w:t>
      </w:r>
      <w:r w:rsidR="00847CA4" w:rsidRPr="00DF50B9">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、100.0</w:t>
      </w:r>
      <w:r w:rsidR="00847CA4" w:rsidRPr="00DF50B9">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sz w:val="24"/>
        </w:rPr>
        <w:t>，对</w:t>
      </w:r>
      <w:r w:rsidRPr="00DF50B9">
        <w:rPr>
          <w:rFonts w:ascii="宋体" w:hAnsi="宋体" w:hint="eastAsia"/>
          <w:kern w:val="0"/>
          <w:sz w:val="24"/>
        </w:rPr>
        <w:t>每个浓度点分别进行3次测量</w:t>
      </w:r>
      <w:r w:rsidRPr="00DF50B9">
        <w:rPr>
          <w:rFonts w:ascii="宋体" w:hAnsi="宋体" w:hint="eastAsia"/>
          <w:sz w:val="24"/>
        </w:rPr>
        <w:t>，记录峰高或峰面积响应值，取算术平均值后，按线性回归法求出工作曲线的斜率</w:t>
      </w:r>
      <w:r w:rsidRPr="00DF50B9">
        <w:rPr>
          <w:rFonts w:ascii="宋体" w:hAnsi="宋体"/>
          <w:sz w:val="24"/>
        </w:rPr>
        <w:t>b</w:t>
      </w:r>
      <w:r w:rsidRPr="00DF50B9">
        <w:rPr>
          <w:rFonts w:ascii="宋体" w:hAnsi="宋体" w:hint="eastAsia"/>
          <w:sz w:val="24"/>
        </w:rPr>
        <w:t>；选取空白标准溶液重复测量</w:t>
      </w:r>
      <w:r w:rsidRPr="00DF50B9">
        <w:rPr>
          <w:rFonts w:ascii="宋体" w:hAnsi="宋体"/>
          <w:sz w:val="24"/>
        </w:rPr>
        <w:t>11</w:t>
      </w:r>
      <w:r w:rsidRPr="00DF50B9">
        <w:rPr>
          <w:rFonts w:ascii="宋体" w:hAnsi="宋体" w:hint="eastAsia"/>
          <w:sz w:val="24"/>
        </w:rPr>
        <w:t>次，</w:t>
      </w:r>
      <w:r w:rsidR="004422F7" w:rsidRPr="00DF50B9">
        <w:rPr>
          <w:rFonts w:ascii="宋体" w:hAnsi="宋体" w:hint="eastAsia"/>
          <w:sz w:val="24"/>
        </w:rPr>
        <w:t>按公式（B.1）</w:t>
      </w:r>
      <w:r w:rsidRPr="00DF50B9">
        <w:rPr>
          <w:rFonts w:ascii="宋体" w:hAnsi="宋体" w:hint="eastAsia"/>
          <w:sz w:val="24"/>
        </w:rPr>
        <w:t>计算</w:t>
      </w:r>
      <w:r w:rsidRPr="00DF50B9">
        <w:rPr>
          <w:rFonts w:ascii="宋体" w:hAnsi="宋体"/>
          <w:sz w:val="24"/>
        </w:rPr>
        <w:t>11</w:t>
      </w:r>
      <w:r w:rsidRPr="00DF50B9">
        <w:rPr>
          <w:rFonts w:ascii="宋体" w:hAnsi="宋体" w:hint="eastAsia"/>
          <w:sz w:val="24"/>
        </w:rPr>
        <w:t>次测量的标准偏差</w:t>
      </w:r>
      <w:r w:rsidR="004422F7" w:rsidRPr="00DF50B9">
        <w:rPr>
          <w:rFonts w:ascii="宋体" w:hAnsi="宋体" w:hint="eastAsia"/>
          <w:sz w:val="24"/>
        </w:rPr>
        <w:t>，并得到仪器的检出限。</w:t>
      </w:r>
    </w:p>
    <w:p w:rsidR="00F674B4" w:rsidRPr="00DF50B9" w:rsidRDefault="004422F7" w:rsidP="00DF50B9">
      <w:pPr>
        <w:spacing w:line="360" w:lineRule="auto"/>
        <w:jc w:val="center"/>
        <w:rPr>
          <w:rFonts w:ascii="宋体" w:hAnsi="宋体"/>
          <w:sz w:val="24"/>
        </w:rPr>
      </w:pPr>
      <w:r w:rsidRPr="00DF50B9">
        <w:rPr>
          <w:rFonts w:ascii="宋体" w:hAnsi="宋体" w:hint="eastAsia"/>
          <w:sz w:val="24"/>
        </w:rPr>
        <w:t xml:space="preserve">                           </w:t>
      </w:r>
      <w:r w:rsidR="00D7313B" w:rsidRPr="00DF50B9">
        <w:rPr>
          <w:rFonts w:ascii="宋体" w:hAnsi="宋体" w:hint="eastAsia"/>
          <w:position w:val="-26"/>
          <w:sz w:val="24"/>
        </w:rPr>
        <w:object w:dxaOrig="1875" w:dyaOrig="795">
          <v:shape id="_x0000_i1067" type="#_x0000_t75" style="width:93.75pt;height:39.75pt" o:ole="">
            <v:imagedata r:id="rId105" o:title=""/>
          </v:shape>
          <o:OLEObject Type="Embed" ProgID="Equation.3" ShapeID="_x0000_i1067" DrawAspect="Content" ObjectID="_1665820449" r:id="rId106"/>
        </w:object>
      </w:r>
      <w:r w:rsidR="00D7313B" w:rsidRPr="00DF50B9">
        <w:rPr>
          <w:rFonts w:ascii="宋体" w:hAnsi="宋体"/>
          <w:sz w:val="24"/>
        </w:rPr>
        <w:t xml:space="preserve">       </w:t>
      </w:r>
      <w:r w:rsidRPr="00DF50B9">
        <w:rPr>
          <w:rFonts w:ascii="宋体" w:hAnsi="宋体" w:hint="eastAsia"/>
          <w:sz w:val="24"/>
        </w:rPr>
        <w:t xml:space="preserve">  </w:t>
      </w:r>
      <w:r w:rsidR="00D7313B" w:rsidRPr="00DF50B9">
        <w:rPr>
          <w:rFonts w:ascii="宋体" w:hAnsi="宋体"/>
          <w:sz w:val="24"/>
        </w:rPr>
        <w:t xml:space="preserve">         </w:t>
      </w:r>
      <w:r w:rsidRPr="00DF50B9">
        <w:rPr>
          <w:rFonts w:ascii="宋体" w:hAnsi="宋体" w:hint="eastAsia"/>
          <w:sz w:val="24"/>
        </w:rPr>
        <w:t xml:space="preserve">  （B.1）</w:t>
      </w:r>
    </w:p>
    <w:p w:rsidR="00F674B4" w:rsidRPr="00DF50B9" w:rsidRDefault="004422F7" w:rsidP="00DF50B9">
      <w:pPr>
        <w:spacing w:line="360" w:lineRule="auto"/>
        <w:jc w:val="center"/>
        <w:rPr>
          <w:rFonts w:ascii="宋体" w:hAnsi="宋体"/>
          <w:sz w:val="24"/>
        </w:rPr>
      </w:pPr>
      <w:r w:rsidRPr="00DF50B9">
        <w:rPr>
          <w:rFonts w:ascii="宋体" w:hAnsi="宋体" w:hint="eastAsia"/>
          <w:sz w:val="24"/>
        </w:rPr>
        <w:t xml:space="preserve">                                                    </w:t>
      </w:r>
    </w:p>
    <w:p w:rsidR="00F674B4" w:rsidRPr="00DF50B9" w:rsidRDefault="00D7313B" w:rsidP="00DF50B9">
      <w:pPr>
        <w:spacing w:line="360" w:lineRule="auto"/>
        <w:ind w:firstLineChars="200" w:firstLine="480"/>
        <w:rPr>
          <w:rFonts w:ascii="宋体" w:hAnsi="宋体"/>
          <w:sz w:val="24"/>
        </w:rPr>
      </w:pPr>
      <w:r w:rsidRPr="00DF50B9">
        <w:rPr>
          <w:rFonts w:ascii="宋体" w:hAnsi="宋体" w:hint="eastAsia"/>
          <w:sz w:val="24"/>
        </w:rPr>
        <w:t>式中：</w:t>
      </w:r>
    </w:p>
    <w:p w:rsidR="00E63775" w:rsidRPr="00DF50B9" w:rsidRDefault="00E63775" w:rsidP="00DF50B9">
      <w:pPr>
        <w:spacing w:line="360" w:lineRule="auto"/>
        <w:ind w:firstLineChars="200" w:firstLine="480"/>
        <w:rPr>
          <w:rFonts w:ascii="宋体" w:hAnsi="宋体"/>
          <w:sz w:val="24"/>
        </w:rPr>
      </w:pPr>
      <w:r w:rsidRPr="00DF50B9">
        <w:rPr>
          <w:rFonts w:ascii="宋体" w:hAnsi="宋体" w:hint="eastAsia"/>
          <w:position w:val="-6"/>
          <w:sz w:val="24"/>
        </w:rPr>
        <w:object w:dxaOrig="195" w:dyaOrig="210">
          <v:shape id="_x0000_i1068" type="#_x0000_t75" style="width:9.75pt;height:10.5pt" o:ole="">
            <v:imagedata r:id="rId107" o:title=""/>
          </v:shape>
          <o:OLEObject Type="Embed" ProgID="Equation.3" ShapeID="_x0000_i1068" DrawAspect="Content" ObjectID="_1665820450" r:id="rId108"/>
        </w:object>
      </w:r>
      <w:r w:rsidRPr="00DF50B9">
        <w:rPr>
          <w:rFonts w:ascii="宋体" w:hAnsi="宋体" w:hint="eastAsia"/>
          <w:color w:val="333333"/>
        </w:rPr>
        <w:t>——</w:t>
      </w:r>
      <w:r w:rsidRPr="00DF50B9">
        <w:rPr>
          <w:rFonts w:ascii="宋体" w:hAnsi="宋体" w:hint="eastAsia"/>
          <w:sz w:val="24"/>
        </w:rPr>
        <w:t>标准偏差；</w:t>
      </w:r>
    </w:p>
    <w:p w:rsidR="00F674B4" w:rsidRPr="00DF50B9" w:rsidRDefault="00D7313B" w:rsidP="00DF50B9">
      <w:pPr>
        <w:spacing w:line="360" w:lineRule="auto"/>
        <w:ind w:firstLineChars="200" w:firstLine="420"/>
        <w:rPr>
          <w:rFonts w:ascii="宋体" w:hAnsi="宋体"/>
          <w:sz w:val="24"/>
        </w:rPr>
      </w:pPr>
      <w:r w:rsidRPr="00DF50B9">
        <w:rPr>
          <w:rFonts w:ascii="宋体" w:hAnsi="宋体" w:hint="eastAsia"/>
          <w:color w:val="333333"/>
          <w:position w:val="-12"/>
        </w:rPr>
        <w:object w:dxaOrig="210" w:dyaOrig="375">
          <v:shape id="_x0000_i1069" type="#_x0000_t75" style="width:10.5pt;height:18.75pt" o:ole="">
            <v:imagedata r:id="rId109" o:title=""/>
          </v:shape>
          <o:OLEObject Type="Embed" ProgID="Equation.3" ShapeID="_x0000_i1069" DrawAspect="Content" ObjectID="_1665820451" r:id="rId110"/>
        </w:object>
      </w:r>
      <w:r w:rsidRPr="00DF50B9">
        <w:rPr>
          <w:rFonts w:ascii="宋体" w:hAnsi="宋体" w:hint="eastAsia"/>
          <w:color w:val="333333"/>
        </w:rPr>
        <w:t>——</w:t>
      </w:r>
      <w:r w:rsidRPr="00DF50B9">
        <w:rPr>
          <w:rFonts w:ascii="宋体" w:hAnsi="宋体" w:hint="eastAsia"/>
          <w:sz w:val="24"/>
        </w:rPr>
        <w:t>第</w:t>
      </w:r>
      <w:proofErr w:type="spellStart"/>
      <w:r w:rsidRPr="00DF50B9">
        <w:rPr>
          <w:rFonts w:ascii="宋体" w:hAnsi="宋体"/>
          <w:sz w:val="24"/>
        </w:rPr>
        <w:t>i</w:t>
      </w:r>
      <w:proofErr w:type="spellEnd"/>
      <w:r w:rsidRPr="00DF50B9">
        <w:rPr>
          <w:rFonts w:ascii="宋体" w:hAnsi="宋体" w:hint="eastAsia"/>
          <w:sz w:val="24"/>
        </w:rPr>
        <w:t>次测量的测得值；</w:t>
      </w:r>
    </w:p>
    <w:p w:rsidR="00F674B4" w:rsidRPr="00DF50B9" w:rsidRDefault="00D7313B" w:rsidP="00DF50B9">
      <w:pPr>
        <w:spacing w:line="360" w:lineRule="auto"/>
        <w:ind w:firstLineChars="200" w:firstLine="420"/>
        <w:rPr>
          <w:rFonts w:ascii="宋体" w:hAnsi="宋体"/>
          <w:sz w:val="24"/>
        </w:rPr>
      </w:pPr>
      <w:r w:rsidRPr="00DF50B9">
        <w:rPr>
          <w:rFonts w:ascii="宋体" w:hAnsi="宋体" w:hint="eastAsia"/>
          <w:color w:val="333333"/>
          <w:position w:val="-4"/>
        </w:rPr>
        <w:object w:dxaOrig="195" w:dyaOrig="330">
          <v:shape id="_x0000_i1070" type="#_x0000_t75" style="width:9.75pt;height:16.5pt" o:ole="">
            <v:imagedata r:id="rId111" o:title=""/>
          </v:shape>
          <o:OLEObject Type="Embed" ProgID="Equation.3" ShapeID="_x0000_i1070" DrawAspect="Content" ObjectID="_1665820452" r:id="rId112"/>
        </w:object>
      </w:r>
      <w:r w:rsidRPr="00DF50B9">
        <w:rPr>
          <w:rFonts w:ascii="宋体" w:hAnsi="宋体" w:hint="eastAsia"/>
          <w:color w:val="333333"/>
        </w:rPr>
        <w:t>——</w:t>
      </w:r>
      <w:r w:rsidRPr="00DF50B9">
        <w:rPr>
          <w:rFonts w:ascii="宋体" w:hAnsi="宋体" w:hint="eastAsia"/>
          <w:sz w:val="24"/>
        </w:rPr>
        <w:t>测得值的平均值</w:t>
      </w:r>
      <w:r w:rsidR="00E14ABB">
        <w:rPr>
          <w:rFonts w:ascii="宋体" w:hAnsi="宋体" w:hint="eastAsia"/>
          <w:sz w:val="24"/>
        </w:rPr>
        <w:t>。</w: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w:t>
      </w:r>
      <w:r w:rsidR="00DF50B9">
        <w:rPr>
          <w:rFonts w:ascii="宋体" w:hAnsi="宋体" w:hint="eastAsia"/>
          <w:color w:val="000000"/>
          <w:sz w:val="24"/>
        </w:rPr>
        <w:t>1.</w:t>
      </w:r>
      <w:r w:rsidRPr="00DF50B9">
        <w:rPr>
          <w:rFonts w:ascii="宋体" w:hAnsi="宋体"/>
          <w:color w:val="000000"/>
          <w:sz w:val="24"/>
        </w:rPr>
        <w:t>2 测量模型</w:t>
      </w:r>
    </w:p>
    <w:p w:rsidR="00F674B4" w:rsidRPr="00DF50B9" w:rsidRDefault="004422F7" w:rsidP="00DF50B9">
      <w:pPr>
        <w:spacing w:line="360" w:lineRule="auto"/>
        <w:ind w:firstLineChars="200" w:firstLine="480"/>
        <w:rPr>
          <w:rFonts w:ascii="宋体" w:hAnsi="宋体"/>
          <w:sz w:val="24"/>
        </w:rPr>
      </w:pPr>
      <w:r w:rsidRPr="00DF50B9">
        <w:rPr>
          <w:rFonts w:ascii="宋体" w:hAnsi="宋体" w:hint="eastAsia"/>
          <w:sz w:val="24"/>
        </w:rPr>
        <w:t>依据测量方法，测量模型如公式（</w:t>
      </w:r>
      <w:r w:rsidR="00847CA4" w:rsidRPr="00DF50B9">
        <w:rPr>
          <w:rFonts w:ascii="宋体" w:hAnsi="宋体" w:hint="eastAsia"/>
          <w:sz w:val="24"/>
        </w:rPr>
        <w:t>B.2</w:t>
      </w:r>
      <w:r w:rsidRPr="00DF50B9">
        <w:rPr>
          <w:rFonts w:ascii="宋体" w:hAnsi="宋体" w:hint="eastAsia"/>
          <w:sz w:val="24"/>
        </w:rPr>
        <w:t>）。</w:t>
      </w:r>
    </w:p>
    <w:p w:rsidR="00F674B4" w:rsidRPr="00DF50B9" w:rsidRDefault="004422F7" w:rsidP="00DF50B9">
      <w:pPr>
        <w:spacing w:line="360" w:lineRule="auto"/>
        <w:jc w:val="center"/>
        <w:rPr>
          <w:rFonts w:ascii="宋体" w:hAnsi="宋体"/>
          <w:sz w:val="24"/>
        </w:rPr>
      </w:pPr>
      <w:r w:rsidRPr="00DF50B9">
        <w:rPr>
          <w:rFonts w:ascii="宋体" w:hAnsi="宋体" w:hint="eastAsia"/>
          <w:sz w:val="24"/>
        </w:rPr>
        <w:t xml:space="preserve">                        </w:t>
      </w:r>
      <w:r w:rsidR="00D7313B" w:rsidRPr="00DF50B9">
        <w:rPr>
          <w:rFonts w:ascii="宋体" w:hAnsi="宋体"/>
          <w:position w:val="-24"/>
          <w:sz w:val="24"/>
        </w:rPr>
        <w:object w:dxaOrig="960" w:dyaOrig="615">
          <v:shape id="_x0000_i1071" type="#_x0000_t75" style="width:48pt;height:30.75pt" o:ole="">
            <v:imagedata r:id="rId113" o:title=""/>
          </v:shape>
          <o:OLEObject Type="Embed" ProgID="Equation.3" ShapeID="_x0000_i1071" DrawAspect="Content" ObjectID="_1665820453" r:id="rId114"/>
        </w:object>
      </w:r>
      <w:r w:rsidRPr="00DF50B9">
        <w:rPr>
          <w:rFonts w:ascii="宋体" w:hAnsi="宋体" w:hint="eastAsia"/>
          <w:sz w:val="24"/>
        </w:rPr>
        <w:t xml:space="preserve">                         （B.</w:t>
      </w:r>
      <w:r w:rsidR="00847CA4" w:rsidRPr="00DF50B9">
        <w:rPr>
          <w:rFonts w:ascii="宋体" w:hAnsi="宋体" w:hint="eastAsia"/>
          <w:sz w:val="24"/>
        </w:rPr>
        <w:t>2</w:t>
      </w:r>
      <w:r w:rsidRPr="00DF50B9">
        <w:rPr>
          <w:rFonts w:ascii="宋体" w:hAnsi="宋体" w:hint="eastAsia"/>
          <w:sz w:val="24"/>
        </w:rPr>
        <w:t>）</w:t>
      </w:r>
    </w:p>
    <w:p w:rsidR="004422F7" w:rsidRPr="00DF50B9" w:rsidRDefault="004422F7" w:rsidP="00DF50B9">
      <w:pPr>
        <w:spacing w:line="360" w:lineRule="auto"/>
        <w:ind w:firstLineChars="200" w:firstLine="420"/>
        <w:rPr>
          <w:rFonts w:ascii="宋体" w:hAnsi="宋体"/>
          <w:color w:val="333333"/>
        </w:rPr>
      </w:pPr>
      <w:r w:rsidRPr="00DF50B9">
        <w:rPr>
          <w:rFonts w:ascii="宋体" w:hAnsi="宋体" w:hint="eastAsia"/>
          <w:color w:val="333333"/>
        </w:rPr>
        <w:t>式中：</w:t>
      </w:r>
    </w:p>
    <w:p w:rsidR="004422F7" w:rsidRPr="00DF50B9" w:rsidRDefault="004422F7" w:rsidP="00DF50B9">
      <w:pPr>
        <w:spacing w:line="360" w:lineRule="auto"/>
        <w:ind w:firstLineChars="200" w:firstLine="420"/>
        <w:rPr>
          <w:rFonts w:ascii="宋体" w:hAnsi="宋体" w:cs="Cambria Math"/>
          <w:sz w:val="24"/>
        </w:rPr>
      </w:pPr>
      <w:r w:rsidRPr="00DF50B9">
        <w:rPr>
          <w:rFonts w:ascii="宋体" w:hAnsi="宋体" w:hint="eastAsia"/>
          <w:color w:val="333333"/>
          <w:position w:val="-4"/>
        </w:rPr>
        <w:object w:dxaOrig="405" w:dyaOrig="255">
          <v:shape id="_x0000_i1072" type="#_x0000_t75" style="width:20.25pt;height:12.75pt" o:ole="">
            <v:imagedata r:id="rId115" o:title=""/>
          </v:shape>
          <o:OLEObject Type="Embed" ProgID="Equation.3" ShapeID="_x0000_i1072" DrawAspect="Content" ObjectID="_1665820454" r:id="rId116"/>
        </w:object>
      </w:r>
      <w:r w:rsidRPr="00DF50B9">
        <w:rPr>
          <w:rFonts w:ascii="宋体" w:hAnsi="宋体" w:hint="eastAsia"/>
          <w:color w:val="333333"/>
        </w:rPr>
        <w:t>——</w:t>
      </w:r>
      <w:r w:rsidRPr="00DF50B9">
        <w:rPr>
          <w:rFonts w:ascii="宋体" w:hAnsi="宋体" w:cs="Cambria Math" w:hint="eastAsia"/>
          <w:sz w:val="24"/>
        </w:rPr>
        <w:t>检出限，ng/L；</w:t>
      </w:r>
    </w:p>
    <w:p w:rsidR="004422F7" w:rsidRPr="00DF50B9" w:rsidRDefault="004422F7" w:rsidP="00DF50B9">
      <w:pPr>
        <w:spacing w:line="360" w:lineRule="auto"/>
        <w:ind w:firstLineChars="200" w:firstLine="480"/>
        <w:rPr>
          <w:rFonts w:ascii="宋体" w:hAnsi="宋体"/>
          <w:sz w:val="24"/>
        </w:rPr>
      </w:pPr>
      <w:r w:rsidRPr="00DF50B9">
        <w:rPr>
          <w:rFonts w:ascii="宋体" w:hAnsi="宋体" w:hint="eastAsia"/>
          <w:position w:val="-6"/>
          <w:sz w:val="24"/>
        </w:rPr>
        <w:object w:dxaOrig="195" w:dyaOrig="210">
          <v:shape id="_x0000_i1073" type="#_x0000_t75" style="width:9.75pt;height:10.5pt" o:ole="">
            <v:imagedata r:id="rId107" o:title=""/>
          </v:shape>
          <o:OLEObject Type="Embed" ProgID="Equation.3" ShapeID="_x0000_i1073" DrawAspect="Content" ObjectID="_1665820455" r:id="rId117"/>
        </w:object>
      </w:r>
      <w:r w:rsidRPr="00DF50B9">
        <w:rPr>
          <w:rFonts w:ascii="宋体" w:hAnsi="宋体" w:hint="eastAsia"/>
          <w:color w:val="333333"/>
        </w:rPr>
        <w:t>——</w:t>
      </w:r>
      <w:r w:rsidRPr="00DF50B9">
        <w:rPr>
          <w:rFonts w:ascii="宋体" w:hAnsi="宋体" w:hint="eastAsia"/>
          <w:sz w:val="24"/>
        </w:rPr>
        <w:t>标准偏差；</w:t>
      </w:r>
    </w:p>
    <w:p w:rsidR="004422F7" w:rsidRPr="00DF50B9" w:rsidRDefault="004422F7" w:rsidP="00DF50B9">
      <w:pPr>
        <w:spacing w:line="360" w:lineRule="auto"/>
        <w:ind w:firstLineChars="200" w:firstLine="420"/>
        <w:rPr>
          <w:rFonts w:ascii="宋体" w:hAnsi="宋体"/>
          <w:sz w:val="24"/>
        </w:rPr>
      </w:pPr>
      <w:r w:rsidRPr="00DF50B9">
        <w:rPr>
          <w:rFonts w:ascii="宋体" w:hAnsi="宋体" w:hint="eastAsia"/>
          <w:color w:val="333333"/>
        </w:rPr>
        <w:t xml:space="preserve"> </w:t>
      </w:r>
      <w:r w:rsidRPr="00DF50B9">
        <w:rPr>
          <w:rFonts w:ascii="宋体" w:hAnsi="宋体" w:hint="eastAsia"/>
          <w:color w:val="333333"/>
          <w:position w:val="-6"/>
        </w:rPr>
        <w:object w:dxaOrig="195" w:dyaOrig="285">
          <v:shape id="_x0000_i1074" type="#_x0000_t75" style="width:9.75pt;height:14.25pt" o:ole="">
            <v:imagedata r:id="rId30" o:title=""/>
          </v:shape>
          <o:OLEObject Type="Embed" ProgID="Equation.3" ShapeID="_x0000_i1074" DrawAspect="Content" ObjectID="_1665820456" r:id="rId118"/>
        </w:object>
      </w:r>
      <w:r w:rsidRPr="00DF50B9">
        <w:rPr>
          <w:rFonts w:ascii="宋体" w:hAnsi="宋体" w:hint="eastAsia"/>
          <w:color w:val="333333"/>
        </w:rPr>
        <w:t>——</w:t>
      </w:r>
      <w:r w:rsidRPr="00DF50B9">
        <w:rPr>
          <w:rFonts w:ascii="宋体" w:hAnsi="宋体" w:hint="eastAsia"/>
          <w:sz w:val="24"/>
        </w:rPr>
        <w:t>斜率；</w:t>
      </w:r>
    </w:p>
    <w:p w:rsidR="004422F7" w:rsidRPr="00DF50B9" w:rsidRDefault="004422F7" w:rsidP="00DF50B9">
      <w:pPr>
        <w:spacing w:line="360" w:lineRule="auto"/>
        <w:ind w:firstLineChars="200" w:firstLine="420"/>
        <w:rPr>
          <w:rFonts w:ascii="宋体" w:hAnsi="宋体"/>
          <w:sz w:val="24"/>
        </w:rPr>
      </w:pPr>
      <w:r w:rsidRPr="00DF50B9">
        <w:rPr>
          <w:rFonts w:ascii="宋体" w:hAnsi="宋体" w:hint="eastAsia"/>
          <w:color w:val="333333"/>
        </w:rPr>
        <w:t xml:space="preserve"> </w:t>
      </w:r>
      <w:r w:rsidRPr="00DF50B9">
        <w:rPr>
          <w:rFonts w:ascii="宋体" w:hAnsi="宋体" w:hint="eastAsia"/>
          <w:color w:val="333333"/>
          <w:position w:val="-6"/>
        </w:rPr>
        <w:object w:dxaOrig="240" w:dyaOrig="285">
          <v:shape id="_x0000_i1075" type="#_x0000_t75" style="width:12pt;height:14.25pt" o:ole="">
            <v:imagedata r:id="rId119" o:title=""/>
          </v:shape>
          <o:OLEObject Type="Embed" ProgID="Equation.3" ShapeID="_x0000_i1075" DrawAspect="Content" ObjectID="_1665820457" r:id="rId120"/>
        </w:object>
      </w:r>
      <w:r w:rsidRPr="00DF50B9">
        <w:rPr>
          <w:rFonts w:ascii="宋体" w:hAnsi="宋体" w:hint="eastAsia"/>
          <w:color w:val="333333"/>
        </w:rPr>
        <w:t>——</w:t>
      </w:r>
      <w:r w:rsidRPr="00DF50B9">
        <w:rPr>
          <w:rFonts w:ascii="宋体" w:hAnsi="宋体" w:hint="eastAsia"/>
          <w:sz w:val="24"/>
        </w:rPr>
        <w:t>样品体积，mL。</w: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w:t>
      </w:r>
      <w:r w:rsidR="00DF50B9">
        <w:rPr>
          <w:rFonts w:ascii="宋体" w:hAnsi="宋体" w:hint="eastAsia"/>
          <w:color w:val="000000"/>
          <w:sz w:val="24"/>
        </w:rPr>
        <w:t>1.</w:t>
      </w:r>
      <w:r w:rsidRPr="00DF50B9">
        <w:rPr>
          <w:rFonts w:ascii="宋体" w:hAnsi="宋体"/>
          <w:color w:val="000000"/>
          <w:sz w:val="24"/>
        </w:rPr>
        <w:t>3</w:t>
      </w:r>
      <w:r w:rsidRPr="00DF50B9">
        <w:rPr>
          <w:rFonts w:ascii="宋体" w:hAnsi="宋体" w:hint="eastAsia"/>
          <w:color w:val="000000"/>
          <w:sz w:val="24"/>
        </w:rPr>
        <w:t>不确定度来源</w:t>
      </w:r>
    </w:p>
    <w:p w:rsidR="00847CA4" w:rsidRPr="00DF50B9" w:rsidRDefault="00D7313B" w:rsidP="00DF50B9">
      <w:pPr>
        <w:spacing w:line="360" w:lineRule="auto"/>
        <w:ind w:firstLineChars="200" w:firstLine="480"/>
        <w:rPr>
          <w:rFonts w:ascii="宋体" w:hAnsi="宋体"/>
          <w:sz w:val="24"/>
        </w:rPr>
      </w:pPr>
      <w:r w:rsidRPr="00DF50B9">
        <w:rPr>
          <w:rFonts w:ascii="宋体" w:hAnsi="宋体" w:hint="eastAsia"/>
          <w:sz w:val="24"/>
        </w:rPr>
        <w:t>不确定度的来源</w:t>
      </w:r>
      <w:r w:rsidR="00847CA4" w:rsidRPr="00DF50B9">
        <w:rPr>
          <w:rFonts w:ascii="宋体" w:hAnsi="宋体" w:hint="eastAsia"/>
          <w:sz w:val="24"/>
        </w:rPr>
        <w:t>：</w:t>
      </w:r>
      <w:r w:rsidR="00DF50B9">
        <w:rPr>
          <w:rFonts w:ascii="宋体" w:hAnsi="宋体" w:hint="eastAsia"/>
          <w:sz w:val="24"/>
        </w:rPr>
        <w:t>标准物质引入的不确定度,</w:t>
      </w:r>
      <w:r w:rsidRPr="00DF50B9">
        <w:rPr>
          <w:rFonts w:ascii="宋体" w:hAnsi="宋体" w:hint="eastAsia"/>
          <w:sz w:val="24"/>
        </w:rPr>
        <w:t>标准溶液稀释过程所引入的不确定度</w:t>
      </w:r>
      <w:r w:rsidR="00DF50B9">
        <w:rPr>
          <w:rFonts w:ascii="宋体" w:hAnsi="宋体" w:hint="eastAsia"/>
          <w:sz w:val="24"/>
        </w:rPr>
        <w:t>,</w:t>
      </w:r>
      <w:r w:rsidR="00847CA4" w:rsidRPr="00DF50B9">
        <w:rPr>
          <w:rFonts w:ascii="宋体" w:hAnsi="宋体" w:hint="eastAsia"/>
          <w:sz w:val="24"/>
        </w:rPr>
        <w:t>测量过程引入的不确定度</w:t>
      </w:r>
      <w:r w:rsidRPr="00DF50B9">
        <w:rPr>
          <w:rFonts w:ascii="宋体" w:hAnsi="宋体" w:hint="eastAsia"/>
          <w:sz w:val="24"/>
        </w:rPr>
        <w:t>。</w:t>
      </w:r>
    </w:p>
    <w:p w:rsidR="00847CA4" w:rsidRPr="00DF50B9" w:rsidRDefault="00847CA4" w:rsidP="00DF50B9">
      <w:pPr>
        <w:spacing w:line="360" w:lineRule="auto"/>
        <w:jc w:val="left"/>
        <w:rPr>
          <w:rFonts w:ascii="宋体" w:hAnsi="宋体"/>
          <w:sz w:val="24"/>
        </w:rPr>
      </w:pPr>
      <w:r w:rsidRPr="00DF50B9">
        <w:rPr>
          <w:rFonts w:ascii="宋体" w:hAnsi="宋体" w:hint="eastAsia"/>
          <w:sz w:val="24"/>
        </w:rPr>
        <w:t>B.</w:t>
      </w:r>
      <w:r w:rsidR="00DF50B9">
        <w:rPr>
          <w:rFonts w:ascii="宋体" w:hAnsi="宋体" w:hint="eastAsia"/>
          <w:sz w:val="24"/>
        </w:rPr>
        <w:t>1.</w:t>
      </w:r>
      <w:r w:rsidRPr="00DF50B9">
        <w:rPr>
          <w:rFonts w:ascii="宋体" w:hAnsi="宋体" w:hint="eastAsia"/>
          <w:sz w:val="24"/>
        </w:rPr>
        <w:t>4 标准不确定分量</w:t>
      </w:r>
    </w:p>
    <w:p w:rsidR="00F674B4" w:rsidRPr="00DF50B9" w:rsidRDefault="00847CA4" w:rsidP="00DF50B9">
      <w:pPr>
        <w:spacing w:line="360" w:lineRule="auto"/>
        <w:rPr>
          <w:rFonts w:ascii="宋体" w:hAnsi="宋体"/>
          <w:color w:val="000000"/>
          <w:sz w:val="24"/>
        </w:rPr>
      </w:pPr>
      <w:r w:rsidRPr="00DF50B9">
        <w:rPr>
          <w:rFonts w:ascii="宋体" w:hAnsi="宋体" w:hint="eastAsia"/>
          <w:color w:val="000000"/>
          <w:sz w:val="24"/>
        </w:rPr>
        <w:lastRenderedPageBreak/>
        <w:t>B.</w:t>
      </w:r>
      <w:r w:rsidR="00DF50B9">
        <w:rPr>
          <w:rFonts w:ascii="宋体" w:hAnsi="宋体" w:hint="eastAsia"/>
          <w:color w:val="000000"/>
          <w:sz w:val="24"/>
        </w:rPr>
        <w:t>1.</w:t>
      </w:r>
      <w:r w:rsidRPr="00DF50B9">
        <w:rPr>
          <w:rFonts w:ascii="宋体" w:hAnsi="宋体" w:hint="eastAsia"/>
          <w:color w:val="000000"/>
          <w:sz w:val="24"/>
        </w:rPr>
        <w:t>4</w:t>
      </w:r>
      <w:r w:rsidR="00D7313B" w:rsidRPr="00DF50B9">
        <w:rPr>
          <w:rFonts w:ascii="宋体" w:hAnsi="宋体" w:hint="eastAsia"/>
          <w:color w:val="000000"/>
          <w:sz w:val="24"/>
        </w:rPr>
        <w:t>.1</w:t>
      </w:r>
      <w:r w:rsidR="00D7313B" w:rsidRPr="00DF50B9">
        <w:rPr>
          <w:rFonts w:ascii="宋体" w:hAnsi="宋体" w:hint="eastAsia"/>
          <w:sz w:val="24"/>
        </w:rPr>
        <w:t>标准物质引入的不确定度</w:t>
      </w:r>
      <w:r w:rsidR="000F72C9" w:rsidRPr="00DF50B9">
        <w:rPr>
          <w:rFonts w:ascii="宋体" w:hAnsi="宋体" w:hint="eastAsia"/>
          <w:position w:val="-12"/>
          <w:sz w:val="24"/>
        </w:rPr>
        <w:object w:dxaOrig="460" w:dyaOrig="360">
          <v:shape id="_x0000_i1076" type="#_x0000_t75" style="width:23.25pt;height:18pt" o:ole="">
            <v:imagedata r:id="rId121" o:title=""/>
          </v:shape>
          <o:OLEObject Type="Embed" ProgID="Equation.3" ShapeID="_x0000_i1076" DrawAspect="Content" ObjectID="_1665820458" r:id="rId122"/>
        </w:object>
      </w:r>
    </w:p>
    <w:p w:rsidR="00F674B4" w:rsidRPr="00DF50B9" w:rsidRDefault="00D7313B" w:rsidP="00DF50B9">
      <w:pPr>
        <w:spacing w:line="360" w:lineRule="auto"/>
        <w:ind w:firstLine="420"/>
        <w:rPr>
          <w:rFonts w:ascii="宋体" w:hAnsi="宋体"/>
          <w:sz w:val="24"/>
        </w:rPr>
      </w:pPr>
      <w:r w:rsidRPr="00DF50B9">
        <w:rPr>
          <w:rFonts w:ascii="宋体" w:hAnsi="宋体" w:hint="eastAsia"/>
          <w:color w:val="000000"/>
          <w:sz w:val="24"/>
        </w:rPr>
        <w:t xml:space="preserve"> </w:t>
      </w:r>
      <w:r w:rsidR="00847CA4" w:rsidRPr="00DF50B9">
        <w:rPr>
          <w:rFonts w:ascii="宋体" w:hAnsi="宋体" w:hint="eastAsia"/>
          <w:color w:val="000000"/>
          <w:sz w:val="24"/>
        </w:rPr>
        <w:t>校准</w:t>
      </w:r>
      <w:r w:rsidR="00847CA4" w:rsidRPr="00DF50B9">
        <w:rPr>
          <w:rFonts w:ascii="宋体" w:hAnsi="宋体"/>
          <w:sz w:val="24"/>
        </w:rPr>
        <w:t>所使用的标准物质为：甲基汞溶液标准物质</w:t>
      </w:r>
      <w:r w:rsidR="00847CA4" w:rsidRPr="00DF50B9">
        <w:rPr>
          <w:rFonts w:ascii="宋体" w:hAnsi="宋体" w:hint="eastAsia"/>
          <w:sz w:val="24"/>
        </w:rPr>
        <w:t xml:space="preserve"> ，</w:t>
      </w:r>
      <w:r w:rsidRPr="00DF50B9">
        <w:rPr>
          <w:rFonts w:ascii="宋体" w:hAnsi="宋体"/>
          <w:sz w:val="24"/>
        </w:rPr>
        <w:t xml:space="preserve">GBW08675，(65.2±2.5) </w:t>
      </w:r>
      <w:proofErr w:type="spellStart"/>
      <w:r w:rsidRPr="00DF50B9">
        <w:rPr>
          <w:rFonts w:ascii="宋体" w:hAnsi="宋体"/>
          <w:sz w:val="24"/>
        </w:rPr>
        <w:t>μg</w:t>
      </w:r>
      <w:proofErr w:type="spellEnd"/>
      <w:r w:rsidRPr="00DF50B9">
        <w:rPr>
          <w:rFonts w:ascii="宋体" w:hAnsi="宋体"/>
          <w:sz w:val="24"/>
        </w:rPr>
        <w:t>/g，</w:t>
      </w:r>
      <w:r w:rsidRPr="00DF50B9">
        <w:rPr>
          <w:rFonts w:ascii="宋体" w:hAnsi="宋体"/>
          <w:i/>
          <w:sz w:val="24"/>
        </w:rPr>
        <w:t>k</w:t>
      </w:r>
      <w:r w:rsidRPr="00DF50B9">
        <w:rPr>
          <w:rFonts w:ascii="宋体" w:hAnsi="宋体"/>
          <w:sz w:val="24"/>
        </w:rPr>
        <w:t>=2</w:t>
      </w:r>
      <w:r w:rsidR="00847CA4" w:rsidRPr="00DF50B9">
        <w:rPr>
          <w:rFonts w:ascii="宋体" w:hAnsi="宋体" w:hint="eastAsia"/>
          <w:sz w:val="24"/>
        </w:rPr>
        <w:t>；</w:t>
      </w:r>
      <w:r w:rsidR="00847CA4" w:rsidRPr="00DF50B9">
        <w:rPr>
          <w:rFonts w:ascii="宋体" w:hAnsi="宋体"/>
          <w:sz w:val="24"/>
        </w:rPr>
        <w:t>乙基汞溶液标准物质，</w:t>
      </w:r>
      <w:r w:rsidRPr="00DF50B9">
        <w:rPr>
          <w:rFonts w:ascii="宋体" w:hAnsi="宋体"/>
          <w:sz w:val="24"/>
        </w:rPr>
        <w:t xml:space="preserve">GBW(E)081524，(70.6±2.5) </w:t>
      </w:r>
      <w:proofErr w:type="spellStart"/>
      <w:r w:rsidRPr="00DF50B9">
        <w:rPr>
          <w:rFonts w:ascii="宋体" w:hAnsi="宋体"/>
          <w:sz w:val="24"/>
        </w:rPr>
        <w:t>μg</w:t>
      </w:r>
      <w:proofErr w:type="spellEnd"/>
      <w:r w:rsidRPr="00DF50B9">
        <w:rPr>
          <w:rFonts w:ascii="宋体" w:hAnsi="宋体"/>
          <w:sz w:val="24"/>
        </w:rPr>
        <w:t>/g，</w:t>
      </w:r>
      <w:r w:rsidRPr="00DF50B9">
        <w:rPr>
          <w:rFonts w:ascii="宋体" w:hAnsi="宋体"/>
          <w:i/>
          <w:sz w:val="24"/>
        </w:rPr>
        <w:t>k</w:t>
      </w:r>
      <w:r w:rsidRPr="00DF50B9">
        <w:rPr>
          <w:rFonts w:ascii="宋体" w:hAnsi="宋体"/>
          <w:sz w:val="24"/>
        </w:rPr>
        <w:t>=2。则标准物质引入的不确定度</w:t>
      </w:r>
      <w:r w:rsidRPr="00DF50B9">
        <w:rPr>
          <w:rFonts w:ascii="宋体" w:hAnsi="宋体" w:hint="eastAsia"/>
          <w:position w:val="-12"/>
          <w:sz w:val="24"/>
        </w:rPr>
        <w:object w:dxaOrig="420" w:dyaOrig="375">
          <v:shape id="_x0000_i1077" type="#_x0000_t75" style="width:21pt;height:18.75pt" o:ole="">
            <v:imagedata r:id="rId123" o:title=""/>
          </v:shape>
          <o:OLEObject Type="Embed" ProgID="Equation.3" ShapeID="_x0000_i1077" DrawAspect="Content" ObjectID="_1665820459" r:id="rId124"/>
        </w:object>
      </w:r>
      <w:r w:rsidRPr="00DF50B9">
        <w:rPr>
          <w:rFonts w:ascii="宋体" w:hAnsi="宋体"/>
          <w:sz w:val="24"/>
        </w:rPr>
        <w:t>为：</w:t>
      </w:r>
    </w:p>
    <w:p w:rsidR="00F674B4" w:rsidRPr="00DF50B9" w:rsidRDefault="000F72C9" w:rsidP="00DF50B9">
      <w:pPr>
        <w:spacing w:line="360" w:lineRule="auto"/>
        <w:jc w:val="center"/>
        <w:rPr>
          <w:rFonts w:ascii="宋体" w:hAnsi="宋体"/>
          <w:sz w:val="24"/>
        </w:rPr>
      </w:pPr>
      <w:r w:rsidRPr="00DF50B9">
        <w:rPr>
          <w:rFonts w:ascii="宋体" w:hAnsi="宋体" w:cs="Cambria Math"/>
          <w:i/>
          <w:position w:val="-24"/>
          <w:sz w:val="24"/>
        </w:rPr>
        <w:object w:dxaOrig="5640" w:dyaOrig="620">
          <v:shape id="_x0000_i1078" type="#_x0000_t75" style="width:282pt;height:30.75pt" o:ole="">
            <v:imagedata r:id="rId125" o:title=""/>
          </v:shape>
          <o:OLEObject Type="Embed" ProgID="Equation.3" ShapeID="_x0000_i1078" DrawAspect="Content" ObjectID="_1665820460" r:id="rId126"/>
        </w:object>
      </w:r>
    </w:p>
    <w:p w:rsidR="00F674B4" w:rsidRPr="00DF50B9" w:rsidRDefault="000F72C9" w:rsidP="00DF50B9">
      <w:pPr>
        <w:spacing w:line="360" w:lineRule="auto"/>
        <w:jc w:val="center"/>
        <w:rPr>
          <w:rFonts w:ascii="宋体" w:hAnsi="宋体"/>
          <w:sz w:val="24"/>
        </w:rPr>
      </w:pPr>
      <w:r w:rsidRPr="00DF50B9">
        <w:rPr>
          <w:rFonts w:ascii="宋体" w:hAnsi="宋体" w:cs="Cambria Math"/>
          <w:i/>
          <w:position w:val="-24"/>
          <w:sz w:val="24"/>
        </w:rPr>
        <w:object w:dxaOrig="5480" w:dyaOrig="620">
          <v:shape id="_x0000_i1079" type="#_x0000_t75" style="width:273.75pt;height:30.75pt" o:ole="">
            <v:imagedata r:id="rId127" o:title=""/>
          </v:shape>
          <o:OLEObject Type="Embed" ProgID="Equation.3" ShapeID="_x0000_i1079" DrawAspect="Content" ObjectID="_1665820461" r:id="rId128"/>
        </w:object>
      </w:r>
    </w:p>
    <w:p w:rsidR="00F674B4" w:rsidRPr="00DF50B9" w:rsidRDefault="00D7313B" w:rsidP="00DF50B9">
      <w:pPr>
        <w:spacing w:line="360" w:lineRule="auto"/>
        <w:ind w:firstLineChars="50" w:firstLine="120"/>
        <w:rPr>
          <w:rFonts w:ascii="宋体" w:hAnsi="宋体"/>
          <w:sz w:val="24"/>
        </w:rPr>
      </w:pPr>
      <w:r w:rsidRPr="00DF50B9">
        <w:rPr>
          <w:rFonts w:ascii="宋体" w:hAnsi="宋体" w:hint="eastAsia"/>
          <w:color w:val="000000"/>
          <w:sz w:val="24"/>
        </w:rPr>
        <w:t>B</w:t>
      </w:r>
      <w:r w:rsidR="00847CA4" w:rsidRPr="00DF50B9">
        <w:rPr>
          <w:rFonts w:ascii="宋体" w:hAnsi="宋体"/>
          <w:color w:val="000000"/>
          <w:sz w:val="24"/>
        </w:rPr>
        <w:t>.</w:t>
      </w:r>
      <w:r w:rsidR="00DF50B9">
        <w:rPr>
          <w:rFonts w:ascii="宋体" w:hAnsi="宋体" w:hint="eastAsia"/>
          <w:color w:val="000000"/>
          <w:sz w:val="24"/>
        </w:rPr>
        <w:t>1.</w:t>
      </w:r>
      <w:r w:rsidR="00847CA4" w:rsidRPr="00DF50B9">
        <w:rPr>
          <w:rFonts w:ascii="宋体" w:hAnsi="宋体" w:hint="eastAsia"/>
          <w:color w:val="000000"/>
          <w:sz w:val="24"/>
        </w:rPr>
        <w:t>4</w:t>
      </w:r>
      <w:r w:rsidRPr="00DF50B9">
        <w:rPr>
          <w:rFonts w:ascii="宋体" w:hAnsi="宋体"/>
          <w:color w:val="000000"/>
          <w:sz w:val="24"/>
        </w:rPr>
        <w:t>.</w:t>
      </w:r>
      <w:r w:rsidRPr="00DF50B9">
        <w:rPr>
          <w:rFonts w:ascii="宋体" w:hAnsi="宋体" w:hint="eastAsia"/>
          <w:color w:val="000000"/>
          <w:sz w:val="24"/>
        </w:rPr>
        <w:t>2</w:t>
      </w:r>
      <w:r w:rsidRPr="00DF50B9">
        <w:rPr>
          <w:rFonts w:ascii="宋体" w:hAnsi="宋体" w:hint="eastAsia"/>
          <w:sz w:val="24"/>
        </w:rPr>
        <w:t>标准溶液配制过程引入的不确定度</w:t>
      </w:r>
      <w:r w:rsidR="000F72C9" w:rsidRPr="00DF50B9">
        <w:rPr>
          <w:rFonts w:ascii="宋体" w:hAnsi="宋体" w:hint="eastAsia"/>
          <w:position w:val="-12"/>
          <w:sz w:val="24"/>
        </w:rPr>
        <w:object w:dxaOrig="520" w:dyaOrig="360">
          <v:shape id="_x0000_i1080" type="#_x0000_t75" style="width:26.25pt;height:18pt" o:ole="">
            <v:imagedata r:id="rId129" o:title=""/>
          </v:shape>
          <o:OLEObject Type="Embed" ProgID="Equation.3" ShapeID="_x0000_i1080" DrawAspect="Content" ObjectID="_1665820462" r:id="rId130"/>
        </w:object>
      </w:r>
    </w:p>
    <w:p w:rsidR="00F674B4" w:rsidRPr="00DF50B9" w:rsidRDefault="00D7313B" w:rsidP="00DF50B9">
      <w:pPr>
        <w:spacing w:line="360" w:lineRule="auto"/>
        <w:ind w:firstLineChars="200" w:firstLine="480"/>
        <w:rPr>
          <w:rFonts w:ascii="宋体" w:hAnsi="宋体"/>
          <w:color w:val="000000"/>
          <w:sz w:val="24"/>
        </w:rPr>
      </w:pPr>
      <w:r w:rsidRPr="00DF50B9">
        <w:rPr>
          <w:rFonts w:ascii="宋体" w:hAnsi="宋体" w:hint="eastAsia"/>
          <w:sz w:val="24"/>
        </w:rPr>
        <w:t>采用重量-容量法先配制</w:t>
      </w:r>
      <w:r w:rsidRPr="00DF50B9">
        <w:rPr>
          <w:rFonts w:ascii="宋体" w:hAnsi="宋体" w:hint="eastAsia"/>
          <w:bCs/>
          <w:sz w:val="24"/>
        </w:rPr>
        <w:t>1m</w:t>
      </w:r>
      <w:r w:rsidRPr="00DF50B9">
        <w:rPr>
          <w:rFonts w:ascii="宋体" w:hAnsi="宋体"/>
          <w:bCs/>
          <w:sz w:val="24"/>
        </w:rPr>
        <w:t>g/</w:t>
      </w:r>
      <w:r w:rsidRPr="00DF50B9">
        <w:rPr>
          <w:rFonts w:ascii="宋体" w:hAnsi="宋体" w:hint="eastAsia"/>
          <w:bCs/>
          <w:sz w:val="24"/>
        </w:rPr>
        <w:t>L的烷基汞混合溶液，再使用</w:t>
      </w:r>
      <w:r w:rsidRPr="00DF50B9">
        <w:rPr>
          <w:rFonts w:ascii="宋体" w:hAnsi="宋体" w:hint="eastAsia"/>
          <w:sz w:val="24"/>
        </w:rPr>
        <w:t>重量法进行逐级稀释，配制</w:t>
      </w:r>
      <w:r w:rsidRPr="00DF50B9">
        <w:rPr>
          <w:rFonts w:ascii="宋体" w:hAnsi="宋体" w:hint="eastAsia"/>
          <w:bCs/>
          <w:sz w:val="24"/>
        </w:rPr>
        <w:t>10.0</w:t>
      </w:r>
      <w:r w:rsidR="00847CA4" w:rsidRPr="00DF50B9">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w:t>
      </w:r>
      <w:r w:rsidRPr="00DF50B9">
        <w:rPr>
          <w:rFonts w:ascii="宋体" w:hAnsi="宋体" w:hint="eastAsia"/>
          <w:bCs/>
          <w:sz w:val="24"/>
        </w:rPr>
        <w:t>1.0</w:t>
      </w:r>
      <w:r w:rsidR="00847CA4" w:rsidRPr="00DF50B9">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L和</w:t>
      </w:r>
      <w:r w:rsidRPr="00DF50B9">
        <w:rPr>
          <w:rFonts w:ascii="宋体" w:hAnsi="宋体" w:hint="eastAsia"/>
          <w:bCs/>
          <w:sz w:val="24"/>
        </w:rPr>
        <w:t>0.1</w:t>
      </w:r>
      <w:r w:rsidR="00847CA4" w:rsidRPr="00DF50B9">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L的标准溶液。不确定度由称重引入的不确定度和容量瓶定容引入的不确定度两部分组成。</w:t>
      </w:r>
    </w:p>
    <w:p w:rsidR="00F674B4" w:rsidRPr="00DF50B9" w:rsidRDefault="00847CA4" w:rsidP="00DF50B9">
      <w:pPr>
        <w:spacing w:line="360" w:lineRule="auto"/>
        <w:jc w:val="left"/>
        <w:rPr>
          <w:rFonts w:ascii="宋体" w:hAnsi="宋体"/>
          <w:sz w:val="24"/>
        </w:rPr>
      </w:pPr>
      <w:r w:rsidRPr="00DF50B9">
        <w:rPr>
          <w:rFonts w:ascii="宋体" w:hAnsi="宋体" w:hint="eastAsia"/>
          <w:color w:val="000000"/>
          <w:sz w:val="24"/>
        </w:rPr>
        <w:t xml:space="preserve">    a）</w:t>
      </w:r>
      <w:r w:rsidR="00D7313B" w:rsidRPr="00DF50B9">
        <w:rPr>
          <w:rFonts w:ascii="宋体" w:hAnsi="宋体" w:hint="eastAsia"/>
          <w:sz w:val="24"/>
        </w:rPr>
        <w:t>称重引入的不确定度</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称量引入的不确定度由仪器最大允许误差、称量偏载、分度值三个部分组成。分析天平的分度值为0.1</w:t>
      </w:r>
      <w:r w:rsidR="00847CA4" w:rsidRPr="00DF50B9">
        <w:rPr>
          <w:rFonts w:ascii="宋体" w:hAnsi="宋体" w:hint="eastAsia"/>
          <w:sz w:val="24"/>
        </w:rPr>
        <w:t xml:space="preserve"> </w:t>
      </w:r>
      <w:r w:rsidRPr="00DF50B9">
        <w:rPr>
          <w:rFonts w:ascii="宋体" w:hAnsi="宋体" w:hint="eastAsia"/>
          <w:sz w:val="24"/>
        </w:rPr>
        <w:t>mg，</w:t>
      </w:r>
    </w:p>
    <w:p w:rsidR="00F674B4" w:rsidRPr="00DF50B9" w:rsidRDefault="000F72C9" w:rsidP="00DF50B9">
      <w:pPr>
        <w:spacing w:line="360" w:lineRule="auto"/>
        <w:ind w:firstLineChars="200" w:firstLine="480"/>
        <w:jc w:val="center"/>
        <w:rPr>
          <w:rFonts w:ascii="宋体" w:hAnsi="宋体"/>
          <w:sz w:val="24"/>
        </w:rPr>
      </w:pPr>
      <w:r w:rsidRPr="00DF50B9">
        <w:rPr>
          <w:rFonts w:ascii="宋体" w:hAnsi="宋体" w:cs="Cambria Math"/>
          <w:position w:val="-30"/>
          <w:sz w:val="24"/>
        </w:rPr>
        <w:object w:dxaOrig="4520" w:dyaOrig="740">
          <v:shape id="_x0000_i1081" type="#_x0000_t75" style="width:225.75pt;height:37.5pt" o:ole="">
            <v:imagedata r:id="rId131" o:title=""/>
          </v:shape>
          <o:OLEObject Type="Embed" ProgID="Equation.3" ShapeID="_x0000_i1081" DrawAspect="Content" ObjectID="_1665820463" r:id="rId132"/>
        </w:object>
      </w:r>
    </w:p>
    <w:p w:rsidR="00F674B4" w:rsidRPr="00DF50B9" w:rsidRDefault="00D7313B" w:rsidP="00DF50B9">
      <w:pPr>
        <w:spacing w:line="360" w:lineRule="auto"/>
        <w:ind w:firstLineChars="200" w:firstLine="480"/>
        <w:rPr>
          <w:rFonts w:ascii="宋体" w:hAnsi="宋体"/>
          <w:bCs/>
          <w:sz w:val="24"/>
        </w:rPr>
      </w:pPr>
      <w:r w:rsidRPr="00DF50B9">
        <w:rPr>
          <w:rFonts w:ascii="宋体" w:hAnsi="宋体" w:hint="eastAsia"/>
          <w:sz w:val="24"/>
        </w:rPr>
        <w:t>配制</w:t>
      </w:r>
      <w:r w:rsidRPr="00DF50B9">
        <w:rPr>
          <w:rFonts w:ascii="宋体" w:hAnsi="宋体" w:hint="eastAsia"/>
          <w:bCs/>
          <w:sz w:val="24"/>
        </w:rPr>
        <w:t>1</w:t>
      </w:r>
      <w:r w:rsidR="00847CA4" w:rsidRPr="00DF50B9">
        <w:rPr>
          <w:rFonts w:ascii="宋体" w:hAnsi="宋体" w:hint="eastAsia"/>
          <w:bCs/>
          <w:sz w:val="24"/>
        </w:rPr>
        <w:t xml:space="preserve"> </w:t>
      </w:r>
      <w:r w:rsidRPr="00DF50B9">
        <w:rPr>
          <w:rFonts w:ascii="宋体" w:hAnsi="宋体" w:hint="eastAsia"/>
          <w:bCs/>
          <w:sz w:val="24"/>
        </w:rPr>
        <w:t>m</w:t>
      </w:r>
      <w:r w:rsidRPr="00DF50B9">
        <w:rPr>
          <w:rFonts w:ascii="宋体" w:hAnsi="宋体"/>
          <w:bCs/>
          <w:sz w:val="24"/>
        </w:rPr>
        <w:t>g/</w:t>
      </w:r>
      <w:r w:rsidRPr="00DF50B9">
        <w:rPr>
          <w:rFonts w:ascii="宋体" w:hAnsi="宋体" w:hint="eastAsia"/>
          <w:bCs/>
          <w:sz w:val="24"/>
        </w:rPr>
        <w:t>L的烷基汞混合溶液时，分别称取0.767g</w:t>
      </w:r>
      <w:r w:rsidR="00847CA4" w:rsidRPr="00DF50B9">
        <w:rPr>
          <w:rFonts w:ascii="宋体" w:hAnsi="宋体" w:hint="eastAsia"/>
          <w:bCs/>
          <w:sz w:val="24"/>
        </w:rPr>
        <w:t>甲基汞标准溶液和</w:t>
      </w:r>
      <w:r w:rsidRPr="00DF50B9">
        <w:rPr>
          <w:rFonts w:ascii="宋体" w:hAnsi="宋体" w:hint="eastAsia"/>
          <w:bCs/>
          <w:sz w:val="24"/>
        </w:rPr>
        <w:t>0.708g乙基汞溶液标准物质于50mL容量瓶中，因此相对扩展不确定度分别为：</w:t>
      </w:r>
    </w:p>
    <w:p w:rsidR="00F674B4" w:rsidRPr="00DF50B9" w:rsidRDefault="000F72C9" w:rsidP="00DF50B9">
      <w:pPr>
        <w:spacing w:line="360" w:lineRule="auto"/>
        <w:jc w:val="center"/>
        <w:rPr>
          <w:rFonts w:ascii="宋体" w:hAnsi="宋体"/>
          <w:sz w:val="24"/>
        </w:rPr>
      </w:pPr>
      <w:r w:rsidRPr="00DF50B9">
        <w:rPr>
          <w:rFonts w:ascii="宋体" w:hAnsi="宋体" w:cs="Cambria Math"/>
          <w:position w:val="-24"/>
          <w:sz w:val="24"/>
        </w:rPr>
        <w:object w:dxaOrig="3620" w:dyaOrig="620">
          <v:shape id="_x0000_i1082" type="#_x0000_t75" style="width:180.75pt;height:30.75pt" o:ole="">
            <v:imagedata r:id="rId133" o:title=""/>
          </v:shape>
          <o:OLEObject Type="Embed" ProgID="Equation.3" ShapeID="_x0000_i1082" DrawAspect="Content" ObjectID="_1665820464" r:id="rId134"/>
        </w:object>
      </w:r>
    </w:p>
    <w:p w:rsidR="00F674B4" w:rsidRPr="00DF50B9" w:rsidRDefault="000F72C9" w:rsidP="00DF50B9">
      <w:pPr>
        <w:spacing w:line="360" w:lineRule="auto"/>
        <w:jc w:val="center"/>
        <w:rPr>
          <w:rFonts w:ascii="宋体" w:hAnsi="宋体"/>
          <w:color w:val="000000"/>
          <w:szCs w:val="21"/>
        </w:rPr>
      </w:pPr>
      <w:r w:rsidRPr="00DF50B9">
        <w:rPr>
          <w:rFonts w:ascii="宋体" w:hAnsi="宋体" w:cs="Cambria Math"/>
          <w:position w:val="-24"/>
          <w:sz w:val="24"/>
        </w:rPr>
        <w:object w:dxaOrig="3600" w:dyaOrig="620">
          <v:shape id="_x0000_i1083" type="#_x0000_t75" style="width:180pt;height:30.75pt" o:ole="">
            <v:imagedata r:id="rId135" o:title=""/>
          </v:shape>
          <o:OLEObject Type="Embed" ProgID="Equation.3" ShapeID="_x0000_i1083" DrawAspect="Content" ObjectID="_1665820465" r:id="rId136"/>
        </w:object>
      </w:r>
    </w:p>
    <w:p w:rsidR="00F674B4" w:rsidRPr="00DF50B9" w:rsidRDefault="000905EA" w:rsidP="00DF50B9">
      <w:pPr>
        <w:spacing w:line="360" w:lineRule="auto"/>
        <w:jc w:val="left"/>
        <w:rPr>
          <w:rFonts w:ascii="宋体" w:hAnsi="宋体"/>
          <w:sz w:val="24"/>
        </w:rPr>
      </w:pPr>
      <w:r w:rsidRPr="00DF50B9">
        <w:rPr>
          <w:rFonts w:ascii="宋体" w:hAnsi="宋体" w:hint="eastAsia"/>
          <w:color w:val="000000"/>
          <w:sz w:val="24"/>
        </w:rPr>
        <w:t xml:space="preserve">    b）</w:t>
      </w:r>
      <w:r w:rsidR="00D7313B" w:rsidRPr="00DF50B9">
        <w:rPr>
          <w:rFonts w:ascii="宋体" w:hAnsi="宋体" w:hint="eastAsia"/>
          <w:sz w:val="24"/>
        </w:rPr>
        <w:t>容量瓶定容引入的不确定</w:t>
      </w:r>
      <w:r w:rsidRPr="00DF50B9">
        <w:rPr>
          <w:rFonts w:ascii="宋体" w:hAnsi="宋体" w:hint="eastAsia"/>
          <w:sz w:val="24"/>
        </w:rPr>
        <w:t>度</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所用的5</w:t>
      </w:r>
      <w:r w:rsidRPr="00DF50B9">
        <w:rPr>
          <w:rFonts w:ascii="宋体" w:hAnsi="宋体"/>
          <w:sz w:val="24"/>
        </w:rPr>
        <w:t>0mL</w:t>
      </w:r>
      <w:r w:rsidRPr="00DF50B9">
        <w:rPr>
          <w:rFonts w:ascii="宋体" w:hAnsi="宋体" w:hint="eastAsia"/>
          <w:sz w:val="24"/>
        </w:rPr>
        <w:t>容量瓶，</w:t>
      </w:r>
      <w:r w:rsidR="000905EA" w:rsidRPr="00DF50B9">
        <w:rPr>
          <w:rFonts w:ascii="宋体" w:hAnsi="宋体"/>
          <w:sz w:val="24"/>
        </w:rPr>
        <w:t xml:space="preserve"> </w:t>
      </w:r>
      <w:r w:rsidRPr="00DF50B9">
        <w:rPr>
          <w:rFonts w:ascii="宋体" w:hAnsi="宋体"/>
          <w:sz w:val="24"/>
        </w:rPr>
        <w:t>A</w:t>
      </w:r>
      <w:r w:rsidR="000905EA" w:rsidRPr="00DF50B9">
        <w:rPr>
          <w:rFonts w:ascii="宋体" w:hAnsi="宋体" w:hint="eastAsia"/>
          <w:sz w:val="24"/>
        </w:rPr>
        <w:t>级</w:t>
      </w:r>
      <w:r w:rsidRPr="00DF50B9">
        <w:rPr>
          <w:rFonts w:ascii="宋体" w:hAnsi="宋体" w:hint="eastAsia"/>
          <w:sz w:val="24"/>
        </w:rPr>
        <w:t>的最大允差为</w:t>
      </w:r>
      <w:r w:rsidRPr="00DF50B9">
        <w:rPr>
          <w:rFonts w:ascii="宋体" w:hAnsi="宋体"/>
          <w:sz w:val="24"/>
        </w:rPr>
        <w:t>:</w:t>
      </w:r>
      <w:r w:rsidRPr="00DF50B9">
        <w:rPr>
          <w:rFonts w:ascii="宋体" w:hAnsi="宋体" w:hint="eastAsia"/>
          <w:sz w:val="24"/>
        </w:rPr>
        <w:t>±</w:t>
      </w:r>
      <w:r w:rsidRPr="00DF50B9">
        <w:rPr>
          <w:rFonts w:ascii="宋体" w:hAnsi="宋体"/>
          <w:sz w:val="24"/>
        </w:rPr>
        <w:t>0.</w:t>
      </w:r>
      <w:r w:rsidRPr="00DF50B9">
        <w:rPr>
          <w:rFonts w:ascii="宋体" w:hAnsi="宋体" w:hint="eastAsia"/>
          <w:sz w:val="24"/>
        </w:rPr>
        <w:t>05</w:t>
      </w:r>
      <w:r w:rsidRPr="00DF50B9">
        <w:rPr>
          <w:rFonts w:ascii="宋体" w:hAnsi="宋体"/>
          <w:sz w:val="24"/>
        </w:rPr>
        <w:t>mL</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引用的该不确定度可考虑为矩形分布，故其标准不确定度为</w:t>
      </w:r>
      <w:r w:rsidRPr="00DF50B9">
        <w:rPr>
          <w:rFonts w:ascii="宋体" w:hAnsi="宋体"/>
          <w:sz w:val="24"/>
        </w:rPr>
        <w:t>:</w:t>
      </w:r>
    </w:p>
    <w:p w:rsidR="00F674B4" w:rsidRPr="00DF50B9" w:rsidRDefault="000F72C9" w:rsidP="00DF50B9">
      <w:pPr>
        <w:spacing w:line="360" w:lineRule="auto"/>
        <w:ind w:firstLineChars="200" w:firstLine="480"/>
        <w:jc w:val="center"/>
        <w:rPr>
          <w:rFonts w:ascii="宋体" w:hAnsi="宋体"/>
          <w:sz w:val="24"/>
        </w:rPr>
      </w:pPr>
      <w:r w:rsidRPr="00DF50B9">
        <w:rPr>
          <w:rFonts w:ascii="宋体" w:hAnsi="宋体" w:cs="Cambria Math"/>
          <w:position w:val="-28"/>
          <w:sz w:val="24"/>
        </w:rPr>
        <w:object w:dxaOrig="2400" w:dyaOrig="660">
          <v:shape id="_x0000_i1084" type="#_x0000_t75" style="width:120pt;height:33pt" o:ole="">
            <v:imagedata r:id="rId137" o:title=""/>
          </v:shape>
          <o:OLEObject Type="Embed" ProgID="Equation.3" ShapeID="_x0000_i1084" DrawAspect="Content" ObjectID="_1665820466" r:id="rId138"/>
        </w:objec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相对标准不确定度为</w:t>
      </w:r>
      <w:r w:rsidRPr="00DF50B9">
        <w:rPr>
          <w:rFonts w:ascii="宋体" w:hAnsi="宋体"/>
          <w:sz w:val="24"/>
        </w:rPr>
        <w:t xml:space="preserve">: </w:t>
      </w:r>
    </w:p>
    <w:p w:rsidR="00F674B4" w:rsidRPr="00DF50B9" w:rsidRDefault="000F72C9" w:rsidP="00DF50B9">
      <w:pPr>
        <w:spacing w:line="360" w:lineRule="auto"/>
        <w:jc w:val="center"/>
        <w:rPr>
          <w:rFonts w:ascii="宋体" w:hAnsi="宋体"/>
          <w:sz w:val="24"/>
        </w:rPr>
      </w:pPr>
      <w:r w:rsidRPr="00DF50B9">
        <w:rPr>
          <w:rFonts w:ascii="宋体" w:hAnsi="宋体" w:cs="Cambria Math"/>
          <w:position w:val="-24"/>
          <w:sz w:val="24"/>
        </w:rPr>
        <w:object w:dxaOrig="2900" w:dyaOrig="620">
          <v:shape id="_x0000_i1085" type="#_x0000_t75" style="width:145.5pt;height:30.75pt" o:ole="">
            <v:imagedata r:id="rId139" o:title=""/>
          </v:shape>
          <o:OLEObject Type="Embed" ProgID="Equation.3" ShapeID="_x0000_i1085" DrawAspect="Content" ObjectID="_1665820467" r:id="rId140"/>
        </w:objec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标准溶液配制过程引入的不确定度合成：</w:t>
      </w:r>
    </w:p>
    <w:p w:rsidR="00F674B4" w:rsidRPr="00DF50B9" w:rsidRDefault="000F72C9" w:rsidP="00DF50B9">
      <w:pPr>
        <w:spacing w:line="360" w:lineRule="auto"/>
        <w:jc w:val="center"/>
        <w:rPr>
          <w:rFonts w:ascii="宋体" w:hAnsi="宋体"/>
          <w:color w:val="000000"/>
          <w:sz w:val="24"/>
        </w:rPr>
      </w:pPr>
      <w:r w:rsidRPr="000F72C9">
        <w:rPr>
          <w:rFonts w:ascii="宋体" w:hAnsi="宋体" w:cs="Cambria Math"/>
          <w:position w:val="-14"/>
          <w:sz w:val="24"/>
        </w:rPr>
        <w:object w:dxaOrig="4120" w:dyaOrig="460">
          <v:shape id="_x0000_i1086" type="#_x0000_t75" style="width:205.5pt;height:23.25pt" o:ole="">
            <v:imagedata r:id="rId141" o:title=""/>
          </v:shape>
          <o:OLEObject Type="Embed" ProgID="Equation.3" ShapeID="_x0000_i1086" DrawAspect="Content" ObjectID="_1665820468" r:id="rId142"/>
        </w:object>
      </w:r>
    </w:p>
    <w:p w:rsidR="00F674B4" w:rsidRPr="00DF50B9" w:rsidRDefault="00D7313B" w:rsidP="00DF50B9">
      <w:pPr>
        <w:spacing w:line="360" w:lineRule="auto"/>
        <w:ind w:firstLineChars="50" w:firstLine="120"/>
        <w:rPr>
          <w:rFonts w:ascii="宋体" w:hAnsi="宋体"/>
          <w:color w:val="FF0000"/>
          <w:sz w:val="24"/>
        </w:rPr>
      </w:pPr>
      <w:r w:rsidRPr="00DF50B9">
        <w:rPr>
          <w:rFonts w:ascii="宋体" w:hAnsi="宋体" w:hint="eastAsia"/>
          <w:color w:val="000000"/>
          <w:sz w:val="24"/>
        </w:rPr>
        <w:t>B</w:t>
      </w:r>
      <w:r w:rsidR="004B4F72" w:rsidRPr="00DF50B9">
        <w:rPr>
          <w:rFonts w:ascii="宋体" w:hAnsi="宋体"/>
          <w:color w:val="000000"/>
          <w:sz w:val="24"/>
        </w:rPr>
        <w:t>.</w:t>
      </w:r>
      <w:r w:rsidR="00DF50B9">
        <w:rPr>
          <w:rFonts w:ascii="宋体" w:hAnsi="宋体" w:hint="eastAsia"/>
          <w:color w:val="000000"/>
          <w:sz w:val="24"/>
        </w:rPr>
        <w:t>1.</w:t>
      </w:r>
      <w:r w:rsidR="004B4F72" w:rsidRPr="00DF50B9">
        <w:rPr>
          <w:rFonts w:ascii="宋体" w:hAnsi="宋体" w:hint="eastAsia"/>
          <w:color w:val="000000"/>
          <w:sz w:val="24"/>
        </w:rPr>
        <w:t>4</w:t>
      </w:r>
      <w:r w:rsidRPr="00DF50B9">
        <w:rPr>
          <w:rFonts w:ascii="宋体" w:hAnsi="宋体"/>
          <w:color w:val="000000"/>
          <w:sz w:val="24"/>
        </w:rPr>
        <w:t>.</w:t>
      </w:r>
      <w:r w:rsidRPr="00DF50B9">
        <w:rPr>
          <w:rFonts w:ascii="宋体" w:hAnsi="宋体" w:hint="eastAsia"/>
          <w:color w:val="000000"/>
          <w:sz w:val="24"/>
        </w:rPr>
        <w:t>3</w:t>
      </w:r>
      <w:r w:rsidRPr="00DF50B9">
        <w:rPr>
          <w:rFonts w:ascii="宋体" w:hAnsi="宋体" w:hint="eastAsia"/>
          <w:sz w:val="24"/>
        </w:rPr>
        <w:t>测量过程引入的不确定</w:t>
      </w:r>
      <w:r w:rsidRPr="000F72C9">
        <w:rPr>
          <w:rFonts w:ascii="宋体" w:hAnsi="宋体" w:hint="eastAsia"/>
          <w:sz w:val="24"/>
        </w:rPr>
        <w:t>度</w:t>
      </w:r>
      <w:r w:rsidR="000F72C9" w:rsidRPr="00DF50B9">
        <w:rPr>
          <w:rFonts w:ascii="宋体" w:hAnsi="宋体" w:hint="eastAsia"/>
          <w:position w:val="-12"/>
          <w:sz w:val="24"/>
        </w:rPr>
        <w:object w:dxaOrig="499" w:dyaOrig="360">
          <v:shape id="_x0000_i1087" type="#_x0000_t75" style="width:24.75pt;height:18pt" o:ole="">
            <v:imagedata r:id="rId143" o:title=""/>
          </v:shape>
          <o:OLEObject Type="Embed" ProgID="Equation.3" ShapeID="_x0000_i1087" DrawAspect="Content" ObjectID="_1665820469" r:id="rId144"/>
        </w:object>
      </w:r>
    </w:p>
    <w:p w:rsidR="00F674B4" w:rsidRPr="00DF50B9" w:rsidRDefault="00D7313B" w:rsidP="00DF50B9">
      <w:pPr>
        <w:spacing w:line="360" w:lineRule="auto"/>
        <w:ind w:firstLine="420"/>
        <w:rPr>
          <w:rFonts w:ascii="宋体" w:hAnsi="宋体"/>
          <w:sz w:val="24"/>
        </w:rPr>
      </w:pPr>
      <w:r w:rsidRPr="00DF50B9">
        <w:rPr>
          <w:rFonts w:ascii="宋体" w:hAnsi="宋体" w:hint="eastAsia"/>
          <w:sz w:val="24"/>
        </w:rPr>
        <w:t>选取</w:t>
      </w:r>
      <w:r w:rsidRPr="00DF50B9">
        <w:rPr>
          <w:rFonts w:ascii="宋体" w:hAnsi="宋体"/>
          <w:sz w:val="24"/>
        </w:rPr>
        <w:t>0.0pg</w:t>
      </w:r>
      <w:r w:rsidRPr="00DF50B9">
        <w:rPr>
          <w:rFonts w:ascii="宋体" w:hAnsi="宋体" w:hint="eastAsia"/>
          <w:sz w:val="24"/>
        </w:rPr>
        <w:t>标准溶液重复测量</w:t>
      </w:r>
      <w:r w:rsidRPr="00DF50B9">
        <w:rPr>
          <w:rFonts w:ascii="宋体" w:hAnsi="宋体"/>
          <w:sz w:val="24"/>
        </w:rPr>
        <w:t>11</w:t>
      </w:r>
      <w:r w:rsidRPr="00DF50B9">
        <w:rPr>
          <w:rFonts w:ascii="宋体" w:hAnsi="宋体" w:hint="eastAsia"/>
          <w:sz w:val="24"/>
        </w:rPr>
        <w:t>次，</w:t>
      </w:r>
      <w:r w:rsidR="000905EA" w:rsidRPr="00DF50B9">
        <w:rPr>
          <w:rFonts w:ascii="宋体" w:hAnsi="宋体" w:hint="eastAsia"/>
          <w:sz w:val="24"/>
        </w:rPr>
        <w:t>测得值如</w:t>
      </w:r>
      <w:r w:rsidRPr="00DF50B9">
        <w:rPr>
          <w:rFonts w:ascii="宋体" w:hAnsi="宋体" w:hint="eastAsia"/>
          <w:sz w:val="24"/>
        </w:rPr>
        <w:t>表</w:t>
      </w:r>
      <w:r w:rsidR="000905EA" w:rsidRPr="00DF50B9">
        <w:rPr>
          <w:rFonts w:ascii="宋体" w:hAnsi="宋体" w:hint="eastAsia"/>
          <w:sz w:val="24"/>
        </w:rPr>
        <w:t>B.1。</w:t>
      </w:r>
    </w:p>
    <w:p w:rsidR="000905EA" w:rsidRPr="003A66DE" w:rsidRDefault="000905EA" w:rsidP="00DF50B9">
      <w:pPr>
        <w:spacing w:line="360" w:lineRule="auto"/>
        <w:ind w:firstLine="420"/>
        <w:jc w:val="center"/>
        <w:rPr>
          <w:rFonts w:ascii="黑体" w:eastAsia="黑体" w:hAnsi="黑体"/>
          <w:szCs w:val="21"/>
        </w:rPr>
      </w:pPr>
      <w:r w:rsidRPr="003A66DE">
        <w:rPr>
          <w:rFonts w:ascii="黑体" w:eastAsia="黑体" w:hAnsi="黑体" w:hint="eastAsia"/>
          <w:szCs w:val="21"/>
        </w:rPr>
        <w:t>表B.1 测得值</w:t>
      </w:r>
    </w:p>
    <w:tbl>
      <w:tblPr>
        <w:tblW w:w="867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550"/>
        <w:gridCol w:w="505"/>
        <w:gridCol w:w="549"/>
        <w:gridCol w:w="506"/>
        <w:gridCol w:w="549"/>
        <w:gridCol w:w="549"/>
        <w:gridCol w:w="549"/>
        <w:gridCol w:w="486"/>
        <w:gridCol w:w="549"/>
        <w:gridCol w:w="549"/>
        <w:gridCol w:w="549"/>
        <w:gridCol w:w="876"/>
        <w:gridCol w:w="647"/>
      </w:tblGrid>
      <w:tr w:rsidR="00F674B4" w:rsidRPr="00DF50B9" w:rsidTr="004B4F72">
        <w:trPr>
          <w:trHeight w:val="270"/>
        </w:trPr>
        <w:tc>
          <w:tcPr>
            <w:tcW w:w="125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4B4F72" w:rsidP="005A0FB7">
            <w:pPr>
              <w:widowControl/>
              <w:spacing w:line="360" w:lineRule="auto"/>
              <w:jc w:val="center"/>
              <w:rPr>
                <w:rFonts w:ascii="宋体" w:hAnsi="宋体" w:cs="宋体"/>
                <w:color w:val="000000"/>
                <w:kern w:val="0"/>
                <w:szCs w:val="21"/>
              </w:rPr>
            </w:pPr>
            <w:r w:rsidRPr="00DF50B9">
              <w:rPr>
                <w:rFonts w:ascii="宋体" w:hAnsi="宋体" w:hint="eastAsia"/>
                <w:szCs w:val="21"/>
              </w:rPr>
              <w:t>测量次数</w:t>
            </w:r>
          </w:p>
        </w:tc>
        <w:tc>
          <w:tcPr>
            <w:tcW w:w="550"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1</w:t>
            </w:r>
          </w:p>
        </w:tc>
        <w:tc>
          <w:tcPr>
            <w:tcW w:w="505"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2</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3</w:t>
            </w:r>
          </w:p>
        </w:tc>
        <w:tc>
          <w:tcPr>
            <w:tcW w:w="50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4</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5</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6</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7</w:t>
            </w:r>
          </w:p>
        </w:tc>
        <w:tc>
          <w:tcPr>
            <w:tcW w:w="48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8</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9</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10</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11</w:t>
            </w:r>
          </w:p>
        </w:tc>
        <w:tc>
          <w:tcPr>
            <w:tcW w:w="87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平均值</w:t>
            </w:r>
          </w:p>
        </w:tc>
        <w:tc>
          <w:tcPr>
            <w:tcW w:w="647"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S</w:t>
            </w:r>
          </w:p>
        </w:tc>
      </w:tr>
      <w:tr w:rsidR="00F674B4" w:rsidRPr="00DF50B9" w:rsidTr="004B4F72">
        <w:trPr>
          <w:trHeight w:val="270"/>
        </w:trPr>
        <w:tc>
          <w:tcPr>
            <w:tcW w:w="125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甲基汞</w:t>
            </w:r>
            <w:r w:rsidR="004B4F72" w:rsidRPr="00DF50B9">
              <w:rPr>
                <w:rFonts w:ascii="宋体" w:hAnsi="宋体" w:cs="宋体" w:hint="eastAsia"/>
                <w:color w:val="000000"/>
                <w:kern w:val="0"/>
                <w:szCs w:val="21"/>
              </w:rPr>
              <w:t>/</w:t>
            </w:r>
            <w:r w:rsidR="004B4F72" w:rsidRPr="00DF50B9">
              <w:rPr>
                <w:rFonts w:ascii="宋体" w:hAnsi="宋体"/>
                <w:szCs w:val="21"/>
              </w:rPr>
              <w:t xml:space="preserve"> </w:t>
            </w:r>
            <w:proofErr w:type="spellStart"/>
            <w:r w:rsidR="004B4F72" w:rsidRPr="00DF50B9">
              <w:rPr>
                <w:rFonts w:ascii="宋体" w:hAnsi="宋体"/>
                <w:szCs w:val="21"/>
              </w:rPr>
              <w:t>pg</w:t>
            </w:r>
            <w:proofErr w:type="spellEnd"/>
          </w:p>
        </w:tc>
        <w:tc>
          <w:tcPr>
            <w:tcW w:w="550"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67</w:t>
            </w:r>
          </w:p>
        </w:tc>
        <w:tc>
          <w:tcPr>
            <w:tcW w:w="505"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59</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71</w:t>
            </w:r>
          </w:p>
        </w:tc>
        <w:tc>
          <w:tcPr>
            <w:tcW w:w="50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59</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61</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66</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62</w:t>
            </w:r>
          </w:p>
        </w:tc>
        <w:tc>
          <w:tcPr>
            <w:tcW w:w="48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69</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70</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64</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57</w:t>
            </w:r>
          </w:p>
        </w:tc>
        <w:tc>
          <w:tcPr>
            <w:tcW w:w="87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 xml:space="preserve">64.1 </w:t>
            </w:r>
          </w:p>
        </w:tc>
        <w:tc>
          <w:tcPr>
            <w:tcW w:w="647"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Calibri"/>
                <w:color w:val="000000"/>
                <w:szCs w:val="21"/>
              </w:rPr>
            </w:pPr>
            <w:r w:rsidRPr="00DF50B9">
              <w:rPr>
                <w:rFonts w:ascii="宋体" w:hAnsi="宋体" w:cs="Calibri"/>
                <w:color w:val="000000"/>
                <w:szCs w:val="21"/>
              </w:rPr>
              <w:t xml:space="preserve">4.8 </w:t>
            </w:r>
          </w:p>
        </w:tc>
      </w:tr>
      <w:tr w:rsidR="00F674B4" w:rsidRPr="00DF50B9" w:rsidTr="004B4F72">
        <w:trPr>
          <w:trHeight w:val="270"/>
        </w:trPr>
        <w:tc>
          <w:tcPr>
            <w:tcW w:w="125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乙基汞</w:t>
            </w:r>
            <w:r w:rsidR="004B4F72" w:rsidRPr="00DF50B9">
              <w:rPr>
                <w:rFonts w:ascii="宋体" w:hAnsi="宋体" w:cs="宋体" w:hint="eastAsia"/>
                <w:color w:val="000000"/>
                <w:kern w:val="0"/>
                <w:szCs w:val="21"/>
              </w:rPr>
              <w:t>/</w:t>
            </w:r>
            <w:r w:rsidR="004B4F72" w:rsidRPr="00DF50B9">
              <w:rPr>
                <w:rFonts w:ascii="宋体" w:hAnsi="宋体"/>
                <w:szCs w:val="21"/>
              </w:rPr>
              <w:t xml:space="preserve"> </w:t>
            </w:r>
            <w:proofErr w:type="spellStart"/>
            <w:r w:rsidR="004B4F72" w:rsidRPr="00DF50B9">
              <w:rPr>
                <w:rFonts w:ascii="宋体" w:hAnsi="宋体"/>
                <w:szCs w:val="21"/>
              </w:rPr>
              <w:t>pg</w:t>
            </w:r>
            <w:proofErr w:type="spellEnd"/>
          </w:p>
        </w:tc>
        <w:tc>
          <w:tcPr>
            <w:tcW w:w="550"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100</w:t>
            </w:r>
          </w:p>
        </w:tc>
        <w:tc>
          <w:tcPr>
            <w:tcW w:w="505"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99</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117</w:t>
            </w:r>
          </w:p>
        </w:tc>
        <w:tc>
          <w:tcPr>
            <w:tcW w:w="50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98</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102</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101</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104</w:t>
            </w:r>
          </w:p>
        </w:tc>
        <w:tc>
          <w:tcPr>
            <w:tcW w:w="48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98</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118</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115</w:t>
            </w:r>
          </w:p>
        </w:tc>
        <w:tc>
          <w:tcPr>
            <w:tcW w:w="549"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101</w:t>
            </w:r>
          </w:p>
        </w:tc>
        <w:tc>
          <w:tcPr>
            <w:tcW w:w="876"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 xml:space="preserve">104.8 </w:t>
            </w:r>
          </w:p>
        </w:tc>
        <w:tc>
          <w:tcPr>
            <w:tcW w:w="647" w:type="dxa"/>
            <w:tcBorders>
              <w:top w:val="single" w:sz="4" w:space="0" w:color="auto"/>
              <w:left w:val="single" w:sz="4" w:space="0" w:color="auto"/>
              <w:bottom w:val="single" w:sz="4" w:space="0" w:color="auto"/>
              <w:right w:val="single" w:sz="4" w:space="0" w:color="auto"/>
            </w:tcBorders>
            <w:noWrap/>
            <w:vAlign w:val="center"/>
          </w:tcPr>
          <w:p w:rsidR="00F674B4" w:rsidRPr="00DF50B9" w:rsidRDefault="00D7313B" w:rsidP="005A0FB7">
            <w:pPr>
              <w:spacing w:line="360" w:lineRule="auto"/>
              <w:jc w:val="center"/>
              <w:rPr>
                <w:rFonts w:ascii="宋体" w:hAnsi="宋体" w:cs="宋体"/>
                <w:color w:val="000000"/>
                <w:szCs w:val="21"/>
              </w:rPr>
            </w:pPr>
            <w:r w:rsidRPr="00DF50B9">
              <w:rPr>
                <w:rFonts w:ascii="宋体" w:hAnsi="宋体" w:hint="eastAsia"/>
                <w:color w:val="000000"/>
                <w:szCs w:val="21"/>
              </w:rPr>
              <w:t xml:space="preserve">7.8 </w:t>
            </w:r>
          </w:p>
        </w:tc>
      </w:tr>
    </w:tbl>
    <w:p w:rsidR="00F674B4" w:rsidRPr="00DF50B9" w:rsidRDefault="00D7313B" w:rsidP="00DF50B9">
      <w:pPr>
        <w:spacing w:line="360" w:lineRule="auto"/>
        <w:ind w:firstLine="405"/>
        <w:rPr>
          <w:rFonts w:ascii="宋体" w:hAnsi="宋体"/>
          <w:sz w:val="24"/>
        </w:rPr>
      </w:pPr>
      <w:r w:rsidRPr="00DF50B9">
        <w:rPr>
          <w:rFonts w:ascii="宋体" w:hAnsi="宋体"/>
          <w:sz w:val="24"/>
        </w:rPr>
        <w:t>11</w:t>
      </w:r>
      <w:r w:rsidRPr="00DF50B9">
        <w:rPr>
          <w:rFonts w:ascii="宋体" w:hAnsi="宋体" w:hint="eastAsia"/>
          <w:sz w:val="24"/>
        </w:rPr>
        <w:t>次空白测量引入的不确定度：</w:t>
      </w:r>
    </w:p>
    <w:p w:rsidR="00F674B4" w:rsidRPr="00DF50B9" w:rsidRDefault="000F72C9" w:rsidP="00DF50B9">
      <w:pPr>
        <w:spacing w:line="360" w:lineRule="auto"/>
        <w:jc w:val="center"/>
        <w:rPr>
          <w:rFonts w:ascii="宋体" w:hAnsi="宋体"/>
          <w:sz w:val="24"/>
        </w:rPr>
      </w:pPr>
      <w:r w:rsidRPr="00DF50B9">
        <w:rPr>
          <w:rFonts w:ascii="宋体" w:hAnsi="宋体" w:cs="Cambria Math"/>
          <w:position w:val="-28"/>
          <w:sz w:val="24"/>
        </w:rPr>
        <w:object w:dxaOrig="5480" w:dyaOrig="660">
          <v:shape id="_x0000_i1088" type="#_x0000_t75" style="width:273.75pt;height:33pt" o:ole="">
            <v:imagedata r:id="rId145" o:title=""/>
          </v:shape>
          <o:OLEObject Type="Embed" ProgID="Equation.3" ShapeID="_x0000_i1088" DrawAspect="Content" ObjectID="_1665820470" r:id="rId146"/>
        </w:object>
      </w:r>
    </w:p>
    <w:p w:rsidR="00F674B4" w:rsidRPr="00DF50B9" w:rsidRDefault="000F72C9" w:rsidP="00DF50B9">
      <w:pPr>
        <w:spacing w:line="360" w:lineRule="auto"/>
        <w:jc w:val="center"/>
        <w:rPr>
          <w:rFonts w:ascii="宋体" w:hAnsi="宋体"/>
          <w:sz w:val="24"/>
        </w:rPr>
      </w:pPr>
      <w:r w:rsidRPr="00DF50B9">
        <w:rPr>
          <w:rFonts w:ascii="宋体" w:hAnsi="宋体" w:cs="Cambria Math"/>
          <w:position w:val="-28"/>
          <w:sz w:val="24"/>
        </w:rPr>
        <w:object w:dxaOrig="5480" w:dyaOrig="660">
          <v:shape id="_x0000_i1089" type="#_x0000_t75" style="width:273.75pt;height:33pt" o:ole="">
            <v:imagedata r:id="rId147" o:title=""/>
          </v:shape>
          <o:OLEObject Type="Embed" ProgID="Equation.3" ShapeID="_x0000_i1089" DrawAspect="Content" ObjectID="_1665820471" r:id="rId148"/>
        </w:object>
      </w:r>
    </w:p>
    <w:p w:rsidR="00F674B4" w:rsidRPr="00DF50B9" w:rsidRDefault="00D7313B" w:rsidP="00DF50B9">
      <w:pPr>
        <w:pStyle w:val="af2"/>
        <w:spacing w:line="360" w:lineRule="auto"/>
        <w:ind w:firstLine="480"/>
        <w:rPr>
          <w:rFonts w:ascii="宋体" w:hAnsi="宋体"/>
          <w:sz w:val="24"/>
          <w:szCs w:val="24"/>
        </w:rPr>
      </w:pPr>
      <w:r w:rsidRPr="00DF50B9">
        <w:rPr>
          <w:rFonts w:ascii="宋体" w:hAnsi="宋体" w:hint="eastAsia"/>
          <w:sz w:val="24"/>
          <w:szCs w:val="24"/>
        </w:rPr>
        <w:t>对配制的标准曲线进行测量，每个浓度点分别测定</w:t>
      </w:r>
      <w:r w:rsidRPr="00DF50B9">
        <w:rPr>
          <w:rFonts w:ascii="宋体" w:hAnsi="宋体"/>
          <w:sz w:val="24"/>
          <w:szCs w:val="24"/>
        </w:rPr>
        <w:t>3</w:t>
      </w:r>
      <w:r w:rsidRPr="00DF50B9">
        <w:rPr>
          <w:rFonts w:ascii="宋体" w:hAnsi="宋体" w:hint="eastAsia"/>
          <w:sz w:val="24"/>
          <w:szCs w:val="24"/>
        </w:rPr>
        <w:t>次，取</w:t>
      </w:r>
      <w:r w:rsidRPr="00DF50B9">
        <w:rPr>
          <w:rFonts w:ascii="宋体" w:hAnsi="宋体"/>
          <w:sz w:val="24"/>
          <w:szCs w:val="24"/>
        </w:rPr>
        <w:t>3</w:t>
      </w:r>
      <w:r w:rsidRPr="00DF50B9">
        <w:rPr>
          <w:rFonts w:ascii="宋体" w:hAnsi="宋体" w:hint="eastAsia"/>
          <w:sz w:val="24"/>
          <w:szCs w:val="24"/>
        </w:rPr>
        <w:t>次测量结果的平均值进行线性回归，不确定度的计算采用极差法，</w:t>
      </w:r>
      <w:r w:rsidRPr="00DF50B9">
        <w:rPr>
          <w:rFonts w:ascii="宋体" w:hAnsi="宋体"/>
          <w:sz w:val="24"/>
          <w:szCs w:val="24"/>
        </w:rPr>
        <w:t>n=3</w:t>
      </w:r>
      <w:r w:rsidRPr="00DF50B9">
        <w:rPr>
          <w:rFonts w:ascii="宋体" w:hAnsi="宋体" w:hint="eastAsia"/>
          <w:sz w:val="24"/>
          <w:szCs w:val="24"/>
        </w:rPr>
        <w:t>，</w:t>
      </w:r>
      <w:r w:rsidRPr="00DF50B9">
        <w:rPr>
          <w:rFonts w:ascii="宋体" w:hAnsi="宋体"/>
          <w:sz w:val="24"/>
          <w:szCs w:val="24"/>
        </w:rPr>
        <w:t>C=1.69</w:t>
      </w:r>
      <w:r w:rsidR="004B4F72" w:rsidRPr="00DF50B9">
        <w:rPr>
          <w:rFonts w:ascii="宋体" w:hAnsi="宋体" w:hint="eastAsia"/>
          <w:sz w:val="24"/>
          <w:szCs w:val="24"/>
        </w:rPr>
        <w:t>。详细数据如</w:t>
      </w:r>
      <w:r w:rsidRPr="00DF50B9">
        <w:rPr>
          <w:rFonts w:ascii="宋体" w:hAnsi="宋体" w:hint="eastAsia"/>
          <w:sz w:val="24"/>
          <w:szCs w:val="24"/>
        </w:rPr>
        <w:t>表</w:t>
      </w:r>
      <w:r w:rsidR="004B4F72" w:rsidRPr="00DF50B9">
        <w:rPr>
          <w:rFonts w:ascii="宋体" w:hAnsi="宋体" w:hint="eastAsia"/>
          <w:sz w:val="24"/>
          <w:szCs w:val="24"/>
        </w:rPr>
        <w:t>B.2所示。</w:t>
      </w:r>
    </w:p>
    <w:p w:rsidR="004B4F72" w:rsidRPr="003A66DE" w:rsidRDefault="004B4F72" w:rsidP="00DF50B9">
      <w:pPr>
        <w:pStyle w:val="af2"/>
        <w:spacing w:line="360" w:lineRule="auto"/>
        <w:jc w:val="center"/>
        <w:rPr>
          <w:rFonts w:ascii="黑体" w:eastAsia="黑体" w:hAnsi="黑体"/>
          <w:szCs w:val="21"/>
        </w:rPr>
      </w:pPr>
      <w:r w:rsidRPr="003A66DE">
        <w:rPr>
          <w:rFonts w:ascii="黑体" w:eastAsia="黑体" w:hAnsi="黑体" w:hint="eastAsia"/>
          <w:szCs w:val="21"/>
        </w:rPr>
        <w:t>表B.2 测量数据</w:t>
      </w:r>
    </w:p>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180"/>
        <w:gridCol w:w="1394"/>
        <w:gridCol w:w="1164"/>
        <w:gridCol w:w="1165"/>
        <w:gridCol w:w="1165"/>
        <w:gridCol w:w="1162"/>
      </w:tblGrid>
      <w:tr w:rsidR="00F674B4" w:rsidRPr="00DF50B9" w:rsidTr="00D12FB2">
        <w:trPr>
          <w:trHeight w:val="315"/>
        </w:trPr>
        <w:tc>
          <w:tcPr>
            <w:tcW w:w="1166" w:type="dxa"/>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浓度</w:t>
            </w:r>
            <w:r w:rsidRPr="00DF50B9">
              <w:rPr>
                <w:rFonts w:ascii="宋体" w:hAnsi="宋体"/>
                <w:color w:val="000000"/>
                <w:kern w:val="0"/>
                <w:szCs w:val="21"/>
              </w:rPr>
              <w:t>(</w:t>
            </w:r>
            <w:proofErr w:type="spellStart"/>
            <w:r w:rsidRPr="00DF50B9">
              <w:rPr>
                <w:rFonts w:ascii="宋体" w:hAnsi="宋体"/>
                <w:color w:val="000000"/>
                <w:kern w:val="0"/>
                <w:szCs w:val="21"/>
              </w:rPr>
              <w:t>pg</w:t>
            </w:r>
            <w:proofErr w:type="spellEnd"/>
            <w:r w:rsidRPr="00DF50B9">
              <w:rPr>
                <w:rFonts w:ascii="宋体" w:hAnsi="宋体"/>
                <w:color w:val="000000"/>
                <w:kern w:val="0"/>
                <w:szCs w:val="21"/>
              </w:rPr>
              <w:t>)</w:t>
            </w: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50</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100</w:t>
            </w:r>
          </w:p>
        </w:tc>
      </w:tr>
      <w:tr w:rsidR="00F674B4" w:rsidRPr="00DF50B9" w:rsidTr="00D12FB2">
        <w:trPr>
          <w:trHeight w:val="315"/>
        </w:trPr>
        <w:tc>
          <w:tcPr>
            <w:tcW w:w="1166" w:type="dxa"/>
            <w:vMerge w:val="restart"/>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甲基汞</w:t>
            </w: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68</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2544</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5134</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25582</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50996</w:t>
            </w:r>
          </w:p>
        </w:tc>
      </w:tr>
      <w:tr w:rsidR="00F674B4" w:rsidRPr="00DF50B9" w:rsidTr="00D12FB2">
        <w:trPr>
          <w:trHeight w:val="285"/>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68</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2539</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5140</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25867</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51783</w:t>
            </w:r>
          </w:p>
        </w:tc>
      </w:tr>
      <w:tr w:rsidR="00F674B4" w:rsidRPr="00DF50B9" w:rsidTr="00D12FB2">
        <w:trPr>
          <w:trHeight w:val="285"/>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3</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70</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2530</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5188</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26049</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51156</w:t>
            </w:r>
          </w:p>
        </w:tc>
      </w:tr>
      <w:tr w:rsidR="00F674B4" w:rsidRPr="00DF50B9" w:rsidTr="00D12FB2">
        <w:trPr>
          <w:trHeight w:val="285"/>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平均</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69</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2538</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5154</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25833</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51312</w:t>
            </w:r>
          </w:p>
        </w:tc>
      </w:tr>
      <w:tr w:rsidR="00F674B4" w:rsidRPr="00DF50B9" w:rsidTr="00D12FB2">
        <w:trPr>
          <w:trHeight w:val="285"/>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极差</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14</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54</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467</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787</w:t>
            </w:r>
          </w:p>
        </w:tc>
      </w:tr>
      <w:tr w:rsidR="00F674B4" w:rsidRPr="00DF50B9" w:rsidTr="00D12FB2">
        <w:trPr>
          <w:trHeight w:val="300"/>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极差系数</w:t>
            </w:r>
          </w:p>
        </w:tc>
        <w:tc>
          <w:tcPr>
            <w:tcW w:w="6050" w:type="dxa"/>
            <w:gridSpan w:val="5"/>
            <w:shd w:val="clear" w:color="auto" w:fill="auto"/>
            <w:vAlign w:val="center"/>
          </w:tcPr>
          <w:p w:rsidR="00F674B4" w:rsidRPr="00DF50B9" w:rsidRDefault="00D7313B" w:rsidP="005A0FB7">
            <w:pPr>
              <w:widowControl/>
              <w:spacing w:line="360" w:lineRule="auto"/>
              <w:jc w:val="center"/>
              <w:rPr>
                <w:rFonts w:ascii="宋体" w:hAnsi="宋体" w:cs="Calibri"/>
                <w:color w:val="000000"/>
                <w:kern w:val="0"/>
                <w:szCs w:val="21"/>
              </w:rPr>
            </w:pPr>
            <w:r w:rsidRPr="00DF50B9">
              <w:rPr>
                <w:rFonts w:ascii="宋体" w:hAnsi="宋体" w:cs="Calibri"/>
                <w:color w:val="000000"/>
                <w:kern w:val="0"/>
                <w:szCs w:val="21"/>
              </w:rPr>
              <w:t>1.69</w:t>
            </w:r>
          </w:p>
        </w:tc>
      </w:tr>
      <w:tr w:rsidR="00F674B4" w:rsidRPr="00DF50B9" w:rsidTr="00D12FB2">
        <w:trPr>
          <w:trHeight w:val="285"/>
        </w:trPr>
        <w:tc>
          <w:tcPr>
            <w:tcW w:w="1166" w:type="dxa"/>
            <w:vMerge/>
            <w:vAlign w:val="center"/>
          </w:tcPr>
          <w:p w:rsidR="00F674B4" w:rsidRPr="00DF50B9"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DF50B9" w:rsidRDefault="00D7313B"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不确定度</w:t>
            </w:r>
          </w:p>
        </w:tc>
        <w:tc>
          <w:tcPr>
            <w:tcW w:w="139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0.99</w:t>
            </w:r>
          </w:p>
        </w:tc>
        <w:tc>
          <w:tcPr>
            <w:tcW w:w="1164"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0.19</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0.36</w:t>
            </w:r>
          </w:p>
        </w:tc>
        <w:tc>
          <w:tcPr>
            <w:tcW w:w="1165"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0.62</w:t>
            </w:r>
          </w:p>
        </w:tc>
        <w:tc>
          <w:tcPr>
            <w:tcW w:w="1162" w:type="dxa"/>
            <w:shd w:val="clear" w:color="auto" w:fill="auto"/>
            <w:noWrap/>
            <w:vAlign w:val="center"/>
          </w:tcPr>
          <w:p w:rsidR="00F674B4" w:rsidRPr="00DF50B9" w:rsidRDefault="00D7313B"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0.52</w:t>
            </w:r>
          </w:p>
        </w:tc>
      </w:tr>
    </w:tbl>
    <w:p w:rsidR="005A0FB7" w:rsidRPr="003A66DE" w:rsidRDefault="005A0FB7" w:rsidP="005A0FB7">
      <w:pPr>
        <w:spacing w:line="360" w:lineRule="auto"/>
        <w:jc w:val="center"/>
        <w:rPr>
          <w:rFonts w:ascii="黑体" w:eastAsia="黑体" w:hAnsi="黑体"/>
          <w:szCs w:val="21"/>
        </w:rPr>
      </w:pPr>
      <w:r w:rsidRPr="003A66DE">
        <w:rPr>
          <w:rFonts w:ascii="黑体" w:eastAsia="黑体" w:hAnsi="黑体" w:hint="eastAsia"/>
          <w:szCs w:val="21"/>
        </w:rPr>
        <w:t>表B.2</w:t>
      </w:r>
      <w:r>
        <w:rPr>
          <w:rFonts w:ascii="黑体" w:eastAsia="黑体" w:hAnsi="黑体" w:hint="eastAsia"/>
          <w:szCs w:val="21"/>
        </w:rPr>
        <w:t>（续）</w:t>
      </w:r>
    </w:p>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180"/>
        <w:gridCol w:w="1394"/>
        <w:gridCol w:w="1164"/>
        <w:gridCol w:w="1165"/>
        <w:gridCol w:w="1165"/>
        <w:gridCol w:w="1162"/>
      </w:tblGrid>
      <w:tr w:rsidR="005A0FB7" w:rsidRPr="00DF50B9" w:rsidTr="002B6A24">
        <w:trPr>
          <w:trHeight w:val="315"/>
        </w:trPr>
        <w:tc>
          <w:tcPr>
            <w:tcW w:w="1166" w:type="dxa"/>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浓度</w:t>
            </w:r>
            <w:r w:rsidRPr="00DF50B9">
              <w:rPr>
                <w:rFonts w:ascii="宋体" w:hAnsi="宋体"/>
                <w:color w:val="000000"/>
                <w:kern w:val="0"/>
                <w:szCs w:val="21"/>
              </w:rPr>
              <w:t>(</w:t>
            </w:r>
            <w:proofErr w:type="spellStart"/>
            <w:r w:rsidRPr="00DF50B9">
              <w:rPr>
                <w:rFonts w:ascii="宋体" w:hAnsi="宋体"/>
                <w:color w:val="000000"/>
                <w:kern w:val="0"/>
                <w:szCs w:val="21"/>
              </w:rPr>
              <w:t>pg</w:t>
            </w:r>
            <w:proofErr w:type="spellEnd"/>
            <w:r w:rsidRPr="00DF50B9">
              <w:rPr>
                <w:rFonts w:ascii="宋体" w:hAnsi="宋体"/>
                <w:color w:val="000000"/>
                <w:kern w:val="0"/>
                <w:szCs w:val="21"/>
              </w:rPr>
              <w:t>)</w:t>
            </w: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50</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100</w:t>
            </w:r>
          </w:p>
        </w:tc>
      </w:tr>
      <w:tr w:rsidR="005A0FB7" w:rsidRPr="00DF50B9" w:rsidTr="002B6A24">
        <w:trPr>
          <w:trHeight w:val="315"/>
        </w:trPr>
        <w:tc>
          <w:tcPr>
            <w:tcW w:w="1166" w:type="dxa"/>
            <w:vMerge w:val="restart"/>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乙基汞</w:t>
            </w: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104</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1036</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1965</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9442</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19323</w:t>
            </w:r>
          </w:p>
        </w:tc>
      </w:tr>
      <w:tr w:rsidR="005A0FB7" w:rsidRPr="00DF50B9" w:rsidTr="002B6A24">
        <w:trPr>
          <w:trHeight w:val="285"/>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105</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1037</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2006</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9500</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19567</w:t>
            </w:r>
          </w:p>
        </w:tc>
      </w:tr>
      <w:tr w:rsidR="005A0FB7" w:rsidRPr="00DF50B9" w:rsidTr="002B6A24">
        <w:trPr>
          <w:trHeight w:val="285"/>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3</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107</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1043</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2011</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9590</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19833</w:t>
            </w:r>
          </w:p>
        </w:tc>
      </w:tr>
      <w:tr w:rsidR="005A0FB7" w:rsidRPr="00DF50B9" w:rsidTr="002B6A24">
        <w:trPr>
          <w:trHeight w:val="285"/>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平均</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105</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1039</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1994</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9511</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19574</w:t>
            </w:r>
          </w:p>
        </w:tc>
      </w:tr>
      <w:tr w:rsidR="005A0FB7" w:rsidRPr="00DF50B9" w:rsidTr="002B6A24">
        <w:trPr>
          <w:trHeight w:val="285"/>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极差</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3</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7</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46</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148</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244</w:t>
            </w:r>
          </w:p>
        </w:tc>
      </w:tr>
      <w:tr w:rsidR="005A0FB7" w:rsidRPr="00DF50B9" w:rsidTr="002B6A24">
        <w:trPr>
          <w:trHeight w:val="300"/>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极差系数</w:t>
            </w:r>
          </w:p>
        </w:tc>
        <w:tc>
          <w:tcPr>
            <w:tcW w:w="6050" w:type="dxa"/>
            <w:gridSpan w:val="5"/>
            <w:shd w:val="clear" w:color="auto" w:fill="auto"/>
            <w:vAlign w:val="center"/>
          </w:tcPr>
          <w:p w:rsidR="005A0FB7" w:rsidRPr="00DF50B9" w:rsidRDefault="005A0FB7" w:rsidP="005A0FB7">
            <w:pPr>
              <w:widowControl/>
              <w:spacing w:line="360" w:lineRule="auto"/>
              <w:jc w:val="center"/>
              <w:rPr>
                <w:rFonts w:ascii="宋体" w:hAnsi="宋体" w:cs="Calibri"/>
                <w:color w:val="000000"/>
                <w:kern w:val="0"/>
                <w:szCs w:val="21"/>
              </w:rPr>
            </w:pPr>
            <w:r w:rsidRPr="00DF50B9">
              <w:rPr>
                <w:rFonts w:ascii="宋体" w:hAnsi="宋体" w:cs="Calibri"/>
                <w:color w:val="000000"/>
                <w:kern w:val="0"/>
                <w:szCs w:val="21"/>
              </w:rPr>
              <w:t>1.69</w:t>
            </w:r>
          </w:p>
        </w:tc>
      </w:tr>
      <w:tr w:rsidR="005A0FB7" w:rsidRPr="00DF50B9" w:rsidTr="002B6A24">
        <w:trPr>
          <w:trHeight w:val="285"/>
        </w:trPr>
        <w:tc>
          <w:tcPr>
            <w:tcW w:w="1166" w:type="dxa"/>
            <w:vMerge/>
            <w:vAlign w:val="center"/>
          </w:tcPr>
          <w:p w:rsidR="005A0FB7" w:rsidRPr="00DF50B9"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DF50B9" w:rsidRDefault="005A0FB7" w:rsidP="005A0FB7">
            <w:pPr>
              <w:widowControl/>
              <w:spacing w:line="360" w:lineRule="auto"/>
              <w:jc w:val="center"/>
              <w:rPr>
                <w:rFonts w:ascii="宋体" w:hAnsi="宋体" w:cs="宋体"/>
                <w:color w:val="000000"/>
                <w:kern w:val="0"/>
                <w:szCs w:val="21"/>
              </w:rPr>
            </w:pPr>
            <w:r w:rsidRPr="00DF50B9">
              <w:rPr>
                <w:rFonts w:ascii="宋体" w:hAnsi="宋体" w:cs="宋体" w:hint="eastAsia"/>
                <w:color w:val="000000"/>
                <w:kern w:val="0"/>
                <w:szCs w:val="21"/>
              </w:rPr>
              <w:t>不确定度</w:t>
            </w:r>
          </w:p>
        </w:tc>
        <w:tc>
          <w:tcPr>
            <w:tcW w:w="139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0.98</w:t>
            </w:r>
          </w:p>
        </w:tc>
        <w:tc>
          <w:tcPr>
            <w:tcW w:w="1164"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0.23</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0.79</w:t>
            </w:r>
          </w:p>
        </w:tc>
        <w:tc>
          <w:tcPr>
            <w:tcW w:w="1165"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0.53</w:t>
            </w:r>
          </w:p>
        </w:tc>
        <w:tc>
          <w:tcPr>
            <w:tcW w:w="1162" w:type="dxa"/>
            <w:shd w:val="clear" w:color="auto" w:fill="auto"/>
            <w:noWrap/>
            <w:vAlign w:val="center"/>
          </w:tcPr>
          <w:p w:rsidR="005A0FB7" w:rsidRPr="00DF50B9" w:rsidRDefault="005A0FB7" w:rsidP="005A0FB7">
            <w:pPr>
              <w:widowControl/>
              <w:spacing w:line="360" w:lineRule="auto"/>
              <w:jc w:val="center"/>
              <w:rPr>
                <w:rFonts w:ascii="宋体" w:hAnsi="宋体"/>
                <w:color w:val="000000"/>
                <w:kern w:val="0"/>
                <w:szCs w:val="21"/>
              </w:rPr>
            </w:pPr>
            <w:r w:rsidRPr="00DF50B9">
              <w:rPr>
                <w:rFonts w:ascii="宋体" w:hAnsi="宋体"/>
                <w:color w:val="000000"/>
                <w:kern w:val="0"/>
                <w:szCs w:val="21"/>
              </w:rPr>
              <w:t>0.43</w:t>
            </w:r>
          </w:p>
        </w:tc>
      </w:tr>
    </w:tbl>
    <w:p w:rsidR="00F674B4" w:rsidRPr="00DF50B9" w:rsidRDefault="005A0FB7" w:rsidP="00DF50B9">
      <w:pPr>
        <w:spacing w:line="360" w:lineRule="auto"/>
        <w:rPr>
          <w:rFonts w:ascii="宋体" w:hAnsi="宋体"/>
          <w:sz w:val="24"/>
        </w:rPr>
      </w:pPr>
      <w:r>
        <w:rPr>
          <w:rFonts w:ascii="宋体" w:hAnsi="宋体" w:hint="eastAsia"/>
          <w:sz w:val="24"/>
        </w:rPr>
        <w:t xml:space="preserve">    </w:t>
      </w:r>
      <w:r w:rsidR="003A66DE">
        <w:rPr>
          <w:rFonts w:ascii="宋体" w:hAnsi="宋体" w:hint="eastAsia"/>
          <w:sz w:val="24"/>
        </w:rPr>
        <w:t>取表B.2</w:t>
      </w:r>
      <w:r w:rsidR="00D7313B" w:rsidRPr="00DF50B9">
        <w:rPr>
          <w:rFonts w:ascii="宋体" w:hAnsi="宋体" w:hint="eastAsia"/>
          <w:sz w:val="24"/>
        </w:rPr>
        <w:t>中不确定度的最大值作为斜率测量引入的不确定度</w:t>
      </w:r>
      <w:r w:rsidR="004B4F72" w:rsidRPr="00DF50B9">
        <w:rPr>
          <w:rFonts w:ascii="宋体" w:hAnsi="宋体" w:hint="eastAsia"/>
          <w:sz w:val="24"/>
        </w:rPr>
        <w:t>：</w:t>
      </w:r>
    </w:p>
    <w:p w:rsidR="00F674B4" w:rsidRPr="00DF50B9" w:rsidRDefault="000F72C9" w:rsidP="00DF50B9">
      <w:pPr>
        <w:spacing w:line="360" w:lineRule="auto"/>
        <w:jc w:val="center"/>
        <w:rPr>
          <w:rFonts w:ascii="宋体" w:hAnsi="宋体"/>
          <w:sz w:val="24"/>
        </w:rPr>
      </w:pPr>
      <w:r w:rsidRPr="000F72C9">
        <w:rPr>
          <w:rFonts w:ascii="宋体" w:hAnsi="宋体" w:cs="Cambria Math"/>
          <w:position w:val="-12"/>
          <w:sz w:val="24"/>
        </w:rPr>
        <w:object w:dxaOrig="2659" w:dyaOrig="360">
          <v:shape id="_x0000_i1090" type="#_x0000_t75" style="width:132.75pt;height:18pt" o:ole="">
            <v:imagedata r:id="rId149" o:title=""/>
          </v:shape>
          <o:OLEObject Type="Embed" ProgID="Equation.3" ShapeID="_x0000_i1090" DrawAspect="Content" ObjectID="_1665820472" r:id="rId150"/>
        </w:object>
      </w:r>
    </w:p>
    <w:p w:rsidR="00F674B4" w:rsidRPr="00DF50B9" w:rsidRDefault="000F72C9" w:rsidP="00DF50B9">
      <w:pPr>
        <w:spacing w:line="360" w:lineRule="auto"/>
        <w:jc w:val="center"/>
        <w:rPr>
          <w:rFonts w:ascii="宋体" w:hAnsi="宋体"/>
          <w:sz w:val="24"/>
        </w:rPr>
      </w:pPr>
      <w:r w:rsidRPr="000F72C9">
        <w:rPr>
          <w:rFonts w:ascii="宋体" w:hAnsi="宋体" w:cs="Cambria Math"/>
          <w:position w:val="-12"/>
          <w:sz w:val="24"/>
        </w:rPr>
        <w:object w:dxaOrig="2659" w:dyaOrig="360">
          <v:shape id="_x0000_i1091" type="#_x0000_t75" style="width:132.75pt;height:18pt" o:ole="">
            <v:imagedata r:id="rId151" o:title=""/>
          </v:shape>
          <o:OLEObject Type="Embed" ProgID="Equation.3" ShapeID="_x0000_i1091" DrawAspect="Content" ObjectID="_1665820473" r:id="rId152"/>
        </w:object>
      </w:r>
    </w:p>
    <w:p w:rsidR="00F674B4" w:rsidRPr="00DF50B9" w:rsidRDefault="004B4F72" w:rsidP="00DF50B9">
      <w:pPr>
        <w:spacing w:line="360" w:lineRule="auto"/>
        <w:rPr>
          <w:rFonts w:ascii="宋体" w:hAnsi="宋体"/>
          <w:sz w:val="24"/>
        </w:rPr>
      </w:pPr>
      <w:r w:rsidRPr="00DF50B9">
        <w:rPr>
          <w:rFonts w:ascii="宋体" w:hAnsi="宋体" w:hint="eastAsia"/>
          <w:sz w:val="24"/>
        </w:rPr>
        <w:t xml:space="preserve">    </w:t>
      </w:r>
      <w:r w:rsidR="00D7313B" w:rsidRPr="00DF50B9">
        <w:rPr>
          <w:rFonts w:ascii="宋体" w:hAnsi="宋体" w:hint="eastAsia"/>
          <w:sz w:val="24"/>
        </w:rPr>
        <w:t>通过合成可计算出测量过程引入的不确定度：</w:t>
      </w:r>
    </w:p>
    <w:p w:rsidR="00F674B4" w:rsidRPr="00DF50B9" w:rsidRDefault="000F72C9" w:rsidP="00DF50B9">
      <w:pPr>
        <w:spacing w:line="360" w:lineRule="auto"/>
        <w:jc w:val="center"/>
        <w:rPr>
          <w:rFonts w:ascii="宋体" w:hAnsi="宋体"/>
          <w:sz w:val="24"/>
        </w:rPr>
      </w:pPr>
      <w:r w:rsidRPr="000F72C9">
        <w:rPr>
          <w:rFonts w:ascii="宋体" w:hAnsi="宋体" w:cs="Cambria Math"/>
          <w:position w:val="-14"/>
          <w:sz w:val="24"/>
        </w:rPr>
        <w:object w:dxaOrig="6720" w:dyaOrig="460">
          <v:shape id="_x0000_i1092" type="#_x0000_t75" style="width:336pt;height:22.5pt" o:ole="">
            <v:imagedata r:id="rId153" o:title=""/>
          </v:shape>
          <o:OLEObject Type="Embed" ProgID="Equation.3" ShapeID="_x0000_i1092" DrawAspect="Content" ObjectID="_1665820474" r:id="rId154"/>
        </w:object>
      </w:r>
    </w:p>
    <w:p w:rsidR="00F674B4" w:rsidRPr="00DF50B9" w:rsidRDefault="00132D53" w:rsidP="00DF50B9">
      <w:pPr>
        <w:spacing w:line="360" w:lineRule="auto"/>
        <w:jc w:val="center"/>
        <w:rPr>
          <w:rFonts w:ascii="宋体" w:hAnsi="宋体"/>
          <w:sz w:val="24"/>
        </w:rPr>
      </w:pPr>
      <w:r w:rsidRPr="000F72C9">
        <w:rPr>
          <w:rFonts w:ascii="宋体" w:hAnsi="宋体" w:cs="Cambria Math"/>
          <w:position w:val="-14"/>
          <w:sz w:val="24"/>
        </w:rPr>
        <w:object w:dxaOrig="6740" w:dyaOrig="460">
          <v:shape id="_x0000_i1093" type="#_x0000_t75" style="width:337.5pt;height:22.5pt" o:ole="">
            <v:imagedata r:id="rId155" o:title=""/>
          </v:shape>
          <o:OLEObject Type="Embed" ProgID="Equation.3" ShapeID="_x0000_i1093" DrawAspect="Content" ObjectID="_1665820475" r:id="rId156"/>
        </w:objec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004B4F72" w:rsidRPr="00DF50B9">
        <w:rPr>
          <w:rFonts w:ascii="宋体" w:hAnsi="宋体"/>
          <w:color w:val="000000"/>
          <w:sz w:val="24"/>
        </w:rPr>
        <w:t>.</w:t>
      </w:r>
      <w:r w:rsidR="00DF50B9">
        <w:rPr>
          <w:rFonts w:ascii="宋体" w:hAnsi="宋体" w:hint="eastAsia"/>
          <w:color w:val="000000"/>
          <w:sz w:val="24"/>
        </w:rPr>
        <w:t>1.</w:t>
      </w:r>
      <w:r w:rsidR="004B4F72" w:rsidRPr="00DF50B9">
        <w:rPr>
          <w:rFonts w:ascii="宋体" w:hAnsi="宋体" w:hint="eastAsia"/>
          <w:color w:val="000000"/>
          <w:sz w:val="24"/>
        </w:rPr>
        <w:t>5</w:t>
      </w:r>
      <w:r w:rsidRPr="00DF50B9">
        <w:rPr>
          <w:rFonts w:ascii="宋体" w:hAnsi="宋体"/>
          <w:color w:val="000000"/>
          <w:sz w:val="24"/>
        </w:rPr>
        <w:t xml:space="preserve"> 合成标准不确定度</w:t>
      </w:r>
    </w:p>
    <w:p w:rsidR="00F674B4" w:rsidRPr="00DF50B9" w:rsidRDefault="00D7313B" w:rsidP="00DF50B9">
      <w:pPr>
        <w:spacing w:line="360" w:lineRule="auto"/>
        <w:ind w:firstLineChars="200" w:firstLine="480"/>
        <w:rPr>
          <w:rFonts w:ascii="宋体" w:hAnsi="宋体"/>
          <w:sz w:val="24"/>
        </w:rPr>
      </w:pPr>
      <w:r w:rsidRPr="00DF50B9">
        <w:rPr>
          <w:rFonts w:ascii="宋体" w:hAnsi="宋体" w:hint="eastAsia"/>
          <w:sz w:val="24"/>
        </w:rPr>
        <w:t>由各不确定分量进行合成，可得到</w:t>
      </w:r>
      <w:r w:rsidR="004B4F72" w:rsidRPr="00DF50B9">
        <w:rPr>
          <w:rFonts w:ascii="宋体" w:hAnsi="宋体" w:hint="eastAsia"/>
          <w:sz w:val="24"/>
        </w:rPr>
        <w:t>合成不确定度</w:t>
      </w:r>
      <w:r w:rsidR="00132D53" w:rsidRPr="00DF50B9">
        <w:rPr>
          <w:rFonts w:ascii="宋体" w:hAnsi="宋体" w:cs="Cambria Math"/>
          <w:position w:val="-12"/>
          <w:sz w:val="24"/>
        </w:rPr>
        <w:object w:dxaOrig="900" w:dyaOrig="360">
          <v:shape id="_x0000_i1094" type="#_x0000_t75" style="width:45pt;height:18pt" o:ole="">
            <v:imagedata r:id="rId157" o:title=""/>
          </v:shape>
          <o:OLEObject Type="Embed" ProgID="Equation.3" ShapeID="_x0000_i1094" DrawAspect="Content" ObjectID="_1665820476" r:id="rId158"/>
        </w:object>
      </w:r>
      <w:r w:rsidR="004B4F72" w:rsidRPr="00DF50B9">
        <w:rPr>
          <w:rFonts w:ascii="宋体" w:hAnsi="宋体" w:cs="Cambria Math" w:hint="eastAsia"/>
          <w:sz w:val="24"/>
        </w:rPr>
        <w:t>：</w:t>
      </w:r>
    </w:p>
    <w:p w:rsidR="00F674B4" w:rsidRPr="00DF50B9" w:rsidRDefault="00833602" w:rsidP="00DF50B9">
      <w:pPr>
        <w:spacing w:line="360" w:lineRule="auto"/>
        <w:jc w:val="center"/>
        <w:rPr>
          <w:rFonts w:ascii="宋体" w:hAnsi="宋体"/>
          <w:sz w:val="24"/>
        </w:rPr>
      </w:pPr>
      <w:r w:rsidRPr="00DF50B9">
        <w:rPr>
          <w:rFonts w:ascii="宋体" w:hAnsi="宋体" w:cs="Cambria Math"/>
          <w:position w:val="-14"/>
          <w:sz w:val="24"/>
        </w:rPr>
        <w:object w:dxaOrig="4580" w:dyaOrig="460">
          <v:shape id="_x0000_i1095" type="#_x0000_t75" style="width:228.75pt;height:23.25pt" o:ole="">
            <v:imagedata r:id="rId159" o:title=""/>
          </v:shape>
          <o:OLEObject Type="Embed" ProgID="Equation.3" ShapeID="_x0000_i1095" DrawAspect="Content" ObjectID="_1665820477" r:id="rId160"/>
        </w:objec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004B4F72" w:rsidRPr="00DF50B9">
        <w:rPr>
          <w:rFonts w:ascii="宋体" w:hAnsi="宋体"/>
          <w:color w:val="000000"/>
          <w:sz w:val="24"/>
        </w:rPr>
        <w:t>.</w:t>
      </w:r>
      <w:r w:rsidR="00DF50B9">
        <w:rPr>
          <w:rFonts w:ascii="宋体" w:hAnsi="宋体" w:hint="eastAsia"/>
          <w:color w:val="000000"/>
          <w:sz w:val="24"/>
        </w:rPr>
        <w:t>1.</w:t>
      </w:r>
      <w:r w:rsidR="004B4F72" w:rsidRPr="00DF50B9">
        <w:rPr>
          <w:rFonts w:ascii="宋体" w:hAnsi="宋体" w:hint="eastAsia"/>
          <w:color w:val="000000"/>
          <w:sz w:val="24"/>
        </w:rPr>
        <w:t>6</w:t>
      </w:r>
      <w:r w:rsidRPr="00DF50B9">
        <w:rPr>
          <w:rFonts w:ascii="宋体" w:hAnsi="宋体"/>
          <w:color w:val="000000"/>
          <w:sz w:val="24"/>
        </w:rPr>
        <w:t xml:space="preserve"> </w:t>
      </w:r>
      <w:r w:rsidR="004B4F72" w:rsidRPr="00DF50B9">
        <w:rPr>
          <w:rFonts w:ascii="宋体" w:hAnsi="宋体"/>
          <w:color w:val="000000"/>
          <w:sz w:val="24"/>
        </w:rPr>
        <w:t>相对扩展不确定度</w:t>
      </w:r>
    </w:p>
    <w:p w:rsidR="004B4F72" w:rsidRPr="00DF50B9" w:rsidRDefault="004B4F72" w:rsidP="00DF50B9">
      <w:pPr>
        <w:spacing w:line="360" w:lineRule="auto"/>
        <w:ind w:firstLineChars="200" w:firstLine="480"/>
        <w:rPr>
          <w:rFonts w:ascii="宋体" w:hAnsi="宋体"/>
          <w:sz w:val="24"/>
        </w:rPr>
      </w:pPr>
      <w:r w:rsidRPr="00DF50B9">
        <w:rPr>
          <w:rFonts w:ascii="宋体" w:hAnsi="宋体" w:hint="eastAsia"/>
          <w:sz w:val="24"/>
        </w:rPr>
        <w:t>取包含因子</w:t>
      </w:r>
      <w:r w:rsidRPr="00DF50B9">
        <w:rPr>
          <w:rFonts w:ascii="宋体" w:hAnsi="宋体"/>
          <w:i/>
          <w:sz w:val="24"/>
        </w:rPr>
        <w:t>k</w:t>
      </w:r>
      <w:r w:rsidRPr="00DF50B9">
        <w:rPr>
          <w:rFonts w:ascii="宋体" w:hAnsi="宋体"/>
          <w:sz w:val="24"/>
        </w:rPr>
        <w:t>=2</w:t>
      </w:r>
      <w:r w:rsidRPr="00DF50B9">
        <w:rPr>
          <w:rFonts w:ascii="宋体" w:hAnsi="宋体" w:hint="eastAsia"/>
          <w:sz w:val="24"/>
        </w:rPr>
        <w:t>，烷基汞检出限测量结果的相对扩展不确定为：</w:t>
      </w:r>
    </w:p>
    <w:p w:rsidR="004B4F72" w:rsidRPr="00DF50B9" w:rsidRDefault="00833602" w:rsidP="00DF50B9">
      <w:pPr>
        <w:spacing w:line="360" w:lineRule="auto"/>
        <w:jc w:val="center"/>
        <w:rPr>
          <w:rFonts w:ascii="宋体" w:hAnsi="宋体"/>
          <w:sz w:val="24"/>
        </w:rPr>
      </w:pPr>
      <w:r w:rsidRPr="00132D53">
        <w:rPr>
          <w:rFonts w:ascii="宋体" w:hAnsi="宋体" w:cs="Cambria Math"/>
          <w:position w:val="-12"/>
          <w:sz w:val="24"/>
        </w:rPr>
        <w:object w:dxaOrig="2360" w:dyaOrig="360">
          <v:shape id="_x0000_i1096" type="#_x0000_t75" style="width:117.75pt;height:18pt" o:ole="">
            <v:imagedata r:id="rId161" o:title=""/>
          </v:shape>
          <o:OLEObject Type="Embed" ProgID="Equation.3" ShapeID="_x0000_i1096" DrawAspect="Content" ObjectID="_1665820478" r:id="rId162"/>
        </w:object>
      </w:r>
      <w:r w:rsidR="004B4F72" w:rsidRPr="00DF50B9">
        <w:rPr>
          <w:rFonts w:ascii="宋体" w:hAnsi="宋体" w:cs="Cambria Math" w:hint="eastAsia"/>
          <w:sz w:val="24"/>
        </w:rPr>
        <w:t xml:space="preserve">     （</w:t>
      </w:r>
      <w:r w:rsidR="004B4F72" w:rsidRPr="00DF50B9">
        <w:rPr>
          <w:rFonts w:ascii="宋体" w:hAnsi="宋体"/>
          <w:i/>
          <w:sz w:val="24"/>
        </w:rPr>
        <w:t>k</w:t>
      </w:r>
      <w:r w:rsidR="004B4F72" w:rsidRPr="00DF50B9">
        <w:rPr>
          <w:rFonts w:ascii="宋体" w:hAnsi="宋体"/>
          <w:sz w:val="24"/>
        </w:rPr>
        <w:t>=2</w:t>
      </w:r>
      <w:r w:rsidR="004B4F72" w:rsidRPr="00DF50B9">
        <w:rPr>
          <w:rFonts w:ascii="宋体" w:hAnsi="宋体" w:cs="Cambria Math" w:hint="eastAsia"/>
          <w:sz w:val="24"/>
        </w:rPr>
        <w:t>）</w:t>
      </w:r>
    </w:p>
    <w:p w:rsidR="00F674B4" w:rsidRPr="00DF50B9" w:rsidRDefault="00DF50B9" w:rsidP="00D151F1">
      <w:pPr>
        <w:widowControl/>
        <w:spacing w:beforeLines="50" w:before="156" w:afterLines="50" w:after="156"/>
        <w:jc w:val="left"/>
        <w:rPr>
          <w:rFonts w:ascii="黑体" w:eastAsia="黑体" w:hAnsi="黑体"/>
          <w:sz w:val="24"/>
        </w:rPr>
      </w:pPr>
      <w:r w:rsidRPr="00DF50B9">
        <w:rPr>
          <w:rFonts w:ascii="黑体" w:eastAsia="黑体" w:hAnsi="黑体" w:hint="eastAsia"/>
          <w:color w:val="000000"/>
          <w:sz w:val="24"/>
        </w:rPr>
        <w:t xml:space="preserve">B.2 </w:t>
      </w:r>
      <w:r w:rsidR="00D7313B" w:rsidRPr="00DF50B9">
        <w:rPr>
          <w:rFonts w:ascii="黑体" w:eastAsia="黑体" w:hAnsi="黑体" w:hint="eastAsia"/>
          <w:color w:val="000000"/>
          <w:sz w:val="24"/>
        </w:rPr>
        <w:t>线性误差</w:t>
      </w:r>
      <w:r w:rsidR="004B4F72" w:rsidRPr="00DF50B9">
        <w:rPr>
          <w:rFonts w:ascii="黑体" w:eastAsia="黑体" w:hAnsi="黑体" w:hint="eastAsia"/>
          <w:color w:val="000000"/>
          <w:sz w:val="24"/>
        </w:rPr>
        <w:t>测量结果</w:t>
      </w:r>
      <w:r w:rsidR="00D7313B" w:rsidRPr="00DF50B9">
        <w:rPr>
          <w:rFonts w:ascii="黑体" w:eastAsia="黑体" w:hAnsi="黑体" w:hint="eastAsia"/>
          <w:color w:val="000000"/>
          <w:sz w:val="24"/>
        </w:rPr>
        <w:t>的不确定度评定</w: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00DF50B9" w:rsidRPr="00DF50B9">
        <w:rPr>
          <w:rFonts w:ascii="宋体" w:hAnsi="宋体" w:hint="eastAsia"/>
          <w:color w:val="000000"/>
          <w:sz w:val="24"/>
        </w:rPr>
        <w:t>2.1测量方法</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根据仪器日常检测浓度范围配制甲基汞、乙基汞混合标准溶液</w:t>
      </w:r>
      <w:r w:rsidRPr="00DF50B9">
        <w:rPr>
          <w:rFonts w:ascii="宋体" w:hAnsi="宋体" w:hint="eastAsia"/>
          <w:kern w:val="0"/>
          <w:sz w:val="24"/>
        </w:rPr>
        <w:t>0.0</w:t>
      </w:r>
      <w:r w:rsidR="009039CF">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、5.0</w:t>
      </w:r>
      <w:r w:rsidR="009039CF">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、10.0</w:t>
      </w:r>
      <w:r w:rsidR="009039CF">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、50.0</w:t>
      </w:r>
      <w:r w:rsidR="009039CF">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kern w:val="0"/>
          <w:sz w:val="24"/>
        </w:rPr>
        <w:t>、100.0</w:t>
      </w:r>
      <w:r w:rsidR="009039CF">
        <w:rPr>
          <w:rFonts w:ascii="宋体" w:hAnsi="宋体" w:hint="eastAsia"/>
          <w:kern w:val="0"/>
          <w:sz w:val="24"/>
        </w:rPr>
        <w:t xml:space="preserve"> </w:t>
      </w:r>
      <w:proofErr w:type="spellStart"/>
      <w:r w:rsidRPr="00DF50B9">
        <w:rPr>
          <w:rFonts w:ascii="宋体" w:hAnsi="宋体" w:hint="eastAsia"/>
          <w:kern w:val="0"/>
          <w:sz w:val="24"/>
        </w:rPr>
        <w:t>pg</w:t>
      </w:r>
      <w:proofErr w:type="spellEnd"/>
      <w:r w:rsidRPr="00DF50B9">
        <w:rPr>
          <w:rFonts w:ascii="宋体" w:hAnsi="宋体" w:hint="eastAsia"/>
          <w:sz w:val="24"/>
        </w:rPr>
        <w:t>，对</w:t>
      </w:r>
      <w:r w:rsidRPr="00DF50B9">
        <w:rPr>
          <w:rFonts w:ascii="宋体" w:hAnsi="宋体" w:hint="eastAsia"/>
          <w:kern w:val="0"/>
          <w:sz w:val="24"/>
        </w:rPr>
        <w:t>每个浓度点分别进行3次测量</w:t>
      </w:r>
      <w:r w:rsidRPr="00DF50B9">
        <w:rPr>
          <w:rFonts w:ascii="宋体" w:hAnsi="宋体" w:hint="eastAsia"/>
          <w:sz w:val="24"/>
        </w:rPr>
        <w:t>，记录峰高或峰面积响应值，取算术平均值，用最小二乘法拟合汞含量标准值和测得信号平均值，得到仪器的线性方程，按照公式计算各测量点仪器测得值的线性方程回归值（不包含0.0</w:t>
      </w:r>
      <w:r w:rsidR="009039CF">
        <w:rPr>
          <w:rFonts w:ascii="宋体" w:hAnsi="宋体" w:hint="eastAsia"/>
          <w:sz w:val="24"/>
        </w:rPr>
        <w:t xml:space="preserve"> </w:t>
      </w:r>
      <w:proofErr w:type="spellStart"/>
      <w:r w:rsidRPr="00DF50B9">
        <w:rPr>
          <w:rFonts w:ascii="宋体" w:hAnsi="宋体" w:hint="eastAsia"/>
          <w:sz w:val="24"/>
        </w:rPr>
        <w:t>pg</w:t>
      </w:r>
      <w:proofErr w:type="spellEnd"/>
      <w:r w:rsidRPr="00DF50B9">
        <w:rPr>
          <w:rFonts w:ascii="宋体" w:hAnsi="宋体" w:hint="eastAsia"/>
          <w:sz w:val="24"/>
        </w:rPr>
        <w:t>），</w:t>
      </w:r>
      <w:proofErr w:type="gramStart"/>
      <w:r w:rsidRPr="00DF50B9">
        <w:rPr>
          <w:rFonts w:ascii="宋体" w:hAnsi="宋体" w:hint="eastAsia"/>
          <w:sz w:val="24"/>
        </w:rPr>
        <w:t>取结果</w:t>
      </w:r>
      <w:proofErr w:type="gramEnd"/>
      <w:r w:rsidRPr="00DF50B9">
        <w:rPr>
          <w:rFonts w:ascii="宋体" w:hAnsi="宋体" w:hint="eastAsia"/>
          <w:sz w:val="24"/>
        </w:rPr>
        <w:t>绝对值最大者为仪器的线性误差。</w:t>
      </w:r>
    </w:p>
    <w:p w:rsidR="00F674B4"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.2</w:t>
      </w:r>
      <w:r w:rsidR="00DF50B9" w:rsidRPr="00DF50B9">
        <w:rPr>
          <w:rFonts w:ascii="宋体" w:hAnsi="宋体" w:hint="eastAsia"/>
          <w:color w:val="000000"/>
          <w:sz w:val="24"/>
        </w:rPr>
        <w:t>.2</w:t>
      </w:r>
      <w:r w:rsidRPr="00DF50B9">
        <w:rPr>
          <w:rFonts w:ascii="宋体" w:hAnsi="宋体"/>
          <w:color w:val="000000"/>
          <w:sz w:val="24"/>
        </w:rPr>
        <w:t xml:space="preserve"> 测量模型</w:t>
      </w:r>
    </w:p>
    <w:p w:rsidR="00DF50B9" w:rsidRPr="00DF50B9" w:rsidRDefault="00DF50B9" w:rsidP="00DF50B9">
      <w:pPr>
        <w:spacing w:line="360" w:lineRule="auto"/>
        <w:rPr>
          <w:rFonts w:ascii="宋体" w:hAnsi="宋体"/>
          <w:color w:val="000000"/>
          <w:sz w:val="24"/>
        </w:rPr>
      </w:pPr>
      <w:r>
        <w:rPr>
          <w:rFonts w:ascii="宋体" w:hAnsi="宋体" w:hint="eastAsia"/>
          <w:color w:val="000000"/>
          <w:sz w:val="24"/>
        </w:rPr>
        <w:t xml:space="preserve">    依据测量方法，测量模型如公式（B.3）。</w:t>
      </w:r>
    </w:p>
    <w:p w:rsidR="00F674B4" w:rsidRPr="00DF50B9" w:rsidRDefault="00DF50B9" w:rsidP="00DF50B9">
      <w:pPr>
        <w:spacing w:line="360" w:lineRule="auto"/>
        <w:ind w:firstLineChars="200" w:firstLine="480"/>
        <w:jc w:val="center"/>
        <w:outlineLvl w:val="1"/>
        <w:rPr>
          <w:rFonts w:ascii="宋体" w:hAnsi="宋体"/>
          <w:sz w:val="24"/>
        </w:rPr>
      </w:pPr>
      <w:r>
        <w:rPr>
          <w:rFonts w:ascii="宋体" w:hAnsi="宋体" w:cs="Cambria Math" w:hint="eastAsia"/>
          <w:sz w:val="24"/>
        </w:rPr>
        <w:t xml:space="preserve">                     </w:t>
      </w:r>
      <w:r w:rsidR="00D7313B" w:rsidRPr="00DF50B9">
        <w:rPr>
          <w:rFonts w:ascii="宋体" w:hAnsi="宋体" w:cs="Cambria Math"/>
          <w:position w:val="-30"/>
          <w:sz w:val="24"/>
        </w:rPr>
        <w:object w:dxaOrig="2040" w:dyaOrig="660">
          <v:shape id="_x0000_i1097" type="#_x0000_t75" style="width:102pt;height:33pt" o:ole="">
            <v:imagedata r:id="rId163" o:title=""/>
          </v:shape>
          <o:OLEObject Type="Embed" ProgID="Equation.3" ShapeID="_x0000_i1097" DrawAspect="Content" ObjectID="_1665820479" r:id="rId164"/>
        </w:object>
      </w:r>
      <w:r>
        <w:rPr>
          <w:rFonts w:ascii="宋体" w:hAnsi="宋体" w:cs="Cambria Math" w:hint="eastAsia"/>
          <w:sz w:val="24"/>
        </w:rPr>
        <w:t xml:space="preserve">                    （B.3）</w:t>
      </w:r>
    </w:p>
    <w:p w:rsidR="00F674B4" w:rsidRPr="00DF50B9" w:rsidRDefault="00D7313B" w:rsidP="00DF50B9">
      <w:pPr>
        <w:spacing w:line="360" w:lineRule="auto"/>
        <w:ind w:firstLineChars="200" w:firstLine="480"/>
        <w:jc w:val="left"/>
        <w:outlineLvl w:val="1"/>
        <w:rPr>
          <w:rFonts w:ascii="宋体" w:hAnsi="宋体"/>
          <w:sz w:val="24"/>
        </w:rPr>
      </w:pPr>
      <w:r w:rsidRPr="00DF50B9">
        <w:rPr>
          <w:rFonts w:ascii="宋体" w:hAnsi="宋体" w:hint="eastAsia"/>
          <w:sz w:val="24"/>
        </w:rPr>
        <w:lastRenderedPageBreak/>
        <w:t>式中：</w:t>
      </w:r>
    </w:p>
    <w:p w:rsidR="00F674B4" w:rsidRPr="00DF50B9" w:rsidRDefault="00D7313B" w:rsidP="00DF50B9">
      <w:pPr>
        <w:spacing w:line="360" w:lineRule="auto"/>
        <w:ind w:firstLineChars="200" w:firstLine="420"/>
        <w:jc w:val="left"/>
        <w:outlineLvl w:val="1"/>
        <w:rPr>
          <w:rFonts w:ascii="宋体" w:hAnsi="宋体"/>
          <w:sz w:val="24"/>
        </w:rPr>
      </w:pPr>
      <w:r w:rsidRPr="00DF50B9">
        <w:rPr>
          <w:rFonts w:ascii="宋体" w:hAnsi="宋体" w:hint="eastAsia"/>
          <w:color w:val="333333"/>
          <w:position w:val="-12"/>
        </w:rPr>
        <w:object w:dxaOrig="240" w:dyaOrig="375">
          <v:shape id="_x0000_i1098" type="#_x0000_t75" style="width:12pt;height:18.75pt" o:ole="">
            <v:imagedata r:id="rId165" o:title=""/>
          </v:shape>
          <o:OLEObject Type="Embed" ProgID="Equation.3" ShapeID="_x0000_i1098" DrawAspect="Content" ObjectID="_1665820480" r:id="rId166"/>
        </w:object>
      </w:r>
      <w:r w:rsidRPr="00DF50B9">
        <w:rPr>
          <w:rFonts w:ascii="宋体" w:hAnsi="宋体" w:hint="eastAsia"/>
          <w:color w:val="333333"/>
        </w:rPr>
        <w:t>——</w:t>
      </w:r>
      <w:r w:rsidRPr="00DF50B9">
        <w:rPr>
          <w:rFonts w:ascii="宋体" w:hAnsi="宋体" w:hint="eastAsia"/>
          <w:sz w:val="24"/>
        </w:rPr>
        <w:t>第</w:t>
      </w:r>
      <w:r w:rsidRPr="00DF50B9">
        <w:rPr>
          <w:rFonts w:ascii="宋体" w:hAnsi="宋体" w:hint="eastAsia"/>
          <w:position w:val="-6"/>
          <w:sz w:val="24"/>
        </w:rPr>
        <w:object w:dxaOrig="135" w:dyaOrig="255">
          <v:shape id="_x0000_i1099" type="#_x0000_t75" style="width:6.75pt;height:12.75pt" o:ole="">
            <v:imagedata r:id="rId167" o:title=""/>
          </v:shape>
          <o:OLEObject Type="Embed" ProgID="Equation.3" ShapeID="_x0000_i1099" DrawAspect="Content" ObjectID="_1665820481" r:id="rId168"/>
        </w:object>
      </w:r>
      <w:r w:rsidRPr="00DF50B9">
        <w:rPr>
          <w:rFonts w:ascii="宋体" w:hAnsi="宋体" w:hint="eastAsia"/>
          <w:sz w:val="24"/>
        </w:rPr>
        <w:t>点线性方程计算值，</w:t>
      </w:r>
      <w:proofErr w:type="spellStart"/>
      <w:r w:rsidRPr="00DF50B9">
        <w:rPr>
          <w:rFonts w:ascii="宋体" w:hAnsi="宋体" w:hint="eastAsia"/>
          <w:sz w:val="24"/>
        </w:rPr>
        <w:t>pg</w:t>
      </w:r>
      <w:proofErr w:type="spellEnd"/>
      <w:r w:rsidRPr="00DF50B9">
        <w:rPr>
          <w:rFonts w:ascii="宋体" w:hAnsi="宋体" w:hint="eastAsia"/>
          <w:sz w:val="24"/>
        </w:rPr>
        <w:t>；</w:t>
      </w:r>
    </w:p>
    <w:p w:rsidR="00F674B4" w:rsidRPr="00DF50B9" w:rsidRDefault="00D7313B" w:rsidP="00DF50B9">
      <w:pPr>
        <w:spacing w:line="360" w:lineRule="auto"/>
        <w:ind w:firstLineChars="200" w:firstLine="420"/>
        <w:jc w:val="left"/>
        <w:outlineLvl w:val="1"/>
        <w:rPr>
          <w:rFonts w:ascii="宋体" w:hAnsi="宋体"/>
          <w:sz w:val="24"/>
        </w:rPr>
      </w:pPr>
      <w:r w:rsidRPr="00DF50B9">
        <w:rPr>
          <w:rFonts w:ascii="宋体" w:hAnsi="宋体" w:hint="eastAsia"/>
          <w:color w:val="333333"/>
          <w:position w:val="-12"/>
        </w:rPr>
        <w:object w:dxaOrig="300" w:dyaOrig="375">
          <v:shape id="_x0000_i1100" type="#_x0000_t75" style="width:15pt;height:18.75pt" o:ole="">
            <v:imagedata r:id="rId169" o:title=""/>
          </v:shape>
          <o:OLEObject Type="Embed" ProgID="Equation.3" ShapeID="_x0000_i1100" DrawAspect="Content" ObjectID="_1665820482" r:id="rId170"/>
        </w:object>
      </w:r>
      <w:r w:rsidRPr="00DF50B9">
        <w:rPr>
          <w:rFonts w:ascii="宋体" w:hAnsi="宋体" w:hint="eastAsia"/>
          <w:color w:val="333333"/>
        </w:rPr>
        <w:t>——</w:t>
      </w:r>
      <w:r w:rsidRPr="00DF50B9">
        <w:rPr>
          <w:rFonts w:ascii="宋体" w:hAnsi="宋体" w:hint="eastAsia"/>
          <w:sz w:val="24"/>
        </w:rPr>
        <w:t>第</w:t>
      </w:r>
      <w:r w:rsidRPr="00DF50B9">
        <w:rPr>
          <w:rFonts w:ascii="宋体" w:hAnsi="宋体" w:hint="eastAsia"/>
          <w:position w:val="-6"/>
          <w:sz w:val="24"/>
        </w:rPr>
        <w:object w:dxaOrig="135" w:dyaOrig="255">
          <v:shape id="_x0000_i1101" type="#_x0000_t75" style="width:6.75pt;height:12.75pt" o:ole="">
            <v:imagedata r:id="rId167" o:title=""/>
          </v:shape>
          <o:OLEObject Type="Embed" ProgID="Equation.3" ShapeID="_x0000_i1101" DrawAspect="Content" ObjectID="_1665820483" r:id="rId171"/>
        </w:object>
      </w:r>
      <w:proofErr w:type="gramStart"/>
      <w:r w:rsidRPr="00DF50B9">
        <w:rPr>
          <w:rFonts w:ascii="宋体" w:hAnsi="宋体" w:hint="eastAsia"/>
          <w:sz w:val="24"/>
        </w:rPr>
        <w:t>点汞标准</w:t>
      </w:r>
      <w:proofErr w:type="gramEnd"/>
      <w:r w:rsidRPr="00DF50B9">
        <w:rPr>
          <w:rFonts w:ascii="宋体" w:hAnsi="宋体" w:hint="eastAsia"/>
          <w:sz w:val="24"/>
        </w:rPr>
        <w:t>加入量，</w:t>
      </w:r>
      <w:proofErr w:type="spellStart"/>
      <w:r w:rsidRPr="00DF50B9">
        <w:rPr>
          <w:rFonts w:ascii="宋体" w:hAnsi="宋体" w:hint="eastAsia"/>
          <w:sz w:val="24"/>
        </w:rPr>
        <w:t>pg</w:t>
      </w:r>
      <w:proofErr w:type="spellEnd"/>
      <w:r w:rsidRPr="00DF50B9">
        <w:rPr>
          <w:rFonts w:ascii="宋体" w:hAnsi="宋体" w:hint="eastAsia"/>
          <w:sz w:val="24"/>
        </w:rPr>
        <w:t>；</w:t>
      </w:r>
    </w:p>
    <w:p w:rsidR="00F674B4" w:rsidRPr="00DF50B9" w:rsidRDefault="00D7313B" w:rsidP="00DF50B9">
      <w:pPr>
        <w:spacing w:line="360" w:lineRule="auto"/>
        <w:ind w:firstLineChars="200" w:firstLine="420"/>
        <w:jc w:val="left"/>
        <w:outlineLvl w:val="1"/>
        <w:rPr>
          <w:rFonts w:ascii="宋体" w:hAnsi="宋体"/>
          <w:sz w:val="24"/>
        </w:rPr>
      </w:pPr>
      <w:r w:rsidRPr="00DF50B9">
        <w:rPr>
          <w:rFonts w:ascii="宋体" w:hAnsi="宋体" w:hint="eastAsia"/>
          <w:color w:val="333333"/>
          <w:position w:val="-12"/>
        </w:rPr>
        <w:object w:dxaOrig="375" w:dyaOrig="375">
          <v:shape id="_x0000_i1102" type="#_x0000_t75" style="width:18.75pt;height:18.75pt" o:ole="">
            <v:imagedata r:id="rId172" o:title=""/>
          </v:shape>
          <o:OLEObject Type="Embed" ProgID="Equation.3" ShapeID="_x0000_i1102" DrawAspect="Content" ObjectID="_1665820484" r:id="rId173"/>
        </w:object>
      </w:r>
      <w:r w:rsidRPr="00DF50B9">
        <w:rPr>
          <w:rFonts w:ascii="宋体" w:hAnsi="宋体" w:hint="eastAsia"/>
          <w:color w:val="333333"/>
        </w:rPr>
        <w:t>——</w:t>
      </w:r>
      <w:r w:rsidRPr="00DF50B9">
        <w:rPr>
          <w:rFonts w:ascii="宋体" w:hAnsi="宋体" w:hint="eastAsia"/>
          <w:sz w:val="24"/>
        </w:rPr>
        <w:t>第</w:t>
      </w:r>
      <w:r w:rsidRPr="00DF50B9">
        <w:rPr>
          <w:rFonts w:ascii="宋体" w:hAnsi="宋体" w:hint="eastAsia"/>
          <w:position w:val="-6"/>
          <w:sz w:val="24"/>
        </w:rPr>
        <w:object w:dxaOrig="135" w:dyaOrig="255">
          <v:shape id="_x0000_i1103" type="#_x0000_t75" style="width:6.75pt;height:12.75pt" o:ole="">
            <v:imagedata r:id="rId167" o:title=""/>
          </v:shape>
          <o:OLEObject Type="Embed" ProgID="Equation.3" ShapeID="_x0000_i1103" DrawAspect="Content" ObjectID="_1665820485" r:id="rId174"/>
        </w:object>
      </w:r>
      <w:r w:rsidRPr="00DF50B9">
        <w:rPr>
          <w:rFonts w:ascii="宋体" w:hAnsi="宋体" w:hint="eastAsia"/>
          <w:sz w:val="24"/>
        </w:rPr>
        <w:t>点的线性误差，％。</w: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w:t>
      </w:r>
      <w:r w:rsidR="00DF50B9">
        <w:rPr>
          <w:rFonts w:ascii="宋体" w:hAnsi="宋体" w:hint="eastAsia"/>
          <w:color w:val="000000"/>
          <w:sz w:val="24"/>
        </w:rPr>
        <w:t>2.</w:t>
      </w:r>
      <w:r w:rsidRPr="00DF50B9">
        <w:rPr>
          <w:rFonts w:ascii="宋体" w:hAnsi="宋体"/>
          <w:color w:val="000000"/>
          <w:sz w:val="24"/>
        </w:rPr>
        <w:t>3</w:t>
      </w:r>
      <w:r w:rsidRPr="00DF50B9">
        <w:rPr>
          <w:rFonts w:ascii="宋体" w:hAnsi="宋体" w:hint="eastAsia"/>
          <w:color w:val="000000"/>
          <w:sz w:val="24"/>
        </w:rPr>
        <w:t>不确定度来源</w:t>
      </w:r>
    </w:p>
    <w:p w:rsidR="00F674B4" w:rsidRDefault="00D7313B" w:rsidP="00DF50B9">
      <w:pPr>
        <w:spacing w:line="360" w:lineRule="auto"/>
        <w:ind w:firstLineChars="200" w:firstLine="480"/>
        <w:rPr>
          <w:rFonts w:ascii="宋体" w:hAnsi="宋体"/>
          <w:sz w:val="24"/>
        </w:rPr>
      </w:pPr>
      <w:r w:rsidRPr="00DF50B9">
        <w:rPr>
          <w:rFonts w:ascii="宋体" w:hAnsi="宋体" w:hint="eastAsia"/>
          <w:sz w:val="24"/>
        </w:rPr>
        <w:t>不确定度的来源</w:t>
      </w:r>
      <w:r w:rsidR="00DF50B9">
        <w:rPr>
          <w:rFonts w:ascii="宋体" w:hAnsi="宋体" w:hint="eastAsia"/>
          <w:sz w:val="24"/>
        </w:rPr>
        <w:t>:</w:t>
      </w:r>
      <w:r w:rsidRPr="00DF50B9">
        <w:rPr>
          <w:rFonts w:ascii="宋体" w:hAnsi="宋体" w:hint="eastAsia"/>
          <w:sz w:val="24"/>
        </w:rPr>
        <w:t>标准物质引入的</w:t>
      </w:r>
      <w:r w:rsidR="00DF50B9">
        <w:rPr>
          <w:rFonts w:ascii="宋体" w:hAnsi="宋体" w:hint="eastAsia"/>
          <w:sz w:val="24"/>
        </w:rPr>
        <w:t>标准</w:t>
      </w:r>
      <w:r w:rsidRPr="00DF50B9">
        <w:rPr>
          <w:rFonts w:ascii="宋体" w:hAnsi="宋体" w:hint="eastAsia"/>
          <w:sz w:val="24"/>
        </w:rPr>
        <w:t>不确定度、标准溶液稀释过程所引入的</w:t>
      </w:r>
      <w:r w:rsidR="00DF50B9">
        <w:rPr>
          <w:rFonts w:ascii="宋体" w:hAnsi="宋体" w:hint="eastAsia"/>
          <w:sz w:val="24"/>
        </w:rPr>
        <w:t>标准不确定度和测量过程引入的不确定度</w:t>
      </w:r>
      <w:r w:rsidRPr="00DF50B9">
        <w:rPr>
          <w:rFonts w:ascii="宋体" w:hAnsi="宋体" w:hint="eastAsia"/>
          <w:sz w:val="24"/>
        </w:rPr>
        <w:t>。</w:t>
      </w:r>
    </w:p>
    <w:p w:rsidR="00DF50B9" w:rsidRPr="00DF50B9" w:rsidRDefault="00DF50B9" w:rsidP="00DF50B9">
      <w:pPr>
        <w:spacing w:line="360" w:lineRule="auto"/>
        <w:jc w:val="left"/>
        <w:rPr>
          <w:rFonts w:ascii="宋体" w:hAnsi="宋体"/>
          <w:sz w:val="24"/>
        </w:rPr>
      </w:pPr>
      <w:r>
        <w:rPr>
          <w:rFonts w:ascii="宋体" w:hAnsi="宋体" w:hint="eastAsia"/>
          <w:sz w:val="24"/>
        </w:rPr>
        <w:t>B.2.4 标准不确定度分量</w:t>
      </w:r>
    </w:p>
    <w:p w:rsidR="00F674B4" w:rsidRPr="00DF50B9" w:rsidRDefault="003A66DE" w:rsidP="00DF50B9">
      <w:pPr>
        <w:spacing w:line="360" w:lineRule="auto"/>
        <w:rPr>
          <w:rFonts w:ascii="宋体" w:hAnsi="宋体"/>
          <w:color w:val="000000"/>
          <w:sz w:val="24"/>
        </w:rPr>
      </w:pPr>
      <w:r>
        <w:rPr>
          <w:rFonts w:ascii="宋体" w:hAnsi="宋体" w:hint="eastAsia"/>
          <w:color w:val="000000"/>
          <w:sz w:val="24"/>
        </w:rPr>
        <w:t>B.2</w:t>
      </w:r>
      <w:r w:rsidR="00D7313B" w:rsidRPr="00DF50B9">
        <w:rPr>
          <w:rFonts w:ascii="宋体" w:hAnsi="宋体" w:hint="eastAsia"/>
          <w:color w:val="000000"/>
          <w:sz w:val="24"/>
        </w:rPr>
        <w:t>.</w:t>
      </w:r>
      <w:r>
        <w:rPr>
          <w:rFonts w:ascii="宋体" w:hAnsi="宋体" w:hint="eastAsia"/>
          <w:color w:val="000000"/>
          <w:sz w:val="24"/>
        </w:rPr>
        <w:t>4.</w:t>
      </w:r>
      <w:r w:rsidR="00D7313B" w:rsidRPr="00DF50B9">
        <w:rPr>
          <w:rFonts w:ascii="宋体" w:hAnsi="宋体" w:hint="eastAsia"/>
          <w:color w:val="000000"/>
          <w:sz w:val="24"/>
        </w:rPr>
        <w:t>1</w:t>
      </w:r>
      <w:r w:rsidR="00D7313B" w:rsidRPr="00DF50B9">
        <w:rPr>
          <w:rFonts w:ascii="宋体" w:hAnsi="宋体" w:hint="eastAsia"/>
          <w:sz w:val="24"/>
        </w:rPr>
        <w:t>标准物质引入的</w:t>
      </w:r>
      <w:r>
        <w:rPr>
          <w:rFonts w:ascii="宋体" w:hAnsi="宋体" w:hint="eastAsia"/>
          <w:sz w:val="24"/>
        </w:rPr>
        <w:t>标准</w:t>
      </w:r>
      <w:r w:rsidR="00D7313B" w:rsidRPr="00DF50B9">
        <w:rPr>
          <w:rFonts w:ascii="宋体" w:hAnsi="宋体" w:hint="eastAsia"/>
          <w:sz w:val="24"/>
        </w:rPr>
        <w:t>不确定度</w:t>
      </w:r>
      <w:r w:rsidR="00833602" w:rsidRPr="00DF50B9">
        <w:rPr>
          <w:rFonts w:ascii="宋体" w:hAnsi="宋体" w:hint="eastAsia"/>
          <w:position w:val="-12"/>
          <w:sz w:val="24"/>
        </w:rPr>
        <w:object w:dxaOrig="460" w:dyaOrig="360">
          <v:shape id="_x0000_i1104" type="#_x0000_t75" style="width:23.25pt;height:18pt" o:ole="">
            <v:imagedata r:id="rId175" o:title=""/>
          </v:shape>
          <o:OLEObject Type="Embed" ProgID="Equation.3" ShapeID="_x0000_i1104" DrawAspect="Content" ObjectID="_1665820486" r:id="rId176"/>
        </w:object>
      </w:r>
    </w:p>
    <w:p w:rsidR="00F674B4" w:rsidRPr="00DF50B9" w:rsidRDefault="003A66DE" w:rsidP="00DF50B9">
      <w:pPr>
        <w:spacing w:line="360" w:lineRule="auto"/>
        <w:ind w:firstLine="420"/>
        <w:rPr>
          <w:rFonts w:ascii="宋体" w:hAnsi="宋体"/>
          <w:sz w:val="24"/>
        </w:rPr>
      </w:pPr>
      <w:r>
        <w:rPr>
          <w:rFonts w:ascii="宋体" w:hAnsi="宋体" w:hint="eastAsia"/>
          <w:sz w:val="24"/>
        </w:rPr>
        <w:t>校准</w:t>
      </w:r>
      <w:r>
        <w:rPr>
          <w:rFonts w:ascii="宋体" w:hAnsi="宋体"/>
          <w:sz w:val="24"/>
        </w:rPr>
        <w:t>所使用的标准物质为：甲基汞溶液标准物质</w:t>
      </w:r>
      <w:r>
        <w:rPr>
          <w:rFonts w:ascii="宋体" w:hAnsi="宋体" w:hint="eastAsia"/>
          <w:sz w:val="24"/>
        </w:rPr>
        <w:t>，</w:t>
      </w:r>
      <w:r w:rsidR="00D7313B" w:rsidRPr="00DF50B9">
        <w:rPr>
          <w:rFonts w:ascii="宋体" w:hAnsi="宋体"/>
          <w:sz w:val="24"/>
        </w:rPr>
        <w:t xml:space="preserve">GBW08675，(65.2±2.5) </w:t>
      </w:r>
      <w:proofErr w:type="spellStart"/>
      <w:r w:rsidR="00D7313B" w:rsidRPr="00DF50B9">
        <w:rPr>
          <w:rFonts w:ascii="宋体" w:hAnsi="宋体"/>
          <w:sz w:val="24"/>
        </w:rPr>
        <w:t>μg</w:t>
      </w:r>
      <w:proofErr w:type="spellEnd"/>
      <w:r w:rsidR="00D7313B" w:rsidRPr="00DF50B9">
        <w:rPr>
          <w:rFonts w:ascii="宋体" w:hAnsi="宋体"/>
          <w:sz w:val="24"/>
        </w:rPr>
        <w:t>/g，</w:t>
      </w:r>
      <w:r w:rsidR="00D7313B" w:rsidRPr="00DF50B9">
        <w:rPr>
          <w:rFonts w:ascii="宋体" w:hAnsi="宋体"/>
          <w:i/>
          <w:sz w:val="24"/>
        </w:rPr>
        <w:t>k</w:t>
      </w:r>
      <w:r w:rsidR="00D7313B" w:rsidRPr="00DF50B9">
        <w:rPr>
          <w:rFonts w:ascii="宋体" w:hAnsi="宋体"/>
          <w:sz w:val="24"/>
        </w:rPr>
        <w:t>=2和乙基汞溶液</w:t>
      </w:r>
      <w:r>
        <w:rPr>
          <w:rFonts w:ascii="宋体" w:hAnsi="宋体"/>
          <w:sz w:val="24"/>
        </w:rPr>
        <w:t>标准物质，</w:t>
      </w:r>
      <w:r w:rsidR="00D7313B" w:rsidRPr="00DF50B9">
        <w:rPr>
          <w:rFonts w:ascii="宋体" w:hAnsi="宋体"/>
          <w:sz w:val="24"/>
        </w:rPr>
        <w:t xml:space="preserve">GBW(E)081524，(70.6±2.5) </w:t>
      </w:r>
      <w:proofErr w:type="spellStart"/>
      <w:r w:rsidR="00D7313B" w:rsidRPr="00DF50B9">
        <w:rPr>
          <w:rFonts w:ascii="宋体" w:hAnsi="宋体"/>
          <w:sz w:val="24"/>
        </w:rPr>
        <w:t>μg</w:t>
      </w:r>
      <w:proofErr w:type="spellEnd"/>
      <w:r w:rsidR="00D7313B" w:rsidRPr="00DF50B9">
        <w:rPr>
          <w:rFonts w:ascii="宋体" w:hAnsi="宋体"/>
          <w:sz w:val="24"/>
        </w:rPr>
        <w:t>/g，</w:t>
      </w:r>
      <w:r w:rsidR="00D7313B" w:rsidRPr="00DF50B9">
        <w:rPr>
          <w:rFonts w:ascii="宋体" w:hAnsi="宋体"/>
          <w:i/>
          <w:sz w:val="24"/>
        </w:rPr>
        <w:t>k</w:t>
      </w:r>
      <w:r w:rsidR="00D7313B" w:rsidRPr="00DF50B9">
        <w:rPr>
          <w:rFonts w:ascii="宋体" w:hAnsi="宋体"/>
          <w:sz w:val="24"/>
        </w:rPr>
        <w:t>=2。则标准物质引入的</w:t>
      </w:r>
      <w:r>
        <w:rPr>
          <w:rFonts w:ascii="宋体" w:hAnsi="宋体" w:hint="eastAsia"/>
          <w:sz w:val="24"/>
        </w:rPr>
        <w:t>标准</w:t>
      </w:r>
      <w:r w:rsidR="00D7313B" w:rsidRPr="00DF50B9">
        <w:rPr>
          <w:rFonts w:ascii="宋体" w:hAnsi="宋体"/>
          <w:sz w:val="24"/>
        </w:rPr>
        <w:t>不确定度为：</w:t>
      </w:r>
    </w:p>
    <w:p w:rsidR="00F674B4" w:rsidRPr="00DF50B9" w:rsidRDefault="00833602" w:rsidP="00DF50B9">
      <w:pPr>
        <w:spacing w:line="360" w:lineRule="auto"/>
        <w:jc w:val="center"/>
        <w:rPr>
          <w:rFonts w:ascii="宋体" w:hAnsi="宋体" w:cs="Cambria Math"/>
          <w:i/>
          <w:sz w:val="24"/>
        </w:rPr>
      </w:pPr>
      <w:r w:rsidRPr="00DF50B9">
        <w:rPr>
          <w:rFonts w:ascii="宋体" w:hAnsi="宋体" w:cs="Cambria Math"/>
          <w:i/>
          <w:position w:val="-24"/>
          <w:sz w:val="24"/>
        </w:rPr>
        <w:object w:dxaOrig="5460" w:dyaOrig="620">
          <v:shape id="_x0000_i1105" type="#_x0000_t75" style="width:273pt;height:30.75pt" o:ole="">
            <v:imagedata r:id="rId177" o:title=""/>
          </v:shape>
          <o:OLEObject Type="Embed" ProgID="Equation.3" ShapeID="_x0000_i1105" DrawAspect="Content" ObjectID="_1665820487" r:id="rId178"/>
        </w:object>
      </w:r>
    </w:p>
    <w:p w:rsidR="00F674B4" w:rsidRPr="00DF50B9" w:rsidRDefault="00833602" w:rsidP="00DF50B9">
      <w:pPr>
        <w:spacing w:line="360" w:lineRule="auto"/>
        <w:jc w:val="center"/>
        <w:rPr>
          <w:rFonts w:ascii="宋体" w:hAnsi="宋体"/>
          <w:sz w:val="24"/>
        </w:rPr>
      </w:pPr>
      <w:r w:rsidRPr="00DF50B9">
        <w:rPr>
          <w:rFonts w:ascii="宋体" w:hAnsi="宋体" w:cs="Cambria Math"/>
          <w:i/>
          <w:position w:val="-24"/>
          <w:sz w:val="24"/>
        </w:rPr>
        <w:object w:dxaOrig="5480" w:dyaOrig="620">
          <v:shape id="_x0000_i1106" type="#_x0000_t75" style="width:274.5pt;height:30.75pt" o:ole="">
            <v:imagedata r:id="rId179" o:title=""/>
          </v:shape>
          <o:OLEObject Type="Embed" ProgID="Equation.3" ShapeID="_x0000_i1106" DrawAspect="Content" ObjectID="_1665820488" r:id="rId180"/>
        </w:object>
      </w:r>
    </w:p>
    <w:p w:rsidR="00F674B4" w:rsidRPr="00DF50B9" w:rsidRDefault="00D7313B" w:rsidP="00DF50B9">
      <w:pPr>
        <w:spacing w:line="360" w:lineRule="auto"/>
        <w:ind w:firstLineChars="50" w:firstLine="120"/>
        <w:rPr>
          <w:rFonts w:ascii="宋体" w:hAnsi="宋体"/>
          <w:sz w:val="24"/>
        </w:rPr>
      </w:pPr>
      <w:r w:rsidRPr="00DF50B9">
        <w:rPr>
          <w:rFonts w:ascii="宋体" w:hAnsi="宋体" w:hint="eastAsia"/>
          <w:color w:val="000000"/>
          <w:sz w:val="24"/>
        </w:rPr>
        <w:t>B</w:t>
      </w:r>
      <w:r w:rsidRPr="00DF50B9">
        <w:rPr>
          <w:rFonts w:ascii="宋体" w:hAnsi="宋体"/>
          <w:color w:val="000000"/>
          <w:sz w:val="24"/>
        </w:rPr>
        <w:t>.</w:t>
      </w:r>
      <w:r w:rsidR="003A66DE">
        <w:rPr>
          <w:rFonts w:ascii="宋体" w:hAnsi="宋体" w:hint="eastAsia"/>
          <w:color w:val="000000"/>
          <w:sz w:val="24"/>
        </w:rPr>
        <w:t>2.4</w:t>
      </w:r>
      <w:r w:rsidRPr="00DF50B9">
        <w:rPr>
          <w:rFonts w:ascii="宋体" w:hAnsi="宋体"/>
          <w:color w:val="000000"/>
          <w:sz w:val="24"/>
        </w:rPr>
        <w:t>.</w:t>
      </w:r>
      <w:r w:rsidRPr="00DF50B9">
        <w:rPr>
          <w:rFonts w:ascii="宋体" w:hAnsi="宋体" w:hint="eastAsia"/>
          <w:color w:val="000000"/>
          <w:sz w:val="24"/>
        </w:rPr>
        <w:t>2</w:t>
      </w:r>
      <w:r w:rsidRPr="00DF50B9">
        <w:rPr>
          <w:rFonts w:ascii="宋体" w:hAnsi="宋体" w:hint="eastAsia"/>
          <w:sz w:val="24"/>
        </w:rPr>
        <w:t>标准溶液配制过程引入的</w:t>
      </w:r>
      <w:r w:rsidR="003A66DE">
        <w:rPr>
          <w:rFonts w:ascii="宋体" w:hAnsi="宋体" w:hint="eastAsia"/>
          <w:sz w:val="24"/>
        </w:rPr>
        <w:t>标准</w:t>
      </w:r>
      <w:r w:rsidRPr="00DF50B9">
        <w:rPr>
          <w:rFonts w:ascii="宋体" w:hAnsi="宋体" w:hint="eastAsia"/>
          <w:sz w:val="24"/>
        </w:rPr>
        <w:t>不确定度</w:t>
      </w:r>
      <w:r w:rsidR="00833602" w:rsidRPr="00DF50B9">
        <w:rPr>
          <w:rFonts w:ascii="宋体" w:hAnsi="宋体" w:hint="eastAsia"/>
          <w:position w:val="-12"/>
          <w:sz w:val="24"/>
        </w:rPr>
        <w:object w:dxaOrig="520" w:dyaOrig="360">
          <v:shape id="_x0000_i1107" type="#_x0000_t75" style="width:26.25pt;height:18pt" o:ole="">
            <v:imagedata r:id="rId181" o:title=""/>
          </v:shape>
          <o:OLEObject Type="Embed" ProgID="Equation.3" ShapeID="_x0000_i1107" DrawAspect="Content" ObjectID="_1665820489" r:id="rId182"/>
        </w:object>
      </w:r>
    </w:p>
    <w:p w:rsidR="003A66DE" w:rsidRDefault="00D7313B" w:rsidP="003A66DE">
      <w:pPr>
        <w:spacing w:line="360" w:lineRule="auto"/>
        <w:ind w:firstLineChars="200" w:firstLine="480"/>
        <w:rPr>
          <w:rFonts w:ascii="宋体" w:hAnsi="宋体"/>
          <w:color w:val="000000"/>
          <w:sz w:val="24"/>
        </w:rPr>
      </w:pPr>
      <w:r w:rsidRPr="00DF50B9">
        <w:rPr>
          <w:rFonts w:ascii="宋体" w:hAnsi="宋体" w:hint="eastAsia"/>
          <w:sz w:val="24"/>
        </w:rPr>
        <w:t>采用重量-容量法先配制</w:t>
      </w:r>
      <w:r w:rsidRPr="00DF50B9">
        <w:rPr>
          <w:rFonts w:ascii="宋体" w:hAnsi="宋体" w:hint="eastAsia"/>
          <w:bCs/>
          <w:sz w:val="24"/>
        </w:rPr>
        <w:t>1</w:t>
      </w:r>
      <w:r w:rsidR="009039CF">
        <w:rPr>
          <w:rFonts w:ascii="宋体" w:hAnsi="宋体" w:hint="eastAsia"/>
          <w:bCs/>
          <w:sz w:val="24"/>
        </w:rPr>
        <w:t xml:space="preserve"> </w:t>
      </w:r>
      <w:r w:rsidRPr="00DF50B9">
        <w:rPr>
          <w:rFonts w:ascii="宋体" w:hAnsi="宋体" w:hint="eastAsia"/>
          <w:bCs/>
          <w:sz w:val="24"/>
        </w:rPr>
        <w:t>m</w:t>
      </w:r>
      <w:r w:rsidRPr="00DF50B9">
        <w:rPr>
          <w:rFonts w:ascii="宋体" w:hAnsi="宋体"/>
          <w:bCs/>
          <w:sz w:val="24"/>
        </w:rPr>
        <w:t>g/</w:t>
      </w:r>
      <w:r w:rsidRPr="00DF50B9">
        <w:rPr>
          <w:rFonts w:ascii="宋体" w:hAnsi="宋体" w:hint="eastAsia"/>
          <w:bCs/>
          <w:sz w:val="24"/>
        </w:rPr>
        <w:t>L的烷基汞混合溶液，再使用</w:t>
      </w:r>
      <w:r w:rsidRPr="00DF50B9">
        <w:rPr>
          <w:rFonts w:ascii="宋体" w:hAnsi="宋体" w:hint="eastAsia"/>
          <w:sz w:val="24"/>
        </w:rPr>
        <w:t>重量法进行逐级稀释，配制</w:t>
      </w:r>
      <w:r w:rsidRPr="00DF50B9">
        <w:rPr>
          <w:rFonts w:ascii="宋体" w:hAnsi="宋体" w:hint="eastAsia"/>
          <w:bCs/>
          <w:sz w:val="24"/>
        </w:rPr>
        <w:t>10.0</w:t>
      </w:r>
      <w:r w:rsidR="009039CF">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w:t>
      </w:r>
      <w:r w:rsidRPr="00DF50B9">
        <w:rPr>
          <w:rFonts w:ascii="宋体" w:hAnsi="宋体" w:hint="eastAsia"/>
          <w:bCs/>
          <w:sz w:val="24"/>
        </w:rPr>
        <w:t>1.0</w:t>
      </w:r>
      <w:r w:rsidR="009039CF">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L和</w:t>
      </w:r>
      <w:r w:rsidRPr="00DF50B9">
        <w:rPr>
          <w:rFonts w:ascii="宋体" w:hAnsi="宋体" w:hint="eastAsia"/>
          <w:bCs/>
          <w:sz w:val="24"/>
        </w:rPr>
        <w:t>0.1</w:t>
      </w:r>
      <w:r w:rsidR="009039CF">
        <w:rPr>
          <w:rFonts w:ascii="宋体" w:hAnsi="宋体" w:hint="eastAsia"/>
          <w:bCs/>
          <w:sz w:val="24"/>
        </w:rPr>
        <w:t xml:space="preserve"> </w:t>
      </w:r>
      <w:r w:rsidRPr="00DF50B9">
        <w:rPr>
          <w:rFonts w:ascii="宋体" w:hAnsi="宋体" w:hint="eastAsia"/>
          <w:bCs/>
          <w:sz w:val="24"/>
        </w:rPr>
        <w:t>μ</w:t>
      </w:r>
      <w:r w:rsidRPr="00DF50B9">
        <w:rPr>
          <w:rFonts w:ascii="宋体" w:hAnsi="宋体"/>
          <w:sz w:val="24"/>
        </w:rPr>
        <w:t>g/</w:t>
      </w:r>
      <w:r w:rsidRPr="00DF50B9">
        <w:rPr>
          <w:rFonts w:ascii="宋体" w:hAnsi="宋体" w:hint="eastAsia"/>
          <w:sz w:val="24"/>
        </w:rPr>
        <w:t>L的标准溶液。不确定度由称重引入的不确定度和容量瓶定容引入的不确定度两部分组成。</w:t>
      </w:r>
    </w:p>
    <w:p w:rsidR="00F674B4" w:rsidRPr="003A66DE" w:rsidRDefault="003A66DE" w:rsidP="003A66DE">
      <w:pPr>
        <w:spacing w:line="360" w:lineRule="auto"/>
        <w:ind w:firstLineChars="200" w:firstLine="480"/>
        <w:rPr>
          <w:rFonts w:ascii="宋体" w:hAnsi="宋体"/>
          <w:color w:val="000000"/>
          <w:sz w:val="24"/>
        </w:rPr>
      </w:pPr>
      <w:r>
        <w:rPr>
          <w:rFonts w:ascii="宋体" w:hAnsi="宋体" w:hint="eastAsia"/>
          <w:color w:val="000000"/>
          <w:sz w:val="24"/>
        </w:rPr>
        <w:t>a）</w:t>
      </w:r>
      <w:r w:rsidR="00D7313B" w:rsidRPr="00DF50B9">
        <w:rPr>
          <w:rFonts w:ascii="宋体" w:hAnsi="宋体" w:hint="eastAsia"/>
          <w:sz w:val="24"/>
        </w:rPr>
        <w:t>称重引入的不确定度</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称量引入的不确定度由仪器最大允许误差、称量偏载、分度值三个部分组成。分析天平的分度值为0.1</w:t>
      </w:r>
      <w:r w:rsidR="009039CF">
        <w:rPr>
          <w:rFonts w:ascii="宋体" w:hAnsi="宋体" w:hint="eastAsia"/>
          <w:sz w:val="24"/>
        </w:rPr>
        <w:t xml:space="preserve"> </w:t>
      </w:r>
      <w:r w:rsidRPr="00DF50B9">
        <w:rPr>
          <w:rFonts w:ascii="宋体" w:hAnsi="宋体" w:hint="eastAsia"/>
          <w:sz w:val="24"/>
        </w:rPr>
        <w:t>mg，</w:t>
      </w:r>
    </w:p>
    <w:p w:rsidR="00F674B4" w:rsidRPr="00DF50B9" w:rsidRDefault="00833602" w:rsidP="00DF50B9">
      <w:pPr>
        <w:spacing w:line="360" w:lineRule="auto"/>
        <w:ind w:firstLineChars="200" w:firstLine="480"/>
        <w:jc w:val="center"/>
        <w:rPr>
          <w:rFonts w:ascii="宋体" w:hAnsi="宋体"/>
          <w:sz w:val="24"/>
        </w:rPr>
      </w:pPr>
      <w:r w:rsidRPr="00DF50B9">
        <w:rPr>
          <w:rFonts w:ascii="宋体" w:hAnsi="宋体" w:cs="Cambria Math"/>
          <w:position w:val="-30"/>
          <w:sz w:val="24"/>
        </w:rPr>
        <w:object w:dxaOrig="4500" w:dyaOrig="740">
          <v:shape id="_x0000_i1108" type="#_x0000_t75" style="width:225pt;height:37.5pt" o:ole="">
            <v:imagedata r:id="rId183" o:title=""/>
          </v:shape>
          <o:OLEObject Type="Embed" ProgID="Equation.3" ShapeID="_x0000_i1108" DrawAspect="Content" ObjectID="_1665820490" r:id="rId184"/>
        </w:object>
      </w:r>
    </w:p>
    <w:p w:rsidR="00F674B4" w:rsidRPr="00DF50B9" w:rsidRDefault="00D7313B" w:rsidP="003A66DE">
      <w:pPr>
        <w:spacing w:line="360" w:lineRule="auto"/>
        <w:ind w:firstLineChars="200" w:firstLine="480"/>
        <w:rPr>
          <w:rFonts w:ascii="宋体" w:hAnsi="宋体"/>
          <w:bCs/>
          <w:sz w:val="24"/>
        </w:rPr>
      </w:pPr>
      <w:r w:rsidRPr="00DF50B9">
        <w:rPr>
          <w:rFonts w:ascii="宋体" w:hAnsi="宋体" w:hint="eastAsia"/>
          <w:sz w:val="24"/>
        </w:rPr>
        <w:t>配制</w:t>
      </w:r>
      <w:r w:rsidRPr="00DF50B9">
        <w:rPr>
          <w:rFonts w:ascii="宋体" w:hAnsi="宋体" w:hint="eastAsia"/>
          <w:bCs/>
          <w:sz w:val="24"/>
        </w:rPr>
        <w:t>1m</w:t>
      </w:r>
      <w:r w:rsidRPr="00DF50B9">
        <w:rPr>
          <w:rFonts w:ascii="宋体" w:hAnsi="宋体"/>
          <w:bCs/>
          <w:sz w:val="24"/>
        </w:rPr>
        <w:t>g/</w:t>
      </w:r>
      <w:r w:rsidRPr="00DF50B9">
        <w:rPr>
          <w:rFonts w:ascii="宋体" w:hAnsi="宋体" w:hint="eastAsia"/>
          <w:bCs/>
          <w:sz w:val="24"/>
        </w:rPr>
        <w:t>L的烷基汞混合溶液时，分别称取0.767</w:t>
      </w:r>
      <w:r w:rsidR="009039CF">
        <w:rPr>
          <w:rFonts w:ascii="宋体" w:hAnsi="宋体" w:hint="eastAsia"/>
          <w:bCs/>
          <w:sz w:val="24"/>
        </w:rPr>
        <w:t xml:space="preserve"> </w:t>
      </w:r>
      <w:r w:rsidRPr="00DF50B9">
        <w:rPr>
          <w:rFonts w:ascii="宋体" w:hAnsi="宋体" w:hint="eastAsia"/>
          <w:bCs/>
          <w:sz w:val="24"/>
        </w:rPr>
        <w:t>g甲基汞标准溶液和0.708</w:t>
      </w:r>
      <w:r w:rsidR="009039CF">
        <w:rPr>
          <w:rFonts w:ascii="宋体" w:hAnsi="宋体" w:hint="eastAsia"/>
          <w:bCs/>
          <w:sz w:val="24"/>
        </w:rPr>
        <w:t xml:space="preserve"> </w:t>
      </w:r>
      <w:r w:rsidRPr="00DF50B9">
        <w:rPr>
          <w:rFonts w:ascii="宋体" w:hAnsi="宋体" w:hint="eastAsia"/>
          <w:bCs/>
          <w:sz w:val="24"/>
        </w:rPr>
        <w:t>g乙基汞溶液标准物质于50mL容量瓶中，因此相对扩展不确定度分别为：</w:t>
      </w:r>
    </w:p>
    <w:p w:rsidR="00F674B4" w:rsidRPr="00DF50B9" w:rsidRDefault="00833602" w:rsidP="00DF50B9">
      <w:pPr>
        <w:spacing w:line="360" w:lineRule="auto"/>
        <w:jc w:val="center"/>
        <w:rPr>
          <w:rFonts w:ascii="宋体" w:hAnsi="宋体" w:cs="Cambria Math"/>
          <w:sz w:val="24"/>
        </w:rPr>
      </w:pPr>
      <w:r w:rsidRPr="00DF50B9">
        <w:rPr>
          <w:rFonts w:ascii="宋体" w:hAnsi="宋体" w:cs="Cambria Math"/>
          <w:position w:val="-24"/>
          <w:sz w:val="24"/>
        </w:rPr>
        <w:object w:dxaOrig="3580" w:dyaOrig="620">
          <v:shape id="_x0000_i1109" type="#_x0000_t75" style="width:178.5pt;height:30.75pt" o:ole="">
            <v:imagedata r:id="rId185" o:title=""/>
          </v:shape>
          <o:OLEObject Type="Embed" ProgID="Equation.3" ShapeID="_x0000_i1109" DrawAspect="Content" ObjectID="_1665820491" r:id="rId186"/>
        </w:object>
      </w:r>
    </w:p>
    <w:p w:rsidR="00F674B4" w:rsidRPr="00DF50B9" w:rsidRDefault="00833602" w:rsidP="00DF50B9">
      <w:pPr>
        <w:spacing w:line="360" w:lineRule="auto"/>
        <w:jc w:val="center"/>
        <w:rPr>
          <w:rFonts w:ascii="宋体" w:hAnsi="宋体"/>
          <w:color w:val="000000"/>
          <w:szCs w:val="21"/>
        </w:rPr>
      </w:pPr>
      <w:r w:rsidRPr="00DF50B9">
        <w:rPr>
          <w:rFonts w:ascii="宋体" w:hAnsi="宋体" w:cs="Cambria Math"/>
          <w:position w:val="-24"/>
          <w:sz w:val="24"/>
        </w:rPr>
        <w:object w:dxaOrig="3600" w:dyaOrig="620">
          <v:shape id="_x0000_i1110" type="#_x0000_t75" style="width:180pt;height:30.75pt" o:ole="">
            <v:imagedata r:id="rId187" o:title=""/>
          </v:shape>
          <o:OLEObject Type="Embed" ProgID="Equation.3" ShapeID="_x0000_i1110" DrawAspect="Content" ObjectID="_1665820492" r:id="rId188"/>
        </w:object>
      </w:r>
    </w:p>
    <w:p w:rsidR="00F674B4" w:rsidRPr="00DF50B9" w:rsidRDefault="003A66DE" w:rsidP="00DF50B9">
      <w:pPr>
        <w:spacing w:line="360" w:lineRule="auto"/>
        <w:jc w:val="left"/>
        <w:rPr>
          <w:rFonts w:ascii="宋体" w:hAnsi="宋体"/>
          <w:sz w:val="24"/>
        </w:rPr>
      </w:pPr>
      <w:r>
        <w:rPr>
          <w:rFonts w:ascii="宋体" w:hAnsi="宋体" w:hint="eastAsia"/>
          <w:color w:val="000000"/>
          <w:sz w:val="24"/>
        </w:rPr>
        <w:t xml:space="preserve">    b）</w:t>
      </w:r>
      <w:r w:rsidR="00D7313B" w:rsidRPr="00DF50B9">
        <w:rPr>
          <w:rFonts w:ascii="宋体" w:hAnsi="宋体" w:hint="eastAsia"/>
          <w:sz w:val="24"/>
        </w:rPr>
        <w:t>容量瓶定容引入的不确定</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所用的5</w:t>
      </w:r>
      <w:r w:rsidRPr="00DF50B9">
        <w:rPr>
          <w:rFonts w:ascii="宋体" w:hAnsi="宋体"/>
          <w:sz w:val="24"/>
        </w:rPr>
        <w:t>0</w:t>
      </w:r>
      <w:r w:rsidR="003A66DE">
        <w:rPr>
          <w:rFonts w:ascii="宋体" w:hAnsi="宋体" w:hint="eastAsia"/>
          <w:sz w:val="24"/>
        </w:rPr>
        <w:t xml:space="preserve"> </w:t>
      </w:r>
      <w:r w:rsidRPr="00DF50B9">
        <w:rPr>
          <w:rFonts w:ascii="宋体" w:hAnsi="宋体"/>
          <w:sz w:val="24"/>
        </w:rPr>
        <w:t>mL</w:t>
      </w:r>
      <w:r w:rsidRPr="00DF50B9">
        <w:rPr>
          <w:rFonts w:ascii="宋体" w:hAnsi="宋体" w:hint="eastAsia"/>
          <w:sz w:val="24"/>
        </w:rPr>
        <w:t>容量瓶，</w:t>
      </w:r>
      <w:r w:rsidR="003A66DE" w:rsidRPr="00DF50B9">
        <w:rPr>
          <w:rFonts w:ascii="宋体" w:hAnsi="宋体"/>
          <w:sz w:val="24"/>
        </w:rPr>
        <w:t xml:space="preserve"> </w:t>
      </w:r>
      <w:r w:rsidRPr="00DF50B9">
        <w:rPr>
          <w:rFonts w:ascii="宋体" w:hAnsi="宋体"/>
          <w:sz w:val="24"/>
        </w:rPr>
        <w:t>A</w:t>
      </w:r>
      <w:r w:rsidR="003A66DE">
        <w:rPr>
          <w:rFonts w:ascii="宋体" w:hAnsi="宋体" w:hint="eastAsia"/>
          <w:sz w:val="24"/>
        </w:rPr>
        <w:t>级</w:t>
      </w:r>
      <w:r w:rsidRPr="00DF50B9">
        <w:rPr>
          <w:rFonts w:ascii="宋体" w:hAnsi="宋体" w:hint="eastAsia"/>
          <w:sz w:val="24"/>
        </w:rPr>
        <w:t>的最大允差为</w:t>
      </w:r>
      <w:r w:rsidRPr="00DF50B9">
        <w:rPr>
          <w:rFonts w:ascii="宋体" w:hAnsi="宋体"/>
          <w:sz w:val="24"/>
        </w:rPr>
        <w:t>:</w:t>
      </w:r>
      <w:r w:rsidRPr="00DF50B9">
        <w:rPr>
          <w:rFonts w:ascii="宋体" w:hAnsi="宋体" w:hint="eastAsia"/>
          <w:sz w:val="24"/>
        </w:rPr>
        <w:t>±</w:t>
      </w:r>
      <w:r w:rsidRPr="00DF50B9">
        <w:rPr>
          <w:rFonts w:ascii="宋体" w:hAnsi="宋体"/>
          <w:sz w:val="24"/>
        </w:rPr>
        <w:t>0.</w:t>
      </w:r>
      <w:r w:rsidRPr="00DF50B9">
        <w:rPr>
          <w:rFonts w:ascii="宋体" w:hAnsi="宋体" w:hint="eastAsia"/>
          <w:sz w:val="24"/>
        </w:rPr>
        <w:t>05</w:t>
      </w:r>
      <w:r w:rsidR="003A66DE">
        <w:rPr>
          <w:rFonts w:ascii="宋体" w:hAnsi="宋体" w:hint="eastAsia"/>
          <w:sz w:val="24"/>
        </w:rPr>
        <w:t xml:space="preserve"> </w:t>
      </w:r>
      <w:r w:rsidRPr="00DF50B9">
        <w:rPr>
          <w:rFonts w:ascii="宋体" w:hAnsi="宋体"/>
          <w:sz w:val="24"/>
        </w:rPr>
        <w:t>mL</w: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引用的该不确定度可考虑为矩形分布，故其标准不确定度为</w:t>
      </w:r>
      <w:r w:rsidRPr="00DF50B9">
        <w:rPr>
          <w:rFonts w:ascii="宋体" w:hAnsi="宋体"/>
          <w:sz w:val="24"/>
        </w:rPr>
        <w:t>:</w:t>
      </w:r>
    </w:p>
    <w:p w:rsidR="00F674B4" w:rsidRPr="00DF50B9" w:rsidRDefault="00833602" w:rsidP="00DF50B9">
      <w:pPr>
        <w:spacing w:line="360" w:lineRule="auto"/>
        <w:ind w:firstLineChars="200" w:firstLine="480"/>
        <w:jc w:val="center"/>
        <w:rPr>
          <w:rFonts w:ascii="宋体" w:hAnsi="宋体"/>
          <w:sz w:val="24"/>
        </w:rPr>
      </w:pPr>
      <w:r w:rsidRPr="00DF50B9">
        <w:rPr>
          <w:rFonts w:ascii="宋体" w:hAnsi="宋体" w:cs="Cambria Math"/>
          <w:position w:val="-28"/>
          <w:sz w:val="24"/>
        </w:rPr>
        <w:object w:dxaOrig="2400" w:dyaOrig="660">
          <v:shape id="_x0000_i1111" type="#_x0000_t75" style="width:120pt;height:33pt" o:ole="">
            <v:imagedata r:id="rId189" o:title=""/>
          </v:shape>
          <o:OLEObject Type="Embed" ProgID="Equation.3" ShapeID="_x0000_i1111" DrawAspect="Content" ObjectID="_1665820493" r:id="rId190"/>
        </w:objec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相对标准不确定度为</w:t>
      </w:r>
      <w:r w:rsidRPr="00DF50B9">
        <w:rPr>
          <w:rFonts w:ascii="宋体" w:hAnsi="宋体"/>
          <w:sz w:val="24"/>
        </w:rPr>
        <w:t xml:space="preserve">: </w:t>
      </w:r>
    </w:p>
    <w:p w:rsidR="00F674B4" w:rsidRPr="00DF50B9" w:rsidRDefault="00833602" w:rsidP="00DF50B9">
      <w:pPr>
        <w:spacing w:line="360" w:lineRule="auto"/>
        <w:jc w:val="center"/>
        <w:rPr>
          <w:rFonts w:ascii="宋体" w:hAnsi="宋体"/>
          <w:sz w:val="24"/>
        </w:rPr>
      </w:pPr>
      <w:r w:rsidRPr="00DF50B9">
        <w:rPr>
          <w:rFonts w:ascii="宋体" w:hAnsi="宋体" w:cs="Cambria Math"/>
          <w:position w:val="-24"/>
          <w:sz w:val="24"/>
        </w:rPr>
        <w:object w:dxaOrig="2920" w:dyaOrig="620">
          <v:shape id="_x0000_i1112" type="#_x0000_t75" style="width:146.25pt;height:30.75pt" o:ole="">
            <v:imagedata r:id="rId191" o:title=""/>
          </v:shape>
          <o:OLEObject Type="Embed" ProgID="Equation.3" ShapeID="_x0000_i1112" DrawAspect="Content" ObjectID="_1665820494" r:id="rId192"/>
        </w:object>
      </w:r>
    </w:p>
    <w:p w:rsidR="00F674B4" w:rsidRPr="00DF50B9" w:rsidRDefault="00D7313B" w:rsidP="00DF50B9">
      <w:pPr>
        <w:spacing w:line="360" w:lineRule="auto"/>
        <w:ind w:firstLineChars="200" w:firstLine="480"/>
        <w:jc w:val="left"/>
        <w:rPr>
          <w:rFonts w:ascii="宋体" w:hAnsi="宋体"/>
          <w:sz w:val="24"/>
        </w:rPr>
      </w:pPr>
      <w:r w:rsidRPr="00DF50B9">
        <w:rPr>
          <w:rFonts w:ascii="宋体" w:hAnsi="宋体" w:hint="eastAsia"/>
          <w:sz w:val="24"/>
        </w:rPr>
        <w:t>标准溶液配制过程引入的不确定度合成</w:t>
      </w:r>
    </w:p>
    <w:p w:rsidR="00F674B4" w:rsidRPr="00DF50B9" w:rsidRDefault="00833602" w:rsidP="00DF50B9">
      <w:pPr>
        <w:spacing w:line="360" w:lineRule="auto"/>
        <w:jc w:val="center"/>
        <w:rPr>
          <w:rFonts w:ascii="宋体" w:hAnsi="宋体"/>
          <w:color w:val="000000"/>
          <w:sz w:val="24"/>
        </w:rPr>
      </w:pPr>
      <w:r w:rsidRPr="00DF50B9">
        <w:rPr>
          <w:rFonts w:ascii="宋体" w:hAnsi="宋体" w:cs="Cambria Math"/>
          <w:position w:val="-14"/>
          <w:sz w:val="24"/>
        </w:rPr>
        <w:object w:dxaOrig="3980" w:dyaOrig="460">
          <v:shape id="_x0000_i1113" type="#_x0000_t75" style="width:198.75pt;height:23.25pt" o:ole="">
            <v:imagedata r:id="rId193" o:title=""/>
          </v:shape>
          <o:OLEObject Type="Embed" ProgID="Equation.3" ShapeID="_x0000_i1113" DrawAspect="Content" ObjectID="_1665820495" r:id="rId194"/>
        </w:object>
      </w:r>
    </w:p>
    <w:p w:rsidR="00F674B4" w:rsidRPr="00DF50B9" w:rsidRDefault="00D7313B" w:rsidP="00DF50B9">
      <w:pPr>
        <w:spacing w:line="360" w:lineRule="auto"/>
        <w:ind w:firstLineChars="50" w:firstLine="120"/>
        <w:rPr>
          <w:rFonts w:ascii="宋体" w:hAnsi="宋体"/>
          <w:sz w:val="24"/>
        </w:rPr>
      </w:pPr>
      <w:r w:rsidRPr="00DF50B9">
        <w:rPr>
          <w:rFonts w:ascii="宋体" w:hAnsi="宋体" w:hint="eastAsia"/>
          <w:color w:val="000000"/>
          <w:sz w:val="24"/>
        </w:rPr>
        <w:t>B</w:t>
      </w:r>
      <w:r w:rsidRPr="00DF50B9">
        <w:rPr>
          <w:rFonts w:ascii="宋体" w:hAnsi="宋体"/>
          <w:color w:val="000000"/>
          <w:sz w:val="24"/>
        </w:rPr>
        <w:t>.</w:t>
      </w:r>
      <w:r w:rsidR="003A66DE">
        <w:rPr>
          <w:rFonts w:ascii="宋体" w:hAnsi="宋体" w:hint="eastAsia"/>
          <w:color w:val="000000"/>
          <w:sz w:val="24"/>
        </w:rPr>
        <w:t>2.4</w:t>
      </w:r>
      <w:r w:rsidRPr="00DF50B9">
        <w:rPr>
          <w:rFonts w:ascii="宋体" w:hAnsi="宋体"/>
          <w:color w:val="000000"/>
          <w:sz w:val="24"/>
        </w:rPr>
        <w:t>.</w:t>
      </w:r>
      <w:r w:rsidRPr="00DF50B9">
        <w:rPr>
          <w:rFonts w:ascii="宋体" w:hAnsi="宋体" w:hint="eastAsia"/>
          <w:color w:val="000000"/>
          <w:sz w:val="24"/>
        </w:rPr>
        <w:t>3</w:t>
      </w:r>
      <w:r w:rsidRPr="00DF50B9">
        <w:rPr>
          <w:rFonts w:ascii="宋体" w:hAnsi="宋体" w:hint="eastAsia"/>
          <w:sz w:val="24"/>
        </w:rPr>
        <w:t>测量过程引入的不确定度</w:t>
      </w:r>
      <w:r w:rsidR="0069153A" w:rsidRPr="00DF50B9">
        <w:rPr>
          <w:rFonts w:ascii="宋体" w:hAnsi="宋体" w:hint="eastAsia"/>
          <w:position w:val="-12"/>
          <w:sz w:val="24"/>
        </w:rPr>
        <w:object w:dxaOrig="499" w:dyaOrig="360">
          <v:shape id="_x0000_i1114" type="#_x0000_t75" style="width:24.75pt;height:18pt" o:ole="">
            <v:imagedata r:id="rId195" o:title=""/>
          </v:shape>
          <o:OLEObject Type="Embed" ProgID="Equation.3" ShapeID="_x0000_i1114" DrawAspect="Content" ObjectID="_1665820496" r:id="rId196"/>
        </w:object>
      </w:r>
    </w:p>
    <w:p w:rsidR="00F674B4" w:rsidRDefault="00D7313B" w:rsidP="00DF50B9">
      <w:pPr>
        <w:pStyle w:val="af2"/>
        <w:spacing w:line="360" w:lineRule="auto"/>
        <w:ind w:firstLine="480"/>
        <w:rPr>
          <w:rFonts w:ascii="宋体" w:hAnsi="宋体"/>
          <w:sz w:val="24"/>
          <w:szCs w:val="24"/>
        </w:rPr>
      </w:pPr>
      <w:r w:rsidRPr="00DF50B9">
        <w:rPr>
          <w:rFonts w:ascii="宋体" w:hAnsi="宋体" w:hint="eastAsia"/>
          <w:sz w:val="24"/>
          <w:szCs w:val="24"/>
        </w:rPr>
        <w:t>对配制的标准曲线进行测量，每个浓度点分别测定</w:t>
      </w:r>
      <w:r w:rsidRPr="00DF50B9">
        <w:rPr>
          <w:rFonts w:ascii="宋体" w:hAnsi="宋体"/>
          <w:sz w:val="24"/>
          <w:szCs w:val="24"/>
        </w:rPr>
        <w:t>3</w:t>
      </w:r>
      <w:r w:rsidRPr="00DF50B9">
        <w:rPr>
          <w:rFonts w:ascii="宋体" w:hAnsi="宋体" w:hint="eastAsia"/>
          <w:sz w:val="24"/>
          <w:szCs w:val="24"/>
        </w:rPr>
        <w:t>次，取</w:t>
      </w:r>
      <w:r w:rsidRPr="00DF50B9">
        <w:rPr>
          <w:rFonts w:ascii="宋体" w:hAnsi="宋体"/>
          <w:sz w:val="24"/>
          <w:szCs w:val="24"/>
        </w:rPr>
        <w:t>3</w:t>
      </w:r>
      <w:r w:rsidRPr="00DF50B9">
        <w:rPr>
          <w:rFonts w:ascii="宋体" w:hAnsi="宋体" w:hint="eastAsia"/>
          <w:sz w:val="24"/>
          <w:szCs w:val="24"/>
        </w:rPr>
        <w:t>次测量结果的平均值进行线性回归，不确定度的计算采用极差法，</w:t>
      </w:r>
      <w:r w:rsidRPr="00DF50B9">
        <w:rPr>
          <w:rFonts w:ascii="宋体" w:hAnsi="宋体"/>
          <w:sz w:val="24"/>
          <w:szCs w:val="24"/>
        </w:rPr>
        <w:t>n=3</w:t>
      </w:r>
      <w:r w:rsidRPr="00DF50B9">
        <w:rPr>
          <w:rFonts w:ascii="宋体" w:hAnsi="宋体" w:hint="eastAsia"/>
          <w:sz w:val="24"/>
          <w:szCs w:val="24"/>
        </w:rPr>
        <w:t>，</w:t>
      </w:r>
      <w:r w:rsidRPr="00DF50B9">
        <w:rPr>
          <w:rFonts w:ascii="宋体" w:hAnsi="宋体"/>
          <w:sz w:val="24"/>
          <w:szCs w:val="24"/>
        </w:rPr>
        <w:t>C=1.69</w:t>
      </w:r>
      <w:r w:rsidR="003A66DE">
        <w:rPr>
          <w:rFonts w:ascii="宋体" w:hAnsi="宋体" w:hint="eastAsia"/>
          <w:sz w:val="24"/>
          <w:szCs w:val="24"/>
        </w:rPr>
        <w:t>。详细数据如</w:t>
      </w:r>
      <w:r w:rsidRPr="00DF50B9">
        <w:rPr>
          <w:rFonts w:ascii="宋体" w:hAnsi="宋体" w:hint="eastAsia"/>
          <w:sz w:val="24"/>
          <w:szCs w:val="24"/>
        </w:rPr>
        <w:t>表</w:t>
      </w:r>
      <w:r w:rsidR="003A66DE">
        <w:rPr>
          <w:rFonts w:ascii="宋体" w:hAnsi="宋体" w:hint="eastAsia"/>
          <w:sz w:val="24"/>
          <w:szCs w:val="24"/>
        </w:rPr>
        <w:t>B.3所示。</w:t>
      </w:r>
    </w:p>
    <w:p w:rsidR="003A66DE" w:rsidRPr="003A66DE" w:rsidRDefault="003A66DE" w:rsidP="005A0FB7">
      <w:pPr>
        <w:pStyle w:val="af2"/>
        <w:spacing w:line="360" w:lineRule="auto"/>
        <w:jc w:val="center"/>
        <w:rPr>
          <w:rFonts w:ascii="黑体" w:eastAsia="黑体" w:hAnsi="黑体"/>
          <w:szCs w:val="21"/>
        </w:rPr>
      </w:pPr>
      <w:r w:rsidRPr="003A66DE">
        <w:rPr>
          <w:rFonts w:ascii="黑体" w:eastAsia="黑体" w:hAnsi="黑体" w:hint="eastAsia"/>
          <w:szCs w:val="21"/>
        </w:rPr>
        <w:t>表B.3 测量数据</w:t>
      </w:r>
    </w:p>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180"/>
        <w:gridCol w:w="1394"/>
        <w:gridCol w:w="1164"/>
        <w:gridCol w:w="1165"/>
        <w:gridCol w:w="1165"/>
        <w:gridCol w:w="1162"/>
      </w:tblGrid>
      <w:tr w:rsidR="00F674B4" w:rsidRPr="00DF50B9" w:rsidTr="002B6A24">
        <w:trPr>
          <w:trHeight w:val="315"/>
        </w:trPr>
        <w:tc>
          <w:tcPr>
            <w:tcW w:w="1166" w:type="dxa"/>
            <w:shd w:val="clear" w:color="auto" w:fill="auto"/>
            <w:noWrap/>
            <w:vAlign w:val="center"/>
          </w:tcPr>
          <w:p w:rsidR="00F674B4" w:rsidRPr="003A66DE" w:rsidRDefault="00D7313B"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浓度</w:t>
            </w:r>
            <w:r w:rsidRPr="003A66DE">
              <w:rPr>
                <w:rFonts w:ascii="宋体" w:hAnsi="宋体"/>
                <w:color w:val="000000"/>
                <w:kern w:val="0"/>
                <w:szCs w:val="21"/>
              </w:rPr>
              <w:t>(</w:t>
            </w:r>
            <w:proofErr w:type="spellStart"/>
            <w:r w:rsidRPr="003A66DE">
              <w:rPr>
                <w:rFonts w:ascii="宋体" w:hAnsi="宋体"/>
                <w:color w:val="000000"/>
                <w:kern w:val="0"/>
                <w:szCs w:val="21"/>
              </w:rPr>
              <w:t>pg</w:t>
            </w:r>
            <w:proofErr w:type="spellEnd"/>
            <w:r w:rsidRPr="003A66DE">
              <w:rPr>
                <w:rFonts w:ascii="宋体" w:hAnsi="宋体"/>
                <w:color w:val="000000"/>
                <w:kern w:val="0"/>
                <w:szCs w:val="21"/>
              </w:rPr>
              <w:t>)</w:t>
            </w:r>
          </w:p>
        </w:tc>
        <w:tc>
          <w:tcPr>
            <w:tcW w:w="1180"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w:t>
            </w:r>
          </w:p>
        </w:tc>
        <w:tc>
          <w:tcPr>
            <w:tcW w:w="139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w:t>
            </w:r>
          </w:p>
        </w:tc>
        <w:tc>
          <w:tcPr>
            <w:tcW w:w="116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50</w:t>
            </w:r>
          </w:p>
        </w:tc>
        <w:tc>
          <w:tcPr>
            <w:tcW w:w="1162"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100</w:t>
            </w:r>
          </w:p>
        </w:tc>
      </w:tr>
      <w:tr w:rsidR="00F674B4" w:rsidRPr="00DF50B9" w:rsidTr="002B6A24">
        <w:trPr>
          <w:trHeight w:val="315"/>
        </w:trPr>
        <w:tc>
          <w:tcPr>
            <w:tcW w:w="1166" w:type="dxa"/>
            <w:vMerge w:val="restart"/>
            <w:shd w:val="clear" w:color="auto" w:fill="auto"/>
            <w:noWrap/>
            <w:vAlign w:val="center"/>
          </w:tcPr>
          <w:p w:rsidR="00F674B4" w:rsidRPr="003A66DE" w:rsidRDefault="00D7313B"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甲基汞</w:t>
            </w:r>
          </w:p>
        </w:tc>
        <w:tc>
          <w:tcPr>
            <w:tcW w:w="1180"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w:t>
            </w:r>
          </w:p>
        </w:tc>
        <w:tc>
          <w:tcPr>
            <w:tcW w:w="139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68</w:t>
            </w:r>
          </w:p>
        </w:tc>
        <w:tc>
          <w:tcPr>
            <w:tcW w:w="116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2544</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5134</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25582</w:t>
            </w:r>
          </w:p>
        </w:tc>
        <w:tc>
          <w:tcPr>
            <w:tcW w:w="1162"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50996</w:t>
            </w:r>
          </w:p>
        </w:tc>
      </w:tr>
      <w:tr w:rsidR="00F674B4" w:rsidRPr="00DF50B9" w:rsidTr="002B6A24">
        <w:trPr>
          <w:trHeight w:val="285"/>
        </w:trPr>
        <w:tc>
          <w:tcPr>
            <w:tcW w:w="1166" w:type="dxa"/>
            <w:vMerge/>
            <w:vAlign w:val="center"/>
          </w:tcPr>
          <w:p w:rsidR="00F674B4" w:rsidRPr="003A66DE"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w:t>
            </w:r>
          </w:p>
        </w:tc>
        <w:tc>
          <w:tcPr>
            <w:tcW w:w="139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68</w:t>
            </w:r>
          </w:p>
        </w:tc>
        <w:tc>
          <w:tcPr>
            <w:tcW w:w="116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2539</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5140</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25867</w:t>
            </w:r>
          </w:p>
        </w:tc>
        <w:tc>
          <w:tcPr>
            <w:tcW w:w="1162"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51783</w:t>
            </w:r>
          </w:p>
        </w:tc>
      </w:tr>
      <w:tr w:rsidR="00F674B4" w:rsidRPr="00DF50B9" w:rsidTr="002B6A24">
        <w:trPr>
          <w:trHeight w:val="285"/>
        </w:trPr>
        <w:tc>
          <w:tcPr>
            <w:tcW w:w="1166" w:type="dxa"/>
            <w:vMerge/>
            <w:vAlign w:val="center"/>
          </w:tcPr>
          <w:p w:rsidR="00F674B4" w:rsidRPr="003A66DE" w:rsidRDefault="00F674B4"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3</w:t>
            </w:r>
          </w:p>
        </w:tc>
        <w:tc>
          <w:tcPr>
            <w:tcW w:w="139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70</w:t>
            </w:r>
          </w:p>
        </w:tc>
        <w:tc>
          <w:tcPr>
            <w:tcW w:w="1164"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2530</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5188</w:t>
            </w:r>
          </w:p>
        </w:tc>
        <w:tc>
          <w:tcPr>
            <w:tcW w:w="1165"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26049</w:t>
            </w:r>
          </w:p>
        </w:tc>
        <w:tc>
          <w:tcPr>
            <w:tcW w:w="1162" w:type="dxa"/>
            <w:shd w:val="clear" w:color="auto" w:fill="auto"/>
            <w:noWrap/>
            <w:vAlign w:val="center"/>
          </w:tcPr>
          <w:p w:rsidR="00F674B4" w:rsidRPr="003A66DE" w:rsidRDefault="00D7313B"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51156</w:t>
            </w:r>
          </w:p>
        </w:tc>
      </w:tr>
    </w:tbl>
    <w:p w:rsidR="005A0FB7" w:rsidRDefault="003A66DE" w:rsidP="005A0FB7">
      <w:pPr>
        <w:spacing w:line="360" w:lineRule="auto"/>
        <w:rPr>
          <w:rFonts w:ascii="宋体" w:hAnsi="宋体"/>
          <w:sz w:val="24"/>
        </w:rPr>
      </w:pPr>
      <w:r>
        <w:rPr>
          <w:rFonts w:ascii="宋体" w:hAnsi="宋体" w:hint="eastAsia"/>
          <w:sz w:val="24"/>
        </w:rPr>
        <w:t xml:space="preserve">    </w:t>
      </w:r>
    </w:p>
    <w:p w:rsidR="005A0FB7" w:rsidRPr="003A66DE" w:rsidRDefault="005A0FB7" w:rsidP="005A0FB7">
      <w:pPr>
        <w:pStyle w:val="af2"/>
        <w:spacing w:line="360" w:lineRule="auto"/>
        <w:jc w:val="center"/>
        <w:rPr>
          <w:rFonts w:ascii="黑体" w:eastAsia="黑体" w:hAnsi="黑体"/>
          <w:szCs w:val="21"/>
        </w:rPr>
      </w:pPr>
      <w:r w:rsidRPr="003A66DE">
        <w:rPr>
          <w:rFonts w:ascii="黑体" w:eastAsia="黑体" w:hAnsi="黑体" w:hint="eastAsia"/>
          <w:szCs w:val="21"/>
        </w:rPr>
        <w:t>表B.3</w:t>
      </w:r>
      <w:r>
        <w:rPr>
          <w:rFonts w:ascii="黑体" w:eastAsia="黑体" w:hAnsi="黑体" w:hint="eastAsia"/>
          <w:szCs w:val="21"/>
        </w:rPr>
        <w:t>（续）</w:t>
      </w:r>
    </w:p>
    <w:tbl>
      <w:tblPr>
        <w:tblW w:w="8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1180"/>
        <w:gridCol w:w="1394"/>
        <w:gridCol w:w="1164"/>
        <w:gridCol w:w="1165"/>
        <w:gridCol w:w="1165"/>
        <w:gridCol w:w="1162"/>
      </w:tblGrid>
      <w:tr w:rsidR="005A0FB7" w:rsidRPr="00DF50B9" w:rsidTr="002B6A24">
        <w:trPr>
          <w:trHeight w:val="315"/>
        </w:trPr>
        <w:tc>
          <w:tcPr>
            <w:tcW w:w="1166" w:type="dxa"/>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浓度</w:t>
            </w:r>
            <w:r w:rsidRPr="003A66DE">
              <w:rPr>
                <w:rFonts w:ascii="宋体" w:hAnsi="宋体"/>
                <w:color w:val="000000"/>
                <w:kern w:val="0"/>
                <w:szCs w:val="21"/>
              </w:rPr>
              <w:t>(</w:t>
            </w:r>
            <w:proofErr w:type="spellStart"/>
            <w:r w:rsidRPr="003A66DE">
              <w:rPr>
                <w:rFonts w:ascii="宋体" w:hAnsi="宋体"/>
                <w:color w:val="000000"/>
                <w:kern w:val="0"/>
                <w:szCs w:val="21"/>
              </w:rPr>
              <w:t>pg</w:t>
            </w:r>
            <w:proofErr w:type="spellEnd"/>
            <w:r w:rsidRPr="003A66DE">
              <w:rPr>
                <w:rFonts w:ascii="宋体" w:hAnsi="宋体"/>
                <w:color w:val="000000"/>
                <w:kern w:val="0"/>
                <w:szCs w:val="21"/>
              </w:rPr>
              <w:t>)</w:t>
            </w: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50</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100</w:t>
            </w:r>
          </w:p>
        </w:tc>
      </w:tr>
      <w:tr w:rsidR="005A0FB7" w:rsidRPr="00DF50B9" w:rsidTr="002B6A24">
        <w:trPr>
          <w:trHeight w:val="315"/>
        </w:trPr>
        <w:tc>
          <w:tcPr>
            <w:tcW w:w="1166" w:type="dxa"/>
            <w:vMerge w:val="restart"/>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p>
        </w:tc>
        <w:tc>
          <w:tcPr>
            <w:tcW w:w="1180" w:type="dxa"/>
            <w:shd w:val="clear" w:color="auto" w:fill="auto"/>
            <w:noWrap/>
            <w:vAlign w:val="center"/>
          </w:tcPr>
          <w:p w:rsidR="005A0FB7" w:rsidRPr="003A66DE" w:rsidRDefault="005A0FB7" w:rsidP="000F72C9">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平均</w:t>
            </w:r>
          </w:p>
        </w:tc>
        <w:tc>
          <w:tcPr>
            <w:tcW w:w="139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69</w:t>
            </w:r>
          </w:p>
        </w:tc>
        <w:tc>
          <w:tcPr>
            <w:tcW w:w="116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2538</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5154</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25833</w:t>
            </w:r>
          </w:p>
        </w:tc>
        <w:tc>
          <w:tcPr>
            <w:tcW w:w="1162"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51312</w:t>
            </w:r>
          </w:p>
        </w:tc>
      </w:tr>
      <w:tr w:rsidR="005A0FB7" w:rsidRPr="00DF50B9" w:rsidTr="002B6A24">
        <w:trPr>
          <w:trHeight w:val="315"/>
        </w:trPr>
        <w:tc>
          <w:tcPr>
            <w:tcW w:w="1166" w:type="dxa"/>
            <w:vMerge/>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p>
        </w:tc>
        <w:tc>
          <w:tcPr>
            <w:tcW w:w="1180" w:type="dxa"/>
            <w:shd w:val="clear" w:color="auto" w:fill="auto"/>
            <w:noWrap/>
            <w:vAlign w:val="center"/>
          </w:tcPr>
          <w:p w:rsidR="005A0FB7" w:rsidRPr="003A66DE" w:rsidRDefault="005A0FB7" w:rsidP="000F72C9">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极差</w:t>
            </w:r>
          </w:p>
        </w:tc>
        <w:tc>
          <w:tcPr>
            <w:tcW w:w="139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2</w:t>
            </w:r>
          </w:p>
        </w:tc>
        <w:tc>
          <w:tcPr>
            <w:tcW w:w="116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14</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54</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467</w:t>
            </w:r>
          </w:p>
        </w:tc>
        <w:tc>
          <w:tcPr>
            <w:tcW w:w="1162"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787</w:t>
            </w:r>
          </w:p>
        </w:tc>
      </w:tr>
      <w:tr w:rsidR="002F48AC" w:rsidRPr="00DF50B9" w:rsidTr="002B6A24">
        <w:trPr>
          <w:trHeight w:val="315"/>
        </w:trPr>
        <w:tc>
          <w:tcPr>
            <w:tcW w:w="1166" w:type="dxa"/>
            <w:vMerge/>
            <w:shd w:val="clear" w:color="auto" w:fill="auto"/>
            <w:noWrap/>
            <w:vAlign w:val="center"/>
          </w:tcPr>
          <w:p w:rsidR="002F48AC" w:rsidRPr="003A66DE" w:rsidRDefault="002F48AC" w:rsidP="005A0FB7">
            <w:pPr>
              <w:widowControl/>
              <w:spacing w:line="360" w:lineRule="auto"/>
              <w:jc w:val="center"/>
              <w:rPr>
                <w:rFonts w:ascii="宋体" w:hAnsi="宋体" w:cs="宋体"/>
                <w:color w:val="000000"/>
                <w:kern w:val="0"/>
                <w:szCs w:val="21"/>
              </w:rPr>
            </w:pPr>
          </w:p>
        </w:tc>
        <w:tc>
          <w:tcPr>
            <w:tcW w:w="1180" w:type="dxa"/>
            <w:shd w:val="clear" w:color="auto" w:fill="auto"/>
            <w:noWrap/>
            <w:vAlign w:val="center"/>
          </w:tcPr>
          <w:p w:rsidR="002F48AC" w:rsidRPr="003A66DE" w:rsidRDefault="002F48AC" w:rsidP="000F72C9">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极差系数</w:t>
            </w:r>
          </w:p>
        </w:tc>
        <w:tc>
          <w:tcPr>
            <w:tcW w:w="6050" w:type="dxa"/>
            <w:gridSpan w:val="5"/>
            <w:shd w:val="clear" w:color="auto" w:fill="auto"/>
            <w:noWrap/>
            <w:vAlign w:val="center"/>
          </w:tcPr>
          <w:p w:rsidR="002F48AC" w:rsidRPr="003A66DE" w:rsidRDefault="002F48AC" w:rsidP="005A0FB7">
            <w:pPr>
              <w:widowControl/>
              <w:spacing w:line="360" w:lineRule="auto"/>
              <w:jc w:val="center"/>
              <w:rPr>
                <w:rFonts w:ascii="宋体" w:hAnsi="宋体"/>
                <w:color w:val="000000"/>
                <w:kern w:val="0"/>
                <w:szCs w:val="21"/>
              </w:rPr>
            </w:pPr>
            <w:r w:rsidRPr="003A66DE">
              <w:rPr>
                <w:rFonts w:ascii="宋体" w:hAnsi="宋体" w:cs="Calibri"/>
                <w:color w:val="000000"/>
                <w:kern w:val="0"/>
                <w:szCs w:val="21"/>
              </w:rPr>
              <w:t>1.69</w:t>
            </w:r>
          </w:p>
        </w:tc>
      </w:tr>
      <w:tr w:rsidR="005A0FB7" w:rsidRPr="00DF50B9" w:rsidTr="002B6A24">
        <w:trPr>
          <w:trHeight w:val="315"/>
        </w:trPr>
        <w:tc>
          <w:tcPr>
            <w:tcW w:w="1166" w:type="dxa"/>
            <w:vMerge/>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p>
        </w:tc>
        <w:tc>
          <w:tcPr>
            <w:tcW w:w="1180" w:type="dxa"/>
            <w:shd w:val="clear" w:color="auto" w:fill="auto"/>
            <w:noWrap/>
            <w:vAlign w:val="center"/>
          </w:tcPr>
          <w:p w:rsidR="005A0FB7" w:rsidRPr="003A66DE" w:rsidRDefault="005A0FB7" w:rsidP="000F72C9">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不确定度</w:t>
            </w:r>
          </w:p>
        </w:tc>
        <w:tc>
          <w:tcPr>
            <w:tcW w:w="139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0.99</w:t>
            </w:r>
          </w:p>
        </w:tc>
        <w:tc>
          <w:tcPr>
            <w:tcW w:w="1164"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0.19</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0.36</w:t>
            </w:r>
          </w:p>
        </w:tc>
        <w:tc>
          <w:tcPr>
            <w:tcW w:w="1165"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0.62</w:t>
            </w:r>
          </w:p>
        </w:tc>
        <w:tc>
          <w:tcPr>
            <w:tcW w:w="1162" w:type="dxa"/>
            <w:shd w:val="clear" w:color="auto" w:fill="auto"/>
            <w:noWrap/>
            <w:vAlign w:val="center"/>
          </w:tcPr>
          <w:p w:rsidR="005A0FB7" w:rsidRPr="003A66DE" w:rsidRDefault="005A0FB7" w:rsidP="000F72C9">
            <w:pPr>
              <w:widowControl/>
              <w:spacing w:line="360" w:lineRule="auto"/>
              <w:jc w:val="center"/>
              <w:rPr>
                <w:rFonts w:ascii="宋体" w:hAnsi="宋体"/>
                <w:color w:val="000000"/>
                <w:kern w:val="0"/>
                <w:szCs w:val="21"/>
              </w:rPr>
            </w:pPr>
            <w:r w:rsidRPr="003A66DE">
              <w:rPr>
                <w:rFonts w:ascii="宋体" w:hAnsi="宋体"/>
                <w:color w:val="000000"/>
                <w:kern w:val="0"/>
                <w:szCs w:val="21"/>
              </w:rPr>
              <w:t>0.52</w:t>
            </w:r>
          </w:p>
        </w:tc>
      </w:tr>
      <w:tr w:rsidR="005A0FB7" w:rsidRPr="00DF50B9" w:rsidTr="002B6A24">
        <w:trPr>
          <w:trHeight w:val="315"/>
        </w:trPr>
        <w:tc>
          <w:tcPr>
            <w:tcW w:w="1166" w:type="dxa"/>
            <w:vMerge w:val="restart"/>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乙基汞</w:t>
            </w: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104</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1036</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1965</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9442</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19323</w:t>
            </w:r>
          </w:p>
        </w:tc>
      </w:tr>
      <w:tr w:rsidR="005A0FB7" w:rsidRPr="00DF50B9" w:rsidTr="002B6A24">
        <w:trPr>
          <w:trHeight w:val="285"/>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105</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1037</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2006</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9500</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19567</w:t>
            </w:r>
          </w:p>
        </w:tc>
      </w:tr>
      <w:tr w:rsidR="005A0FB7" w:rsidRPr="00DF50B9" w:rsidTr="002B6A24">
        <w:trPr>
          <w:trHeight w:val="285"/>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3</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107</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1043</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2011</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9590</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19833</w:t>
            </w:r>
          </w:p>
        </w:tc>
      </w:tr>
      <w:tr w:rsidR="005A0FB7" w:rsidRPr="00DF50B9" w:rsidTr="002B6A24">
        <w:trPr>
          <w:trHeight w:val="285"/>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平均</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105</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1039</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1994</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9511</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19574</w:t>
            </w:r>
          </w:p>
        </w:tc>
      </w:tr>
      <w:tr w:rsidR="005A0FB7" w:rsidRPr="00DF50B9" w:rsidTr="002B6A24">
        <w:trPr>
          <w:trHeight w:val="285"/>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极差</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3</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7</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46</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148</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244</w:t>
            </w:r>
          </w:p>
        </w:tc>
      </w:tr>
      <w:tr w:rsidR="005A0FB7" w:rsidRPr="00DF50B9" w:rsidTr="002B6A24">
        <w:trPr>
          <w:trHeight w:val="300"/>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极差系数</w:t>
            </w:r>
          </w:p>
        </w:tc>
        <w:tc>
          <w:tcPr>
            <w:tcW w:w="6050" w:type="dxa"/>
            <w:gridSpan w:val="5"/>
            <w:shd w:val="clear" w:color="auto" w:fill="auto"/>
            <w:vAlign w:val="center"/>
          </w:tcPr>
          <w:p w:rsidR="005A0FB7" w:rsidRPr="003A66DE" w:rsidRDefault="005A0FB7" w:rsidP="005A0FB7">
            <w:pPr>
              <w:widowControl/>
              <w:spacing w:line="360" w:lineRule="auto"/>
              <w:jc w:val="center"/>
              <w:rPr>
                <w:rFonts w:ascii="宋体" w:hAnsi="宋体" w:cs="Calibri"/>
                <w:color w:val="000000"/>
                <w:kern w:val="0"/>
                <w:szCs w:val="21"/>
              </w:rPr>
            </w:pPr>
            <w:r w:rsidRPr="003A66DE">
              <w:rPr>
                <w:rFonts w:ascii="宋体" w:hAnsi="宋体" w:cs="Calibri"/>
                <w:color w:val="000000"/>
                <w:kern w:val="0"/>
                <w:szCs w:val="21"/>
              </w:rPr>
              <w:t>1.69</w:t>
            </w:r>
          </w:p>
        </w:tc>
      </w:tr>
      <w:tr w:rsidR="005A0FB7" w:rsidRPr="00DF50B9" w:rsidTr="002B6A24">
        <w:trPr>
          <w:trHeight w:val="285"/>
        </w:trPr>
        <w:tc>
          <w:tcPr>
            <w:tcW w:w="1166" w:type="dxa"/>
            <w:vMerge/>
            <w:vAlign w:val="center"/>
          </w:tcPr>
          <w:p w:rsidR="005A0FB7" w:rsidRPr="003A66DE" w:rsidRDefault="005A0FB7" w:rsidP="005A0FB7">
            <w:pPr>
              <w:widowControl/>
              <w:spacing w:line="360" w:lineRule="auto"/>
              <w:jc w:val="left"/>
              <w:rPr>
                <w:rFonts w:ascii="宋体" w:hAnsi="宋体" w:cs="宋体"/>
                <w:color w:val="000000"/>
                <w:kern w:val="0"/>
                <w:szCs w:val="21"/>
              </w:rPr>
            </w:pPr>
          </w:p>
        </w:tc>
        <w:tc>
          <w:tcPr>
            <w:tcW w:w="1180" w:type="dxa"/>
            <w:shd w:val="clear" w:color="auto" w:fill="auto"/>
            <w:noWrap/>
            <w:vAlign w:val="center"/>
          </w:tcPr>
          <w:p w:rsidR="005A0FB7" w:rsidRPr="003A66DE" w:rsidRDefault="005A0FB7" w:rsidP="005A0FB7">
            <w:pPr>
              <w:widowControl/>
              <w:spacing w:line="360" w:lineRule="auto"/>
              <w:jc w:val="center"/>
              <w:rPr>
                <w:rFonts w:ascii="宋体" w:hAnsi="宋体" w:cs="宋体"/>
                <w:color w:val="000000"/>
                <w:kern w:val="0"/>
                <w:szCs w:val="21"/>
              </w:rPr>
            </w:pPr>
            <w:r w:rsidRPr="003A66DE">
              <w:rPr>
                <w:rFonts w:ascii="宋体" w:hAnsi="宋体" w:cs="宋体" w:hint="eastAsia"/>
                <w:color w:val="000000"/>
                <w:kern w:val="0"/>
                <w:szCs w:val="21"/>
              </w:rPr>
              <w:t>不确定度</w:t>
            </w:r>
          </w:p>
        </w:tc>
        <w:tc>
          <w:tcPr>
            <w:tcW w:w="139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0.98</w:t>
            </w:r>
          </w:p>
        </w:tc>
        <w:tc>
          <w:tcPr>
            <w:tcW w:w="1164"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0.23</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0.79</w:t>
            </w:r>
          </w:p>
        </w:tc>
        <w:tc>
          <w:tcPr>
            <w:tcW w:w="1165"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0.53</w:t>
            </w:r>
          </w:p>
        </w:tc>
        <w:tc>
          <w:tcPr>
            <w:tcW w:w="1162" w:type="dxa"/>
            <w:shd w:val="clear" w:color="auto" w:fill="auto"/>
            <w:noWrap/>
            <w:vAlign w:val="center"/>
          </w:tcPr>
          <w:p w:rsidR="005A0FB7" w:rsidRPr="003A66DE" w:rsidRDefault="005A0FB7" w:rsidP="005A0FB7">
            <w:pPr>
              <w:widowControl/>
              <w:spacing w:line="360" w:lineRule="auto"/>
              <w:jc w:val="center"/>
              <w:rPr>
                <w:rFonts w:ascii="宋体" w:hAnsi="宋体"/>
                <w:color w:val="000000"/>
                <w:kern w:val="0"/>
                <w:szCs w:val="21"/>
              </w:rPr>
            </w:pPr>
            <w:r w:rsidRPr="003A66DE">
              <w:rPr>
                <w:rFonts w:ascii="宋体" w:hAnsi="宋体"/>
                <w:color w:val="000000"/>
                <w:kern w:val="0"/>
                <w:szCs w:val="21"/>
              </w:rPr>
              <w:t>0.43</w:t>
            </w:r>
          </w:p>
        </w:tc>
      </w:tr>
    </w:tbl>
    <w:p w:rsidR="00F674B4" w:rsidRPr="00DF50B9" w:rsidRDefault="005A0FB7" w:rsidP="00DF50B9">
      <w:pPr>
        <w:spacing w:line="360" w:lineRule="auto"/>
        <w:rPr>
          <w:rFonts w:ascii="宋体" w:hAnsi="宋体"/>
          <w:sz w:val="24"/>
        </w:rPr>
      </w:pPr>
      <w:r>
        <w:rPr>
          <w:rFonts w:ascii="宋体" w:hAnsi="宋体" w:hint="eastAsia"/>
          <w:sz w:val="24"/>
        </w:rPr>
        <w:t xml:space="preserve">    </w:t>
      </w:r>
      <w:r w:rsidR="003A66DE">
        <w:rPr>
          <w:rFonts w:ascii="宋体" w:hAnsi="宋体" w:hint="eastAsia"/>
          <w:sz w:val="24"/>
        </w:rPr>
        <w:t>取表B.3</w:t>
      </w:r>
      <w:r w:rsidR="00D7313B" w:rsidRPr="00DF50B9">
        <w:rPr>
          <w:rFonts w:ascii="宋体" w:hAnsi="宋体" w:hint="eastAsia"/>
          <w:sz w:val="24"/>
        </w:rPr>
        <w:t>中不确定度的最大值作为斜率测量引入的不确定度：</w:t>
      </w:r>
    </w:p>
    <w:p w:rsidR="00F674B4" w:rsidRPr="00DF50B9" w:rsidRDefault="00833602" w:rsidP="00DF50B9">
      <w:pPr>
        <w:spacing w:line="360" w:lineRule="auto"/>
        <w:jc w:val="center"/>
        <w:rPr>
          <w:rFonts w:ascii="宋体" w:hAnsi="宋体"/>
          <w:sz w:val="24"/>
        </w:rPr>
      </w:pPr>
      <w:r w:rsidRPr="00833602">
        <w:rPr>
          <w:rFonts w:ascii="宋体" w:hAnsi="宋体" w:cs="Cambria Math"/>
          <w:position w:val="-12"/>
          <w:sz w:val="24"/>
        </w:rPr>
        <w:object w:dxaOrig="2659" w:dyaOrig="360">
          <v:shape id="_x0000_i1115" type="#_x0000_t75" style="width:132.75pt;height:18pt" o:ole="">
            <v:imagedata r:id="rId197" o:title=""/>
          </v:shape>
          <o:OLEObject Type="Embed" ProgID="Equation.3" ShapeID="_x0000_i1115" DrawAspect="Content" ObjectID="_1665820497" r:id="rId198"/>
        </w:object>
      </w:r>
    </w:p>
    <w:p w:rsidR="00F674B4" w:rsidRPr="00DF50B9" w:rsidRDefault="00833602" w:rsidP="00DF50B9">
      <w:pPr>
        <w:spacing w:line="360" w:lineRule="auto"/>
        <w:jc w:val="center"/>
        <w:rPr>
          <w:rFonts w:ascii="宋体" w:hAnsi="宋体"/>
          <w:sz w:val="24"/>
        </w:rPr>
      </w:pPr>
      <w:r w:rsidRPr="00833602">
        <w:rPr>
          <w:rFonts w:ascii="宋体" w:hAnsi="宋体" w:cs="Cambria Math"/>
          <w:position w:val="-12"/>
          <w:sz w:val="24"/>
        </w:rPr>
        <w:object w:dxaOrig="2659" w:dyaOrig="360">
          <v:shape id="_x0000_i1116" type="#_x0000_t75" style="width:132.75pt;height:18pt" o:ole="">
            <v:imagedata r:id="rId199" o:title=""/>
          </v:shape>
          <o:OLEObject Type="Embed" ProgID="Equation.3" ShapeID="_x0000_i1116" DrawAspect="Content" ObjectID="_1665820498" r:id="rId200"/>
        </w:objec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w:t>
      </w:r>
      <w:r w:rsidR="003A66DE">
        <w:rPr>
          <w:rFonts w:ascii="宋体" w:hAnsi="宋体" w:hint="eastAsia"/>
          <w:color w:val="000000"/>
          <w:sz w:val="24"/>
        </w:rPr>
        <w:t>2.5</w:t>
      </w:r>
      <w:r w:rsidRPr="00DF50B9">
        <w:rPr>
          <w:rFonts w:ascii="宋体" w:hAnsi="宋体"/>
          <w:color w:val="000000"/>
          <w:sz w:val="24"/>
        </w:rPr>
        <w:t xml:space="preserve"> 合成标准不确定度</w:t>
      </w:r>
    </w:p>
    <w:p w:rsidR="00F674B4" w:rsidRPr="00DF50B9" w:rsidRDefault="00D7313B" w:rsidP="00DF50B9">
      <w:pPr>
        <w:spacing w:line="360" w:lineRule="auto"/>
        <w:ind w:firstLineChars="200" w:firstLine="480"/>
        <w:rPr>
          <w:rFonts w:ascii="宋体" w:hAnsi="宋体"/>
          <w:sz w:val="24"/>
        </w:rPr>
      </w:pPr>
      <w:r w:rsidRPr="00DF50B9">
        <w:rPr>
          <w:rFonts w:ascii="宋体" w:hAnsi="宋体" w:hint="eastAsia"/>
          <w:sz w:val="24"/>
        </w:rPr>
        <w:t>由各不确定分量进行合成，可得到</w:t>
      </w:r>
      <w:r w:rsidR="003A66DE">
        <w:rPr>
          <w:rFonts w:ascii="宋体" w:hAnsi="宋体" w:hint="eastAsia"/>
          <w:sz w:val="24"/>
        </w:rPr>
        <w:t>合成不确定度</w:t>
      </w:r>
      <w:r w:rsidR="00562B00" w:rsidRPr="002F48AC">
        <w:rPr>
          <w:rFonts w:ascii="宋体" w:hAnsi="宋体" w:hint="eastAsia"/>
          <w:position w:val="-12"/>
          <w:sz w:val="24"/>
        </w:rPr>
        <w:object w:dxaOrig="360" w:dyaOrig="360">
          <v:shape id="_x0000_i1117" type="#_x0000_t75" style="width:18pt;height:18pt" o:ole="">
            <v:imagedata r:id="rId201" o:title=""/>
          </v:shape>
          <o:OLEObject Type="Embed" ProgID="Equation.3" ShapeID="_x0000_i1117" DrawAspect="Content" ObjectID="_1665820499" r:id="rId202"/>
        </w:object>
      </w:r>
      <w:r w:rsidR="003A66DE">
        <w:rPr>
          <w:rFonts w:ascii="宋体" w:hAnsi="宋体" w:hint="eastAsia"/>
          <w:sz w:val="24"/>
        </w:rPr>
        <w:t>：</w:t>
      </w:r>
    </w:p>
    <w:p w:rsidR="00F674B4" w:rsidRPr="00DF50B9" w:rsidRDefault="0069153A" w:rsidP="00DF50B9">
      <w:pPr>
        <w:spacing w:line="360" w:lineRule="auto"/>
        <w:jc w:val="center"/>
        <w:rPr>
          <w:rFonts w:ascii="宋体" w:hAnsi="宋体" w:cs="Cambria Math"/>
          <w:sz w:val="24"/>
        </w:rPr>
      </w:pPr>
      <w:r w:rsidRPr="00DF50B9">
        <w:rPr>
          <w:rFonts w:ascii="宋体" w:hAnsi="宋体" w:cs="Cambria Math"/>
          <w:position w:val="-14"/>
          <w:sz w:val="24"/>
        </w:rPr>
        <w:object w:dxaOrig="5120" w:dyaOrig="460">
          <v:shape id="_x0000_i1118" type="#_x0000_t75" style="width:256.5pt;height:23.25pt" o:ole="">
            <v:imagedata r:id="rId203" o:title=""/>
          </v:shape>
          <o:OLEObject Type="Embed" ProgID="Equation.3" ShapeID="_x0000_i1118" DrawAspect="Content" ObjectID="_1665820500" r:id="rId204"/>
        </w:object>
      </w:r>
    </w:p>
    <w:p w:rsidR="00F674B4" w:rsidRPr="00DF50B9" w:rsidRDefault="0069153A" w:rsidP="00DF50B9">
      <w:pPr>
        <w:spacing w:line="360" w:lineRule="auto"/>
        <w:jc w:val="center"/>
        <w:rPr>
          <w:rFonts w:ascii="宋体" w:hAnsi="宋体"/>
          <w:sz w:val="24"/>
        </w:rPr>
      </w:pPr>
      <w:r w:rsidRPr="00DF50B9">
        <w:rPr>
          <w:rFonts w:ascii="宋体" w:hAnsi="宋体" w:cs="Cambria Math"/>
          <w:position w:val="-14"/>
          <w:sz w:val="24"/>
        </w:rPr>
        <w:object w:dxaOrig="5120" w:dyaOrig="460">
          <v:shape id="_x0000_i1119" type="#_x0000_t75" style="width:256.5pt;height:23.25pt" o:ole="">
            <v:imagedata r:id="rId205" o:title=""/>
          </v:shape>
          <o:OLEObject Type="Embed" ProgID="Equation.3" ShapeID="_x0000_i1119" DrawAspect="Content" ObjectID="_1665820501" r:id="rId206"/>
        </w:object>
      </w:r>
    </w:p>
    <w:p w:rsidR="00F674B4" w:rsidRPr="00DF50B9" w:rsidRDefault="00D7313B" w:rsidP="00DF50B9">
      <w:pPr>
        <w:spacing w:line="360" w:lineRule="auto"/>
        <w:rPr>
          <w:rFonts w:ascii="宋体" w:hAnsi="宋体"/>
          <w:color w:val="000000"/>
          <w:sz w:val="24"/>
        </w:rPr>
      </w:pPr>
      <w:r w:rsidRPr="00DF50B9">
        <w:rPr>
          <w:rFonts w:ascii="宋体" w:hAnsi="宋体" w:hint="eastAsia"/>
          <w:color w:val="000000"/>
          <w:sz w:val="24"/>
        </w:rPr>
        <w:t>B</w:t>
      </w:r>
      <w:r w:rsidRPr="00DF50B9">
        <w:rPr>
          <w:rFonts w:ascii="宋体" w:hAnsi="宋体"/>
          <w:color w:val="000000"/>
          <w:sz w:val="24"/>
        </w:rPr>
        <w:t>.</w:t>
      </w:r>
      <w:r w:rsidR="003A66DE">
        <w:rPr>
          <w:rFonts w:ascii="宋体" w:hAnsi="宋体" w:hint="eastAsia"/>
          <w:color w:val="000000"/>
          <w:sz w:val="24"/>
        </w:rPr>
        <w:t>2.</w:t>
      </w:r>
      <w:r w:rsidR="005A0FB7">
        <w:rPr>
          <w:rFonts w:ascii="宋体" w:hAnsi="宋体" w:hint="eastAsia"/>
          <w:color w:val="000000"/>
          <w:sz w:val="24"/>
        </w:rPr>
        <w:t>6</w:t>
      </w:r>
      <w:r w:rsidRPr="00DF50B9">
        <w:rPr>
          <w:rFonts w:ascii="宋体" w:hAnsi="宋体"/>
          <w:color w:val="000000"/>
          <w:sz w:val="24"/>
        </w:rPr>
        <w:t xml:space="preserve"> </w:t>
      </w:r>
      <w:r w:rsidR="005A0FB7">
        <w:rPr>
          <w:rFonts w:ascii="宋体" w:hAnsi="宋体"/>
          <w:color w:val="000000"/>
          <w:sz w:val="24"/>
        </w:rPr>
        <w:t>相对扩展不确定度</w:t>
      </w:r>
    </w:p>
    <w:p w:rsidR="00F674B4" w:rsidRPr="005A0FB7" w:rsidRDefault="003A66DE" w:rsidP="00DF50B9">
      <w:pPr>
        <w:spacing w:line="360" w:lineRule="auto"/>
        <w:ind w:firstLineChars="200" w:firstLine="480"/>
        <w:rPr>
          <w:rFonts w:ascii="宋体" w:hAnsi="宋体"/>
          <w:sz w:val="24"/>
        </w:rPr>
      </w:pPr>
      <w:r w:rsidRPr="005A0FB7">
        <w:rPr>
          <w:rFonts w:ascii="宋体" w:hAnsi="宋体" w:hint="eastAsia"/>
          <w:sz w:val="24"/>
        </w:rPr>
        <w:t>取包含因子</w:t>
      </w:r>
      <w:r w:rsidRPr="005A0FB7">
        <w:rPr>
          <w:rFonts w:ascii="宋体" w:hAnsi="宋体" w:hint="eastAsia"/>
          <w:position w:val="-6"/>
          <w:sz w:val="24"/>
        </w:rPr>
        <w:object w:dxaOrig="555" w:dyaOrig="285">
          <v:shape id="_x0000_i1120" type="#_x0000_t75" style="width:27.75pt;height:14.25pt" o:ole="">
            <v:imagedata r:id="rId207" o:title=""/>
          </v:shape>
          <o:OLEObject Type="Embed" ProgID="Equation.3" ShapeID="_x0000_i1120" DrawAspect="Content" ObjectID="_1665820502" r:id="rId208"/>
        </w:object>
      </w:r>
      <w:r w:rsidRPr="005A0FB7">
        <w:rPr>
          <w:rFonts w:ascii="宋体" w:hAnsi="宋体" w:hint="eastAsia"/>
          <w:sz w:val="24"/>
        </w:rPr>
        <w:t>，</w:t>
      </w:r>
      <w:r w:rsidRPr="005A0FB7">
        <w:rPr>
          <w:rFonts w:ascii="宋体" w:hAnsi="宋体" w:hint="eastAsia"/>
          <w:color w:val="000000"/>
          <w:sz w:val="24"/>
        </w:rPr>
        <w:t>线性误差测量结果</w:t>
      </w:r>
      <w:r w:rsidR="00D7313B" w:rsidRPr="005A0FB7">
        <w:rPr>
          <w:rFonts w:ascii="宋体" w:hAnsi="宋体" w:hint="eastAsia"/>
          <w:sz w:val="24"/>
        </w:rPr>
        <w:t>的相对扩展不确定为</w:t>
      </w:r>
    </w:p>
    <w:p w:rsidR="003A66DE" w:rsidRPr="00DF50B9" w:rsidRDefault="00833602" w:rsidP="00833602">
      <w:pPr>
        <w:ind w:firstLineChars="200" w:firstLine="480"/>
        <w:jc w:val="center"/>
        <w:rPr>
          <w:rFonts w:ascii="宋体" w:hAnsi="宋体" w:cs="Cambria Math"/>
          <w:sz w:val="24"/>
        </w:rPr>
      </w:pPr>
      <w:r>
        <w:rPr>
          <w:rFonts w:ascii="宋体" w:hAnsi="宋体" w:cs="Cambria Math" w:hint="eastAsia"/>
          <w:position w:val="-14"/>
          <w:sz w:val="24"/>
        </w:rPr>
        <w:t>甲基汞：</w:t>
      </w:r>
      <w:r w:rsidRPr="00833602">
        <w:rPr>
          <w:rFonts w:ascii="宋体" w:hAnsi="宋体" w:cs="Cambria Math"/>
          <w:position w:val="-12"/>
          <w:sz w:val="24"/>
        </w:rPr>
        <w:object w:dxaOrig="2980" w:dyaOrig="360">
          <v:shape id="_x0000_i1121" type="#_x0000_t75" style="width:148.5pt;height:18pt" o:ole="">
            <v:imagedata r:id="rId209" o:title=""/>
          </v:shape>
          <o:OLEObject Type="Embed" ProgID="Equation.3" ShapeID="_x0000_i1121" DrawAspect="Content" ObjectID="_1665820503" r:id="rId210"/>
        </w:object>
      </w:r>
      <w:r w:rsidR="005A0FB7">
        <w:rPr>
          <w:rFonts w:ascii="宋体" w:hAnsi="宋体" w:cs="Cambria Math" w:hint="eastAsia"/>
          <w:sz w:val="24"/>
        </w:rPr>
        <w:t xml:space="preserve">    （</w:t>
      </w:r>
      <w:r w:rsidR="005A0FB7" w:rsidRPr="00DF50B9">
        <w:rPr>
          <w:rFonts w:ascii="宋体" w:hAnsi="宋体" w:hint="eastAsia"/>
          <w:position w:val="-6"/>
          <w:sz w:val="24"/>
        </w:rPr>
        <w:object w:dxaOrig="555" w:dyaOrig="285">
          <v:shape id="_x0000_i1122" type="#_x0000_t75" style="width:27.75pt;height:14.25pt" o:ole="">
            <v:imagedata r:id="rId207" o:title=""/>
          </v:shape>
          <o:OLEObject Type="Embed" ProgID="Equation.3" ShapeID="_x0000_i1122" DrawAspect="Content" ObjectID="_1665820504" r:id="rId211"/>
        </w:object>
      </w:r>
      <w:r w:rsidR="005A0FB7">
        <w:rPr>
          <w:rFonts w:ascii="宋体" w:hAnsi="宋体" w:cs="Cambria Math" w:hint="eastAsia"/>
          <w:sz w:val="24"/>
        </w:rPr>
        <w:t>）</w:t>
      </w:r>
    </w:p>
    <w:p w:rsidR="00F674B4" w:rsidRPr="005A0FB7" w:rsidRDefault="00833602" w:rsidP="00833602">
      <w:pPr>
        <w:ind w:firstLineChars="200" w:firstLine="480"/>
        <w:jc w:val="center"/>
        <w:rPr>
          <w:rFonts w:ascii="宋体" w:hAnsi="宋体"/>
          <w:sz w:val="24"/>
        </w:rPr>
      </w:pPr>
      <w:r>
        <w:rPr>
          <w:rFonts w:ascii="宋体" w:hAnsi="宋体" w:cs="Cambria Math" w:hint="eastAsia"/>
          <w:position w:val="-14"/>
          <w:sz w:val="24"/>
        </w:rPr>
        <w:t>乙基汞：</w:t>
      </w:r>
      <w:r w:rsidR="002F48AC" w:rsidRPr="00833602">
        <w:rPr>
          <w:rFonts w:ascii="宋体" w:hAnsi="宋体" w:cs="Cambria Math"/>
          <w:position w:val="-12"/>
          <w:sz w:val="24"/>
        </w:rPr>
        <w:object w:dxaOrig="2980" w:dyaOrig="360">
          <v:shape id="_x0000_i1123" type="#_x0000_t75" style="width:148.5pt;height:18pt" o:ole="">
            <v:imagedata r:id="rId212" o:title=""/>
          </v:shape>
          <o:OLEObject Type="Embed" ProgID="Equation.3" ShapeID="_x0000_i1123" DrawAspect="Content" ObjectID="_1665820505" r:id="rId213"/>
        </w:object>
      </w:r>
      <w:r w:rsidR="005A0FB7">
        <w:rPr>
          <w:rFonts w:ascii="宋体" w:hAnsi="宋体" w:cs="Cambria Math" w:hint="eastAsia"/>
          <w:sz w:val="24"/>
        </w:rPr>
        <w:t xml:space="preserve">    （</w:t>
      </w:r>
      <w:r w:rsidR="005A0FB7" w:rsidRPr="00DF50B9">
        <w:rPr>
          <w:rFonts w:ascii="宋体" w:hAnsi="宋体" w:hint="eastAsia"/>
          <w:position w:val="-6"/>
          <w:sz w:val="24"/>
        </w:rPr>
        <w:object w:dxaOrig="555" w:dyaOrig="285">
          <v:shape id="_x0000_i1124" type="#_x0000_t75" style="width:27.75pt;height:14.25pt" o:ole="">
            <v:imagedata r:id="rId207" o:title=""/>
          </v:shape>
          <o:OLEObject Type="Embed" ProgID="Equation.3" ShapeID="_x0000_i1124" DrawAspect="Content" ObjectID="_1665820506" r:id="rId214"/>
        </w:object>
      </w:r>
      <w:r w:rsidR="005A0FB7">
        <w:rPr>
          <w:rFonts w:ascii="宋体" w:hAnsi="宋体" w:cs="Cambria Math" w:hint="eastAsia"/>
          <w:sz w:val="24"/>
        </w:rPr>
        <w:t>）</w:t>
      </w:r>
    </w:p>
    <w:p w:rsidR="00F674B4" w:rsidRDefault="00D7313B">
      <w:pPr>
        <w:spacing w:line="360" w:lineRule="auto"/>
        <w:outlineLvl w:val="0"/>
        <w:rPr>
          <w:rFonts w:eastAsia="黑体"/>
          <w:bCs/>
          <w:color w:val="000000"/>
          <w:sz w:val="28"/>
          <w:szCs w:val="28"/>
        </w:rPr>
      </w:pPr>
      <w:r>
        <w:rPr>
          <w:color w:val="000000"/>
          <w:sz w:val="24"/>
        </w:rPr>
        <w:br w:type="page"/>
      </w:r>
      <w:bookmarkStart w:id="76" w:name="_Toc16793435"/>
      <w:bookmarkStart w:id="77" w:name="_Toc36493581"/>
      <w:r>
        <w:rPr>
          <w:rFonts w:eastAsia="黑体"/>
          <w:bCs/>
          <w:color w:val="000000"/>
          <w:sz w:val="28"/>
          <w:szCs w:val="28"/>
        </w:rPr>
        <w:lastRenderedPageBreak/>
        <w:t>附录</w:t>
      </w:r>
      <w:bookmarkEnd w:id="72"/>
      <w:bookmarkEnd w:id="73"/>
      <w:bookmarkEnd w:id="74"/>
      <w:bookmarkEnd w:id="76"/>
      <w:r>
        <w:rPr>
          <w:rFonts w:eastAsia="黑体" w:hint="eastAsia"/>
          <w:bCs/>
          <w:color w:val="000000"/>
          <w:sz w:val="28"/>
          <w:szCs w:val="28"/>
        </w:rPr>
        <w:t>C</w:t>
      </w:r>
      <w:bookmarkEnd w:id="77"/>
      <w:r>
        <w:rPr>
          <w:rFonts w:eastAsia="黑体"/>
          <w:bCs/>
          <w:color w:val="000000"/>
          <w:sz w:val="28"/>
          <w:szCs w:val="28"/>
        </w:rPr>
        <w:t xml:space="preserve"> </w:t>
      </w:r>
    </w:p>
    <w:p w:rsidR="00F674B4" w:rsidRDefault="00D151F1">
      <w:pPr>
        <w:jc w:val="center"/>
        <w:rPr>
          <w:rFonts w:eastAsia="黑体"/>
          <w:color w:val="000000"/>
          <w:sz w:val="28"/>
          <w:szCs w:val="28"/>
        </w:rPr>
      </w:pPr>
      <w:bookmarkStart w:id="78" w:name="_Toc3324412"/>
      <w:bookmarkStart w:id="79" w:name="_Toc3324168"/>
      <w:bookmarkStart w:id="80" w:name="_Toc3324047"/>
      <w:r>
        <w:rPr>
          <w:rFonts w:eastAsia="黑体" w:hint="eastAsia"/>
          <w:color w:val="000000"/>
          <w:sz w:val="28"/>
          <w:szCs w:val="28"/>
        </w:rPr>
        <w:t>校准</w:t>
      </w:r>
      <w:r w:rsidR="00D7313B">
        <w:rPr>
          <w:rFonts w:eastAsia="黑体"/>
          <w:color w:val="000000"/>
          <w:sz w:val="28"/>
          <w:szCs w:val="28"/>
        </w:rPr>
        <w:t>原始记录格式</w:t>
      </w:r>
    </w:p>
    <w:p w:rsidR="00F674B4" w:rsidRDefault="00D7313B">
      <w:pPr>
        <w:spacing w:line="360" w:lineRule="auto"/>
        <w:ind w:rightChars="-200" w:right="-420" w:firstLineChars="500" w:firstLine="1050"/>
        <w:jc w:val="center"/>
        <w:rPr>
          <w:szCs w:val="21"/>
          <w:u w:val="single"/>
        </w:rPr>
      </w:pPr>
      <w:r>
        <w:rPr>
          <w:rFonts w:hint="eastAsia"/>
          <w:szCs w:val="21"/>
        </w:rPr>
        <w:t xml:space="preserve">                                </w:t>
      </w:r>
      <w:r>
        <w:rPr>
          <w:rFonts w:hint="eastAsia"/>
          <w:szCs w:val="21"/>
        </w:rPr>
        <w:t>记录编号</w:t>
      </w:r>
      <w:r>
        <w:rPr>
          <w:rFonts w:hint="eastAsia"/>
          <w:szCs w:val="21"/>
          <w:u w:val="single"/>
        </w:rPr>
        <w:t xml:space="preserve">          </w:t>
      </w:r>
    </w:p>
    <w:p w:rsidR="00F674B4" w:rsidRDefault="002F7835">
      <w:pPr>
        <w:spacing w:line="360" w:lineRule="auto"/>
        <w:rPr>
          <w:spacing w:val="20"/>
          <w:szCs w:val="21"/>
          <w:u w:val="single"/>
        </w:rPr>
      </w:pPr>
      <w:r>
        <w:rPr>
          <w:rFonts w:hint="eastAsia"/>
          <w:spacing w:val="-6"/>
          <w:szCs w:val="21"/>
        </w:rPr>
        <w:t>送</w:t>
      </w:r>
      <w:proofErr w:type="gramStart"/>
      <w:r>
        <w:rPr>
          <w:rFonts w:hint="eastAsia"/>
          <w:spacing w:val="-6"/>
          <w:szCs w:val="21"/>
        </w:rPr>
        <w:t>校</w:t>
      </w:r>
      <w:r w:rsidR="00D7313B">
        <w:rPr>
          <w:rFonts w:hint="eastAsia"/>
          <w:spacing w:val="-6"/>
          <w:szCs w:val="21"/>
        </w:rPr>
        <w:t>单位</w:t>
      </w:r>
      <w:proofErr w:type="gramEnd"/>
      <w:r w:rsidR="00D7313B">
        <w:rPr>
          <w:rFonts w:hint="eastAsia"/>
          <w:spacing w:val="-6"/>
          <w:szCs w:val="21"/>
          <w:u w:val="single"/>
        </w:rPr>
        <w:t xml:space="preserve">                                     </w:t>
      </w:r>
      <w:r w:rsidR="00D7313B">
        <w:rPr>
          <w:rFonts w:hint="eastAsia"/>
          <w:spacing w:val="20"/>
          <w:szCs w:val="21"/>
        </w:rPr>
        <w:t>制造商</w:t>
      </w:r>
      <w:r w:rsidR="00D7313B">
        <w:rPr>
          <w:rFonts w:hint="eastAsia"/>
          <w:spacing w:val="20"/>
          <w:szCs w:val="21"/>
          <w:u w:val="single"/>
        </w:rPr>
        <w:t xml:space="preserve">                       </w:t>
      </w:r>
    </w:p>
    <w:p w:rsidR="00F674B4" w:rsidRDefault="00D7313B">
      <w:pPr>
        <w:spacing w:line="360" w:lineRule="auto"/>
        <w:jc w:val="left"/>
        <w:rPr>
          <w:spacing w:val="20"/>
          <w:szCs w:val="21"/>
          <w:u w:val="single"/>
        </w:rPr>
      </w:pPr>
      <w:r>
        <w:rPr>
          <w:rFonts w:hint="eastAsia"/>
          <w:spacing w:val="-10"/>
          <w:szCs w:val="21"/>
        </w:rPr>
        <w:t>型号规格</w:t>
      </w:r>
      <w:r>
        <w:rPr>
          <w:rFonts w:hint="eastAsia"/>
          <w:spacing w:val="-10"/>
          <w:szCs w:val="21"/>
          <w:u w:val="single"/>
        </w:rPr>
        <w:t xml:space="preserve">                   </w:t>
      </w:r>
      <w:r>
        <w:rPr>
          <w:rFonts w:hint="eastAsia"/>
          <w:spacing w:val="20"/>
          <w:szCs w:val="21"/>
        </w:rPr>
        <w:t>出厂编号</w:t>
      </w:r>
      <w:r>
        <w:rPr>
          <w:rFonts w:hint="eastAsia"/>
          <w:spacing w:val="20"/>
          <w:szCs w:val="21"/>
          <w:u w:val="single"/>
        </w:rPr>
        <w:t xml:space="preserve">              </w:t>
      </w:r>
      <w:r>
        <w:rPr>
          <w:rFonts w:hint="eastAsia"/>
          <w:spacing w:val="20"/>
          <w:szCs w:val="21"/>
        </w:rPr>
        <w:t>温度</w:t>
      </w:r>
      <w:r>
        <w:rPr>
          <w:rFonts w:hint="eastAsia"/>
          <w:spacing w:val="20"/>
          <w:szCs w:val="21"/>
          <w:u w:val="single"/>
        </w:rPr>
        <w:t xml:space="preserve">    </w:t>
      </w:r>
      <w:r>
        <w:rPr>
          <w:rFonts w:hint="eastAsia"/>
          <w:spacing w:val="20"/>
          <w:szCs w:val="21"/>
        </w:rPr>
        <w:t>℃湿度</w:t>
      </w:r>
      <w:r>
        <w:rPr>
          <w:rFonts w:hint="eastAsia"/>
          <w:spacing w:val="20"/>
          <w:szCs w:val="21"/>
          <w:u w:val="single"/>
        </w:rPr>
        <w:t xml:space="preserve">    </w:t>
      </w:r>
      <w:r>
        <w:rPr>
          <w:rFonts w:hint="eastAsia"/>
          <w:spacing w:val="-30"/>
          <w:szCs w:val="21"/>
        </w:rPr>
        <w:t>％</w:t>
      </w:r>
      <w:r>
        <w:rPr>
          <w:rFonts w:hint="eastAsia"/>
          <w:spacing w:val="-30"/>
          <w:szCs w:val="21"/>
        </w:rPr>
        <w:t xml:space="preserve"> RH</w:t>
      </w:r>
    </w:p>
    <w:p w:rsidR="00F674B4" w:rsidRDefault="002F7835">
      <w:pPr>
        <w:spacing w:line="360" w:lineRule="auto"/>
        <w:rPr>
          <w:spacing w:val="20"/>
          <w:szCs w:val="21"/>
          <w:u w:val="single"/>
        </w:rPr>
      </w:pPr>
      <w:r>
        <w:rPr>
          <w:rFonts w:hint="eastAsia"/>
          <w:spacing w:val="-6"/>
          <w:szCs w:val="21"/>
        </w:rPr>
        <w:t>校准</w:t>
      </w:r>
      <w:r w:rsidR="00D7313B">
        <w:rPr>
          <w:rFonts w:hint="eastAsia"/>
          <w:spacing w:val="-6"/>
          <w:szCs w:val="21"/>
        </w:rPr>
        <w:t>技术文件代号</w:t>
      </w:r>
      <w:r w:rsidR="00D7313B">
        <w:rPr>
          <w:rFonts w:hint="eastAsia"/>
          <w:spacing w:val="-6"/>
          <w:szCs w:val="21"/>
          <w:u w:val="single"/>
        </w:rPr>
        <w:t xml:space="preserve">                                         </w:t>
      </w:r>
      <w:r w:rsidR="00D7313B">
        <w:rPr>
          <w:rFonts w:hint="eastAsia"/>
          <w:spacing w:val="20"/>
          <w:szCs w:val="21"/>
        </w:rPr>
        <w:t>地点</w:t>
      </w:r>
      <w:r w:rsidR="00D7313B">
        <w:rPr>
          <w:rFonts w:hint="eastAsia"/>
          <w:spacing w:val="20"/>
          <w:szCs w:val="21"/>
          <w:u w:val="single"/>
        </w:rPr>
        <w:t xml:space="preserve">                </w:t>
      </w: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1567"/>
        <w:gridCol w:w="2501"/>
        <w:gridCol w:w="1511"/>
        <w:gridCol w:w="1232"/>
      </w:tblGrid>
      <w:tr w:rsidR="00F674B4">
        <w:trPr>
          <w:trHeight w:val="512"/>
          <w:jc w:val="center"/>
        </w:trPr>
        <w:tc>
          <w:tcPr>
            <w:tcW w:w="1685" w:type="dxa"/>
            <w:shd w:val="clear" w:color="auto" w:fill="auto"/>
            <w:vAlign w:val="center"/>
          </w:tcPr>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校准用标准和主要配套设备</w:t>
            </w:r>
          </w:p>
        </w:tc>
        <w:tc>
          <w:tcPr>
            <w:tcW w:w="1567" w:type="dxa"/>
            <w:shd w:val="clear" w:color="auto" w:fill="auto"/>
            <w:vAlign w:val="center"/>
          </w:tcPr>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型号和编号</w:t>
            </w:r>
          </w:p>
        </w:tc>
        <w:tc>
          <w:tcPr>
            <w:tcW w:w="2501" w:type="dxa"/>
            <w:shd w:val="clear" w:color="auto" w:fill="auto"/>
            <w:vAlign w:val="center"/>
          </w:tcPr>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不确定度或准确度等级</w:t>
            </w:r>
          </w:p>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或最大允许误差</w:t>
            </w:r>
          </w:p>
        </w:tc>
        <w:tc>
          <w:tcPr>
            <w:tcW w:w="1511" w:type="dxa"/>
            <w:shd w:val="clear" w:color="auto" w:fill="auto"/>
            <w:vAlign w:val="center"/>
          </w:tcPr>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测量范围</w:t>
            </w:r>
          </w:p>
        </w:tc>
        <w:tc>
          <w:tcPr>
            <w:tcW w:w="1232" w:type="dxa"/>
            <w:shd w:val="clear" w:color="auto" w:fill="auto"/>
            <w:vAlign w:val="center"/>
          </w:tcPr>
          <w:p w:rsidR="00F674B4" w:rsidRDefault="00D7313B">
            <w:pPr>
              <w:widowControl/>
              <w:spacing w:line="240" w:lineRule="exact"/>
              <w:jc w:val="center"/>
              <w:rPr>
                <w:rFonts w:ascii="宋体" w:hAnsi="宋体" w:cs="宋体"/>
                <w:kern w:val="0"/>
                <w:szCs w:val="21"/>
              </w:rPr>
            </w:pPr>
            <w:r>
              <w:rPr>
                <w:rFonts w:ascii="宋体" w:hAnsi="宋体" w:cs="宋体" w:hint="eastAsia"/>
                <w:kern w:val="0"/>
                <w:szCs w:val="21"/>
              </w:rPr>
              <w:t>有效期至</w:t>
            </w:r>
          </w:p>
        </w:tc>
      </w:tr>
      <w:tr w:rsidR="00F674B4">
        <w:trPr>
          <w:trHeight w:val="602"/>
          <w:jc w:val="center"/>
        </w:trPr>
        <w:tc>
          <w:tcPr>
            <w:tcW w:w="1685" w:type="dxa"/>
            <w:shd w:val="clear" w:color="auto" w:fill="auto"/>
            <w:vAlign w:val="center"/>
          </w:tcPr>
          <w:p w:rsidR="00F674B4" w:rsidRDefault="00F674B4">
            <w:pPr>
              <w:widowControl/>
              <w:spacing w:line="240" w:lineRule="exact"/>
              <w:jc w:val="center"/>
              <w:rPr>
                <w:rFonts w:ascii="宋体" w:hAnsi="宋体" w:cs="宋体"/>
                <w:kern w:val="0"/>
                <w:szCs w:val="21"/>
              </w:rPr>
            </w:pPr>
          </w:p>
        </w:tc>
        <w:tc>
          <w:tcPr>
            <w:tcW w:w="1567" w:type="dxa"/>
            <w:shd w:val="clear" w:color="auto" w:fill="auto"/>
            <w:vAlign w:val="center"/>
          </w:tcPr>
          <w:p w:rsidR="00F674B4" w:rsidRDefault="00F674B4">
            <w:pPr>
              <w:widowControl/>
              <w:spacing w:line="240" w:lineRule="exact"/>
              <w:jc w:val="center"/>
              <w:rPr>
                <w:rFonts w:ascii="宋体" w:hAnsi="宋体" w:cs="宋体"/>
                <w:kern w:val="0"/>
                <w:szCs w:val="21"/>
              </w:rPr>
            </w:pPr>
          </w:p>
        </w:tc>
        <w:tc>
          <w:tcPr>
            <w:tcW w:w="2501" w:type="dxa"/>
            <w:shd w:val="clear" w:color="auto" w:fill="auto"/>
            <w:vAlign w:val="center"/>
          </w:tcPr>
          <w:p w:rsidR="00F674B4" w:rsidRDefault="00F674B4">
            <w:pPr>
              <w:widowControl/>
              <w:spacing w:line="240" w:lineRule="exact"/>
              <w:jc w:val="center"/>
              <w:rPr>
                <w:rFonts w:ascii="宋体" w:hAnsi="宋体" w:cs="宋体"/>
                <w:i/>
                <w:iCs/>
                <w:kern w:val="0"/>
                <w:szCs w:val="21"/>
              </w:rPr>
            </w:pPr>
          </w:p>
        </w:tc>
        <w:tc>
          <w:tcPr>
            <w:tcW w:w="1511" w:type="dxa"/>
            <w:shd w:val="clear" w:color="auto" w:fill="auto"/>
            <w:vAlign w:val="center"/>
          </w:tcPr>
          <w:p w:rsidR="00F674B4" w:rsidRDefault="00F674B4">
            <w:pPr>
              <w:widowControl/>
              <w:spacing w:line="240" w:lineRule="exact"/>
              <w:jc w:val="center"/>
              <w:rPr>
                <w:rFonts w:ascii="宋体" w:hAnsi="宋体" w:cs="宋体"/>
                <w:kern w:val="0"/>
                <w:szCs w:val="21"/>
              </w:rPr>
            </w:pPr>
          </w:p>
        </w:tc>
        <w:tc>
          <w:tcPr>
            <w:tcW w:w="1232" w:type="dxa"/>
            <w:shd w:val="clear" w:color="auto" w:fill="auto"/>
            <w:vAlign w:val="center"/>
          </w:tcPr>
          <w:p w:rsidR="00F674B4" w:rsidRDefault="00F674B4">
            <w:pPr>
              <w:widowControl/>
              <w:spacing w:line="240" w:lineRule="exact"/>
              <w:jc w:val="center"/>
              <w:rPr>
                <w:rFonts w:ascii="宋体" w:hAnsi="宋体" w:cs="宋体"/>
                <w:kern w:val="0"/>
                <w:szCs w:val="21"/>
              </w:rPr>
            </w:pPr>
          </w:p>
        </w:tc>
      </w:tr>
      <w:tr w:rsidR="00F674B4">
        <w:trPr>
          <w:trHeight w:val="602"/>
          <w:jc w:val="center"/>
        </w:trPr>
        <w:tc>
          <w:tcPr>
            <w:tcW w:w="1685" w:type="dxa"/>
            <w:shd w:val="clear" w:color="auto" w:fill="auto"/>
            <w:vAlign w:val="center"/>
          </w:tcPr>
          <w:p w:rsidR="00F674B4" w:rsidRDefault="00F674B4">
            <w:pPr>
              <w:widowControl/>
              <w:jc w:val="center"/>
              <w:rPr>
                <w:rFonts w:ascii="宋体" w:hAnsi="宋体" w:cs="宋体"/>
                <w:kern w:val="0"/>
                <w:szCs w:val="21"/>
              </w:rPr>
            </w:pPr>
          </w:p>
        </w:tc>
        <w:tc>
          <w:tcPr>
            <w:tcW w:w="1567" w:type="dxa"/>
            <w:shd w:val="clear" w:color="auto" w:fill="auto"/>
            <w:vAlign w:val="center"/>
          </w:tcPr>
          <w:p w:rsidR="00F674B4" w:rsidRDefault="00F674B4">
            <w:pPr>
              <w:widowControl/>
              <w:jc w:val="center"/>
              <w:rPr>
                <w:rFonts w:ascii="宋体" w:hAnsi="宋体" w:cs="宋体"/>
                <w:kern w:val="0"/>
                <w:szCs w:val="21"/>
              </w:rPr>
            </w:pPr>
          </w:p>
        </w:tc>
        <w:tc>
          <w:tcPr>
            <w:tcW w:w="2501" w:type="dxa"/>
            <w:shd w:val="clear" w:color="auto" w:fill="auto"/>
            <w:vAlign w:val="center"/>
          </w:tcPr>
          <w:p w:rsidR="00F674B4" w:rsidRDefault="00F674B4">
            <w:pPr>
              <w:widowControl/>
              <w:spacing w:line="240" w:lineRule="exact"/>
              <w:jc w:val="center"/>
              <w:rPr>
                <w:rFonts w:ascii="宋体" w:hAnsi="宋体" w:cs="宋体"/>
                <w:i/>
                <w:iCs/>
                <w:kern w:val="0"/>
                <w:szCs w:val="21"/>
              </w:rPr>
            </w:pPr>
          </w:p>
        </w:tc>
        <w:tc>
          <w:tcPr>
            <w:tcW w:w="1511" w:type="dxa"/>
            <w:shd w:val="clear" w:color="auto" w:fill="auto"/>
            <w:vAlign w:val="center"/>
          </w:tcPr>
          <w:p w:rsidR="00F674B4" w:rsidRDefault="00F674B4">
            <w:pPr>
              <w:widowControl/>
              <w:spacing w:line="240" w:lineRule="exact"/>
              <w:ind w:firstLineChars="400" w:firstLine="840"/>
              <w:jc w:val="center"/>
              <w:rPr>
                <w:rFonts w:ascii="宋体" w:hAnsi="宋体" w:cs="宋体"/>
                <w:kern w:val="0"/>
                <w:szCs w:val="21"/>
              </w:rPr>
            </w:pPr>
          </w:p>
        </w:tc>
        <w:tc>
          <w:tcPr>
            <w:tcW w:w="1232" w:type="dxa"/>
            <w:shd w:val="clear" w:color="auto" w:fill="auto"/>
            <w:vAlign w:val="center"/>
          </w:tcPr>
          <w:p w:rsidR="00F674B4" w:rsidRDefault="00F674B4">
            <w:pPr>
              <w:widowControl/>
              <w:jc w:val="center"/>
              <w:rPr>
                <w:rFonts w:ascii="宋体" w:hAnsi="宋体" w:cs="宋体"/>
                <w:kern w:val="0"/>
                <w:szCs w:val="21"/>
              </w:rPr>
            </w:pPr>
          </w:p>
        </w:tc>
      </w:tr>
    </w:tbl>
    <w:p w:rsidR="00F674B4" w:rsidRDefault="00F674B4">
      <w:pPr>
        <w:pStyle w:val="af2"/>
        <w:ind w:left="420" w:firstLineChars="0" w:firstLine="0"/>
        <w:rPr>
          <w:szCs w:val="21"/>
        </w:rPr>
      </w:pPr>
    </w:p>
    <w:p w:rsidR="00F674B4" w:rsidRDefault="00D7313B">
      <w:pPr>
        <w:pStyle w:val="af2"/>
        <w:numPr>
          <w:ilvl w:val="0"/>
          <w:numId w:val="2"/>
        </w:numPr>
        <w:ind w:firstLineChars="0"/>
        <w:rPr>
          <w:szCs w:val="21"/>
        </w:rPr>
      </w:pPr>
      <w:r>
        <w:rPr>
          <w:rFonts w:hint="eastAsia"/>
          <w:szCs w:val="21"/>
        </w:rPr>
        <w:t>线性误差：</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964"/>
        <w:gridCol w:w="963"/>
        <w:gridCol w:w="963"/>
        <w:gridCol w:w="963"/>
        <w:gridCol w:w="963"/>
        <w:gridCol w:w="909"/>
        <w:gridCol w:w="907"/>
        <w:gridCol w:w="894"/>
      </w:tblGrid>
      <w:tr w:rsidR="00F674B4">
        <w:trPr>
          <w:trHeight w:val="525"/>
        </w:trPr>
        <w:tc>
          <w:tcPr>
            <w:tcW w:w="970"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甲基汞</w:t>
            </w:r>
          </w:p>
        </w:tc>
        <w:tc>
          <w:tcPr>
            <w:tcW w:w="964" w:type="dxa"/>
            <w:shd w:val="clear" w:color="auto" w:fill="auto"/>
            <w:vAlign w:val="center"/>
          </w:tcPr>
          <w:p w:rsidR="00F674B4" w:rsidRDefault="00D7313B">
            <w:pPr>
              <w:widowControl/>
              <w:ind w:leftChars="-55" w:left="-115"/>
              <w:jc w:val="center"/>
              <w:rPr>
                <w:rFonts w:ascii="宋体" w:hAnsi="宋体" w:cs="宋体"/>
                <w:color w:val="000000"/>
                <w:kern w:val="0"/>
                <w:szCs w:val="21"/>
              </w:rPr>
            </w:pPr>
            <w:r>
              <w:rPr>
                <w:rFonts w:ascii="宋体" w:hAnsi="宋体" w:cs="宋体" w:hint="eastAsia"/>
                <w:color w:val="000000"/>
                <w:kern w:val="0"/>
                <w:szCs w:val="21"/>
              </w:rPr>
              <w:t>标准溶液    （</w:t>
            </w:r>
            <w:proofErr w:type="spellStart"/>
            <w:r>
              <w:rPr>
                <w:rFonts w:ascii="宋体" w:hAnsi="宋体" w:cs="宋体" w:hint="eastAsia"/>
                <w:color w:val="000000"/>
                <w:kern w:val="0"/>
                <w:szCs w:val="21"/>
              </w:rPr>
              <w:t>pg</w:t>
            </w:r>
            <w:proofErr w:type="spellEnd"/>
            <w:r>
              <w:rPr>
                <w:rFonts w:ascii="宋体" w:hAnsi="宋体" w:cs="宋体" w:hint="eastAsia"/>
                <w:color w:val="000000"/>
                <w:kern w:val="0"/>
                <w:szCs w:val="21"/>
              </w:rPr>
              <w:t>）</w:t>
            </w:r>
          </w:p>
        </w:tc>
        <w:tc>
          <w:tcPr>
            <w:tcW w:w="2889" w:type="dxa"/>
            <w:gridSpan w:val="3"/>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响应值</w:t>
            </w:r>
          </w:p>
        </w:tc>
        <w:tc>
          <w:tcPr>
            <w:tcW w:w="96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平均值</w:t>
            </w:r>
          </w:p>
        </w:tc>
        <w:tc>
          <w:tcPr>
            <w:tcW w:w="909" w:type="dxa"/>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测得值（</w:t>
            </w:r>
            <w:proofErr w:type="spellStart"/>
            <w:r>
              <w:rPr>
                <w:rFonts w:ascii="宋体" w:hAnsi="宋体" w:cs="宋体" w:hint="eastAsia"/>
                <w:color w:val="000000"/>
                <w:kern w:val="0"/>
                <w:szCs w:val="21"/>
              </w:rPr>
              <w:t>pg</w:t>
            </w:r>
            <w:proofErr w:type="spellEnd"/>
            <w:r>
              <w:rPr>
                <w:rFonts w:ascii="宋体" w:hAnsi="宋体" w:cs="宋体" w:hint="eastAsia"/>
                <w:color w:val="000000"/>
                <w:kern w:val="0"/>
                <w:szCs w:val="21"/>
              </w:rPr>
              <w:t>）</w:t>
            </w:r>
          </w:p>
        </w:tc>
        <w:tc>
          <w:tcPr>
            <w:tcW w:w="907" w:type="dxa"/>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误差(％)</w:t>
            </w:r>
          </w:p>
        </w:tc>
        <w:tc>
          <w:tcPr>
            <w:tcW w:w="894"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线性误差(％)</w:t>
            </w: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restart"/>
            <w:shd w:val="clear" w:color="auto" w:fill="auto"/>
            <w:noWrap/>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ind w:leftChars="-55" w:left="-115"/>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8496" w:type="dxa"/>
            <w:gridSpan w:val="9"/>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截距</w:t>
            </w:r>
            <w:r>
              <w:rPr>
                <w:rFonts w:ascii="宋体" w:hAnsi="宋体" w:cs="宋体" w:hint="eastAsia"/>
                <w:i/>
                <w:iCs/>
                <w:color w:val="000000"/>
                <w:kern w:val="0"/>
                <w:szCs w:val="21"/>
              </w:rPr>
              <w:t>α</w:t>
            </w:r>
            <w:r>
              <w:rPr>
                <w:rFonts w:ascii="宋体" w:hAnsi="宋体" w:cs="宋体" w:hint="eastAsia"/>
                <w:color w:val="000000"/>
                <w:kern w:val="0"/>
                <w:szCs w:val="21"/>
              </w:rPr>
              <w:t>:，         斜率</w:t>
            </w:r>
            <w:r>
              <w:rPr>
                <w:rFonts w:ascii="宋体" w:hAnsi="宋体" w:cs="宋体" w:hint="eastAsia"/>
                <w:i/>
                <w:iCs/>
                <w:color w:val="000000"/>
                <w:kern w:val="0"/>
                <w:szCs w:val="21"/>
              </w:rPr>
              <w:t>b</w:t>
            </w:r>
            <w:r>
              <w:rPr>
                <w:rFonts w:ascii="宋体" w:hAnsi="宋体" w:cs="宋体" w:hint="eastAsia"/>
                <w:color w:val="000000"/>
                <w:kern w:val="0"/>
                <w:szCs w:val="21"/>
              </w:rPr>
              <w:t>：</w:t>
            </w:r>
          </w:p>
        </w:tc>
      </w:tr>
      <w:tr w:rsidR="00F674B4">
        <w:trPr>
          <w:trHeight w:val="525"/>
        </w:trPr>
        <w:tc>
          <w:tcPr>
            <w:tcW w:w="970"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乙基汞</w:t>
            </w:r>
          </w:p>
        </w:tc>
        <w:tc>
          <w:tcPr>
            <w:tcW w:w="964" w:type="dxa"/>
            <w:shd w:val="clear" w:color="auto" w:fill="auto"/>
            <w:vAlign w:val="center"/>
          </w:tcPr>
          <w:p w:rsidR="00F674B4" w:rsidRDefault="00D7313B">
            <w:pPr>
              <w:widowControl/>
              <w:ind w:leftChars="-55" w:left="-115"/>
              <w:jc w:val="center"/>
              <w:rPr>
                <w:rFonts w:ascii="宋体" w:hAnsi="宋体" w:cs="宋体"/>
                <w:color w:val="000000"/>
                <w:kern w:val="0"/>
                <w:szCs w:val="21"/>
              </w:rPr>
            </w:pPr>
            <w:r>
              <w:rPr>
                <w:rFonts w:ascii="宋体" w:hAnsi="宋体" w:cs="宋体" w:hint="eastAsia"/>
                <w:color w:val="000000"/>
                <w:kern w:val="0"/>
                <w:szCs w:val="21"/>
              </w:rPr>
              <w:t>标准溶液    （</w:t>
            </w:r>
            <w:proofErr w:type="spellStart"/>
            <w:r>
              <w:rPr>
                <w:rFonts w:ascii="宋体" w:hAnsi="宋体" w:cs="宋体" w:hint="eastAsia"/>
                <w:color w:val="000000"/>
                <w:kern w:val="0"/>
                <w:szCs w:val="21"/>
              </w:rPr>
              <w:t>pg</w:t>
            </w:r>
            <w:proofErr w:type="spellEnd"/>
            <w:r>
              <w:rPr>
                <w:rFonts w:ascii="宋体" w:hAnsi="宋体" w:cs="宋体" w:hint="eastAsia"/>
                <w:color w:val="000000"/>
                <w:kern w:val="0"/>
                <w:szCs w:val="21"/>
              </w:rPr>
              <w:t>）</w:t>
            </w:r>
          </w:p>
        </w:tc>
        <w:tc>
          <w:tcPr>
            <w:tcW w:w="2889" w:type="dxa"/>
            <w:gridSpan w:val="3"/>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响应值</w:t>
            </w:r>
          </w:p>
        </w:tc>
        <w:tc>
          <w:tcPr>
            <w:tcW w:w="96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平均值</w:t>
            </w:r>
          </w:p>
        </w:tc>
        <w:tc>
          <w:tcPr>
            <w:tcW w:w="909" w:type="dxa"/>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测得值（</w:t>
            </w:r>
            <w:proofErr w:type="spellStart"/>
            <w:r>
              <w:rPr>
                <w:rFonts w:ascii="宋体" w:hAnsi="宋体" w:cs="宋体" w:hint="eastAsia"/>
                <w:color w:val="000000"/>
                <w:kern w:val="0"/>
                <w:szCs w:val="21"/>
              </w:rPr>
              <w:t>pg</w:t>
            </w:r>
            <w:proofErr w:type="spellEnd"/>
            <w:r>
              <w:rPr>
                <w:rFonts w:ascii="宋体" w:hAnsi="宋体" w:cs="宋体" w:hint="eastAsia"/>
                <w:color w:val="000000"/>
                <w:kern w:val="0"/>
                <w:szCs w:val="21"/>
              </w:rPr>
              <w:t>）</w:t>
            </w:r>
          </w:p>
        </w:tc>
        <w:tc>
          <w:tcPr>
            <w:tcW w:w="907" w:type="dxa"/>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误差(％)</w:t>
            </w:r>
          </w:p>
        </w:tc>
        <w:tc>
          <w:tcPr>
            <w:tcW w:w="894"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线性误差(％)</w:t>
            </w: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restart"/>
            <w:shd w:val="clear" w:color="auto" w:fill="auto"/>
            <w:noWrap/>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970" w:type="dxa"/>
            <w:vMerge/>
            <w:vAlign w:val="center"/>
          </w:tcPr>
          <w:p w:rsidR="00F674B4" w:rsidRDefault="00F674B4">
            <w:pPr>
              <w:widowControl/>
              <w:jc w:val="center"/>
              <w:rPr>
                <w:rFonts w:ascii="宋体" w:hAnsi="宋体" w:cs="宋体"/>
                <w:color w:val="000000"/>
                <w:kern w:val="0"/>
                <w:szCs w:val="21"/>
              </w:rPr>
            </w:pPr>
          </w:p>
        </w:tc>
        <w:tc>
          <w:tcPr>
            <w:tcW w:w="964"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63" w:type="dxa"/>
            <w:shd w:val="clear" w:color="auto" w:fill="auto"/>
            <w:noWrap/>
            <w:vAlign w:val="center"/>
          </w:tcPr>
          <w:p w:rsidR="00F674B4" w:rsidRDefault="00F674B4">
            <w:pPr>
              <w:widowControl/>
              <w:jc w:val="center"/>
              <w:rPr>
                <w:rFonts w:ascii="宋体" w:hAnsi="宋体" w:cs="宋体"/>
                <w:color w:val="000000"/>
                <w:kern w:val="0"/>
                <w:szCs w:val="21"/>
              </w:rPr>
            </w:pPr>
          </w:p>
        </w:tc>
        <w:tc>
          <w:tcPr>
            <w:tcW w:w="909" w:type="dxa"/>
            <w:vAlign w:val="center"/>
          </w:tcPr>
          <w:p w:rsidR="00F674B4" w:rsidRDefault="00F674B4">
            <w:pPr>
              <w:widowControl/>
              <w:jc w:val="center"/>
              <w:rPr>
                <w:rFonts w:ascii="宋体" w:hAnsi="宋体" w:cs="宋体"/>
                <w:color w:val="000000"/>
                <w:kern w:val="0"/>
                <w:szCs w:val="21"/>
              </w:rPr>
            </w:pPr>
          </w:p>
        </w:tc>
        <w:tc>
          <w:tcPr>
            <w:tcW w:w="907" w:type="dxa"/>
            <w:vAlign w:val="center"/>
          </w:tcPr>
          <w:p w:rsidR="00F674B4" w:rsidRDefault="00F674B4">
            <w:pPr>
              <w:widowControl/>
              <w:jc w:val="center"/>
              <w:rPr>
                <w:rFonts w:ascii="宋体" w:hAnsi="宋体" w:cs="宋体"/>
                <w:color w:val="000000"/>
                <w:kern w:val="0"/>
                <w:szCs w:val="21"/>
              </w:rPr>
            </w:pPr>
          </w:p>
        </w:tc>
        <w:tc>
          <w:tcPr>
            <w:tcW w:w="894" w:type="dxa"/>
            <w:vMerge/>
            <w:vAlign w:val="center"/>
          </w:tcPr>
          <w:p w:rsidR="00F674B4" w:rsidRDefault="00F674B4">
            <w:pPr>
              <w:widowControl/>
              <w:jc w:val="center"/>
              <w:rPr>
                <w:rFonts w:ascii="宋体" w:hAnsi="宋体" w:cs="宋体"/>
                <w:color w:val="000000"/>
                <w:kern w:val="0"/>
                <w:szCs w:val="21"/>
              </w:rPr>
            </w:pPr>
          </w:p>
        </w:tc>
      </w:tr>
      <w:tr w:rsidR="00F674B4">
        <w:trPr>
          <w:trHeight w:val="285"/>
        </w:trPr>
        <w:tc>
          <w:tcPr>
            <w:tcW w:w="8496" w:type="dxa"/>
            <w:gridSpan w:val="9"/>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截距</w:t>
            </w:r>
            <w:r>
              <w:rPr>
                <w:rFonts w:ascii="宋体" w:hAnsi="宋体" w:cs="宋体" w:hint="eastAsia"/>
                <w:i/>
                <w:iCs/>
                <w:color w:val="000000"/>
                <w:kern w:val="0"/>
                <w:szCs w:val="21"/>
              </w:rPr>
              <w:t>α</w:t>
            </w:r>
            <w:r>
              <w:rPr>
                <w:rFonts w:ascii="宋体" w:hAnsi="宋体" w:cs="宋体" w:hint="eastAsia"/>
                <w:color w:val="000000"/>
                <w:kern w:val="0"/>
                <w:szCs w:val="21"/>
              </w:rPr>
              <w:t>:，         斜率</w:t>
            </w:r>
            <w:r>
              <w:rPr>
                <w:rFonts w:ascii="宋体" w:hAnsi="宋体" w:cs="宋体" w:hint="eastAsia"/>
                <w:i/>
                <w:iCs/>
                <w:color w:val="000000"/>
                <w:kern w:val="0"/>
                <w:szCs w:val="21"/>
              </w:rPr>
              <w:t>b</w:t>
            </w:r>
            <w:r>
              <w:rPr>
                <w:rFonts w:ascii="宋体" w:hAnsi="宋体" w:cs="宋体" w:hint="eastAsia"/>
                <w:color w:val="000000"/>
                <w:kern w:val="0"/>
                <w:szCs w:val="21"/>
              </w:rPr>
              <w:t>：</w:t>
            </w:r>
          </w:p>
        </w:tc>
      </w:tr>
    </w:tbl>
    <w:p w:rsidR="00F674B4" w:rsidRDefault="00F674B4">
      <w:pPr>
        <w:rPr>
          <w:szCs w:val="21"/>
        </w:rPr>
      </w:pPr>
    </w:p>
    <w:p w:rsidR="00F674B4" w:rsidRDefault="00D7313B">
      <w:pPr>
        <w:pStyle w:val="af2"/>
        <w:numPr>
          <w:ilvl w:val="0"/>
          <w:numId w:val="2"/>
        </w:numPr>
        <w:ind w:firstLineChars="0"/>
        <w:rPr>
          <w:szCs w:val="21"/>
        </w:rPr>
      </w:pPr>
      <w:r>
        <w:rPr>
          <w:rFonts w:hint="eastAsia"/>
          <w:szCs w:val="21"/>
        </w:rPr>
        <w:t>检出限：</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1147"/>
        <w:gridCol w:w="1147"/>
        <w:gridCol w:w="1147"/>
        <w:gridCol w:w="1147"/>
        <w:gridCol w:w="1147"/>
        <w:gridCol w:w="1142"/>
      </w:tblGrid>
      <w:tr w:rsidR="00F674B4" w:rsidTr="00967548">
        <w:trPr>
          <w:trHeight w:val="285"/>
        </w:trPr>
        <w:tc>
          <w:tcPr>
            <w:tcW w:w="1619"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甲基汞</w:t>
            </w:r>
          </w:p>
        </w:tc>
        <w:tc>
          <w:tcPr>
            <w:tcW w:w="6877" w:type="dxa"/>
            <w:gridSpan w:val="6"/>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空白溶液平行测量11次的响应值</w:t>
            </w:r>
          </w:p>
        </w:tc>
      </w:tr>
      <w:tr w:rsidR="00F674B4" w:rsidTr="00967548">
        <w:trPr>
          <w:trHeight w:val="285"/>
        </w:trPr>
        <w:tc>
          <w:tcPr>
            <w:tcW w:w="1619" w:type="dxa"/>
            <w:vMerge/>
            <w:vAlign w:val="center"/>
          </w:tcPr>
          <w:p w:rsidR="00F674B4" w:rsidRDefault="00F674B4">
            <w:pPr>
              <w:widowControl/>
              <w:jc w:val="left"/>
              <w:rPr>
                <w:rFonts w:ascii="宋体" w:hAnsi="宋体" w:cs="宋体"/>
                <w:color w:val="000000"/>
                <w:kern w:val="0"/>
                <w:szCs w:val="21"/>
              </w:rPr>
            </w:pP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rsidTr="00967548">
        <w:trPr>
          <w:trHeight w:val="285"/>
        </w:trPr>
        <w:tc>
          <w:tcPr>
            <w:tcW w:w="1619" w:type="dxa"/>
            <w:vMerge/>
            <w:vAlign w:val="center"/>
          </w:tcPr>
          <w:p w:rsidR="00F674B4" w:rsidRDefault="00F674B4">
            <w:pPr>
              <w:widowControl/>
              <w:jc w:val="left"/>
              <w:rPr>
                <w:rFonts w:ascii="宋体" w:hAnsi="宋体" w:cs="宋体"/>
                <w:color w:val="000000"/>
                <w:kern w:val="0"/>
                <w:szCs w:val="21"/>
              </w:rPr>
            </w:pP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w:t>
            </w:r>
          </w:p>
        </w:tc>
      </w:tr>
      <w:tr w:rsidR="00F674B4" w:rsidTr="00967548">
        <w:trPr>
          <w:trHeight w:val="300"/>
        </w:trPr>
        <w:tc>
          <w:tcPr>
            <w:tcW w:w="1619" w:type="dxa"/>
            <w:vMerge/>
            <w:vAlign w:val="center"/>
          </w:tcPr>
          <w:p w:rsidR="00F674B4" w:rsidRDefault="00F674B4">
            <w:pPr>
              <w:widowControl/>
              <w:jc w:val="left"/>
              <w:rPr>
                <w:rFonts w:ascii="宋体" w:hAnsi="宋体" w:cs="宋体"/>
                <w:color w:val="000000"/>
                <w:kern w:val="0"/>
                <w:szCs w:val="21"/>
              </w:rPr>
            </w:pPr>
          </w:p>
        </w:tc>
        <w:tc>
          <w:tcPr>
            <w:tcW w:w="6877" w:type="dxa"/>
            <w:gridSpan w:val="6"/>
            <w:shd w:val="clear" w:color="auto" w:fill="auto"/>
            <w:noWrap/>
            <w:vAlign w:val="center"/>
          </w:tcPr>
          <w:p w:rsidR="00F674B4" w:rsidRDefault="00D7313B">
            <w:pPr>
              <w:widowControl/>
              <w:jc w:val="left"/>
              <w:rPr>
                <w:rFonts w:ascii="宋体" w:hAnsi="宋体" w:cs="宋体"/>
                <w:color w:val="000000"/>
                <w:kern w:val="0"/>
                <w:szCs w:val="21"/>
              </w:rPr>
            </w:pPr>
            <w:r>
              <w:rPr>
                <w:rFonts w:ascii="宋体" w:hAnsi="宋体" w:cs="宋体" w:hint="eastAsia"/>
                <w:color w:val="000000"/>
                <w:kern w:val="0"/>
                <w:szCs w:val="21"/>
              </w:rPr>
              <w:t>标准偏差：                      检测限：</w:t>
            </w:r>
            <w:r>
              <w:rPr>
                <w:rFonts w:ascii="宋体" w:hAnsi="宋体" w:cs="宋体"/>
                <w:color w:val="000000"/>
                <w:kern w:val="0"/>
                <w:szCs w:val="21"/>
              </w:rPr>
              <w:t xml:space="preserve"> </w:t>
            </w:r>
          </w:p>
        </w:tc>
      </w:tr>
    </w:tbl>
    <w:p w:rsidR="00F674B4" w:rsidRDefault="00F674B4">
      <w:pPr>
        <w:pStyle w:val="af2"/>
        <w:ind w:firstLineChars="0" w:firstLine="0"/>
        <w:rPr>
          <w:szCs w:val="21"/>
        </w:rPr>
      </w:pP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9"/>
        <w:gridCol w:w="1147"/>
        <w:gridCol w:w="1147"/>
        <w:gridCol w:w="1147"/>
        <w:gridCol w:w="1147"/>
        <w:gridCol w:w="1147"/>
        <w:gridCol w:w="1142"/>
      </w:tblGrid>
      <w:tr w:rsidR="00F674B4">
        <w:trPr>
          <w:trHeight w:val="285"/>
        </w:trPr>
        <w:tc>
          <w:tcPr>
            <w:tcW w:w="1619"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乙基汞</w:t>
            </w:r>
          </w:p>
        </w:tc>
        <w:tc>
          <w:tcPr>
            <w:tcW w:w="6877" w:type="dxa"/>
            <w:gridSpan w:val="6"/>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kern w:val="0"/>
                <w:szCs w:val="21"/>
              </w:rPr>
              <w:t>空白溶液平行测量11次的响应值</w:t>
            </w:r>
          </w:p>
        </w:tc>
      </w:tr>
      <w:tr w:rsidR="00F674B4">
        <w:trPr>
          <w:trHeight w:val="285"/>
        </w:trPr>
        <w:tc>
          <w:tcPr>
            <w:tcW w:w="1619" w:type="dxa"/>
            <w:vMerge/>
            <w:vAlign w:val="center"/>
          </w:tcPr>
          <w:p w:rsidR="00F674B4" w:rsidRDefault="00F674B4">
            <w:pPr>
              <w:widowControl/>
              <w:jc w:val="left"/>
              <w:rPr>
                <w:rFonts w:ascii="宋体" w:hAnsi="宋体" w:cs="宋体"/>
                <w:color w:val="000000"/>
                <w:kern w:val="0"/>
                <w:szCs w:val="21"/>
              </w:rPr>
            </w:pP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285"/>
        </w:trPr>
        <w:tc>
          <w:tcPr>
            <w:tcW w:w="1619" w:type="dxa"/>
            <w:vMerge/>
            <w:vAlign w:val="center"/>
          </w:tcPr>
          <w:p w:rsidR="00F674B4" w:rsidRDefault="00F674B4">
            <w:pPr>
              <w:widowControl/>
              <w:jc w:val="left"/>
              <w:rPr>
                <w:rFonts w:ascii="宋体" w:hAnsi="宋体" w:cs="宋体"/>
                <w:color w:val="000000"/>
                <w:kern w:val="0"/>
                <w:szCs w:val="21"/>
              </w:rPr>
            </w:pP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7"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14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w:t>
            </w:r>
          </w:p>
        </w:tc>
      </w:tr>
      <w:tr w:rsidR="00F674B4">
        <w:trPr>
          <w:trHeight w:val="300"/>
        </w:trPr>
        <w:tc>
          <w:tcPr>
            <w:tcW w:w="1619" w:type="dxa"/>
            <w:vMerge/>
            <w:vAlign w:val="center"/>
          </w:tcPr>
          <w:p w:rsidR="00F674B4" w:rsidRDefault="00F674B4">
            <w:pPr>
              <w:widowControl/>
              <w:jc w:val="left"/>
              <w:rPr>
                <w:rFonts w:ascii="宋体" w:hAnsi="宋体" w:cs="宋体"/>
                <w:color w:val="000000"/>
                <w:kern w:val="0"/>
                <w:szCs w:val="21"/>
              </w:rPr>
            </w:pPr>
          </w:p>
        </w:tc>
        <w:tc>
          <w:tcPr>
            <w:tcW w:w="6877" w:type="dxa"/>
            <w:gridSpan w:val="6"/>
            <w:shd w:val="clear" w:color="auto" w:fill="auto"/>
            <w:noWrap/>
            <w:vAlign w:val="center"/>
          </w:tcPr>
          <w:p w:rsidR="00F674B4" w:rsidRDefault="00D7313B">
            <w:pPr>
              <w:widowControl/>
              <w:rPr>
                <w:rFonts w:ascii="宋体" w:hAnsi="宋体" w:cs="宋体"/>
                <w:color w:val="000000"/>
                <w:kern w:val="0"/>
                <w:szCs w:val="21"/>
              </w:rPr>
            </w:pPr>
            <w:r>
              <w:rPr>
                <w:rFonts w:ascii="宋体" w:hAnsi="宋体" w:cs="宋体" w:hint="eastAsia"/>
                <w:kern w:val="0"/>
                <w:szCs w:val="21"/>
              </w:rPr>
              <w:t>标准偏差：                      检测限：</w:t>
            </w:r>
          </w:p>
        </w:tc>
      </w:tr>
    </w:tbl>
    <w:p w:rsidR="00F674B4" w:rsidRDefault="00F674B4">
      <w:pPr>
        <w:pStyle w:val="af2"/>
        <w:ind w:firstLineChars="0" w:firstLine="0"/>
        <w:rPr>
          <w:szCs w:val="21"/>
        </w:rPr>
      </w:pPr>
    </w:p>
    <w:p w:rsidR="00F674B4" w:rsidRDefault="00D7313B">
      <w:pPr>
        <w:pStyle w:val="af2"/>
        <w:numPr>
          <w:ilvl w:val="0"/>
          <w:numId w:val="2"/>
        </w:numPr>
        <w:ind w:firstLineChars="0"/>
        <w:rPr>
          <w:szCs w:val="21"/>
        </w:rPr>
      </w:pPr>
      <w:r>
        <w:rPr>
          <w:rFonts w:hint="eastAsia"/>
          <w:szCs w:val="21"/>
        </w:rPr>
        <w:t>定性重复性：</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912"/>
        <w:gridCol w:w="1901"/>
        <w:gridCol w:w="1893"/>
        <w:gridCol w:w="1888"/>
      </w:tblGrid>
      <w:tr w:rsidR="00F674B4">
        <w:trPr>
          <w:trHeight w:val="285"/>
        </w:trPr>
        <w:tc>
          <w:tcPr>
            <w:tcW w:w="902" w:type="dxa"/>
            <w:vMerge w:val="restart"/>
            <w:shd w:val="clear" w:color="auto" w:fill="auto"/>
            <w:noWrap/>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甲基汞</w:t>
            </w:r>
          </w:p>
        </w:tc>
        <w:tc>
          <w:tcPr>
            <w:tcW w:w="7594" w:type="dxa"/>
            <w:gridSpan w:val="4"/>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平行测定7次的保留时间</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300"/>
        </w:trPr>
        <w:tc>
          <w:tcPr>
            <w:tcW w:w="902" w:type="dxa"/>
            <w:vMerge/>
            <w:vAlign w:val="center"/>
          </w:tcPr>
          <w:p w:rsidR="00F674B4" w:rsidRDefault="00F674B4">
            <w:pPr>
              <w:widowControl/>
              <w:jc w:val="left"/>
              <w:rPr>
                <w:rFonts w:ascii="宋体" w:hAnsi="宋体" w:cs="宋体"/>
                <w:color w:val="000000"/>
                <w:kern w:val="0"/>
                <w:szCs w:val="21"/>
              </w:rPr>
            </w:pPr>
          </w:p>
        </w:tc>
        <w:tc>
          <w:tcPr>
            <w:tcW w:w="7594" w:type="dxa"/>
            <w:gridSpan w:val="4"/>
            <w:shd w:val="clear" w:color="auto" w:fill="auto"/>
            <w:noWrap/>
            <w:vAlign w:val="center"/>
          </w:tcPr>
          <w:p w:rsidR="00F674B4" w:rsidRDefault="00D7313B">
            <w:pPr>
              <w:widowControl/>
              <w:rPr>
                <w:rFonts w:ascii="宋体" w:hAnsi="宋体" w:cs="宋体"/>
                <w:color w:val="000000"/>
                <w:kern w:val="0"/>
                <w:szCs w:val="21"/>
              </w:rPr>
            </w:pPr>
            <w:r>
              <w:rPr>
                <w:rFonts w:ascii="宋体" w:hAnsi="宋体" w:cs="宋体" w:hint="eastAsia"/>
                <w:color w:val="000000"/>
                <w:kern w:val="0"/>
                <w:szCs w:val="21"/>
              </w:rPr>
              <w:t>重复性（</w:t>
            </w:r>
            <w:r>
              <w:rPr>
                <w:rFonts w:ascii="宋体" w:hAnsi="宋体" w:cs="宋体" w:hint="eastAsia"/>
                <w:iCs/>
                <w:color w:val="000000"/>
                <w:kern w:val="0"/>
                <w:szCs w:val="21"/>
              </w:rPr>
              <w:t>RSD</w:t>
            </w:r>
            <w:r>
              <w:rPr>
                <w:rFonts w:ascii="宋体" w:hAnsi="宋体" w:cs="宋体" w:hint="eastAsia"/>
                <w:color w:val="000000"/>
                <w:kern w:val="0"/>
                <w:szCs w:val="21"/>
              </w:rPr>
              <w:t>）：</w:t>
            </w:r>
          </w:p>
        </w:tc>
      </w:tr>
      <w:tr w:rsidR="00F674B4">
        <w:trPr>
          <w:trHeight w:val="300"/>
        </w:trPr>
        <w:tc>
          <w:tcPr>
            <w:tcW w:w="902"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乙基汞</w:t>
            </w:r>
          </w:p>
        </w:tc>
        <w:tc>
          <w:tcPr>
            <w:tcW w:w="759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平行测定7次的保留时间</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300"/>
        </w:trPr>
        <w:tc>
          <w:tcPr>
            <w:tcW w:w="902" w:type="dxa"/>
            <w:vMerge/>
            <w:vAlign w:val="center"/>
          </w:tcPr>
          <w:p w:rsidR="00F674B4" w:rsidRDefault="00F674B4">
            <w:pPr>
              <w:widowControl/>
              <w:jc w:val="left"/>
              <w:rPr>
                <w:rFonts w:ascii="宋体" w:hAnsi="宋体" w:cs="宋体"/>
                <w:color w:val="000000"/>
                <w:kern w:val="0"/>
                <w:szCs w:val="21"/>
              </w:rPr>
            </w:pPr>
          </w:p>
        </w:tc>
        <w:tc>
          <w:tcPr>
            <w:tcW w:w="7594" w:type="dxa"/>
            <w:gridSpan w:val="4"/>
            <w:shd w:val="clear" w:color="auto" w:fill="auto"/>
            <w:noWrap/>
            <w:vAlign w:val="center"/>
          </w:tcPr>
          <w:p w:rsidR="00F674B4" w:rsidRDefault="00D7313B">
            <w:pPr>
              <w:widowControl/>
              <w:rPr>
                <w:rFonts w:ascii="宋体" w:hAnsi="宋体" w:cs="宋体"/>
                <w:color w:val="000000"/>
                <w:kern w:val="0"/>
                <w:szCs w:val="21"/>
              </w:rPr>
            </w:pPr>
            <w:r>
              <w:rPr>
                <w:rFonts w:ascii="宋体" w:hAnsi="宋体" w:cs="宋体" w:hint="eastAsia"/>
                <w:color w:val="000000"/>
                <w:kern w:val="0"/>
                <w:szCs w:val="21"/>
              </w:rPr>
              <w:t>重复性（</w:t>
            </w:r>
            <w:r>
              <w:rPr>
                <w:rFonts w:ascii="宋体" w:hAnsi="宋体" w:cs="宋体" w:hint="eastAsia"/>
                <w:iCs/>
                <w:color w:val="000000"/>
                <w:kern w:val="0"/>
                <w:szCs w:val="21"/>
              </w:rPr>
              <w:t>RSD</w:t>
            </w:r>
            <w:r>
              <w:rPr>
                <w:rFonts w:ascii="宋体" w:hAnsi="宋体" w:cs="宋体" w:hint="eastAsia"/>
                <w:color w:val="000000"/>
                <w:kern w:val="0"/>
                <w:szCs w:val="21"/>
              </w:rPr>
              <w:t>）：</w:t>
            </w:r>
          </w:p>
        </w:tc>
      </w:tr>
    </w:tbl>
    <w:p w:rsidR="00F674B4" w:rsidRDefault="00F674B4">
      <w:pPr>
        <w:rPr>
          <w:szCs w:val="21"/>
        </w:rPr>
      </w:pPr>
    </w:p>
    <w:p w:rsidR="00F674B4" w:rsidRDefault="00D7313B">
      <w:pPr>
        <w:pStyle w:val="af2"/>
        <w:numPr>
          <w:ilvl w:val="0"/>
          <w:numId w:val="2"/>
        </w:numPr>
        <w:ind w:firstLineChars="0"/>
        <w:rPr>
          <w:szCs w:val="21"/>
        </w:rPr>
      </w:pPr>
      <w:r>
        <w:rPr>
          <w:rFonts w:hint="eastAsia"/>
          <w:szCs w:val="21"/>
        </w:rPr>
        <w:t>定量重复性：</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912"/>
        <w:gridCol w:w="1901"/>
        <w:gridCol w:w="1893"/>
        <w:gridCol w:w="1888"/>
      </w:tblGrid>
      <w:tr w:rsidR="00F674B4">
        <w:trPr>
          <w:trHeight w:val="285"/>
        </w:trPr>
        <w:tc>
          <w:tcPr>
            <w:tcW w:w="902" w:type="dxa"/>
            <w:vMerge w:val="restart"/>
            <w:shd w:val="clear" w:color="auto" w:fill="auto"/>
            <w:noWrap/>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甲基汞</w:t>
            </w:r>
          </w:p>
        </w:tc>
        <w:tc>
          <w:tcPr>
            <w:tcW w:w="7594" w:type="dxa"/>
            <w:gridSpan w:val="4"/>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平行测定7次的响应值</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300"/>
        </w:trPr>
        <w:tc>
          <w:tcPr>
            <w:tcW w:w="902" w:type="dxa"/>
            <w:vMerge/>
            <w:vAlign w:val="center"/>
          </w:tcPr>
          <w:p w:rsidR="00F674B4" w:rsidRDefault="00F674B4">
            <w:pPr>
              <w:widowControl/>
              <w:jc w:val="left"/>
              <w:rPr>
                <w:rFonts w:ascii="宋体" w:hAnsi="宋体" w:cs="宋体"/>
                <w:color w:val="000000"/>
                <w:kern w:val="0"/>
                <w:szCs w:val="21"/>
              </w:rPr>
            </w:pPr>
          </w:p>
        </w:tc>
        <w:tc>
          <w:tcPr>
            <w:tcW w:w="7594" w:type="dxa"/>
            <w:gridSpan w:val="4"/>
            <w:shd w:val="clear" w:color="auto" w:fill="auto"/>
            <w:noWrap/>
            <w:vAlign w:val="center"/>
          </w:tcPr>
          <w:p w:rsidR="00F674B4" w:rsidRDefault="00D7313B">
            <w:pPr>
              <w:widowControl/>
              <w:rPr>
                <w:rFonts w:ascii="宋体" w:hAnsi="宋体" w:cs="宋体"/>
                <w:color w:val="000000"/>
                <w:kern w:val="0"/>
                <w:szCs w:val="21"/>
              </w:rPr>
            </w:pPr>
            <w:r>
              <w:rPr>
                <w:rFonts w:ascii="宋体" w:hAnsi="宋体" w:cs="宋体" w:hint="eastAsia"/>
                <w:color w:val="000000"/>
                <w:kern w:val="0"/>
                <w:szCs w:val="21"/>
              </w:rPr>
              <w:t>重复性（</w:t>
            </w:r>
            <w:r>
              <w:rPr>
                <w:rFonts w:ascii="宋体" w:hAnsi="宋体" w:cs="宋体" w:hint="eastAsia"/>
                <w:iCs/>
                <w:color w:val="000000"/>
                <w:kern w:val="0"/>
                <w:szCs w:val="21"/>
              </w:rPr>
              <w:t>RSD</w:t>
            </w:r>
            <w:r>
              <w:rPr>
                <w:rFonts w:ascii="宋体" w:hAnsi="宋体" w:cs="宋体" w:hint="eastAsia"/>
                <w:color w:val="000000"/>
                <w:kern w:val="0"/>
                <w:szCs w:val="21"/>
              </w:rPr>
              <w:t>）：</w:t>
            </w:r>
          </w:p>
        </w:tc>
      </w:tr>
      <w:tr w:rsidR="00F674B4">
        <w:trPr>
          <w:trHeight w:val="300"/>
        </w:trPr>
        <w:tc>
          <w:tcPr>
            <w:tcW w:w="902" w:type="dxa"/>
            <w:vMerge w:val="restart"/>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乙基汞</w:t>
            </w:r>
          </w:p>
        </w:tc>
        <w:tc>
          <w:tcPr>
            <w:tcW w:w="759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平行测定7次的响应值</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285"/>
        </w:trPr>
        <w:tc>
          <w:tcPr>
            <w:tcW w:w="902" w:type="dxa"/>
            <w:vMerge/>
            <w:vAlign w:val="center"/>
          </w:tcPr>
          <w:p w:rsidR="00F674B4" w:rsidRDefault="00F674B4">
            <w:pPr>
              <w:widowControl/>
              <w:jc w:val="left"/>
              <w:rPr>
                <w:rFonts w:ascii="宋体" w:hAnsi="宋体" w:cs="宋体"/>
                <w:color w:val="000000"/>
                <w:kern w:val="0"/>
                <w:szCs w:val="21"/>
              </w:rPr>
            </w:pPr>
          </w:p>
        </w:tc>
        <w:tc>
          <w:tcPr>
            <w:tcW w:w="1912"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901"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93"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c>
          <w:tcPr>
            <w:tcW w:w="1888" w:type="dxa"/>
            <w:shd w:val="clear" w:color="auto" w:fill="auto"/>
            <w:vAlign w:val="center"/>
          </w:tcPr>
          <w:p w:rsidR="00F674B4" w:rsidRDefault="00D7313B">
            <w:pPr>
              <w:widowControl/>
              <w:jc w:val="center"/>
              <w:rPr>
                <w:rFonts w:ascii="宋体" w:hAnsi="宋体" w:cs="宋体"/>
                <w:color w:val="000000"/>
                <w:kern w:val="0"/>
                <w:szCs w:val="21"/>
              </w:rPr>
            </w:pPr>
            <w:r>
              <w:rPr>
                <w:rFonts w:ascii="宋体" w:hAnsi="宋体" w:cs="宋体" w:hint="eastAsia"/>
                <w:color w:val="000000"/>
                <w:kern w:val="0"/>
                <w:szCs w:val="21"/>
              </w:rPr>
              <w:t xml:space="preserve">　</w:t>
            </w:r>
          </w:p>
        </w:tc>
      </w:tr>
      <w:tr w:rsidR="00F674B4">
        <w:trPr>
          <w:trHeight w:val="300"/>
        </w:trPr>
        <w:tc>
          <w:tcPr>
            <w:tcW w:w="902" w:type="dxa"/>
            <w:vMerge/>
            <w:vAlign w:val="center"/>
          </w:tcPr>
          <w:p w:rsidR="00F674B4" w:rsidRDefault="00F674B4">
            <w:pPr>
              <w:widowControl/>
              <w:jc w:val="left"/>
              <w:rPr>
                <w:rFonts w:ascii="宋体" w:hAnsi="宋体" w:cs="宋体"/>
                <w:color w:val="000000"/>
                <w:kern w:val="0"/>
                <w:szCs w:val="21"/>
              </w:rPr>
            </w:pPr>
          </w:p>
        </w:tc>
        <w:tc>
          <w:tcPr>
            <w:tcW w:w="7594" w:type="dxa"/>
            <w:gridSpan w:val="4"/>
            <w:shd w:val="clear" w:color="auto" w:fill="auto"/>
            <w:noWrap/>
            <w:vAlign w:val="center"/>
          </w:tcPr>
          <w:p w:rsidR="00F674B4" w:rsidRDefault="00D7313B">
            <w:pPr>
              <w:widowControl/>
              <w:rPr>
                <w:rFonts w:ascii="宋体" w:hAnsi="宋体" w:cs="宋体"/>
                <w:color w:val="000000"/>
                <w:kern w:val="0"/>
                <w:szCs w:val="21"/>
              </w:rPr>
            </w:pPr>
            <w:r>
              <w:rPr>
                <w:rFonts w:ascii="宋体" w:hAnsi="宋体" w:cs="宋体" w:hint="eastAsia"/>
                <w:color w:val="000000"/>
                <w:kern w:val="0"/>
                <w:szCs w:val="21"/>
              </w:rPr>
              <w:t>重复性（</w:t>
            </w:r>
            <w:r>
              <w:rPr>
                <w:rFonts w:ascii="宋体" w:hAnsi="宋体" w:cs="宋体" w:hint="eastAsia"/>
                <w:iCs/>
                <w:color w:val="000000"/>
                <w:kern w:val="0"/>
                <w:szCs w:val="21"/>
              </w:rPr>
              <w:t>RSD</w:t>
            </w:r>
            <w:r>
              <w:rPr>
                <w:rFonts w:ascii="宋体" w:hAnsi="宋体" w:cs="宋体" w:hint="eastAsia"/>
                <w:color w:val="000000"/>
                <w:kern w:val="0"/>
                <w:szCs w:val="21"/>
              </w:rPr>
              <w:t>）：</w:t>
            </w:r>
          </w:p>
        </w:tc>
      </w:tr>
    </w:tbl>
    <w:p w:rsidR="00F674B4" w:rsidRDefault="00F674B4">
      <w:pPr>
        <w:rPr>
          <w:szCs w:val="21"/>
        </w:rPr>
      </w:pPr>
    </w:p>
    <w:p w:rsidR="00F674B4" w:rsidRDefault="00D7313B">
      <w:pPr>
        <w:pStyle w:val="af2"/>
        <w:numPr>
          <w:ilvl w:val="0"/>
          <w:numId w:val="2"/>
        </w:numPr>
        <w:ind w:firstLineChars="0"/>
        <w:rPr>
          <w:szCs w:val="21"/>
        </w:rPr>
      </w:pPr>
      <w:r>
        <w:rPr>
          <w:rFonts w:hint="eastAsia"/>
          <w:szCs w:val="21"/>
        </w:rPr>
        <w:t>分离度：</w:t>
      </w:r>
    </w:p>
    <w:tbl>
      <w:tblPr>
        <w:tblStyle w:val="ad"/>
        <w:tblW w:w="8496" w:type="dxa"/>
        <w:tblLayout w:type="fixed"/>
        <w:tblLook w:val="04A0" w:firstRow="1" w:lastRow="0" w:firstColumn="1" w:lastColumn="0" w:noHBand="0" w:noVBand="1"/>
      </w:tblPr>
      <w:tblGrid>
        <w:gridCol w:w="2832"/>
        <w:gridCol w:w="2833"/>
        <w:gridCol w:w="2831"/>
      </w:tblGrid>
      <w:tr w:rsidR="00F674B4">
        <w:tc>
          <w:tcPr>
            <w:tcW w:w="2832" w:type="dxa"/>
          </w:tcPr>
          <w:p w:rsidR="00F674B4" w:rsidRDefault="00F674B4">
            <w:pPr>
              <w:rPr>
                <w:szCs w:val="21"/>
              </w:rPr>
            </w:pPr>
          </w:p>
        </w:tc>
        <w:tc>
          <w:tcPr>
            <w:tcW w:w="2833" w:type="dxa"/>
          </w:tcPr>
          <w:p w:rsidR="00F674B4" w:rsidRDefault="00D7313B">
            <w:pPr>
              <w:jc w:val="center"/>
              <w:rPr>
                <w:szCs w:val="21"/>
              </w:rPr>
            </w:pPr>
            <w:r>
              <w:rPr>
                <w:rFonts w:hint="eastAsia"/>
                <w:szCs w:val="21"/>
              </w:rPr>
              <w:t>保留时间（</w:t>
            </w:r>
            <w:r>
              <w:rPr>
                <w:rFonts w:hint="eastAsia"/>
                <w:szCs w:val="21"/>
              </w:rPr>
              <w:t>min</w:t>
            </w:r>
            <w:r>
              <w:rPr>
                <w:rFonts w:hint="eastAsia"/>
                <w:szCs w:val="21"/>
              </w:rPr>
              <w:t>）</w:t>
            </w:r>
          </w:p>
        </w:tc>
        <w:tc>
          <w:tcPr>
            <w:tcW w:w="2831" w:type="dxa"/>
          </w:tcPr>
          <w:p w:rsidR="00F674B4" w:rsidRDefault="00D7313B">
            <w:pPr>
              <w:jc w:val="center"/>
              <w:rPr>
                <w:szCs w:val="21"/>
              </w:rPr>
            </w:pPr>
            <w:r>
              <w:rPr>
                <w:rFonts w:hint="eastAsia"/>
                <w:szCs w:val="21"/>
              </w:rPr>
              <w:t>色谱峰峰宽（</w:t>
            </w:r>
            <w:r>
              <w:rPr>
                <w:rFonts w:hint="eastAsia"/>
                <w:szCs w:val="21"/>
              </w:rPr>
              <w:t>min</w:t>
            </w:r>
            <w:r>
              <w:rPr>
                <w:rFonts w:hint="eastAsia"/>
                <w:szCs w:val="21"/>
              </w:rPr>
              <w:t>）</w:t>
            </w:r>
          </w:p>
        </w:tc>
      </w:tr>
      <w:tr w:rsidR="00F674B4">
        <w:tc>
          <w:tcPr>
            <w:tcW w:w="2832" w:type="dxa"/>
          </w:tcPr>
          <w:p w:rsidR="00F674B4" w:rsidRDefault="00D7313B">
            <w:pPr>
              <w:jc w:val="center"/>
              <w:rPr>
                <w:szCs w:val="21"/>
              </w:rPr>
            </w:pPr>
            <w:r>
              <w:rPr>
                <w:rFonts w:hint="eastAsia"/>
                <w:szCs w:val="21"/>
              </w:rPr>
              <w:t>甲基汞</w:t>
            </w:r>
          </w:p>
        </w:tc>
        <w:tc>
          <w:tcPr>
            <w:tcW w:w="2833" w:type="dxa"/>
          </w:tcPr>
          <w:p w:rsidR="00F674B4" w:rsidRDefault="00F674B4">
            <w:pPr>
              <w:rPr>
                <w:szCs w:val="21"/>
              </w:rPr>
            </w:pPr>
          </w:p>
        </w:tc>
        <w:tc>
          <w:tcPr>
            <w:tcW w:w="2831" w:type="dxa"/>
          </w:tcPr>
          <w:p w:rsidR="00F674B4" w:rsidRDefault="00F674B4">
            <w:pPr>
              <w:rPr>
                <w:szCs w:val="21"/>
              </w:rPr>
            </w:pPr>
          </w:p>
        </w:tc>
      </w:tr>
      <w:tr w:rsidR="00F674B4">
        <w:tc>
          <w:tcPr>
            <w:tcW w:w="2832" w:type="dxa"/>
          </w:tcPr>
          <w:p w:rsidR="00F674B4" w:rsidRDefault="00D7313B">
            <w:pPr>
              <w:jc w:val="center"/>
              <w:rPr>
                <w:szCs w:val="21"/>
              </w:rPr>
            </w:pPr>
            <w:r>
              <w:rPr>
                <w:rFonts w:hint="eastAsia"/>
                <w:szCs w:val="21"/>
              </w:rPr>
              <w:t>乙基汞</w:t>
            </w:r>
          </w:p>
        </w:tc>
        <w:tc>
          <w:tcPr>
            <w:tcW w:w="2833" w:type="dxa"/>
          </w:tcPr>
          <w:p w:rsidR="00F674B4" w:rsidRDefault="00F674B4">
            <w:pPr>
              <w:rPr>
                <w:szCs w:val="21"/>
              </w:rPr>
            </w:pPr>
          </w:p>
        </w:tc>
        <w:tc>
          <w:tcPr>
            <w:tcW w:w="2831" w:type="dxa"/>
          </w:tcPr>
          <w:p w:rsidR="00F674B4" w:rsidRDefault="00F674B4">
            <w:pPr>
              <w:rPr>
                <w:szCs w:val="21"/>
              </w:rPr>
            </w:pPr>
          </w:p>
        </w:tc>
      </w:tr>
      <w:tr w:rsidR="00F674B4">
        <w:tc>
          <w:tcPr>
            <w:tcW w:w="2832" w:type="dxa"/>
          </w:tcPr>
          <w:p w:rsidR="00F674B4" w:rsidRDefault="00D7313B">
            <w:pPr>
              <w:jc w:val="center"/>
              <w:rPr>
                <w:szCs w:val="21"/>
              </w:rPr>
            </w:pPr>
            <w:r>
              <w:rPr>
                <w:rFonts w:hint="eastAsia"/>
                <w:szCs w:val="21"/>
              </w:rPr>
              <w:t>分离度</w:t>
            </w:r>
          </w:p>
        </w:tc>
        <w:tc>
          <w:tcPr>
            <w:tcW w:w="5664" w:type="dxa"/>
            <w:gridSpan w:val="2"/>
          </w:tcPr>
          <w:p w:rsidR="00F674B4" w:rsidRDefault="00F674B4">
            <w:pPr>
              <w:jc w:val="center"/>
              <w:rPr>
                <w:szCs w:val="21"/>
              </w:rPr>
            </w:pPr>
          </w:p>
        </w:tc>
      </w:tr>
    </w:tbl>
    <w:p w:rsidR="00F674B4" w:rsidRDefault="00F674B4">
      <w:pPr>
        <w:rPr>
          <w:szCs w:val="21"/>
        </w:rPr>
      </w:pPr>
    </w:p>
    <w:p w:rsidR="00F674B4" w:rsidRDefault="00F674B4">
      <w:pPr>
        <w:rPr>
          <w:szCs w:val="21"/>
        </w:rPr>
      </w:pPr>
    </w:p>
    <w:p w:rsidR="00F674B4" w:rsidRDefault="00D7313B">
      <w:pPr>
        <w:rPr>
          <w:szCs w:val="21"/>
        </w:rPr>
      </w:pPr>
      <w:r>
        <w:rPr>
          <w:rFonts w:hint="eastAsia"/>
          <w:szCs w:val="21"/>
        </w:rPr>
        <w:t>备注：</w:t>
      </w:r>
    </w:p>
    <w:p w:rsidR="00F674B4" w:rsidRDefault="00F674B4">
      <w:pPr>
        <w:rPr>
          <w:szCs w:val="21"/>
        </w:rPr>
      </w:pPr>
    </w:p>
    <w:p w:rsidR="00F674B4" w:rsidRDefault="00F674B4">
      <w:pPr>
        <w:rPr>
          <w:szCs w:val="21"/>
        </w:rPr>
      </w:pPr>
    </w:p>
    <w:p w:rsidR="00F674B4" w:rsidRDefault="00F674B4">
      <w:pPr>
        <w:rPr>
          <w:szCs w:val="21"/>
        </w:rPr>
      </w:pPr>
    </w:p>
    <w:p w:rsidR="00F674B4" w:rsidRDefault="00D7313B">
      <w:pPr>
        <w:rPr>
          <w:szCs w:val="21"/>
        </w:rPr>
      </w:pPr>
      <w:r>
        <w:rPr>
          <w:rFonts w:hint="eastAsia"/>
          <w:szCs w:val="21"/>
        </w:rPr>
        <w:t>不确定度</w:t>
      </w:r>
    </w:p>
    <w:p w:rsidR="00F674B4" w:rsidRDefault="00F674B4">
      <w:pPr>
        <w:rPr>
          <w:szCs w:val="21"/>
        </w:rPr>
      </w:pPr>
    </w:p>
    <w:p w:rsidR="00F674B4" w:rsidRDefault="00D7313B" w:rsidP="00D151F1">
      <w:pPr>
        <w:spacing w:beforeLines="50" w:before="156" w:line="360" w:lineRule="auto"/>
        <w:rPr>
          <w:rFonts w:ascii="宋体" w:hAnsi="宋体"/>
          <w:szCs w:val="21"/>
        </w:rPr>
      </w:pPr>
      <w:r>
        <w:rPr>
          <w:rFonts w:hint="eastAsia"/>
          <w:szCs w:val="21"/>
        </w:rPr>
        <w:t>校准员：</w:t>
      </w:r>
      <w:r>
        <w:rPr>
          <w:rFonts w:hint="eastAsia"/>
          <w:szCs w:val="21"/>
        </w:rPr>
        <w:t xml:space="preserve">                      </w:t>
      </w:r>
      <w:r>
        <w:rPr>
          <w:rFonts w:hint="eastAsia"/>
          <w:szCs w:val="21"/>
        </w:rPr>
        <w:t>核验员：</w:t>
      </w:r>
      <w:r>
        <w:rPr>
          <w:rFonts w:hint="eastAsia"/>
          <w:szCs w:val="21"/>
        </w:rPr>
        <w:t xml:space="preserve">                </w:t>
      </w:r>
      <w:r>
        <w:rPr>
          <w:rFonts w:hint="eastAsia"/>
          <w:szCs w:val="21"/>
        </w:rPr>
        <w:t>校准日期</w:t>
      </w:r>
      <w:r>
        <w:rPr>
          <w:rFonts w:ascii="宋体" w:hAnsi="宋体" w:hint="eastAsia"/>
          <w:szCs w:val="21"/>
        </w:rPr>
        <w:t>：     年   月   日</w:t>
      </w:r>
    </w:p>
    <w:p w:rsidR="00F674B4" w:rsidRDefault="00D7313B">
      <w:pPr>
        <w:spacing w:line="360" w:lineRule="auto"/>
        <w:outlineLvl w:val="0"/>
        <w:rPr>
          <w:color w:val="000000"/>
          <w:sz w:val="24"/>
        </w:rPr>
      </w:pPr>
      <w:r>
        <w:rPr>
          <w:rFonts w:ascii="宋体" w:hAnsi="宋体"/>
          <w:bCs/>
          <w:color w:val="000000"/>
          <w:szCs w:val="21"/>
        </w:rPr>
        <w:br w:type="page"/>
      </w:r>
      <w:bookmarkStart w:id="81" w:name="_Toc16793436"/>
      <w:bookmarkStart w:id="82" w:name="_Toc36493582"/>
      <w:r>
        <w:rPr>
          <w:rFonts w:eastAsia="黑体"/>
          <w:bCs/>
          <w:color w:val="000000"/>
          <w:sz w:val="28"/>
          <w:szCs w:val="28"/>
        </w:rPr>
        <w:lastRenderedPageBreak/>
        <w:t>附录</w:t>
      </w:r>
      <w:bookmarkEnd w:id="78"/>
      <w:bookmarkEnd w:id="79"/>
      <w:bookmarkEnd w:id="80"/>
      <w:bookmarkEnd w:id="81"/>
      <w:r>
        <w:rPr>
          <w:rFonts w:eastAsia="黑体" w:hint="eastAsia"/>
          <w:bCs/>
          <w:color w:val="000000"/>
          <w:sz w:val="28"/>
          <w:szCs w:val="28"/>
        </w:rPr>
        <w:t>D</w:t>
      </w:r>
      <w:bookmarkEnd w:id="82"/>
    </w:p>
    <w:p w:rsidR="00F674B4" w:rsidRDefault="00D7313B">
      <w:pPr>
        <w:jc w:val="center"/>
        <w:rPr>
          <w:color w:val="000000"/>
          <w:szCs w:val="48"/>
        </w:rPr>
      </w:pPr>
      <w:r>
        <w:rPr>
          <w:rFonts w:eastAsia="黑体"/>
          <w:color w:val="000000"/>
          <w:sz w:val="28"/>
          <w:szCs w:val="28"/>
        </w:rPr>
        <w:t>校准证书内页格式</w:t>
      </w:r>
    </w:p>
    <w:p w:rsidR="00F674B4" w:rsidRDefault="00D7313B">
      <w:pPr>
        <w:spacing w:line="300" w:lineRule="auto"/>
        <w:jc w:val="center"/>
        <w:rPr>
          <w:rFonts w:ascii="宋体" w:hAnsi="宋体"/>
          <w:color w:val="000000"/>
          <w:szCs w:val="21"/>
        </w:rPr>
      </w:pPr>
      <w:r>
        <w:rPr>
          <w:rFonts w:ascii="宋体" w:hAnsi="宋体"/>
          <w:color w:val="000000"/>
          <w:szCs w:val="21"/>
        </w:rPr>
        <w:t>证书编号 XXXXXX-XXXX</w:t>
      </w:r>
    </w:p>
    <w:tbl>
      <w:tblPr>
        <w:tblW w:w="7893"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316"/>
        <w:gridCol w:w="180"/>
        <w:gridCol w:w="1433"/>
        <w:gridCol w:w="187"/>
        <w:gridCol w:w="1085"/>
        <w:gridCol w:w="431"/>
        <w:gridCol w:w="1418"/>
        <w:gridCol w:w="1843"/>
      </w:tblGrid>
      <w:tr w:rsidR="00F674B4">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校准机构授权说明</w:t>
            </w:r>
            <w:r>
              <w:rPr>
                <w:rFonts w:hint="eastAsia"/>
                <w:color w:val="000000"/>
                <w:szCs w:val="21"/>
              </w:rPr>
              <w:t>：</w:t>
            </w:r>
          </w:p>
          <w:p w:rsidR="00F674B4" w:rsidRDefault="00F674B4">
            <w:pPr>
              <w:widowControl/>
              <w:tabs>
                <w:tab w:val="left" w:pos="-3024"/>
                <w:tab w:val="left" w:pos="8948"/>
              </w:tabs>
              <w:snapToGrid w:val="0"/>
              <w:spacing w:line="0" w:lineRule="atLeast"/>
              <w:ind w:rightChars="12" w:right="25"/>
              <w:rPr>
                <w:color w:val="000000"/>
                <w:szCs w:val="21"/>
              </w:rPr>
            </w:pPr>
          </w:p>
          <w:p w:rsidR="00F674B4" w:rsidRDefault="00F674B4">
            <w:pPr>
              <w:widowControl/>
              <w:tabs>
                <w:tab w:val="left" w:pos="-3024"/>
                <w:tab w:val="left" w:pos="8948"/>
              </w:tabs>
              <w:snapToGrid w:val="0"/>
              <w:spacing w:line="0" w:lineRule="atLeast"/>
              <w:ind w:rightChars="12" w:right="25"/>
              <w:rPr>
                <w:color w:val="000000"/>
                <w:szCs w:val="21"/>
              </w:rPr>
            </w:pPr>
          </w:p>
          <w:p w:rsidR="00F674B4" w:rsidRDefault="00F674B4">
            <w:pPr>
              <w:widowControl/>
              <w:tabs>
                <w:tab w:val="left" w:pos="-3024"/>
                <w:tab w:val="left" w:pos="8948"/>
              </w:tabs>
              <w:snapToGrid w:val="0"/>
              <w:spacing w:line="0" w:lineRule="atLeast"/>
              <w:ind w:rightChars="12" w:right="25"/>
              <w:rPr>
                <w:color w:val="000000"/>
                <w:szCs w:val="21"/>
              </w:rPr>
            </w:pPr>
          </w:p>
          <w:p w:rsidR="00F674B4" w:rsidRDefault="00F674B4">
            <w:pPr>
              <w:widowControl/>
              <w:tabs>
                <w:tab w:val="left" w:pos="-3024"/>
                <w:tab w:val="left" w:pos="8948"/>
              </w:tabs>
              <w:snapToGrid w:val="0"/>
              <w:spacing w:line="0" w:lineRule="atLeast"/>
              <w:ind w:rightChars="12" w:right="25"/>
              <w:rPr>
                <w:color w:val="000000"/>
                <w:szCs w:val="21"/>
              </w:rPr>
            </w:pPr>
          </w:p>
          <w:p w:rsidR="00F674B4" w:rsidRDefault="00F674B4">
            <w:pPr>
              <w:widowControl/>
              <w:tabs>
                <w:tab w:val="left" w:pos="-3024"/>
                <w:tab w:val="left" w:pos="8948"/>
              </w:tabs>
              <w:snapToGrid w:val="0"/>
              <w:spacing w:line="0" w:lineRule="atLeast"/>
              <w:ind w:rightChars="12" w:right="25"/>
              <w:rPr>
                <w:color w:val="000000"/>
                <w:szCs w:val="21"/>
              </w:rPr>
            </w:pPr>
          </w:p>
        </w:tc>
      </w:tr>
      <w:tr w:rsidR="00F674B4">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校准环境条件及地点：</w:t>
            </w:r>
          </w:p>
        </w:tc>
      </w:tr>
      <w:tr w:rsidR="00F674B4">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温</w:t>
            </w:r>
            <w:r>
              <w:rPr>
                <w:color w:val="000000"/>
                <w:szCs w:val="21"/>
              </w:rPr>
              <w:t xml:space="preserve">    </w:t>
            </w:r>
            <w:r>
              <w:rPr>
                <w:color w:val="000000"/>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firstLineChars="550" w:firstLine="1155"/>
              <w:rPr>
                <w:color w:val="000000"/>
                <w:szCs w:val="21"/>
              </w:rPr>
            </w:pPr>
            <w:r>
              <w:rPr>
                <w:rFonts w:ascii="宋体" w:hAnsi="宋体" w:cs="宋体" w:hint="eastAsia"/>
                <w:color w:val="000000"/>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地</w:t>
            </w:r>
            <w:r>
              <w:rPr>
                <w:color w:val="000000"/>
                <w:szCs w:val="21"/>
              </w:rPr>
              <w:t xml:space="preserve">   </w:t>
            </w:r>
            <w:r>
              <w:rPr>
                <w:color w:val="000000"/>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F674B4" w:rsidRDefault="00F674B4">
            <w:pPr>
              <w:widowControl/>
              <w:tabs>
                <w:tab w:val="left" w:pos="-3024"/>
                <w:tab w:val="left" w:pos="8948"/>
              </w:tabs>
              <w:snapToGrid w:val="0"/>
              <w:spacing w:line="0" w:lineRule="atLeast"/>
              <w:ind w:rightChars="12" w:right="25"/>
              <w:rPr>
                <w:color w:val="000000"/>
                <w:szCs w:val="21"/>
              </w:rPr>
            </w:pPr>
          </w:p>
        </w:tc>
      </w:tr>
      <w:tr w:rsidR="00F674B4">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jc w:val="right"/>
              <w:rPr>
                <w:color w:val="000000"/>
                <w:szCs w:val="21"/>
              </w:rPr>
            </w:pPr>
            <w:r>
              <w:rPr>
                <w:rFonts w:ascii="宋体" w:hAnsi="宋体" w:hint="eastAsia"/>
                <w:color w:val="000000"/>
                <w:sz w:val="24"/>
              </w:rPr>
              <w:t>％</w:t>
            </w:r>
            <w:r>
              <w:rPr>
                <w:color w:val="000000"/>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rsidR="00F674B4" w:rsidRDefault="00D7313B">
            <w:pPr>
              <w:widowControl/>
              <w:tabs>
                <w:tab w:val="left" w:pos="-3024"/>
                <w:tab w:val="left" w:pos="8948"/>
              </w:tabs>
              <w:snapToGrid w:val="0"/>
              <w:spacing w:line="0" w:lineRule="atLeast"/>
              <w:ind w:rightChars="12" w:right="25"/>
              <w:rPr>
                <w:color w:val="000000"/>
                <w:szCs w:val="21"/>
              </w:rPr>
            </w:pPr>
            <w:r>
              <w:rPr>
                <w:color w:val="000000"/>
                <w:szCs w:val="21"/>
              </w:rPr>
              <w:t>其</w:t>
            </w:r>
            <w:r>
              <w:rPr>
                <w:color w:val="000000"/>
                <w:szCs w:val="21"/>
              </w:rPr>
              <w:t xml:space="preserve">   </w:t>
            </w:r>
            <w:r>
              <w:rPr>
                <w:color w:val="000000"/>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rsidR="00F674B4" w:rsidRDefault="00F674B4">
            <w:pPr>
              <w:widowControl/>
              <w:tabs>
                <w:tab w:val="left" w:pos="-3024"/>
                <w:tab w:val="left" w:pos="8948"/>
              </w:tabs>
              <w:snapToGrid w:val="0"/>
              <w:spacing w:line="0" w:lineRule="atLeast"/>
              <w:ind w:rightChars="12" w:right="25"/>
              <w:rPr>
                <w:color w:val="000000"/>
                <w:szCs w:val="21"/>
              </w:rPr>
            </w:pPr>
          </w:p>
        </w:tc>
      </w:tr>
      <w:tr w:rsidR="00F674B4">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F674B4" w:rsidRDefault="00D7313B">
            <w:pPr>
              <w:rPr>
                <w:color w:val="000000"/>
                <w:szCs w:val="21"/>
              </w:rPr>
            </w:pPr>
            <w:r>
              <w:rPr>
                <w:color w:val="000000"/>
                <w:szCs w:val="21"/>
              </w:rPr>
              <w:t>校准所依据的技术文件（代号、名称）：</w:t>
            </w:r>
          </w:p>
          <w:p w:rsidR="00F674B4" w:rsidRDefault="00D7313B">
            <w:pPr>
              <w:rPr>
                <w:color w:val="000000"/>
                <w:szCs w:val="21"/>
              </w:rPr>
            </w:pPr>
            <w:r>
              <w:rPr>
                <w:color w:val="000000"/>
                <w:szCs w:val="21"/>
              </w:rPr>
              <w:t xml:space="preserve">   </w:t>
            </w:r>
          </w:p>
          <w:p w:rsidR="00F674B4" w:rsidRDefault="00F674B4">
            <w:pPr>
              <w:rPr>
                <w:color w:val="000000"/>
                <w:szCs w:val="21"/>
              </w:rPr>
            </w:pPr>
          </w:p>
        </w:tc>
      </w:tr>
      <w:tr w:rsidR="00F674B4">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rsidR="00F674B4" w:rsidRDefault="00D7313B">
            <w:pPr>
              <w:rPr>
                <w:color w:val="000000"/>
                <w:szCs w:val="21"/>
              </w:rPr>
            </w:pPr>
            <w:r>
              <w:rPr>
                <w:color w:val="000000"/>
                <w:szCs w:val="21"/>
              </w:rPr>
              <w:t>校准所使用的主要测量标准：</w:t>
            </w:r>
          </w:p>
        </w:tc>
      </w:tr>
      <w:tr w:rsidR="00F674B4">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rsidR="00F674B4" w:rsidRDefault="00D7313B">
            <w:pPr>
              <w:jc w:val="center"/>
              <w:rPr>
                <w:color w:val="000000"/>
                <w:szCs w:val="21"/>
              </w:rPr>
            </w:pPr>
            <w:r>
              <w:rPr>
                <w:color w:val="000000"/>
                <w:szCs w:val="21"/>
              </w:rPr>
              <w:t>名</w:t>
            </w:r>
            <w:r>
              <w:rPr>
                <w:color w:val="000000"/>
                <w:szCs w:val="21"/>
              </w:rPr>
              <w:t xml:space="preserve">  </w:t>
            </w:r>
            <w:r>
              <w:rPr>
                <w:color w:val="000000"/>
                <w:szCs w:val="21"/>
              </w:rPr>
              <w:t>称</w:t>
            </w:r>
          </w:p>
        </w:tc>
        <w:tc>
          <w:tcPr>
            <w:tcW w:w="1433" w:type="dxa"/>
            <w:tcBorders>
              <w:top w:val="single" w:sz="4" w:space="0" w:color="000000"/>
              <w:bottom w:val="single" w:sz="4" w:space="0" w:color="808080"/>
            </w:tcBorders>
            <w:vAlign w:val="center"/>
          </w:tcPr>
          <w:p w:rsidR="00F674B4" w:rsidRDefault="00D7313B">
            <w:pPr>
              <w:jc w:val="center"/>
              <w:rPr>
                <w:color w:val="000000"/>
                <w:szCs w:val="21"/>
              </w:rPr>
            </w:pPr>
            <w:r>
              <w:rPr>
                <w:color w:val="000000"/>
                <w:szCs w:val="21"/>
              </w:rPr>
              <w:t>测量范围</w:t>
            </w:r>
          </w:p>
        </w:tc>
        <w:tc>
          <w:tcPr>
            <w:tcW w:w="1703" w:type="dxa"/>
            <w:gridSpan w:val="3"/>
            <w:tcBorders>
              <w:top w:val="single" w:sz="4" w:space="0" w:color="000000"/>
              <w:bottom w:val="single" w:sz="4" w:space="0" w:color="808080"/>
            </w:tcBorders>
            <w:vAlign w:val="center"/>
          </w:tcPr>
          <w:p w:rsidR="00F674B4" w:rsidRDefault="00D7313B">
            <w:pPr>
              <w:jc w:val="center"/>
              <w:rPr>
                <w:color w:val="000000"/>
                <w:szCs w:val="21"/>
              </w:rPr>
            </w:pPr>
            <w:r>
              <w:rPr>
                <w:color w:val="000000"/>
                <w:szCs w:val="21"/>
              </w:rPr>
              <w:t>不确定度</w:t>
            </w:r>
            <w:r>
              <w:rPr>
                <w:color w:val="000000"/>
                <w:szCs w:val="21"/>
              </w:rPr>
              <w:t>/</w:t>
            </w:r>
          </w:p>
          <w:p w:rsidR="00F674B4" w:rsidRDefault="00D7313B">
            <w:pPr>
              <w:jc w:val="center"/>
              <w:rPr>
                <w:color w:val="000000"/>
                <w:szCs w:val="21"/>
              </w:rPr>
            </w:pPr>
            <w:r>
              <w:rPr>
                <w:color w:val="000000"/>
                <w:szCs w:val="21"/>
              </w:rPr>
              <w:t>准确度等级</w:t>
            </w:r>
          </w:p>
        </w:tc>
        <w:tc>
          <w:tcPr>
            <w:tcW w:w="1418" w:type="dxa"/>
            <w:tcBorders>
              <w:top w:val="single" w:sz="4" w:space="0" w:color="000000"/>
              <w:bottom w:val="single" w:sz="4" w:space="0" w:color="808080"/>
            </w:tcBorders>
            <w:vAlign w:val="center"/>
          </w:tcPr>
          <w:p w:rsidR="00F674B4" w:rsidRDefault="00D7313B">
            <w:pPr>
              <w:jc w:val="center"/>
              <w:rPr>
                <w:color w:val="000000"/>
                <w:szCs w:val="21"/>
              </w:rPr>
            </w:pPr>
            <w:r>
              <w:rPr>
                <w:color w:val="000000"/>
                <w:szCs w:val="21"/>
              </w:rPr>
              <w:t>证书编号</w:t>
            </w:r>
          </w:p>
        </w:tc>
        <w:tc>
          <w:tcPr>
            <w:tcW w:w="1843" w:type="dxa"/>
            <w:tcBorders>
              <w:top w:val="single" w:sz="4" w:space="0" w:color="000000"/>
              <w:bottom w:val="single" w:sz="4" w:space="0" w:color="808080"/>
              <w:right w:val="single" w:sz="4" w:space="0" w:color="000000"/>
            </w:tcBorders>
            <w:vAlign w:val="center"/>
          </w:tcPr>
          <w:p w:rsidR="00F674B4" w:rsidRDefault="00D7313B">
            <w:pPr>
              <w:jc w:val="center"/>
              <w:rPr>
                <w:color w:val="000000"/>
                <w:szCs w:val="21"/>
              </w:rPr>
            </w:pPr>
            <w:r>
              <w:rPr>
                <w:color w:val="000000"/>
                <w:szCs w:val="21"/>
              </w:rPr>
              <w:t>证书有效期至</w:t>
            </w:r>
          </w:p>
          <w:p w:rsidR="00F674B4" w:rsidRDefault="00D7313B">
            <w:pPr>
              <w:jc w:val="center"/>
              <w:rPr>
                <w:color w:val="000000"/>
                <w:szCs w:val="21"/>
              </w:rPr>
            </w:pPr>
            <w:r>
              <w:rPr>
                <w:color w:val="000000"/>
                <w:szCs w:val="21"/>
              </w:rPr>
              <w:t>(YYYY-MM-DD)</w:t>
            </w:r>
          </w:p>
        </w:tc>
      </w:tr>
      <w:tr w:rsidR="00F674B4">
        <w:trPr>
          <w:trHeight w:hRule="exact" w:val="5995"/>
          <w:jc w:val="center"/>
        </w:trPr>
        <w:tc>
          <w:tcPr>
            <w:tcW w:w="1496" w:type="dxa"/>
            <w:gridSpan w:val="2"/>
            <w:tcBorders>
              <w:left w:val="single" w:sz="4" w:space="0" w:color="000000"/>
            </w:tcBorders>
            <w:vAlign w:val="center"/>
          </w:tcPr>
          <w:p w:rsidR="00F674B4" w:rsidRDefault="00F674B4">
            <w:pPr>
              <w:spacing w:line="0" w:lineRule="atLeast"/>
              <w:jc w:val="center"/>
              <w:rPr>
                <w:color w:val="000000"/>
                <w:szCs w:val="21"/>
              </w:rPr>
            </w:pPr>
          </w:p>
        </w:tc>
        <w:tc>
          <w:tcPr>
            <w:tcW w:w="1433" w:type="dxa"/>
            <w:vAlign w:val="center"/>
          </w:tcPr>
          <w:p w:rsidR="00F674B4" w:rsidRDefault="00F674B4">
            <w:pPr>
              <w:spacing w:line="0" w:lineRule="atLeast"/>
              <w:jc w:val="center"/>
              <w:rPr>
                <w:color w:val="000000"/>
                <w:szCs w:val="21"/>
              </w:rPr>
            </w:pPr>
          </w:p>
        </w:tc>
        <w:tc>
          <w:tcPr>
            <w:tcW w:w="1703" w:type="dxa"/>
            <w:gridSpan w:val="3"/>
            <w:vAlign w:val="center"/>
          </w:tcPr>
          <w:p w:rsidR="00F674B4" w:rsidRDefault="00F674B4">
            <w:pPr>
              <w:spacing w:line="0" w:lineRule="atLeast"/>
              <w:jc w:val="center"/>
              <w:rPr>
                <w:color w:val="000000"/>
                <w:szCs w:val="21"/>
              </w:rPr>
            </w:pPr>
          </w:p>
        </w:tc>
        <w:tc>
          <w:tcPr>
            <w:tcW w:w="1418" w:type="dxa"/>
            <w:vAlign w:val="center"/>
          </w:tcPr>
          <w:p w:rsidR="00F674B4" w:rsidRDefault="00F674B4">
            <w:pPr>
              <w:spacing w:line="0" w:lineRule="atLeast"/>
              <w:jc w:val="center"/>
              <w:rPr>
                <w:color w:val="000000"/>
                <w:szCs w:val="21"/>
              </w:rPr>
            </w:pPr>
          </w:p>
        </w:tc>
        <w:tc>
          <w:tcPr>
            <w:tcW w:w="1843" w:type="dxa"/>
            <w:tcBorders>
              <w:right w:val="single" w:sz="4" w:space="0" w:color="000000"/>
            </w:tcBorders>
            <w:vAlign w:val="center"/>
          </w:tcPr>
          <w:p w:rsidR="00F674B4" w:rsidRDefault="00F674B4">
            <w:pPr>
              <w:spacing w:line="0" w:lineRule="atLeast"/>
              <w:jc w:val="center"/>
              <w:rPr>
                <w:color w:val="000000"/>
                <w:szCs w:val="21"/>
              </w:rPr>
            </w:pPr>
          </w:p>
        </w:tc>
      </w:tr>
    </w:tbl>
    <w:p w:rsidR="00F674B4" w:rsidRDefault="00F674B4">
      <w:pPr>
        <w:snapToGrid w:val="0"/>
        <w:spacing w:line="360" w:lineRule="auto"/>
        <w:jc w:val="center"/>
        <w:rPr>
          <w:color w:val="000000"/>
          <w:szCs w:val="21"/>
        </w:rPr>
      </w:pPr>
    </w:p>
    <w:p w:rsidR="00F674B4" w:rsidRDefault="00D7313B">
      <w:pPr>
        <w:snapToGrid w:val="0"/>
        <w:spacing w:line="360" w:lineRule="auto"/>
        <w:jc w:val="center"/>
        <w:rPr>
          <w:rFonts w:ascii="宋体" w:hAnsi="宋体"/>
          <w:color w:val="000000"/>
          <w:szCs w:val="21"/>
        </w:rPr>
      </w:pPr>
      <w:r>
        <w:rPr>
          <w:rFonts w:ascii="宋体" w:hAnsi="宋体"/>
          <w:color w:val="000000"/>
          <w:szCs w:val="21"/>
        </w:rPr>
        <w:t>第X页 共X页</w:t>
      </w:r>
    </w:p>
    <w:p w:rsidR="00F674B4" w:rsidRDefault="00F674B4">
      <w:pPr>
        <w:snapToGrid w:val="0"/>
        <w:spacing w:line="360" w:lineRule="auto"/>
        <w:jc w:val="center"/>
        <w:rPr>
          <w:color w:val="000000"/>
          <w:szCs w:val="21"/>
        </w:rPr>
      </w:pPr>
    </w:p>
    <w:p w:rsidR="00F674B4" w:rsidRDefault="00D7313B">
      <w:pPr>
        <w:jc w:val="center"/>
        <w:rPr>
          <w:color w:val="000000"/>
          <w:szCs w:val="48"/>
        </w:rPr>
      </w:pPr>
      <w:r>
        <w:rPr>
          <w:color w:val="000000"/>
          <w:szCs w:val="48"/>
        </w:rPr>
        <w:t>证书编号</w:t>
      </w:r>
      <w:r>
        <w:rPr>
          <w:color w:val="000000"/>
          <w:szCs w:val="48"/>
        </w:rPr>
        <w:t xml:space="preserve"> </w:t>
      </w:r>
      <w:r>
        <w:rPr>
          <w:rFonts w:ascii="宋体" w:hAnsi="宋体"/>
          <w:color w:val="000000"/>
          <w:szCs w:val="48"/>
        </w:rPr>
        <w:t>XXXXXX-XXXX</w:t>
      </w:r>
    </w:p>
    <w:p w:rsidR="00F674B4" w:rsidRDefault="00D7313B">
      <w:pPr>
        <w:spacing w:line="360" w:lineRule="auto"/>
        <w:jc w:val="center"/>
        <w:rPr>
          <w:b/>
          <w:color w:val="000000"/>
          <w:sz w:val="32"/>
          <w:szCs w:val="32"/>
        </w:rPr>
      </w:pPr>
      <w:r>
        <w:rPr>
          <w:rFonts w:eastAsia="黑体"/>
          <w:bCs/>
          <w:color w:val="000000"/>
          <w:sz w:val="32"/>
          <w:szCs w:val="32"/>
        </w:rPr>
        <w:lastRenderedPageBreak/>
        <w:t>校</w:t>
      </w:r>
      <w:r>
        <w:rPr>
          <w:rFonts w:eastAsia="黑体"/>
          <w:bCs/>
          <w:color w:val="000000"/>
          <w:sz w:val="32"/>
          <w:szCs w:val="32"/>
        </w:rPr>
        <w:t xml:space="preserve"> </w:t>
      </w:r>
      <w:r>
        <w:rPr>
          <w:rFonts w:eastAsia="黑体"/>
          <w:bCs/>
          <w:color w:val="000000"/>
          <w:sz w:val="32"/>
          <w:szCs w:val="32"/>
        </w:rPr>
        <w:t>准</w:t>
      </w:r>
      <w:r>
        <w:rPr>
          <w:rFonts w:eastAsia="黑体"/>
          <w:bCs/>
          <w:color w:val="000000"/>
          <w:sz w:val="32"/>
          <w:szCs w:val="32"/>
        </w:rPr>
        <w:t xml:space="preserve"> </w:t>
      </w:r>
      <w:r>
        <w:rPr>
          <w:rFonts w:eastAsia="黑体"/>
          <w:bCs/>
          <w:color w:val="000000"/>
          <w:sz w:val="32"/>
          <w:szCs w:val="32"/>
        </w:rPr>
        <w:t>结</w:t>
      </w:r>
      <w:r>
        <w:rPr>
          <w:rFonts w:eastAsia="黑体"/>
          <w:bCs/>
          <w:color w:val="000000"/>
          <w:sz w:val="32"/>
          <w:szCs w:val="32"/>
        </w:rPr>
        <w:t xml:space="preserve"> </w:t>
      </w:r>
      <w:r>
        <w:rPr>
          <w:rFonts w:eastAsia="黑体"/>
          <w:bCs/>
          <w:color w:val="000000"/>
          <w:sz w:val="32"/>
          <w:szCs w:val="32"/>
        </w:rPr>
        <w:t>果</w:t>
      </w:r>
    </w:p>
    <w:tbl>
      <w:tblPr>
        <w:tblW w:w="8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98"/>
        <w:gridCol w:w="2464"/>
        <w:gridCol w:w="2634"/>
      </w:tblGrid>
      <w:tr w:rsidR="00F674B4" w:rsidTr="00D12FB2">
        <w:trPr>
          <w:trHeight w:val="480"/>
        </w:trPr>
        <w:tc>
          <w:tcPr>
            <w:tcW w:w="3398" w:type="dxa"/>
            <w:vMerge w:val="restart"/>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校准项目</w:t>
            </w:r>
          </w:p>
        </w:tc>
        <w:tc>
          <w:tcPr>
            <w:tcW w:w="5098" w:type="dxa"/>
            <w:gridSpan w:val="2"/>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校准结果</w:t>
            </w:r>
          </w:p>
        </w:tc>
      </w:tr>
      <w:tr w:rsidR="00F674B4" w:rsidTr="00D12FB2">
        <w:trPr>
          <w:trHeight w:val="480"/>
        </w:trPr>
        <w:tc>
          <w:tcPr>
            <w:tcW w:w="3398" w:type="dxa"/>
            <w:vMerge/>
            <w:vAlign w:val="center"/>
          </w:tcPr>
          <w:p w:rsidR="00F674B4" w:rsidRDefault="00F674B4">
            <w:pPr>
              <w:widowControl/>
              <w:jc w:val="left"/>
              <w:rPr>
                <w:rFonts w:ascii="宋体" w:hAnsi="宋体" w:cs="宋体"/>
                <w:color w:val="000000"/>
                <w:kern w:val="0"/>
                <w:sz w:val="24"/>
              </w:rPr>
            </w:pPr>
          </w:p>
        </w:tc>
        <w:tc>
          <w:tcPr>
            <w:tcW w:w="2464"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甲基汞</w:t>
            </w:r>
          </w:p>
        </w:tc>
        <w:tc>
          <w:tcPr>
            <w:tcW w:w="2634"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乙基汞</w:t>
            </w:r>
          </w:p>
        </w:tc>
      </w:tr>
      <w:tr w:rsidR="00F674B4" w:rsidTr="00D12FB2">
        <w:trPr>
          <w:trHeight w:val="480"/>
        </w:trPr>
        <w:tc>
          <w:tcPr>
            <w:tcW w:w="3398"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线性误差</w:t>
            </w:r>
          </w:p>
        </w:tc>
        <w:tc>
          <w:tcPr>
            <w:tcW w:w="246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c>
          <w:tcPr>
            <w:tcW w:w="263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r>
      <w:tr w:rsidR="00F674B4" w:rsidTr="00D12FB2">
        <w:trPr>
          <w:trHeight w:val="480"/>
        </w:trPr>
        <w:tc>
          <w:tcPr>
            <w:tcW w:w="3398"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检出限(</w:t>
            </w:r>
            <w:r>
              <w:rPr>
                <w:rFonts w:ascii="宋体" w:hAnsi="宋体" w:hint="eastAsia"/>
                <w:kern w:val="0"/>
                <w:sz w:val="24"/>
              </w:rPr>
              <w:t>ng/L</w:t>
            </w:r>
            <w:r>
              <w:rPr>
                <w:rFonts w:ascii="宋体" w:hAnsi="宋体" w:cs="宋体" w:hint="eastAsia"/>
                <w:color w:val="000000"/>
                <w:kern w:val="0"/>
                <w:sz w:val="24"/>
              </w:rPr>
              <w:t>)</w:t>
            </w:r>
          </w:p>
        </w:tc>
        <w:tc>
          <w:tcPr>
            <w:tcW w:w="246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c>
          <w:tcPr>
            <w:tcW w:w="263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r>
      <w:tr w:rsidR="00F674B4" w:rsidTr="00D12FB2">
        <w:trPr>
          <w:trHeight w:val="480"/>
        </w:trPr>
        <w:tc>
          <w:tcPr>
            <w:tcW w:w="3398"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定性重复性（％）</w:t>
            </w:r>
          </w:p>
        </w:tc>
        <w:tc>
          <w:tcPr>
            <w:tcW w:w="246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c>
          <w:tcPr>
            <w:tcW w:w="263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r>
      <w:tr w:rsidR="00F674B4" w:rsidTr="00D12FB2">
        <w:trPr>
          <w:trHeight w:val="480"/>
        </w:trPr>
        <w:tc>
          <w:tcPr>
            <w:tcW w:w="3398"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定量重复性（％）</w:t>
            </w:r>
          </w:p>
        </w:tc>
        <w:tc>
          <w:tcPr>
            <w:tcW w:w="246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c>
          <w:tcPr>
            <w:tcW w:w="2634" w:type="dxa"/>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r>
      <w:tr w:rsidR="00F674B4" w:rsidTr="00D12FB2">
        <w:trPr>
          <w:trHeight w:val="480"/>
        </w:trPr>
        <w:tc>
          <w:tcPr>
            <w:tcW w:w="3398" w:type="dxa"/>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分离度</w:t>
            </w:r>
          </w:p>
        </w:tc>
        <w:tc>
          <w:tcPr>
            <w:tcW w:w="5098" w:type="dxa"/>
            <w:gridSpan w:val="2"/>
            <w:shd w:val="clear" w:color="auto" w:fill="auto"/>
            <w:noWrap/>
            <w:tcMar>
              <w:top w:w="0" w:type="dxa"/>
              <w:left w:w="108" w:type="dxa"/>
              <w:bottom w:w="0" w:type="dxa"/>
              <w:right w:w="108" w:type="dxa"/>
            </w:tcMar>
            <w:vAlign w:val="center"/>
          </w:tcPr>
          <w:p w:rsidR="00F674B4" w:rsidRDefault="00F674B4">
            <w:pPr>
              <w:widowControl/>
              <w:jc w:val="center"/>
              <w:rPr>
                <w:rFonts w:ascii="宋体" w:hAnsi="宋体" w:cs="宋体"/>
                <w:color w:val="000000"/>
                <w:kern w:val="0"/>
                <w:sz w:val="24"/>
              </w:rPr>
            </w:pPr>
          </w:p>
        </w:tc>
      </w:tr>
      <w:tr w:rsidR="00F674B4" w:rsidTr="00D12FB2">
        <w:trPr>
          <w:trHeight w:val="480"/>
        </w:trPr>
        <w:tc>
          <w:tcPr>
            <w:tcW w:w="8496" w:type="dxa"/>
            <w:gridSpan w:val="3"/>
            <w:shd w:val="clear" w:color="auto" w:fill="auto"/>
            <w:noWrap/>
            <w:tcMar>
              <w:top w:w="0" w:type="dxa"/>
              <w:left w:w="108" w:type="dxa"/>
              <w:bottom w:w="0" w:type="dxa"/>
              <w:right w:w="108" w:type="dxa"/>
            </w:tcMar>
            <w:vAlign w:val="center"/>
          </w:tcPr>
          <w:p w:rsidR="00F674B4" w:rsidRDefault="00D7313B">
            <w:pPr>
              <w:widowControl/>
              <w:jc w:val="left"/>
              <w:rPr>
                <w:rFonts w:ascii="宋体" w:hAnsi="宋体" w:cs="宋体"/>
                <w:color w:val="000000"/>
                <w:kern w:val="0"/>
                <w:sz w:val="24"/>
              </w:rPr>
            </w:pPr>
            <w:r>
              <w:rPr>
                <w:rFonts w:ascii="宋体" w:hAnsi="宋体" w:cs="宋体" w:hint="eastAsia"/>
                <w:color w:val="000000"/>
                <w:kern w:val="0"/>
                <w:sz w:val="24"/>
              </w:rPr>
              <w:t>不确定度:</w:t>
            </w:r>
          </w:p>
        </w:tc>
      </w:tr>
      <w:tr w:rsidR="00F674B4" w:rsidTr="00D12FB2">
        <w:trPr>
          <w:trHeight w:val="480"/>
        </w:trPr>
        <w:tc>
          <w:tcPr>
            <w:tcW w:w="8496" w:type="dxa"/>
            <w:gridSpan w:val="3"/>
            <w:shd w:val="clear" w:color="auto" w:fill="auto"/>
            <w:noWrap/>
            <w:tcMar>
              <w:top w:w="0" w:type="dxa"/>
              <w:left w:w="108" w:type="dxa"/>
              <w:bottom w:w="0" w:type="dxa"/>
              <w:right w:w="108" w:type="dxa"/>
            </w:tcMar>
            <w:vAlign w:val="center"/>
          </w:tcPr>
          <w:p w:rsidR="00F674B4" w:rsidRDefault="00D7313B">
            <w:pPr>
              <w:widowControl/>
              <w:jc w:val="center"/>
              <w:rPr>
                <w:rFonts w:ascii="宋体" w:hAnsi="宋体" w:cs="宋体"/>
                <w:color w:val="000000"/>
                <w:kern w:val="0"/>
                <w:sz w:val="24"/>
              </w:rPr>
            </w:pPr>
            <w:r>
              <w:rPr>
                <w:rFonts w:ascii="宋体" w:hAnsi="宋体" w:cs="宋体" w:hint="eastAsia"/>
                <w:color w:val="000000"/>
                <w:kern w:val="0"/>
                <w:sz w:val="24"/>
              </w:rPr>
              <w:t>以下空白</w:t>
            </w:r>
          </w:p>
        </w:tc>
      </w:tr>
    </w:tbl>
    <w:p w:rsidR="00F674B4" w:rsidRDefault="00F674B4" w:rsidP="00D151F1">
      <w:pPr>
        <w:spacing w:beforeLines="50" w:before="156" w:line="240" w:lineRule="exact"/>
        <w:jc w:val="center"/>
        <w:rPr>
          <w:rFonts w:ascii="宋体" w:hAnsi="宋体"/>
          <w:color w:val="000000"/>
          <w:szCs w:val="18"/>
        </w:rPr>
      </w:pPr>
    </w:p>
    <w:p w:rsidR="00A44D17" w:rsidRDefault="00A44D17" w:rsidP="00A44D17">
      <w:pPr>
        <w:snapToGrid w:val="0"/>
        <w:spacing w:line="360" w:lineRule="auto"/>
        <w:jc w:val="center"/>
        <w:rPr>
          <w:rFonts w:ascii="宋体" w:hAnsi="宋体"/>
          <w:color w:val="000000"/>
          <w:szCs w:val="21"/>
        </w:rPr>
      </w:pPr>
      <w:r>
        <w:rPr>
          <w:rFonts w:ascii="宋体" w:hAnsi="宋体"/>
          <w:color w:val="000000"/>
          <w:szCs w:val="21"/>
        </w:rPr>
        <w:t>第X页 共X页</w:t>
      </w:r>
    </w:p>
    <w:p w:rsidR="00F674B4" w:rsidRDefault="00F674B4" w:rsidP="00D151F1">
      <w:pPr>
        <w:spacing w:beforeLines="50" w:before="156" w:line="240" w:lineRule="exact"/>
        <w:jc w:val="center"/>
        <w:rPr>
          <w:rFonts w:ascii="宋体" w:hAnsi="宋体"/>
          <w:color w:val="000000"/>
          <w:szCs w:val="18"/>
        </w:rPr>
      </w:pPr>
      <w:bookmarkStart w:id="83" w:name="_GoBack"/>
      <w:bookmarkEnd w:id="83"/>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rsidP="00D151F1">
      <w:pPr>
        <w:spacing w:beforeLines="50" w:before="156" w:line="240" w:lineRule="exact"/>
        <w:jc w:val="center"/>
        <w:rPr>
          <w:rFonts w:ascii="宋体" w:hAnsi="宋体"/>
          <w:color w:val="000000"/>
          <w:szCs w:val="18"/>
        </w:rPr>
      </w:pPr>
    </w:p>
    <w:p w:rsidR="00F674B4" w:rsidRDefault="00F674B4">
      <w:pPr>
        <w:wordWrap w:val="0"/>
        <w:ind w:firstLineChars="100" w:firstLine="210"/>
        <w:jc w:val="right"/>
        <w:rPr>
          <w:rFonts w:eastAsia="黑体"/>
          <w:color w:val="000000"/>
        </w:rPr>
      </w:pPr>
    </w:p>
    <w:sectPr w:rsidR="00F674B4" w:rsidSect="00B6374A">
      <w:headerReference w:type="even" r:id="rId215"/>
      <w:footerReference w:type="even" r:id="rId216"/>
      <w:type w:val="evenPage"/>
      <w:pgSz w:w="11906" w:h="16838"/>
      <w:pgMar w:top="1418" w:right="284" w:bottom="1440" w:left="1797" w:header="0"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6F4" w:rsidRDefault="00D556F4">
      <w:r>
        <w:separator/>
      </w:r>
    </w:p>
  </w:endnote>
  <w:endnote w:type="continuationSeparator" w:id="0">
    <w:p w:rsidR="00D556F4" w:rsidRDefault="00D5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ind w:right="360"/>
    </w:pPr>
    <w:r>
      <w:fldChar w:fldCharType="begin"/>
    </w:r>
    <w:r>
      <w:instrText>PAGE   \* MERGEFORMAT</w:instrText>
    </w:r>
    <w:r>
      <w:fldChar w:fldCharType="separate"/>
    </w:r>
    <w:r>
      <w:rPr>
        <w:lang w:val="zh-CN"/>
      </w:rPr>
      <w:t>2</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jc w:val="center"/>
      <w:rPr>
        <w:sz w:val="24"/>
      </w:rPr>
    </w:pPr>
    <w:r>
      <w:rPr>
        <w:rFonts w:ascii="方正小标宋简体" w:eastAsia="方正小标宋简体" w:hAnsi="宋体" w:hint="eastAsia"/>
        <w:color w:val="000000"/>
        <w:spacing w:val="40"/>
        <w:w w:val="120"/>
        <w:sz w:val="44"/>
        <w:szCs w:val="44"/>
      </w:rPr>
      <w:t>贵州省市场监督管理局</w:t>
    </w:r>
    <w:r>
      <w:rPr>
        <w:color w:val="000000"/>
        <w:sz w:val="36"/>
      </w:rPr>
      <w:t xml:space="preserve"> </w:t>
    </w:r>
    <w:r>
      <w:rPr>
        <w:rFonts w:eastAsia="黑体"/>
        <w:color w:val="000000"/>
        <w:sz w:val="28"/>
        <w:szCs w:val="28"/>
      </w:rPr>
      <w:t>发</w:t>
    </w:r>
    <w:r>
      <w:rPr>
        <w:rFonts w:eastAsia="黑体"/>
        <w:color w:val="000000"/>
        <w:sz w:val="28"/>
        <w:szCs w:val="28"/>
      </w:rPr>
      <w:t xml:space="preserve"> </w:t>
    </w:r>
    <w:r>
      <w:rPr>
        <w:rFonts w:eastAsia="黑体"/>
        <w:color w:val="000000"/>
        <w:sz w:val="28"/>
        <w:szCs w:val="28"/>
      </w:rPr>
      <w:t>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jc w:val="right"/>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ind w:right="360"/>
      <w:rPr>
        <w:sz w:val="24"/>
        <w:szCs w:val="24"/>
      </w:rPr>
    </w:pPr>
    <w:r>
      <w:rPr>
        <w:sz w:val="24"/>
        <w:szCs w:val="24"/>
      </w:rPr>
      <w:fldChar w:fldCharType="begin"/>
    </w:r>
    <w:r>
      <w:rPr>
        <w:sz w:val="24"/>
        <w:szCs w:val="24"/>
      </w:rPr>
      <w:instrText>PAGE   \* MERGEFORMAT</w:instrText>
    </w:r>
    <w:r>
      <w:rPr>
        <w:sz w:val="24"/>
        <w:szCs w:val="24"/>
      </w:rPr>
      <w:fldChar w:fldCharType="separate"/>
    </w:r>
    <w:r w:rsidR="00A44D17" w:rsidRPr="00A44D17">
      <w:rPr>
        <w:noProof/>
        <w:sz w:val="24"/>
        <w:szCs w:val="24"/>
        <w:lang w:val="zh-CN"/>
      </w:rPr>
      <w:t>II</w:t>
    </w:r>
    <w:r>
      <w:rPr>
        <w:sz w:val="24"/>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framePr w:wrap="around" w:vAnchor="text" w:hAnchor="margin" w:xAlign="right" w:y="1"/>
      <w:rPr>
        <w:rStyle w:val="ae"/>
        <w:sz w:val="24"/>
        <w:szCs w:val="24"/>
      </w:rPr>
    </w:pPr>
    <w:r>
      <w:rPr>
        <w:rStyle w:val="ae"/>
        <w:sz w:val="24"/>
        <w:szCs w:val="24"/>
      </w:rPr>
      <w:fldChar w:fldCharType="begin"/>
    </w:r>
    <w:r>
      <w:rPr>
        <w:rStyle w:val="ae"/>
        <w:sz w:val="24"/>
        <w:szCs w:val="24"/>
      </w:rPr>
      <w:instrText xml:space="preserve">PAGE  </w:instrText>
    </w:r>
    <w:r>
      <w:rPr>
        <w:rStyle w:val="ae"/>
        <w:sz w:val="24"/>
        <w:szCs w:val="24"/>
      </w:rPr>
      <w:fldChar w:fldCharType="separate"/>
    </w:r>
    <w:r w:rsidR="00A44D17">
      <w:rPr>
        <w:rStyle w:val="ae"/>
        <w:noProof/>
        <w:sz w:val="24"/>
        <w:szCs w:val="24"/>
      </w:rPr>
      <w:t>19</w:t>
    </w:r>
    <w:r>
      <w:rPr>
        <w:rStyle w:val="ae"/>
        <w:sz w:val="24"/>
        <w:szCs w:val="24"/>
      </w:rPr>
      <w:fldChar w:fldCharType="end"/>
    </w:r>
  </w:p>
  <w:p w:rsidR="000F72C9" w:rsidRDefault="000F72C9">
    <w:pPr>
      <w:pStyle w:val="aa"/>
      <w:ind w:right="360"/>
      <w:rPr>
        <w:sz w:val="24"/>
      </w:rPr>
    </w:pPr>
    <w:r>
      <w:rPr>
        <w:rStyle w:val="ae"/>
        <w:rFonts w:hint="eastAsia"/>
      </w:rPr>
      <w:t xml:space="preserve">                                                                                         </w:t>
    </w:r>
    <w:r>
      <w:rPr>
        <w:rStyle w:val="ae"/>
        <w:rFonts w:hint="eastAsia"/>
        <w:sz w:val="2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6F4" w:rsidRDefault="00D556F4">
      <w:r>
        <w:separator/>
      </w:r>
    </w:p>
  </w:footnote>
  <w:footnote w:type="continuationSeparator" w:id="0">
    <w:p w:rsidR="00D556F4" w:rsidRDefault="00D556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single" w:sz="4" w:space="1" w:color="auto"/>
      </w:pBdr>
    </w:pPr>
    <w:r>
      <w:rPr>
        <w:rFonts w:ascii="黑体" w:eastAsia="黑体" w:hint="eastAsia"/>
        <w:sz w:val="21"/>
        <w:szCs w:val="21"/>
      </w:rPr>
      <w:t xml:space="preserve">JJF(黔) </w:t>
    </w:r>
    <w:r w:rsidR="00A44D17">
      <w:rPr>
        <w:rFonts w:ascii="黑体" w:eastAsia="黑体" w:hint="eastAsia"/>
        <w:sz w:val="21"/>
        <w:szCs w:val="21"/>
      </w:rPr>
      <w:t>40</w:t>
    </w:r>
    <w:r>
      <w:rPr>
        <w:rFonts w:ascii="黑体" w:eastAsia="黑体" w:hint="eastAsia"/>
        <w:sz w:val="21"/>
        <w:szCs w:val="21"/>
      </w:rPr>
      <w:t>—2020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single" w:sz="4" w:space="1" w:color="auto"/>
      </w:pBdr>
    </w:pPr>
    <w:r>
      <w:rPr>
        <w:rFonts w:ascii="黑体" w:eastAsia="黑体" w:hint="eastAsia"/>
        <w:sz w:val="21"/>
        <w:szCs w:val="21"/>
      </w:rPr>
      <w:t>JJF(黔)</w:t>
    </w:r>
    <w:r w:rsidR="00A44D17">
      <w:rPr>
        <w:rFonts w:ascii="黑体" w:eastAsia="黑体" w:hint="eastAsia"/>
        <w:sz w:val="21"/>
        <w:szCs w:val="21"/>
      </w:rPr>
      <w:t>40</w:t>
    </w:r>
    <w:r>
      <w:rPr>
        <w:rFonts w:ascii="黑体" w:eastAsia="黑体" w:hint="eastAsia"/>
        <w:sz w:val="21"/>
        <w:szCs w:val="21"/>
      </w:rPr>
      <w:t>—2020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single" w:sz="4" w:space="1" w:color="auto"/>
      </w:pBdr>
    </w:pPr>
    <w:r>
      <w:rPr>
        <w:rFonts w:ascii="黑体" w:eastAsia="黑体" w:hint="eastAsia"/>
        <w:sz w:val="21"/>
        <w:szCs w:val="21"/>
      </w:rPr>
      <w:t>JJF(黔)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single" w:sz="4" w:space="1" w:color="auto"/>
      </w:pBdr>
    </w:pPr>
    <w:r>
      <w:rPr>
        <w:rFonts w:ascii="黑体" w:eastAsia="黑体" w:hint="eastAsia"/>
        <w:sz w:val="21"/>
        <w:szCs w:val="21"/>
      </w:rPr>
      <w:t xml:space="preserve">JJF(黔) </w:t>
    </w:r>
    <w:r w:rsidR="00A44D17">
      <w:rPr>
        <w:rFonts w:ascii="黑体" w:eastAsia="黑体" w:hint="eastAsia"/>
        <w:sz w:val="21"/>
        <w:szCs w:val="21"/>
      </w:rPr>
      <w:t>40</w:t>
    </w:r>
    <w:r>
      <w:rPr>
        <w:rFonts w:ascii="黑体" w:eastAsia="黑体" w:hint="eastAsia"/>
        <w:sz w:val="21"/>
        <w:szCs w:val="21"/>
      </w:rPr>
      <w:t>—2020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pPr>
      <w:pStyle w:val="ab"/>
      <w:pBdr>
        <w:bottom w:val="single" w:sz="4" w:space="1" w:color="auto"/>
      </w:pBdr>
    </w:pPr>
    <w:r>
      <w:rPr>
        <w:rFonts w:ascii="黑体" w:eastAsia="黑体" w:hint="eastAsia"/>
        <w:sz w:val="21"/>
        <w:szCs w:val="21"/>
      </w:rPr>
      <w:t xml:space="preserve">JJF(黔) </w:t>
    </w:r>
    <w:r w:rsidR="00A44D17">
      <w:rPr>
        <w:rFonts w:ascii="黑体" w:eastAsia="黑体" w:hint="eastAsia"/>
        <w:sz w:val="21"/>
        <w:szCs w:val="21"/>
      </w:rPr>
      <w:t>40</w:t>
    </w:r>
    <w:r>
      <w:rPr>
        <w:rFonts w:ascii="黑体" w:eastAsia="黑体" w:hint="eastAsia"/>
        <w:sz w:val="21"/>
        <w:szCs w:val="21"/>
      </w:rPr>
      <w:t>—2020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9" w:rsidRDefault="000F72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215E4"/>
    <w:multiLevelType w:val="multilevel"/>
    <w:tmpl w:val="33A215E4"/>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4C7A2A"/>
    <w:multiLevelType w:val="multilevel"/>
    <w:tmpl w:val="6F4C7A2A"/>
    <w:lvl w:ilvl="0">
      <w:start w:val="1"/>
      <w:numFmt w:val="lowerLetter"/>
      <w:suff w:val="space"/>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CE"/>
    <w:rsid w:val="00000D71"/>
    <w:rsid w:val="00000EC7"/>
    <w:rsid w:val="00002429"/>
    <w:rsid w:val="00003B25"/>
    <w:rsid w:val="00004789"/>
    <w:rsid w:val="000050B1"/>
    <w:rsid w:val="00005879"/>
    <w:rsid w:val="0000592E"/>
    <w:rsid w:val="00006F47"/>
    <w:rsid w:val="00010C6D"/>
    <w:rsid w:val="000112E2"/>
    <w:rsid w:val="00011798"/>
    <w:rsid w:val="00011E3E"/>
    <w:rsid w:val="00012631"/>
    <w:rsid w:val="00013648"/>
    <w:rsid w:val="00014052"/>
    <w:rsid w:val="00014ADB"/>
    <w:rsid w:val="00015BB1"/>
    <w:rsid w:val="00020C60"/>
    <w:rsid w:val="00026D7B"/>
    <w:rsid w:val="00026FB1"/>
    <w:rsid w:val="0003059F"/>
    <w:rsid w:val="00031AC2"/>
    <w:rsid w:val="0003329F"/>
    <w:rsid w:val="0003491C"/>
    <w:rsid w:val="00037498"/>
    <w:rsid w:val="000376FD"/>
    <w:rsid w:val="0003773F"/>
    <w:rsid w:val="00037E17"/>
    <w:rsid w:val="0004060D"/>
    <w:rsid w:val="000414E7"/>
    <w:rsid w:val="0004179D"/>
    <w:rsid w:val="00042957"/>
    <w:rsid w:val="0004400D"/>
    <w:rsid w:val="00044B77"/>
    <w:rsid w:val="00045DB3"/>
    <w:rsid w:val="00045EC2"/>
    <w:rsid w:val="00050027"/>
    <w:rsid w:val="00054015"/>
    <w:rsid w:val="0005445C"/>
    <w:rsid w:val="0006165A"/>
    <w:rsid w:val="00061B97"/>
    <w:rsid w:val="00062974"/>
    <w:rsid w:val="00063C61"/>
    <w:rsid w:val="000675E2"/>
    <w:rsid w:val="00070A0D"/>
    <w:rsid w:val="00071A61"/>
    <w:rsid w:val="00072055"/>
    <w:rsid w:val="000737BC"/>
    <w:rsid w:val="000758D1"/>
    <w:rsid w:val="000771FC"/>
    <w:rsid w:val="00080051"/>
    <w:rsid w:val="00081164"/>
    <w:rsid w:val="00081F43"/>
    <w:rsid w:val="00084696"/>
    <w:rsid w:val="00084FFB"/>
    <w:rsid w:val="00086C15"/>
    <w:rsid w:val="000905EA"/>
    <w:rsid w:val="00091685"/>
    <w:rsid w:val="000918D6"/>
    <w:rsid w:val="000926D1"/>
    <w:rsid w:val="00093D28"/>
    <w:rsid w:val="000949DF"/>
    <w:rsid w:val="000953A7"/>
    <w:rsid w:val="00096325"/>
    <w:rsid w:val="00097E62"/>
    <w:rsid w:val="000A67B3"/>
    <w:rsid w:val="000A7C66"/>
    <w:rsid w:val="000B0444"/>
    <w:rsid w:val="000B1A22"/>
    <w:rsid w:val="000B1AC6"/>
    <w:rsid w:val="000C1A8A"/>
    <w:rsid w:val="000C4530"/>
    <w:rsid w:val="000D046E"/>
    <w:rsid w:val="000D12B8"/>
    <w:rsid w:val="000D3A97"/>
    <w:rsid w:val="000D481A"/>
    <w:rsid w:val="000D5153"/>
    <w:rsid w:val="000D5C8A"/>
    <w:rsid w:val="000D7B50"/>
    <w:rsid w:val="000E0581"/>
    <w:rsid w:val="000E10EC"/>
    <w:rsid w:val="000E1244"/>
    <w:rsid w:val="000E1687"/>
    <w:rsid w:val="000E1D48"/>
    <w:rsid w:val="000E2C61"/>
    <w:rsid w:val="000E2F33"/>
    <w:rsid w:val="000E3602"/>
    <w:rsid w:val="000E45E9"/>
    <w:rsid w:val="000E51D0"/>
    <w:rsid w:val="000E75CD"/>
    <w:rsid w:val="000F2007"/>
    <w:rsid w:val="000F28FD"/>
    <w:rsid w:val="000F2DA7"/>
    <w:rsid w:val="000F3126"/>
    <w:rsid w:val="000F371D"/>
    <w:rsid w:val="000F3B7F"/>
    <w:rsid w:val="000F4178"/>
    <w:rsid w:val="000F441D"/>
    <w:rsid w:val="000F4742"/>
    <w:rsid w:val="000F4B08"/>
    <w:rsid w:val="000F4DB7"/>
    <w:rsid w:val="000F535B"/>
    <w:rsid w:val="000F6BB2"/>
    <w:rsid w:val="000F72C9"/>
    <w:rsid w:val="000F7C8D"/>
    <w:rsid w:val="001000A5"/>
    <w:rsid w:val="0010252B"/>
    <w:rsid w:val="00103416"/>
    <w:rsid w:val="00105347"/>
    <w:rsid w:val="00105FFC"/>
    <w:rsid w:val="00110FF4"/>
    <w:rsid w:val="0011165A"/>
    <w:rsid w:val="00111788"/>
    <w:rsid w:val="00111BAA"/>
    <w:rsid w:val="00112986"/>
    <w:rsid w:val="00114F30"/>
    <w:rsid w:val="001164DA"/>
    <w:rsid w:val="00116BC4"/>
    <w:rsid w:val="00117039"/>
    <w:rsid w:val="00117A75"/>
    <w:rsid w:val="0012027D"/>
    <w:rsid w:val="00120ECE"/>
    <w:rsid w:val="00121B5C"/>
    <w:rsid w:val="001220A3"/>
    <w:rsid w:val="001225C6"/>
    <w:rsid w:val="00122CF3"/>
    <w:rsid w:val="00125162"/>
    <w:rsid w:val="00126AF7"/>
    <w:rsid w:val="00126B7F"/>
    <w:rsid w:val="0012725A"/>
    <w:rsid w:val="00127473"/>
    <w:rsid w:val="00127530"/>
    <w:rsid w:val="00127F07"/>
    <w:rsid w:val="00130A41"/>
    <w:rsid w:val="00130C98"/>
    <w:rsid w:val="001315A2"/>
    <w:rsid w:val="00132D53"/>
    <w:rsid w:val="00135239"/>
    <w:rsid w:val="001357CC"/>
    <w:rsid w:val="00135A30"/>
    <w:rsid w:val="001372A7"/>
    <w:rsid w:val="00141EA7"/>
    <w:rsid w:val="001429DF"/>
    <w:rsid w:val="001468F6"/>
    <w:rsid w:val="00150CCC"/>
    <w:rsid w:val="00156FAC"/>
    <w:rsid w:val="001579B6"/>
    <w:rsid w:val="00157FD0"/>
    <w:rsid w:val="00160F67"/>
    <w:rsid w:val="00162843"/>
    <w:rsid w:val="00162A89"/>
    <w:rsid w:val="00163272"/>
    <w:rsid w:val="0016415C"/>
    <w:rsid w:val="00164B91"/>
    <w:rsid w:val="001712A8"/>
    <w:rsid w:val="00172DD2"/>
    <w:rsid w:val="001730FA"/>
    <w:rsid w:val="001741B1"/>
    <w:rsid w:val="00174AE3"/>
    <w:rsid w:val="00175ED4"/>
    <w:rsid w:val="001760C9"/>
    <w:rsid w:val="001772B7"/>
    <w:rsid w:val="001773AF"/>
    <w:rsid w:val="00177767"/>
    <w:rsid w:val="00177F0D"/>
    <w:rsid w:val="00181836"/>
    <w:rsid w:val="00181866"/>
    <w:rsid w:val="001818AD"/>
    <w:rsid w:val="001819CF"/>
    <w:rsid w:val="0018258A"/>
    <w:rsid w:val="00183C3A"/>
    <w:rsid w:val="00184054"/>
    <w:rsid w:val="00184FC5"/>
    <w:rsid w:val="00185209"/>
    <w:rsid w:val="00187740"/>
    <w:rsid w:val="00187F54"/>
    <w:rsid w:val="001936E7"/>
    <w:rsid w:val="00195535"/>
    <w:rsid w:val="0019563E"/>
    <w:rsid w:val="00196E70"/>
    <w:rsid w:val="00197247"/>
    <w:rsid w:val="00197411"/>
    <w:rsid w:val="00197B4C"/>
    <w:rsid w:val="001A078E"/>
    <w:rsid w:val="001A110C"/>
    <w:rsid w:val="001A2421"/>
    <w:rsid w:val="001A359C"/>
    <w:rsid w:val="001A3C03"/>
    <w:rsid w:val="001A3CF7"/>
    <w:rsid w:val="001A4984"/>
    <w:rsid w:val="001A68FF"/>
    <w:rsid w:val="001A7159"/>
    <w:rsid w:val="001B3B12"/>
    <w:rsid w:val="001B3C32"/>
    <w:rsid w:val="001B3F1F"/>
    <w:rsid w:val="001B42FA"/>
    <w:rsid w:val="001B4F71"/>
    <w:rsid w:val="001C22DF"/>
    <w:rsid w:val="001C2EE0"/>
    <w:rsid w:val="001C31E3"/>
    <w:rsid w:val="001C3642"/>
    <w:rsid w:val="001C3C4B"/>
    <w:rsid w:val="001C59DE"/>
    <w:rsid w:val="001C5BD8"/>
    <w:rsid w:val="001C7836"/>
    <w:rsid w:val="001D07D9"/>
    <w:rsid w:val="001D181A"/>
    <w:rsid w:val="001D1A96"/>
    <w:rsid w:val="001D29B8"/>
    <w:rsid w:val="001D2E30"/>
    <w:rsid w:val="001D333E"/>
    <w:rsid w:val="001D3CED"/>
    <w:rsid w:val="001D74A1"/>
    <w:rsid w:val="001E033E"/>
    <w:rsid w:val="001E13A2"/>
    <w:rsid w:val="001E193E"/>
    <w:rsid w:val="001E2B5D"/>
    <w:rsid w:val="001E2EFF"/>
    <w:rsid w:val="001E3149"/>
    <w:rsid w:val="001E4AE5"/>
    <w:rsid w:val="001E4E54"/>
    <w:rsid w:val="001E5A1B"/>
    <w:rsid w:val="001E6E59"/>
    <w:rsid w:val="001E7F4B"/>
    <w:rsid w:val="001F076E"/>
    <w:rsid w:val="001F159D"/>
    <w:rsid w:val="001F2B2C"/>
    <w:rsid w:val="001F2B95"/>
    <w:rsid w:val="001F360C"/>
    <w:rsid w:val="001F3959"/>
    <w:rsid w:val="001F40C8"/>
    <w:rsid w:val="001F4714"/>
    <w:rsid w:val="001F75B8"/>
    <w:rsid w:val="001F7744"/>
    <w:rsid w:val="002026F7"/>
    <w:rsid w:val="00203D15"/>
    <w:rsid w:val="00206BE4"/>
    <w:rsid w:val="00211131"/>
    <w:rsid w:val="00211670"/>
    <w:rsid w:val="0021256F"/>
    <w:rsid w:val="0021308F"/>
    <w:rsid w:val="002154E2"/>
    <w:rsid w:val="00215D9A"/>
    <w:rsid w:val="002166A6"/>
    <w:rsid w:val="00216955"/>
    <w:rsid w:val="00220161"/>
    <w:rsid w:val="00220952"/>
    <w:rsid w:val="00220BD3"/>
    <w:rsid w:val="00220DE7"/>
    <w:rsid w:val="00221639"/>
    <w:rsid w:val="00221F31"/>
    <w:rsid w:val="0022271F"/>
    <w:rsid w:val="002250A4"/>
    <w:rsid w:val="00226637"/>
    <w:rsid w:val="002266F1"/>
    <w:rsid w:val="00232331"/>
    <w:rsid w:val="002324C5"/>
    <w:rsid w:val="002324F3"/>
    <w:rsid w:val="002339E3"/>
    <w:rsid w:val="00234B79"/>
    <w:rsid w:val="00234C5E"/>
    <w:rsid w:val="00235CCE"/>
    <w:rsid w:val="00235D12"/>
    <w:rsid w:val="00240330"/>
    <w:rsid w:val="00240DD7"/>
    <w:rsid w:val="00241197"/>
    <w:rsid w:val="00241622"/>
    <w:rsid w:val="00244A78"/>
    <w:rsid w:val="002458FF"/>
    <w:rsid w:val="00246314"/>
    <w:rsid w:val="0024647B"/>
    <w:rsid w:val="00246F03"/>
    <w:rsid w:val="00251103"/>
    <w:rsid w:val="0025234A"/>
    <w:rsid w:val="00252D48"/>
    <w:rsid w:val="00253202"/>
    <w:rsid w:val="002540A6"/>
    <w:rsid w:val="00254E4F"/>
    <w:rsid w:val="00255E30"/>
    <w:rsid w:val="0025723B"/>
    <w:rsid w:val="002577AE"/>
    <w:rsid w:val="0026017E"/>
    <w:rsid w:val="00260E91"/>
    <w:rsid w:val="002616A4"/>
    <w:rsid w:val="00262E8E"/>
    <w:rsid w:val="00263D53"/>
    <w:rsid w:val="00263E33"/>
    <w:rsid w:val="00264771"/>
    <w:rsid w:val="00267CB2"/>
    <w:rsid w:val="002701B2"/>
    <w:rsid w:val="00270AFB"/>
    <w:rsid w:val="00270FC0"/>
    <w:rsid w:val="0027103E"/>
    <w:rsid w:val="00271CE3"/>
    <w:rsid w:val="002724A8"/>
    <w:rsid w:val="0027284B"/>
    <w:rsid w:val="00272EDD"/>
    <w:rsid w:val="0027433F"/>
    <w:rsid w:val="0027479F"/>
    <w:rsid w:val="00274EB1"/>
    <w:rsid w:val="00274FFB"/>
    <w:rsid w:val="00275DD1"/>
    <w:rsid w:val="002765E4"/>
    <w:rsid w:val="002771FA"/>
    <w:rsid w:val="00280248"/>
    <w:rsid w:val="002807DE"/>
    <w:rsid w:val="00281A07"/>
    <w:rsid w:val="00283F68"/>
    <w:rsid w:val="00284244"/>
    <w:rsid w:val="00284AE9"/>
    <w:rsid w:val="002862BF"/>
    <w:rsid w:val="00286C7D"/>
    <w:rsid w:val="00292EBA"/>
    <w:rsid w:val="002930B9"/>
    <w:rsid w:val="0029380B"/>
    <w:rsid w:val="00293E00"/>
    <w:rsid w:val="00294B38"/>
    <w:rsid w:val="00294B40"/>
    <w:rsid w:val="00297913"/>
    <w:rsid w:val="00297BC5"/>
    <w:rsid w:val="002A0116"/>
    <w:rsid w:val="002A0AD4"/>
    <w:rsid w:val="002A1463"/>
    <w:rsid w:val="002A3891"/>
    <w:rsid w:val="002A38DE"/>
    <w:rsid w:val="002A39FF"/>
    <w:rsid w:val="002A6594"/>
    <w:rsid w:val="002A74F3"/>
    <w:rsid w:val="002B0535"/>
    <w:rsid w:val="002B0C04"/>
    <w:rsid w:val="002B44A1"/>
    <w:rsid w:val="002B44DD"/>
    <w:rsid w:val="002B6A24"/>
    <w:rsid w:val="002B70AF"/>
    <w:rsid w:val="002C09CA"/>
    <w:rsid w:val="002C0E26"/>
    <w:rsid w:val="002C1485"/>
    <w:rsid w:val="002C3AFB"/>
    <w:rsid w:val="002C4E6D"/>
    <w:rsid w:val="002C6B8D"/>
    <w:rsid w:val="002C737F"/>
    <w:rsid w:val="002C7966"/>
    <w:rsid w:val="002D04C1"/>
    <w:rsid w:val="002D1AA5"/>
    <w:rsid w:val="002D3057"/>
    <w:rsid w:val="002D79D9"/>
    <w:rsid w:val="002D7FBB"/>
    <w:rsid w:val="002E1A66"/>
    <w:rsid w:val="002E292E"/>
    <w:rsid w:val="002E2BE1"/>
    <w:rsid w:val="002E3A82"/>
    <w:rsid w:val="002E462B"/>
    <w:rsid w:val="002E4C6A"/>
    <w:rsid w:val="002E5AED"/>
    <w:rsid w:val="002E7D7D"/>
    <w:rsid w:val="002F3956"/>
    <w:rsid w:val="002F3A8D"/>
    <w:rsid w:val="002F408F"/>
    <w:rsid w:val="002F48AC"/>
    <w:rsid w:val="002F53D1"/>
    <w:rsid w:val="002F6DC4"/>
    <w:rsid w:val="002F7835"/>
    <w:rsid w:val="00304191"/>
    <w:rsid w:val="00305E20"/>
    <w:rsid w:val="00306776"/>
    <w:rsid w:val="00307D37"/>
    <w:rsid w:val="00310286"/>
    <w:rsid w:val="00311053"/>
    <w:rsid w:val="00311848"/>
    <w:rsid w:val="003130CC"/>
    <w:rsid w:val="003133F0"/>
    <w:rsid w:val="00313E2D"/>
    <w:rsid w:val="00314265"/>
    <w:rsid w:val="00315DE7"/>
    <w:rsid w:val="0031624A"/>
    <w:rsid w:val="0031625D"/>
    <w:rsid w:val="00316AEB"/>
    <w:rsid w:val="00317C24"/>
    <w:rsid w:val="003207B8"/>
    <w:rsid w:val="0032098E"/>
    <w:rsid w:val="003209CF"/>
    <w:rsid w:val="00320BF3"/>
    <w:rsid w:val="00321D92"/>
    <w:rsid w:val="00322736"/>
    <w:rsid w:val="00323FD7"/>
    <w:rsid w:val="00325156"/>
    <w:rsid w:val="00325840"/>
    <w:rsid w:val="0032647B"/>
    <w:rsid w:val="00327907"/>
    <w:rsid w:val="00327EF9"/>
    <w:rsid w:val="00331BDE"/>
    <w:rsid w:val="00333421"/>
    <w:rsid w:val="0033386F"/>
    <w:rsid w:val="00334200"/>
    <w:rsid w:val="003355E0"/>
    <w:rsid w:val="00335756"/>
    <w:rsid w:val="003375E8"/>
    <w:rsid w:val="003378A3"/>
    <w:rsid w:val="00340004"/>
    <w:rsid w:val="0034043D"/>
    <w:rsid w:val="00340D1B"/>
    <w:rsid w:val="00344FA0"/>
    <w:rsid w:val="00345FE1"/>
    <w:rsid w:val="00347537"/>
    <w:rsid w:val="00347AD8"/>
    <w:rsid w:val="00351C47"/>
    <w:rsid w:val="00352BBC"/>
    <w:rsid w:val="00354359"/>
    <w:rsid w:val="00354FCE"/>
    <w:rsid w:val="00357A9A"/>
    <w:rsid w:val="00357CF6"/>
    <w:rsid w:val="00360553"/>
    <w:rsid w:val="0036081A"/>
    <w:rsid w:val="00364BE1"/>
    <w:rsid w:val="003650C8"/>
    <w:rsid w:val="00365CFF"/>
    <w:rsid w:val="003666A6"/>
    <w:rsid w:val="003677C9"/>
    <w:rsid w:val="00367B38"/>
    <w:rsid w:val="00371A67"/>
    <w:rsid w:val="00372262"/>
    <w:rsid w:val="003728EB"/>
    <w:rsid w:val="00372F00"/>
    <w:rsid w:val="00373E2D"/>
    <w:rsid w:val="003749E9"/>
    <w:rsid w:val="00374D60"/>
    <w:rsid w:val="00376305"/>
    <w:rsid w:val="00376769"/>
    <w:rsid w:val="00381860"/>
    <w:rsid w:val="00381AF5"/>
    <w:rsid w:val="00382515"/>
    <w:rsid w:val="0038371D"/>
    <w:rsid w:val="0038744F"/>
    <w:rsid w:val="0039199B"/>
    <w:rsid w:val="00392A7D"/>
    <w:rsid w:val="00392EE4"/>
    <w:rsid w:val="00393371"/>
    <w:rsid w:val="00395B6B"/>
    <w:rsid w:val="0039603F"/>
    <w:rsid w:val="003967AE"/>
    <w:rsid w:val="003972F4"/>
    <w:rsid w:val="00397499"/>
    <w:rsid w:val="003A01D9"/>
    <w:rsid w:val="003A373B"/>
    <w:rsid w:val="003A5112"/>
    <w:rsid w:val="003A55D6"/>
    <w:rsid w:val="003A589F"/>
    <w:rsid w:val="003A5E6B"/>
    <w:rsid w:val="003A66DE"/>
    <w:rsid w:val="003A7A82"/>
    <w:rsid w:val="003B2B67"/>
    <w:rsid w:val="003B3897"/>
    <w:rsid w:val="003B3985"/>
    <w:rsid w:val="003C283B"/>
    <w:rsid w:val="003C4C68"/>
    <w:rsid w:val="003C57D4"/>
    <w:rsid w:val="003C612D"/>
    <w:rsid w:val="003C6858"/>
    <w:rsid w:val="003C79F2"/>
    <w:rsid w:val="003D0019"/>
    <w:rsid w:val="003D10BB"/>
    <w:rsid w:val="003D2A5E"/>
    <w:rsid w:val="003D2C56"/>
    <w:rsid w:val="003D4D5D"/>
    <w:rsid w:val="003D606F"/>
    <w:rsid w:val="003D720D"/>
    <w:rsid w:val="003D7A94"/>
    <w:rsid w:val="003E0117"/>
    <w:rsid w:val="003E044B"/>
    <w:rsid w:val="003E151B"/>
    <w:rsid w:val="003E1C38"/>
    <w:rsid w:val="003E1E09"/>
    <w:rsid w:val="003E2463"/>
    <w:rsid w:val="003E4158"/>
    <w:rsid w:val="003E4745"/>
    <w:rsid w:val="003E47C6"/>
    <w:rsid w:val="003E4E25"/>
    <w:rsid w:val="003E7853"/>
    <w:rsid w:val="003F097C"/>
    <w:rsid w:val="003F3340"/>
    <w:rsid w:val="003F3419"/>
    <w:rsid w:val="003F367B"/>
    <w:rsid w:val="003F5E05"/>
    <w:rsid w:val="003F61A2"/>
    <w:rsid w:val="003F67D7"/>
    <w:rsid w:val="003F78C2"/>
    <w:rsid w:val="003F7E6E"/>
    <w:rsid w:val="00401AC1"/>
    <w:rsid w:val="00401DE2"/>
    <w:rsid w:val="0040203F"/>
    <w:rsid w:val="004027AE"/>
    <w:rsid w:val="00402A6E"/>
    <w:rsid w:val="00402C4D"/>
    <w:rsid w:val="00402DB7"/>
    <w:rsid w:val="0040354E"/>
    <w:rsid w:val="00403FFF"/>
    <w:rsid w:val="00404B50"/>
    <w:rsid w:val="00406214"/>
    <w:rsid w:val="00406230"/>
    <w:rsid w:val="004103D7"/>
    <w:rsid w:val="004106A5"/>
    <w:rsid w:val="00411061"/>
    <w:rsid w:val="0041185F"/>
    <w:rsid w:val="004126CD"/>
    <w:rsid w:val="00413220"/>
    <w:rsid w:val="004136B1"/>
    <w:rsid w:val="00413FB5"/>
    <w:rsid w:val="004140A6"/>
    <w:rsid w:val="004146A4"/>
    <w:rsid w:val="0041476C"/>
    <w:rsid w:val="00414E66"/>
    <w:rsid w:val="00420AA7"/>
    <w:rsid w:val="00420FC1"/>
    <w:rsid w:val="00422AA2"/>
    <w:rsid w:val="00423905"/>
    <w:rsid w:val="00423D49"/>
    <w:rsid w:val="0042577C"/>
    <w:rsid w:val="004260BC"/>
    <w:rsid w:val="004260E9"/>
    <w:rsid w:val="00426110"/>
    <w:rsid w:val="0042758E"/>
    <w:rsid w:val="00427D67"/>
    <w:rsid w:val="0043198A"/>
    <w:rsid w:val="00431D1B"/>
    <w:rsid w:val="00431FE4"/>
    <w:rsid w:val="004337CF"/>
    <w:rsid w:val="004349AF"/>
    <w:rsid w:val="00434BF7"/>
    <w:rsid w:val="0043513A"/>
    <w:rsid w:val="00437357"/>
    <w:rsid w:val="00437A87"/>
    <w:rsid w:val="004422F7"/>
    <w:rsid w:val="004473EF"/>
    <w:rsid w:val="00447F4C"/>
    <w:rsid w:val="00450703"/>
    <w:rsid w:val="00451805"/>
    <w:rsid w:val="00451E29"/>
    <w:rsid w:val="00452CDC"/>
    <w:rsid w:val="00453D36"/>
    <w:rsid w:val="00453D67"/>
    <w:rsid w:val="004543CC"/>
    <w:rsid w:val="0045466B"/>
    <w:rsid w:val="00456867"/>
    <w:rsid w:val="00457A6E"/>
    <w:rsid w:val="0046227C"/>
    <w:rsid w:val="004627C5"/>
    <w:rsid w:val="00462F64"/>
    <w:rsid w:val="00463419"/>
    <w:rsid w:val="004646D8"/>
    <w:rsid w:val="00465599"/>
    <w:rsid w:val="00466691"/>
    <w:rsid w:val="004722AB"/>
    <w:rsid w:val="00472BF7"/>
    <w:rsid w:val="00472FF9"/>
    <w:rsid w:val="00474202"/>
    <w:rsid w:val="00476A02"/>
    <w:rsid w:val="00476DCD"/>
    <w:rsid w:val="00476F13"/>
    <w:rsid w:val="004770F7"/>
    <w:rsid w:val="004773DC"/>
    <w:rsid w:val="00477CDB"/>
    <w:rsid w:val="00480D05"/>
    <w:rsid w:val="0048209C"/>
    <w:rsid w:val="004822C0"/>
    <w:rsid w:val="0048299F"/>
    <w:rsid w:val="004831BB"/>
    <w:rsid w:val="004853B6"/>
    <w:rsid w:val="00485499"/>
    <w:rsid w:val="00486135"/>
    <w:rsid w:val="00486F33"/>
    <w:rsid w:val="00487599"/>
    <w:rsid w:val="0048799E"/>
    <w:rsid w:val="00487D6A"/>
    <w:rsid w:val="00490EDC"/>
    <w:rsid w:val="00493730"/>
    <w:rsid w:val="00495860"/>
    <w:rsid w:val="004966D4"/>
    <w:rsid w:val="00496D2C"/>
    <w:rsid w:val="004A0943"/>
    <w:rsid w:val="004A2EFD"/>
    <w:rsid w:val="004A37F5"/>
    <w:rsid w:val="004A4275"/>
    <w:rsid w:val="004A4C3F"/>
    <w:rsid w:val="004A5BA1"/>
    <w:rsid w:val="004A5FCC"/>
    <w:rsid w:val="004A6FBB"/>
    <w:rsid w:val="004A712E"/>
    <w:rsid w:val="004A7456"/>
    <w:rsid w:val="004B14B7"/>
    <w:rsid w:val="004B1C7F"/>
    <w:rsid w:val="004B20BA"/>
    <w:rsid w:val="004B241C"/>
    <w:rsid w:val="004B2711"/>
    <w:rsid w:val="004B289D"/>
    <w:rsid w:val="004B2A9B"/>
    <w:rsid w:val="004B4F72"/>
    <w:rsid w:val="004B59B2"/>
    <w:rsid w:val="004B5F70"/>
    <w:rsid w:val="004B6D32"/>
    <w:rsid w:val="004B7045"/>
    <w:rsid w:val="004C02AB"/>
    <w:rsid w:val="004C0753"/>
    <w:rsid w:val="004C1008"/>
    <w:rsid w:val="004C31DE"/>
    <w:rsid w:val="004C42FB"/>
    <w:rsid w:val="004C4A90"/>
    <w:rsid w:val="004C5032"/>
    <w:rsid w:val="004C6185"/>
    <w:rsid w:val="004C6733"/>
    <w:rsid w:val="004C6CF6"/>
    <w:rsid w:val="004C7CB4"/>
    <w:rsid w:val="004D00F6"/>
    <w:rsid w:val="004D1340"/>
    <w:rsid w:val="004D1686"/>
    <w:rsid w:val="004D311F"/>
    <w:rsid w:val="004D51F1"/>
    <w:rsid w:val="004D5C8C"/>
    <w:rsid w:val="004D691E"/>
    <w:rsid w:val="004D74DA"/>
    <w:rsid w:val="004E0D66"/>
    <w:rsid w:val="004E15F4"/>
    <w:rsid w:val="004E1E28"/>
    <w:rsid w:val="004E327F"/>
    <w:rsid w:val="004E339D"/>
    <w:rsid w:val="004E487D"/>
    <w:rsid w:val="004E6553"/>
    <w:rsid w:val="004E74B2"/>
    <w:rsid w:val="004E7A5C"/>
    <w:rsid w:val="004F1613"/>
    <w:rsid w:val="004F3A9F"/>
    <w:rsid w:val="004F3AB0"/>
    <w:rsid w:val="004F4633"/>
    <w:rsid w:val="004F4C0B"/>
    <w:rsid w:val="004F4FA1"/>
    <w:rsid w:val="004F66AE"/>
    <w:rsid w:val="005015ED"/>
    <w:rsid w:val="005028CB"/>
    <w:rsid w:val="00502B74"/>
    <w:rsid w:val="005054C1"/>
    <w:rsid w:val="00506701"/>
    <w:rsid w:val="00506856"/>
    <w:rsid w:val="00507176"/>
    <w:rsid w:val="005076E1"/>
    <w:rsid w:val="00510CB3"/>
    <w:rsid w:val="005169B5"/>
    <w:rsid w:val="00516EC7"/>
    <w:rsid w:val="00520344"/>
    <w:rsid w:val="0052078F"/>
    <w:rsid w:val="00521ED0"/>
    <w:rsid w:val="00521FA4"/>
    <w:rsid w:val="00524420"/>
    <w:rsid w:val="00526E8F"/>
    <w:rsid w:val="00526F19"/>
    <w:rsid w:val="005277FC"/>
    <w:rsid w:val="005279B1"/>
    <w:rsid w:val="00527AD3"/>
    <w:rsid w:val="00531925"/>
    <w:rsid w:val="00532491"/>
    <w:rsid w:val="00534B51"/>
    <w:rsid w:val="00535205"/>
    <w:rsid w:val="00535488"/>
    <w:rsid w:val="00536A49"/>
    <w:rsid w:val="00537751"/>
    <w:rsid w:val="00537FAF"/>
    <w:rsid w:val="00540AED"/>
    <w:rsid w:val="00540FF3"/>
    <w:rsid w:val="00542C82"/>
    <w:rsid w:val="00542E37"/>
    <w:rsid w:val="005436D2"/>
    <w:rsid w:val="005441A6"/>
    <w:rsid w:val="00544297"/>
    <w:rsid w:val="00545DC4"/>
    <w:rsid w:val="005462BC"/>
    <w:rsid w:val="00550A23"/>
    <w:rsid w:val="005534CA"/>
    <w:rsid w:val="00553F99"/>
    <w:rsid w:val="0055491E"/>
    <w:rsid w:val="00554A57"/>
    <w:rsid w:val="00555AE6"/>
    <w:rsid w:val="00557C7F"/>
    <w:rsid w:val="00560206"/>
    <w:rsid w:val="005606D7"/>
    <w:rsid w:val="00561B22"/>
    <w:rsid w:val="00561E38"/>
    <w:rsid w:val="00562B00"/>
    <w:rsid w:val="005662C5"/>
    <w:rsid w:val="005664E8"/>
    <w:rsid w:val="0056672F"/>
    <w:rsid w:val="005668F4"/>
    <w:rsid w:val="00566F59"/>
    <w:rsid w:val="005676D1"/>
    <w:rsid w:val="00572C8D"/>
    <w:rsid w:val="00572F0F"/>
    <w:rsid w:val="005749B8"/>
    <w:rsid w:val="00574A51"/>
    <w:rsid w:val="00574CC5"/>
    <w:rsid w:val="00575D96"/>
    <w:rsid w:val="0057721F"/>
    <w:rsid w:val="00580605"/>
    <w:rsid w:val="0058177C"/>
    <w:rsid w:val="00581C8D"/>
    <w:rsid w:val="00582557"/>
    <w:rsid w:val="00584CE1"/>
    <w:rsid w:val="005874B3"/>
    <w:rsid w:val="00587DBB"/>
    <w:rsid w:val="00590BA3"/>
    <w:rsid w:val="00591AC5"/>
    <w:rsid w:val="0059241D"/>
    <w:rsid w:val="00593D41"/>
    <w:rsid w:val="00593D9F"/>
    <w:rsid w:val="00593E81"/>
    <w:rsid w:val="00594680"/>
    <w:rsid w:val="00594F95"/>
    <w:rsid w:val="00595203"/>
    <w:rsid w:val="00595E96"/>
    <w:rsid w:val="00595F51"/>
    <w:rsid w:val="00596B5C"/>
    <w:rsid w:val="0059734D"/>
    <w:rsid w:val="00597BF0"/>
    <w:rsid w:val="005A040A"/>
    <w:rsid w:val="005A086A"/>
    <w:rsid w:val="005A0FB7"/>
    <w:rsid w:val="005A3857"/>
    <w:rsid w:val="005A45BA"/>
    <w:rsid w:val="005A6F89"/>
    <w:rsid w:val="005A73EA"/>
    <w:rsid w:val="005A7984"/>
    <w:rsid w:val="005B057F"/>
    <w:rsid w:val="005B2238"/>
    <w:rsid w:val="005B4000"/>
    <w:rsid w:val="005B5533"/>
    <w:rsid w:val="005B5689"/>
    <w:rsid w:val="005B56A6"/>
    <w:rsid w:val="005B64ED"/>
    <w:rsid w:val="005B761B"/>
    <w:rsid w:val="005B785A"/>
    <w:rsid w:val="005B7FD3"/>
    <w:rsid w:val="005C032A"/>
    <w:rsid w:val="005C1F12"/>
    <w:rsid w:val="005C3CA3"/>
    <w:rsid w:val="005C3D03"/>
    <w:rsid w:val="005C5243"/>
    <w:rsid w:val="005C5B81"/>
    <w:rsid w:val="005C7E14"/>
    <w:rsid w:val="005D00C8"/>
    <w:rsid w:val="005D19A7"/>
    <w:rsid w:val="005D2726"/>
    <w:rsid w:val="005D34AC"/>
    <w:rsid w:val="005D4921"/>
    <w:rsid w:val="005D4F4D"/>
    <w:rsid w:val="005D7619"/>
    <w:rsid w:val="005D79D7"/>
    <w:rsid w:val="005D7E04"/>
    <w:rsid w:val="005E3158"/>
    <w:rsid w:val="005E3470"/>
    <w:rsid w:val="005E3879"/>
    <w:rsid w:val="005E3931"/>
    <w:rsid w:val="005E52A0"/>
    <w:rsid w:val="005E55BB"/>
    <w:rsid w:val="005E6D9C"/>
    <w:rsid w:val="005E72E9"/>
    <w:rsid w:val="005E7A3D"/>
    <w:rsid w:val="005F1139"/>
    <w:rsid w:val="005F1C1D"/>
    <w:rsid w:val="005F5910"/>
    <w:rsid w:val="005F5CDB"/>
    <w:rsid w:val="005F6444"/>
    <w:rsid w:val="005F7AC3"/>
    <w:rsid w:val="006004E5"/>
    <w:rsid w:val="00601FB4"/>
    <w:rsid w:val="00603A83"/>
    <w:rsid w:val="0060409A"/>
    <w:rsid w:val="00604F5C"/>
    <w:rsid w:val="0061018F"/>
    <w:rsid w:val="006104DF"/>
    <w:rsid w:val="00614004"/>
    <w:rsid w:val="00616806"/>
    <w:rsid w:val="006171AC"/>
    <w:rsid w:val="0061787C"/>
    <w:rsid w:val="00617E5D"/>
    <w:rsid w:val="00620118"/>
    <w:rsid w:val="006211DF"/>
    <w:rsid w:val="00621D62"/>
    <w:rsid w:val="0062253B"/>
    <w:rsid w:val="00622745"/>
    <w:rsid w:val="00624BC7"/>
    <w:rsid w:val="00624C7E"/>
    <w:rsid w:val="006256D4"/>
    <w:rsid w:val="0062787F"/>
    <w:rsid w:val="00627921"/>
    <w:rsid w:val="00627E06"/>
    <w:rsid w:val="006302B4"/>
    <w:rsid w:val="0063310D"/>
    <w:rsid w:val="00633785"/>
    <w:rsid w:val="006337DD"/>
    <w:rsid w:val="00635206"/>
    <w:rsid w:val="00636393"/>
    <w:rsid w:val="006365E6"/>
    <w:rsid w:val="00636BEF"/>
    <w:rsid w:val="0063701D"/>
    <w:rsid w:val="00637417"/>
    <w:rsid w:val="00637B2C"/>
    <w:rsid w:val="006404BC"/>
    <w:rsid w:val="006404DC"/>
    <w:rsid w:val="00642AC1"/>
    <w:rsid w:val="00642D20"/>
    <w:rsid w:val="00644288"/>
    <w:rsid w:val="00647219"/>
    <w:rsid w:val="0064756C"/>
    <w:rsid w:val="00647A44"/>
    <w:rsid w:val="00650C70"/>
    <w:rsid w:val="00652ECB"/>
    <w:rsid w:val="00655672"/>
    <w:rsid w:val="00655BA5"/>
    <w:rsid w:val="00657191"/>
    <w:rsid w:val="00657351"/>
    <w:rsid w:val="00657F3C"/>
    <w:rsid w:val="00662737"/>
    <w:rsid w:val="00662DB3"/>
    <w:rsid w:val="006634A6"/>
    <w:rsid w:val="00663624"/>
    <w:rsid w:val="006638EE"/>
    <w:rsid w:val="006646A8"/>
    <w:rsid w:val="00666DB9"/>
    <w:rsid w:val="00670BEC"/>
    <w:rsid w:val="00670E14"/>
    <w:rsid w:val="00674CA9"/>
    <w:rsid w:val="006753A3"/>
    <w:rsid w:val="00675748"/>
    <w:rsid w:val="00676328"/>
    <w:rsid w:val="00676C44"/>
    <w:rsid w:val="006770AC"/>
    <w:rsid w:val="006804E5"/>
    <w:rsid w:val="0068074A"/>
    <w:rsid w:val="0068098C"/>
    <w:rsid w:val="00680DCF"/>
    <w:rsid w:val="006811B4"/>
    <w:rsid w:val="00684315"/>
    <w:rsid w:val="00684735"/>
    <w:rsid w:val="00685624"/>
    <w:rsid w:val="006856C2"/>
    <w:rsid w:val="00687315"/>
    <w:rsid w:val="006878EB"/>
    <w:rsid w:val="0069068E"/>
    <w:rsid w:val="0069153A"/>
    <w:rsid w:val="00692CF0"/>
    <w:rsid w:val="00693827"/>
    <w:rsid w:val="00693AA5"/>
    <w:rsid w:val="00696888"/>
    <w:rsid w:val="00697E3C"/>
    <w:rsid w:val="006A033E"/>
    <w:rsid w:val="006A0520"/>
    <w:rsid w:val="006A05D8"/>
    <w:rsid w:val="006A0777"/>
    <w:rsid w:val="006A07A1"/>
    <w:rsid w:val="006A0D84"/>
    <w:rsid w:val="006A17F5"/>
    <w:rsid w:val="006A4969"/>
    <w:rsid w:val="006A576C"/>
    <w:rsid w:val="006B1653"/>
    <w:rsid w:val="006B3A0F"/>
    <w:rsid w:val="006B546C"/>
    <w:rsid w:val="006B59AD"/>
    <w:rsid w:val="006B5EA4"/>
    <w:rsid w:val="006B64D5"/>
    <w:rsid w:val="006C0146"/>
    <w:rsid w:val="006C0595"/>
    <w:rsid w:val="006C1BE5"/>
    <w:rsid w:val="006C2C56"/>
    <w:rsid w:val="006C447E"/>
    <w:rsid w:val="006C4DF8"/>
    <w:rsid w:val="006C7CA2"/>
    <w:rsid w:val="006D1E77"/>
    <w:rsid w:val="006D20F9"/>
    <w:rsid w:val="006D2105"/>
    <w:rsid w:val="006D26F7"/>
    <w:rsid w:val="006D461E"/>
    <w:rsid w:val="006D608E"/>
    <w:rsid w:val="006D62A2"/>
    <w:rsid w:val="006D69B1"/>
    <w:rsid w:val="006E0CD0"/>
    <w:rsid w:val="006E3FA8"/>
    <w:rsid w:val="006E7865"/>
    <w:rsid w:val="006F19C6"/>
    <w:rsid w:val="006F1A03"/>
    <w:rsid w:val="006F2F5F"/>
    <w:rsid w:val="006F556F"/>
    <w:rsid w:val="006F7C87"/>
    <w:rsid w:val="007008BA"/>
    <w:rsid w:val="00700993"/>
    <w:rsid w:val="00701E1A"/>
    <w:rsid w:val="007020F5"/>
    <w:rsid w:val="00703EA8"/>
    <w:rsid w:val="00704F33"/>
    <w:rsid w:val="0070534D"/>
    <w:rsid w:val="00707FEA"/>
    <w:rsid w:val="00710ED4"/>
    <w:rsid w:val="007112DD"/>
    <w:rsid w:val="00711DDB"/>
    <w:rsid w:val="00712336"/>
    <w:rsid w:val="00712889"/>
    <w:rsid w:val="00712A46"/>
    <w:rsid w:val="007136FF"/>
    <w:rsid w:val="00713CE4"/>
    <w:rsid w:val="00713E31"/>
    <w:rsid w:val="00714B0B"/>
    <w:rsid w:val="00714D82"/>
    <w:rsid w:val="007154CA"/>
    <w:rsid w:val="00716D8B"/>
    <w:rsid w:val="00717787"/>
    <w:rsid w:val="007206A5"/>
    <w:rsid w:val="0072323B"/>
    <w:rsid w:val="00723F4E"/>
    <w:rsid w:val="007243C1"/>
    <w:rsid w:val="00725AAF"/>
    <w:rsid w:val="0072662C"/>
    <w:rsid w:val="007310E1"/>
    <w:rsid w:val="00732669"/>
    <w:rsid w:val="007334C2"/>
    <w:rsid w:val="007344EB"/>
    <w:rsid w:val="00734EC5"/>
    <w:rsid w:val="00736172"/>
    <w:rsid w:val="007361FE"/>
    <w:rsid w:val="00737E69"/>
    <w:rsid w:val="007401B1"/>
    <w:rsid w:val="00741070"/>
    <w:rsid w:val="00741662"/>
    <w:rsid w:val="00742F23"/>
    <w:rsid w:val="007442C3"/>
    <w:rsid w:val="00745D41"/>
    <w:rsid w:val="00746E82"/>
    <w:rsid w:val="0074774C"/>
    <w:rsid w:val="00750DD9"/>
    <w:rsid w:val="00751682"/>
    <w:rsid w:val="00752075"/>
    <w:rsid w:val="0075403A"/>
    <w:rsid w:val="00754260"/>
    <w:rsid w:val="007549B8"/>
    <w:rsid w:val="007562BC"/>
    <w:rsid w:val="00757C51"/>
    <w:rsid w:val="007617DA"/>
    <w:rsid w:val="00761F76"/>
    <w:rsid w:val="0076236F"/>
    <w:rsid w:val="00765D6A"/>
    <w:rsid w:val="007664B2"/>
    <w:rsid w:val="00767108"/>
    <w:rsid w:val="007679E4"/>
    <w:rsid w:val="00770403"/>
    <w:rsid w:val="00770A0F"/>
    <w:rsid w:val="00770B32"/>
    <w:rsid w:val="00770B9E"/>
    <w:rsid w:val="00771FDE"/>
    <w:rsid w:val="00774DAB"/>
    <w:rsid w:val="00776E4B"/>
    <w:rsid w:val="00780330"/>
    <w:rsid w:val="007809B7"/>
    <w:rsid w:val="007832B2"/>
    <w:rsid w:val="00783980"/>
    <w:rsid w:val="00783C06"/>
    <w:rsid w:val="007859BA"/>
    <w:rsid w:val="00786CA6"/>
    <w:rsid w:val="00787EE0"/>
    <w:rsid w:val="00787F78"/>
    <w:rsid w:val="00790D80"/>
    <w:rsid w:val="007920B7"/>
    <w:rsid w:val="007954FC"/>
    <w:rsid w:val="00797F8C"/>
    <w:rsid w:val="007A0412"/>
    <w:rsid w:val="007A2FC8"/>
    <w:rsid w:val="007A3475"/>
    <w:rsid w:val="007A4935"/>
    <w:rsid w:val="007A6582"/>
    <w:rsid w:val="007A6629"/>
    <w:rsid w:val="007B2947"/>
    <w:rsid w:val="007B37EA"/>
    <w:rsid w:val="007B3B1F"/>
    <w:rsid w:val="007B4D91"/>
    <w:rsid w:val="007C0A7F"/>
    <w:rsid w:val="007C0DEF"/>
    <w:rsid w:val="007C1BB3"/>
    <w:rsid w:val="007C251A"/>
    <w:rsid w:val="007C2FF7"/>
    <w:rsid w:val="007C5E95"/>
    <w:rsid w:val="007C6511"/>
    <w:rsid w:val="007D10D8"/>
    <w:rsid w:val="007D1B17"/>
    <w:rsid w:val="007D3788"/>
    <w:rsid w:val="007D5508"/>
    <w:rsid w:val="007D61FA"/>
    <w:rsid w:val="007D6B27"/>
    <w:rsid w:val="007D761F"/>
    <w:rsid w:val="007D7D53"/>
    <w:rsid w:val="007D7FEB"/>
    <w:rsid w:val="007D7FFD"/>
    <w:rsid w:val="007E0F28"/>
    <w:rsid w:val="007E242C"/>
    <w:rsid w:val="007E289A"/>
    <w:rsid w:val="007E36A2"/>
    <w:rsid w:val="007E3CD1"/>
    <w:rsid w:val="007E42C9"/>
    <w:rsid w:val="007E462C"/>
    <w:rsid w:val="007E5120"/>
    <w:rsid w:val="007E5E1D"/>
    <w:rsid w:val="007E649D"/>
    <w:rsid w:val="007E74CE"/>
    <w:rsid w:val="007F0053"/>
    <w:rsid w:val="007F1008"/>
    <w:rsid w:val="007F248D"/>
    <w:rsid w:val="007F2AB3"/>
    <w:rsid w:val="007F2EFC"/>
    <w:rsid w:val="007F31D9"/>
    <w:rsid w:val="007F3C0F"/>
    <w:rsid w:val="007F3C2F"/>
    <w:rsid w:val="007F4C07"/>
    <w:rsid w:val="0080018E"/>
    <w:rsid w:val="00802378"/>
    <w:rsid w:val="00804B68"/>
    <w:rsid w:val="00807012"/>
    <w:rsid w:val="00807B29"/>
    <w:rsid w:val="0081028F"/>
    <w:rsid w:val="00810677"/>
    <w:rsid w:val="008118EC"/>
    <w:rsid w:val="00812477"/>
    <w:rsid w:val="008129DC"/>
    <w:rsid w:val="008138B7"/>
    <w:rsid w:val="008147C1"/>
    <w:rsid w:val="008150C2"/>
    <w:rsid w:val="00816453"/>
    <w:rsid w:val="00820736"/>
    <w:rsid w:val="008213C7"/>
    <w:rsid w:val="00823A28"/>
    <w:rsid w:val="00824B48"/>
    <w:rsid w:val="00825648"/>
    <w:rsid w:val="00827A76"/>
    <w:rsid w:val="0083246D"/>
    <w:rsid w:val="00833577"/>
    <w:rsid w:val="00833602"/>
    <w:rsid w:val="008345B8"/>
    <w:rsid w:val="00834A00"/>
    <w:rsid w:val="00834FAB"/>
    <w:rsid w:val="00837EA2"/>
    <w:rsid w:val="00837FA8"/>
    <w:rsid w:val="00840F53"/>
    <w:rsid w:val="00841375"/>
    <w:rsid w:val="0084199E"/>
    <w:rsid w:val="00841A7C"/>
    <w:rsid w:val="00841B55"/>
    <w:rsid w:val="0084245F"/>
    <w:rsid w:val="00847108"/>
    <w:rsid w:val="00847276"/>
    <w:rsid w:val="00847A83"/>
    <w:rsid w:val="00847CA4"/>
    <w:rsid w:val="00847FA5"/>
    <w:rsid w:val="00847FAF"/>
    <w:rsid w:val="00851244"/>
    <w:rsid w:val="00851406"/>
    <w:rsid w:val="00852D71"/>
    <w:rsid w:val="00853284"/>
    <w:rsid w:val="008533AB"/>
    <w:rsid w:val="00853B99"/>
    <w:rsid w:val="00853C31"/>
    <w:rsid w:val="00857700"/>
    <w:rsid w:val="00857ACE"/>
    <w:rsid w:val="00860988"/>
    <w:rsid w:val="008620CB"/>
    <w:rsid w:val="00865193"/>
    <w:rsid w:val="0086544D"/>
    <w:rsid w:val="00865E9C"/>
    <w:rsid w:val="00866BE6"/>
    <w:rsid w:val="00866CE4"/>
    <w:rsid w:val="00866E51"/>
    <w:rsid w:val="008672A3"/>
    <w:rsid w:val="008677E9"/>
    <w:rsid w:val="0086780E"/>
    <w:rsid w:val="00867A65"/>
    <w:rsid w:val="008708B9"/>
    <w:rsid w:val="00870BDC"/>
    <w:rsid w:val="00873232"/>
    <w:rsid w:val="0087340A"/>
    <w:rsid w:val="00874DFA"/>
    <w:rsid w:val="00875EF0"/>
    <w:rsid w:val="00877715"/>
    <w:rsid w:val="00877894"/>
    <w:rsid w:val="008778A5"/>
    <w:rsid w:val="008805B9"/>
    <w:rsid w:val="008812B6"/>
    <w:rsid w:val="00882F7B"/>
    <w:rsid w:val="0088579F"/>
    <w:rsid w:val="0088673A"/>
    <w:rsid w:val="00890C48"/>
    <w:rsid w:val="008932EC"/>
    <w:rsid w:val="00893978"/>
    <w:rsid w:val="00894272"/>
    <w:rsid w:val="008949EB"/>
    <w:rsid w:val="008960B8"/>
    <w:rsid w:val="0089703F"/>
    <w:rsid w:val="008A0038"/>
    <w:rsid w:val="008A02D7"/>
    <w:rsid w:val="008A0460"/>
    <w:rsid w:val="008A0485"/>
    <w:rsid w:val="008A0955"/>
    <w:rsid w:val="008A4E53"/>
    <w:rsid w:val="008A5A45"/>
    <w:rsid w:val="008A5B9D"/>
    <w:rsid w:val="008A6C13"/>
    <w:rsid w:val="008A715E"/>
    <w:rsid w:val="008A7647"/>
    <w:rsid w:val="008B0CEB"/>
    <w:rsid w:val="008B1799"/>
    <w:rsid w:val="008B19BF"/>
    <w:rsid w:val="008B1E02"/>
    <w:rsid w:val="008B3841"/>
    <w:rsid w:val="008B3F7A"/>
    <w:rsid w:val="008B437D"/>
    <w:rsid w:val="008B4425"/>
    <w:rsid w:val="008B48B8"/>
    <w:rsid w:val="008C1A86"/>
    <w:rsid w:val="008C1BE1"/>
    <w:rsid w:val="008C1F3C"/>
    <w:rsid w:val="008C2A6C"/>
    <w:rsid w:val="008C3C70"/>
    <w:rsid w:val="008C4054"/>
    <w:rsid w:val="008C457B"/>
    <w:rsid w:val="008C4854"/>
    <w:rsid w:val="008C5606"/>
    <w:rsid w:val="008C7036"/>
    <w:rsid w:val="008D14D7"/>
    <w:rsid w:val="008D2D35"/>
    <w:rsid w:val="008D2E6B"/>
    <w:rsid w:val="008D4A1E"/>
    <w:rsid w:val="008D57A3"/>
    <w:rsid w:val="008D63A2"/>
    <w:rsid w:val="008D6A1E"/>
    <w:rsid w:val="008D7002"/>
    <w:rsid w:val="008D7417"/>
    <w:rsid w:val="008D77B9"/>
    <w:rsid w:val="008E082E"/>
    <w:rsid w:val="008E0B28"/>
    <w:rsid w:val="008E0B63"/>
    <w:rsid w:val="008E1F2B"/>
    <w:rsid w:val="008E20DF"/>
    <w:rsid w:val="008E233C"/>
    <w:rsid w:val="008E25B3"/>
    <w:rsid w:val="008E2E10"/>
    <w:rsid w:val="008E3055"/>
    <w:rsid w:val="008E3072"/>
    <w:rsid w:val="008E380B"/>
    <w:rsid w:val="008E38B3"/>
    <w:rsid w:val="008E5A42"/>
    <w:rsid w:val="008E5CA7"/>
    <w:rsid w:val="008E6658"/>
    <w:rsid w:val="008E666F"/>
    <w:rsid w:val="008E7E49"/>
    <w:rsid w:val="008F2B6C"/>
    <w:rsid w:val="008F2CF8"/>
    <w:rsid w:val="008F3AE4"/>
    <w:rsid w:val="008F3BF2"/>
    <w:rsid w:val="008F5896"/>
    <w:rsid w:val="008F5B15"/>
    <w:rsid w:val="008F61AA"/>
    <w:rsid w:val="008F6C13"/>
    <w:rsid w:val="00900FC0"/>
    <w:rsid w:val="00901249"/>
    <w:rsid w:val="00902F48"/>
    <w:rsid w:val="00903345"/>
    <w:rsid w:val="009035A8"/>
    <w:rsid w:val="009039CF"/>
    <w:rsid w:val="00904D86"/>
    <w:rsid w:val="00906B7D"/>
    <w:rsid w:val="00906C58"/>
    <w:rsid w:val="00906DBD"/>
    <w:rsid w:val="0090761C"/>
    <w:rsid w:val="00910563"/>
    <w:rsid w:val="00910A1C"/>
    <w:rsid w:val="0091262F"/>
    <w:rsid w:val="00912CC3"/>
    <w:rsid w:val="009132EE"/>
    <w:rsid w:val="00914078"/>
    <w:rsid w:val="00914B2A"/>
    <w:rsid w:val="0091565E"/>
    <w:rsid w:val="00916CC5"/>
    <w:rsid w:val="00916FE4"/>
    <w:rsid w:val="00917370"/>
    <w:rsid w:val="009207B4"/>
    <w:rsid w:val="00920B27"/>
    <w:rsid w:val="00920F74"/>
    <w:rsid w:val="00921570"/>
    <w:rsid w:val="00921D93"/>
    <w:rsid w:val="00922231"/>
    <w:rsid w:val="0092393D"/>
    <w:rsid w:val="00924FFF"/>
    <w:rsid w:val="00925EE5"/>
    <w:rsid w:val="00931747"/>
    <w:rsid w:val="00932401"/>
    <w:rsid w:val="009326B5"/>
    <w:rsid w:val="00933819"/>
    <w:rsid w:val="00934FC2"/>
    <w:rsid w:val="00935D37"/>
    <w:rsid w:val="00936C76"/>
    <w:rsid w:val="00937498"/>
    <w:rsid w:val="00937FBC"/>
    <w:rsid w:val="00940423"/>
    <w:rsid w:val="00942275"/>
    <w:rsid w:val="0094383D"/>
    <w:rsid w:val="00943977"/>
    <w:rsid w:val="00944804"/>
    <w:rsid w:val="0094618C"/>
    <w:rsid w:val="009467EB"/>
    <w:rsid w:val="0094794C"/>
    <w:rsid w:val="0094799C"/>
    <w:rsid w:val="00951C25"/>
    <w:rsid w:val="00952D5B"/>
    <w:rsid w:val="009544D5"/>
    <w:rsid w:val="00954803"/>
    <w:rsid w:val="00954823"/>
    <w:rsid w:val="00954BDC"/>
    <w:rsid w:val="00955287"/>
    <w:rsid w:val="009553E6"/>
    <w:rsid w:val="009555B0"/>
    <w:rsid w:val="009562A3"/>
    <w:rsid w:val="009568EA"/>
    <w:rsid w:val="0095794F"/>
    <w:rsid w:val="009612D7"/>
    <w:rsid w:val="0096300D"/>
    <w:rsid w:val="009642B2"/>
    <w:rsid w:val="00964A85"/>
    <w:rsid w:val="00964B25"/>
    <w:rsid w:val="009669D6"/>
    <w:rsid w:val="00967548"/>
    <w:rsid w:val="0097193C"/>
    <w:rsid w:val="0097267C"/>
    <w:rsid w:val="00973127"/>
    <w:rsid w:val="00974160"/>
    <w:rsid w:val="009754E3"/>
    <w:rsid w:val="009754F8"/>
    <w:rsid w:val="0097712E"/>
    <w:rsid w:val="009811F0"/>
    <w:rsid w:val="009819E4"/>
    <w:rsid w:val="00985892"/>
    <w:rsid w:val="0098791E"/>
    <w:rsid w:val="009902F0"/>
    <w:rsid w:val="00990BC4"/>
    <w:rsid w:val="009944C4"/>
    <w:rsid w:val="00995536"/>
    <w:rsid w:val="00995E1C"/>
    <w:rsid w:val="00995FD7"/>
    <w:rsid w:val="009966ED"/>
    <w:rsid w:val="009970C1"/>
    <w:rsid w:val="00997115"/>
    <w:rsid w:val="00997909"/>
    <w:rsid w:val="009A000B"/>
    <w:rsid w:val="009A0179"/>
    <w:rsid w:val="009A01EB"/>
    <w:rsid w:val="009A144E"/>
    <w:rsid w:val="009A287C"/>
    <w:rsid w:val="009A4D09"/>
    <w:rsid w:val="009A57FF"/>
    <w:rsid w:val="009A5EED"/>
    <w:rsid w:val="009A7B2C"/>
    <w:rsid w:val="009B06DD"/>
    <w:rsid w:val="009B08CC"/>
    <w:rsid w:val="009B1701"/>
    <w:rsid w:val="009B7869"/>
    <w:rsid w:val="009B7D28"/>
    <w:rsid w:val="009C01A1"/>
    <w:rsid w:val="009C0FB5"/>
    <w:rsid w:val="009C2E4F"/>
    <w:rsid w:val="009C2EFF"/>
    <w:rsid w:val="009C39A3"/>
    <w:rsid w:val="009C3CEE"/>
    <w:rsid w:val="009C6795"/>
    <w:rsid w:val="009C7F05"/>
    <w:rsid w:val="009D017E"/>
    <w:rsid w:val="009D164A"/>
    <w:rsid w:val="009D3265"/>
    <w:rsid w:val="009D33D3"/>
    <w:rsid w:val="009D3576"/>
    <w:rsid w:val="009D3A3D"/>
    <w:rsid w:val="009D4152"/>
    <w:rsid w:val="009D4DFD"/>
    <w:rsid w:val="009D552C"/>
    <w:rsid w:val="009D5537"/>
    <w:rsid w:val="009D5DE5"/>
    <w:rsid w:val="009D68D9"/>
    <w:rsid w:val="009D7C9D"/>
    <w:rsid w:val="009E0EE6"/>
    <w:rsid w:val="009E1F2E"/>
    <w:rsid w:val="009E34AF"/>
    <w:rsid w:val="009E3706"/>
    <w:rsid w:val="009E4E3D"/>
    <w:rsid w:val="009E6B9F"/>
    <w:rsid w:val="009E752E"/>
    <w:rsid w:val="009F0547"/>
    <w:rsid w:val="009F2196"/>
    <w:rsid w:val="009F2D06"/>
    <w:rsid w:val="009F2DCE"/>
    <w:rsid w:val="009F2F0C"/>
    <w:rsid w:val="009F319B"/>
    <w:rsid w:val="009F32BE"/>
    <w:rsid w:val="009F6050"/>
    <w:rsid w:val="009F63B0"/>
    <w:rsid w:val="00A00ADD"/>
    <w:rsid w:val="00A02FEF"/>
    <w:rsid w:val="00A03F1D"/>
    <w:rsid w:val="00A042CC"/>
    <w:rsid w:val="00A04561"/>
    <w:rsid w:val="00A05442"/>
    <w:rsid w:val="00A110E4"/>
    <w:rsid w:val="00A11487"/>
    <w:rsid w:val="00A119CE"/>
    <w:rsid w:val="00A130F3"/>
    <w:rsid w:val="00A1335C"/>
    <w:rsid w:val="00A14510"/>
    <w:rsid w:val="00A16E2D"/>
    <w:rsid w:val="00A177D3"/>
    <w:rsid w:val="00A22071"/>
    <w:rsid w:val="00A22910"/>
    <w:rsid w:val="00A232FF"/>
    <w:rsid w:val="00A235CF"/>
    <w:rsid w:val="00A240B7"/>
    <w:rsid w:val="00A24CB9"/>
    <w:rsid w:val="00A25234"/>
    <w:rsid w:val="00A270DD"/>
    <w:rsid w:val="00A31391"/>
    <w:rsid w:val="00A32262"/>
    <w:rsid w:val="00A32608"/>
    <w:rsid w:val="00A328E5"/>
    <w:rsid w:val="00A33606"/>
    <w:rsid w:val="00A34C7B"/>
    <w:rsid w:val="00A350DB"/>
    <w:rsid w:val="00A35397"/>
    <w:rsid w:val="00A41009"/>
    <w:rsid w:val="00A425CE"/>
    <w:rsid w:val="00A438FE"/>
    <w:rsid w:val="00A44D17"/>
    <w:rsid w:val="00A45660"/>
    <w:rsid w:val="00A45CEB"/>
    <w:rsid w:val="00A45D1D"/>
    <w:rsid w:val="00A4649A"/>
    <w:rsid w:val="00A46F07"/>
    <w:rsid w:val="00A470BF"/>
    <w:rsid w:val="00A472A3"/>
    <w:rsid w:val="00A47656"/>
    <w:rsid w:val="00A50885"/>
    <w:rsid w:val="00A51F03"/>
    <w:rsid w:val="00A521EB"/>
    <w:rsid w:val="00A53515"/>
    <w:rsid w:val="00A53A25"/>
    <w:rsid w:val="00A5429C"/>
    <w:rsid w:val="00A54592"/>
    <w:rsid w:val="00A56459"/>
    <w:rsid w:val="00A56665"/>
    <w:rsid w:val="00A61489"/>
    <w:rsid w:val="00A6257B"/>
    <w:rsid w:val="00A65B15"/>
    <w:rsid w:val="00A6766C"/>
    <w:rsid w:val="00A67698"/>
    <w:rsid w:val="00A67C2A"/>
    <w:rsid w:val="00A7071E"/>
    <w:rsid w:val="00A714CF"/>
    <w:rsid w:val="00A734B0"/>
    <w:rsid w:val="00A73969"/>
    <w:rsid w:val="00A73CD4"/>
    <w:rsid w:val="00A7416F"/>
    <w:rsid w:val="00A749BE"/>
    <w:rsid w:val="00A74FB3"/>
    <w:rsid w:val="00A771AF"/>
    <w:rsid w:val="00A801FD"/>
    <w:rsid w:val="00A813F9"/>
    <w:rsid w:val="00A820AD"/>
    <w:rsid w:val="00A83559"/>
    <w:rsid w:val="00A85BBB"/>
    <w:rsid w:val="00A85D20"/>
    <w:rsid w:val="00A9186C"/>
    <w:rsid w:val="00A92C98"/>
    <w:rsid w:val="00A94A33"/>
    <w:rsid w:val="00A96A37"/>
    <w:rsid w:val="00A97161"/>
    <w:rsid w:val="00AA0B88"/>
    <w:rsid w:val="00AA0E4C"/>
    <w:rsid w:val="00AA17E4"/>
    <w:rsid w:val="00AA24F0"/>
    <w:rsid w:val="00AA37DF"/>
    <w:rsid w:val="00AA3B47"/>
    <w:rsid w:val="00AA3D13"/>
    <w:rsid w:val="00AA4D92"/>
    <w:rsid w:val="00AA510A"/>
    <w:rsid w:val="00AA5B10"/>
    <w:rsid w:val="00AA6F40"/>
    <w:rsid w:val="00AA719E"/>
    <w:rsid w:val="00AA74C0"/>
    <w:rsid w:val="00AB0CF7"/>
    <w:rsid w:val="00AB1ABA"/>
    <w:rsid w:val="00AB1EB9"/>
    <w:rsid w:val="00AB2686"/>
    <w:rsid w:val="00AB29C2"/>
    <w:rsid w:val="00AB30CB"/>
    <w:rsid w:val="00AB5074"/>
    <w:rsid w:val="00AB6728"/>
    <w:rsid w:val="00AB742E"/>
    <w:rsid w:val="00AC0CBD"/>
    <w:rsid w:val="00AC0E3F"/>
    <w:rsid w:val="00AC20AD"/>
    <w:rsid w:val="00AC2A38"/>
    <w:rsid w:val="00AC30A6"/>
    <w:rsid w:val="00AC5112"/>
    <w:rsid w:val="00AC521D"/>
    <w:rsid w:val="00AC539D"/>
    <w:rsid w:val="00AC73EB"/>
    <w:rsid w:val="00AC7462"/>
    <w:rsid w:val="00AD1367"/>
    <w:rsid w:val="00AD16FF"/>
    <w:rsid w:val="00AD1C46"/>
    <w:rsid w:val="00AD3CDA"/>
    <w:rsid w:val="00AD49E7"/>
    <w:rsid w:val="00AD5D9C"/>
    <w:rsid w:val="00AD648D"/>
    <w:rsid w:val="00AD7455"/>
    <w:rsid w:val="00AE1082"/>
    <w:rsid w:val="00AE31CD"/>
    <w:rsid w:val="00AE4B1E"/>
    <w:rsid w:val="00AE4E15"/>
    <w:rsid w:val="00AE568D"/>
    <w:rsid w:val="00AE5A23"/>
    <w:rsid w:val="00AE6C42"/>
    <w:rsid w:val="00AE6D10"/>
    <w:rsid w:val="00AE7091"/>
    <w:rsid w:val="00AF055E"/>
    <w:rsid w:val="00AF079B"/>
    <w:rsid w:val="00AF110D"/>
    <w:rsid w:val="00AF137A"/>
    <w:rsid w:val="00AF1C2C"/>
    <w:rsid w:val="00AF517E"/>
    <w:rsid w:val="00AF665B"/>
    <w:rsid w:val="00B03032"/>
    <w:rsid w:val="00B048C4"/>
    <w:rsid w:val="00B057D5"/>
    <w:rsid w:val="00B065C7"/>
    <w:rsid w:val="00B07B07"/>
    <w:rsid w:val="00B1063F"/>
    <w:rsid w:val="00B10796"/>
    <w:rsid w:val="00B11AC0"/>
    <w:rsid w:val="00B11C79"/>
    <w:rsid w:val="00B150DA"/>
    <w:rsid w:val="00B16161"/>
    <w:rsid w:val="00B17804"/>
    <w:rsid w:val="00B2018F"/>
    <w:rsid w:val="00B201BD"/>
    <w:rsid w:val="00B24325"/>
    <w:rsid w:val="00B258C1"/>
    <w:rsid w:val="00B27BB8"/>
    <w:rsid w:val="00B3030B"/>
    <w:rsid w:val="00B31831"/>
    <w:rsid w:val="00B31BFB"/>
    <w:rsid w:val="00B3352E"/>
    <w:rsid w:val="00B356DA"/>
    <w:rsid w:val="00B36391"/>
    <w:rsid w:val="00B371E2"/>
    <w:rsid w:val="00B372F4"/>
    <w:rsid w:val="00B41FC2"/>
    <w:rsid w:val="00B43FE4"/>
    <w:rsid w:val="00B45294"/>
    <w:rsid w:val="00B46C54"/>
    <w:rsid w:val="00B4776C"/>
    <w:rsid w:val="00B47AB0"/>
    <w:rsid w:val="00B5058A"/>
    <w:rsid w:val="00B52B07"/>
    <w:rsid w:val="00B52B21"/>
    <w:rsid w:val="00B540CC"/>
    <w:rsid w:val="00B54359"/>
    <w:rsid w:val="00B54EDA"/>
    <w:rsid w:val="00B558A4"/>
    <w:rsid w:val="00B55980"/>
    <w:rsid w:val="00B56ADC"/>
    <w:rsid w:val="00B61F97"/>
    <w:rsid w:val="00B63087"/>
    <w:rsid w:val="00B6374A"/>
    <w:rsid w:val="00B63894"/>
    <w:rsid w:val="00B6499D"/>
    <w:rsid w:val="00B65F86"/>
    <w:rsid w:val="00B66CAE"/>
    <w:rsid w:val="00B730C2"/>
    <w:rsid w:val="00B73415"/>
    <w:rsid w:val="00B73513"/>
    <w:rsid w:val="00B73A61"/>
    <w:rsid w:val="00B74DDC"/>
    <w:rsid w:val="00B75CE4"/>
    <w:rsid w:val="00B75D48"/>
    <w:rsid w:val="00B77D03"/>
    <w:rsid w:val="00B80DB1"/>
    <w:rsid w:val="00B8147B"/>
    <w:rsid w:val="00B837B1"/>
    <w:rsid w:val="00B8388A"/>
    <w:rsid w:val="00B8608A"/>
    <w:rsid w:val="00B86528"/>
    <w:rsid w:val="00B86758"/>
    <w:rsid w:val="00B868C7"/>
    <w:rsid w:val="00B907A9"/>
    <w:rsid w:val="00B90E1A"/>
    <w:rsid w:val="00B9223D"/>
    <w:rsid w:val="00B93FBD"/>
    <w:rsid w:val="00B95AE3"/>
    <w:rsid w:val="00B97625"/>
    <w:rsid w:val="00BA04CC"/>
    <w:rsid w:val="00BA0B5C"/>
    <w:rsid w:val="00BA2312"/>
    <w:rsid w:val="00BA37D5"/>
    <w:rsid w:val="00BA4EDD"/>
    <w:rsid w:val="00BA6E43"/>
    <w:rsid w:val="00BA7460"/>
    <w:rsid w:val="00BB06BF"/>
    <w:rsid w:val="00BB0CE9"/>
    <w:rsid w:val="00BB2514"/>
    <w:rsid w:val="00BB3820"/>
    <w:rsid w:val="00BB4211"/>
    <w:rsid w:val="00BB477A"/>
    <w:rsid w:val="00BB51E3"/>
    <w:rsid w:val="00BB5613"/>
    <w:rsid w:val="00BB5AB7"/>
    <w:rsid w:val="00BB5F51"/>
    <w:rsid w:val="00BB7C1D"/>
    <w:rsid w:val="00BC0CA5"/>
    <w:rsid w:val="00BC137E"/>
    <w:rsid w:val="00BC17EA"/>
    <w:rsid w:val="00BC37B1"/>
    <w:rsid w:val="00BC3C2B"/>
    <w:rsid w:val="00BC4E69"/>
    <w:rsid w:val="00BC58CB"/>
    <w:rsid w:val="00BC7A64"/>
    <w:rsid w:val="00BD1F92"/>
    <w:rsid w:val="00BD2593"/>
    <w:rsid w:val="00BD3917"/>
    <w:rsid w:val="00BD5F5F"/>
    <w:rsid w:val="00BD6F09"/>
    <w:rsid w:val="00BD7458"/>
    <w:rsid w:val="00BD7824"/>
    <w:rsid w:val="00BE235A"/>
    <w:rsid w:val="00BE3579"/>
    <w:rsid w:val="00BE5856"/>
    <w:rsid w:val="00BE591C"/>
    <w:rsid w:val="00BF088F"/>
    <w:rsid w:val="00BF2488"/>
    <w:rsid w:val="00BF2676"/>
    <w:rsid w:val="00BF32F0"/>
    <w:rsid w:val="00BF4598"/>
    <w:rsid w:val="00BF6F2F"/>
    <w:rsid w:val="00BF725D"/>
    <w:rsid w:val="00C00915"/>
    <w:rsid w:val="00C01A07"/>
    <w:rsid w:val="00C01A7C"/>
    <w:rsid w:val="00C01FC6"/>
    <w:rsid w:val="00C02597"/>
    <w:rsid w:val="00C040DA"/>
    <w:rsid w:val="00C04497"/>
    <w:rsid w:val="00C054AB"/>
    <w:rsid w:val="00C0685C"/>
    <w:rsid w:val="00C06BF3"/>
    <w:rsid w:val="00C079E9"/>
    <w:rsid w:val="00C07C95"/>
    <w:rsid w:val="00C100F8"/>
    <w:rsid w:val="00C131A2"/>
    <w:rsid w:val="00C14B13"/>
    <w:rsid w:val="00C15F2C"/>
    <w:rsid w:val="00C161A7"/>
    <w:rsid w:val="00C174CF"/>
    <w:rsid w:val="00C20633"/>
    <w:rsid w:val="00C21A19"/>
    <w:rsid w:val="00C23441"/>
    <w:rsid w:val="00C23763"/>
    <w:rsid w:val="00C23AFE"/>
    <w:rsid w:val="00C24203"/>
    <w:rsid w:val="00C24C63"/>
    <w:rsid w:val="00C24D13"/>
    <w:rsid w:val="00C250B7"/>
    <w:rsid w:val="00C25648"/>
    <w:rsid w:val="00C2584F"/>
    <w:rsid w:val="00C264D7"/>
    <w:rsid w:val="00C27008"/>
    <w:rsid w:val="00C30E79"/>
    <w:rsid w:val="00C31721"/>
    <w:rsid w:val="00C326D7"/>
    <w:rsid w:val="00C32893"/>
    <w:rsid w:val="00C32ADE"/>
    <w:rsid w:val="00C32CB3"/>
    <w:rsid w:val="00C33462"/>
    <w:rsid w:val="00C3441C"/>
    <w:rsid w:val="00C35DDD"/>
    <w:rsid w:val="00C35F8B"/>
    <w:rsid w:val="00C40BD5"/>
    <w:rsid w:val="00C40FDC"/>
    <w:rsid w:val="00C41B1B"/>
    <w:rsid w:val="00C4247D"/>
    <w:rsid w:val="00C42BD3"/>
    <w:rsid w:val="00C4398A"/>
    <w:rsid w:val="00C456BA"/>
    <w:rsid w:val="00C45D76"/>
    <w:rsid w:val="00C45EC6"/>
    <w:rsid w:val="00C46942"/>
    <w:rsid w:val="00C46DBD"/>
    <w:rsid w:val="00C46ED7"/>
    <w:rsid w:val="00C511BF"/>
    <w:rsid w:val="00C527C7"/>
    <w:rsid w:val="00C52E4A"/>
    <w:rsid w:val="00C52E70"/>
    <w:rsid w:val="00C54909"/>
    <w:rsid w:val="00C55453"/>
    <w:rsid w:val="00C570AD"/>
    <w:rsid w:val="00C6173E"/>
    <w:rsid w:val="00C624DB"/>
    <w:rsid w:val="00C62980"/>
    <w:rsid w:val="00C62F41"/>
    <w:rsid w:val="00C63234"/>
    <w:rsid w:val="00C63DE8"/>
    <w:rsid w:val="00C7069C"/>
    <w:rsid w:val="00C70A4A"/>
    <w:rsid w:val="00C70D2E"/>
    <w:rsid w:val="00C71591"/>
    <w:rsid w:val="00C8159C"/>
    <w:rsid w:val="00C82AEF"/>
    <w:rsid w:val="00C82C00"/>
    <w:rsid w:val="00C8433B"/>
    <w:rsid w:val="00C867D6"/>
    <w:rsid w:val="00C90685"/>
    <w:rsid w:val="00C91185"/>
    <w:rsid w:val="00C936DC"/>
    <w:rsid w:val="00C94A88"/>
    <w:rsid w:val="00C958F1"/>
    <w:rsid w:val="00C97706"/>
    <w:rsid w:val="00C979BC"/>
    <w:rsid w:val="00C97E64"/>
    <w:rsid w:val="00CA0089"/>
    <w:rsid w:val="00CA029D"/>
    <w:rsid w:val="00CA20C1"/>
    <w:rsid w:val="00CA337C"/>
    <w:rsid w:val="00CA3FC1"/>
    <w:rsid w:val="00CA4023"/>
    <w:rsid w:val="00CA47A7"/>
    <w:rsid w:val="00CA4C9A"/>
    <w:rsid w:val="00CA5159"/>
    <w:rsid w:val="00CA6D30"/>
    <w:rsid w:val="00CA6EB0"/>
    <w:rsid w:val="00CB028B"/>
    <w:rsid w:val="00CB2686"/>
    <w:rsid w:val="00CB43E6"/>
    <w:rsid w:val="00CB4FF6"/>
    <w:rsid w:val="00CB74C7"/>
    <w:rsid w:val="00CB7D47"/>
    <w:rsid w:val="00CC0DE7"/>
    <w:rsid w:val="00CC22F4"/>
    <w:rsid w:val="00CC5335"/>
    <w:rsid w:val="00CC6321"/>
    <w:rsid w:val="00CC70BB"/>
    <w:rsid w:val="00CC7D7D"/>
    <w:rsid w:val="00CD09EB"/>
    <w:rsid w:val="00CD2270"/>
    <w:rsid w:val="00CD3410"/>
    <w:rsid w:val="00CD3D7F"/>
    <w:rsid w:val="00CD42D0"/>
    <w:rsid w:val="00CD49E0"/>
    <w:rsid w:val="00CD55B9"/>
    <w:rsid w:val="00CE09E9"/>
    <w:rsid w:val="00CE1443"/>
    <w:rsid w:val="00CE2A78"/>
    <w:rsid w:val="00CE3815"/>
    <w:rsid w:val="00CE5D13"/>
    <w:rsid w:val="00CE695D"/>
    <w:rsid w:val="00CE7BBB"/>
    <w:rsid w:val="00CF08F3"/>
    <w:rsid w:val="00CF1536"/>
    <w:rsid w:val="00CF2127"/>
    <w:rsid w:val="00CF2A60"/>
    <w:rsid w:val="00CF2F1B"/>
    <w:rsid w:val="00CF38E9"/>
    <w:rsid w:val="00CF3909"/>
    <w:rsid w:val="00CF4B2F"/>
    <w:rsid w:val="00CF506B"/>
    <w:rsid w:val="00CF5218"/>
    <w:rsid w:val="00CF557C"/>
    <w:rsid w:val="00CF5905"/>
    <w:rsid w:val="00CF692E"/>
    <w:rsid w:val="00D00129"/>
    <w:rsid w:val="00D01DBF"/>
    <w:rsid w:val="00D02251"/>
    <w:rsid w:val="00D022F2"/>
    <w:rsid w:val="00D02B37"/>
    <w:rsid w:val="00D10AA5"/>
    <w:rsid w:val="00D11196"/>
    <w:rsid w:val="00D11E0A"/>
    <w:rsid w:val="00D12FB2"/>
    <w:rsid w:val="00D134EF"/>
    <w:rsid w:val="00D1378B"/>
    <w:rsid w:val="00D14892"/>
    <w:rsid w:val="00D148B3"/>
    <w:rsid w:val="00D151F1"/>
    <w:rsid w:val="00D15558"/>
    <w:rsid w:val="00D15F8D"/>
    <w:rsid w:val="00D202CF"/>
    <w:rsid w:val="00D203BA"/>
    <w:rsid w:val="00D20506"/>
    <w:rsid w:val="00D2084D"/>
    <w:rsid w:val="00D2088E"/>
    <w:rsid w:val="00D210B0"/>
    <w:rsid w:val="00D2478B"/>
    <w:rsid w:val="00D266CE"/>
    <w:rsid w:val="00D273F9"/>
    <w:rsid w:val="00D31CA6"/>
    <w:rsid w:val="00D35133"/>
    <w:rsid w:val="00D35A08"/>
    <w:rsid w:val="00D376AD"/>
    <w:rsid w:val="00D37A21"/>
    <w:rsid w:val="00D408A2"/>
    <w:rsid w:val="00D40EDD"/>
    <w:rsid w:val="00D41E2B"/>
    <w:rsid w:val="00D42F41"/>
    <w:rsid w:val="00D446E1"/>
    <w:rsid w:val="00D46A0F"/>
    <w:rsid w:val="00D471DF"/>
    <w:rsid w:val="00D47995"/>
    <w:rsid w:val="00D479AE"/>
    <w:rsid w:val="00D47DDD"/>
    <w:rsid w:val="00D50042"/>
    <w:rsid w:val="00D5195B"/>
    <w:rsid w:val="00D52064"/>
    <w:rsid w:val="00D551BA"/>
    <w:rsid w:val="00D55293"/>
    <w:rsid w:val="00D556F4"/>
    <w:rsid w:val="00D55DDA"/>
    <w:rsid w:val="00D5636C"/>
    <w:rsid w:val="00D56389"/>
    <w:rsid w:val="00D57071"/>
    <w:rsid w:val="00D571B7"/>
    <w:rsid w:val="00D60C71"/>
    <w:rsid w:val="00D6227C"/>
    <w:rsid w:val="00D62B1F"/>
    <w:rsid w:val="00D64C0B"/>
    <w:rsid w:val="00D65E6F"/>
    <w:rsid w:val="00D6665F"/>
    <w:rsid w:val="00D66D07"/>
    <w:rsid w:val="00D71554"/>
    <w:rsid w:val="00D71910"/>
    <w:rsid w:val="00D7313B"/>
    <w:rsid w:val="00D7386E"/>
    <w:rsid w:val="00D74E6F"/>
    <w:rsid w:val="00D77116"/>
    <w:rsid w:val="00D777B1"/>
    <w:rsid w:val="00D800B5"/>
    <w:rsid w:val="00D8331F"/>
    <w:rsid w:val="00D86101"/>
    <w:rsid w:val="00D865AA"/>
    <w:rsid w:val="00D87025"/>
    <w:rsid w:val="00D87AFB"/>
    <w:rsid w:val="00D905FF"/>
    <w:rsid w:val="00D90DDF"/>
    <w:rsid w:val="00D913DD"/>
    <w:rsid w:val="00D914CF"/>
    <w:rsid w:val="00D93129"/>
    <w:rsid w:val="00D933F4"/>
    <w:rsid w:val="00D93B96"/>
    <w:rsid w:val="00D93C08"/>
    <w:rsid w:val="00D93E15"/>
    <w:rsid w:val="00D947D4"/>
    <w:rsid w:val="00D94950"/>
    <w:rsid w:val="00D96ADB"/>
    <w:rsid w:val="00D97C95"/>
    <w:rsid w:val="00D97E59"/>
    <w:rsid w:val="00DA285C"/>
    <w:rsid w:val="00DA3185"/>
    <w:rsid w:val="00DA3AB7"/>
    <w:rsid w:val="00DA4DCE"/>
    <w:rsid w:val="00DA57C0"/>
    <w:rsid w:val="00DA5FEB"/>
    <w:rsid w:val="00DA6E73"/>
    <w:rsid w:val="00DA7D58"/>
    <w:rsid w:val="00DB0CE1"/>
    <w:rsid w:val="00DB1BB3"/>
    <w:rsid w:val="00DB1FDF"/>
    <w:rsid w:val="00DB2AB4"/>
    <w:rsid w:val="00DB2CA7"/>
    <w:rsid w:val="00DB3E47"/>
    <w:rsid w:val="00DB4035"/>
    <w:rsid w:val="00DB6848"/>
    <w:rsid w:val="00DB71F2"/>
    <w:rsid w:val="00DB75F4"/>
    <w:rsid w:val="00DC16A1"/>
    <w:rsid w:val="00DC16F7"/>
    <w:rsid w:val="00DC2563"/>
    <w:rsid w:val="00DC2EA5"/>
    <w:rsid w:val="00DC347E"/>
    <w:rsid w:val="00DC3844"/>
    <w:rsid w:val="00DC44F6"/>
    <w:rsid w:val="00DC4554"/>
    <w:rsid w:val="00DC561C"/>
    <w:rsid w:val="00DD0621"/>
    <w:rsid w:val="00DD4688"/>
    <w:rsid w:val="00DD4860"/>
    <w:rsid w:val="00DD4F76"/>
    <w:rsid w:val="00DD510B"/>
    <w:rsid w:val="00DD57DC"/>
    <w:rsid w:val="00DD6468"/>
    <w:rsid w:val="00DD7A41"/>
    <w:rsid w:val="00DE2642"/>
    <w:rsid w:val="00DE2650"/>
    <w:rsid w:val="00DE43D9"/>
    <w:rsid w:val="00DE4EF2"/>
    <w:rsid w:val="00DE4FBA"/>
    <w:rsid w:val="00DE50AA"/>
    <w:rsid w:val="00DE7F67"/>
    <w:rsid w:val="00DF08F6"/>
    <w:rsid w:val="00DF0985"/>
    <w:rsid w:val="00DF1EE8"/>
    <w:rsid w:val="00DF2B53"/>
    <w:rsid w:val="00DF2B92"/>
    <w:rsid w:val="00DF4AAB"/>
    <w:rsid w:val="00DF50B9"/>
    <w:rsid w:val="00DF5BF6"/>
    <w:rsid w:val="00DF638C"/>
    <w:rsid w:val="00DF6DA3"/>
    <w:rsid w:val="00DF78A4"/>
    <w:rsid w:val="00E00F95"/>
    <w:rsid w:val="00E02214"/>
    <w:rsid w:val="00E0247B"/>
    <w:rsid w:val="00E04C63"/>
    <w:rsid w:val="00E05EAA"/>
    <w:rsid w:val="00E06CBB"/>
    <w:rsid w:val="00E10F15"/>
    <w:rsid w:val="00E111E5"/>
    <w:rsid w:val="00E127B7"/>
    <w:rsid w:val="00E14ABB"/>
    <w:rsid w:val="00E170E4"/>
    <w:rsid w:val="00E210F1"/>
    <w:rsid w:val="00E21381"/>
    <w:rsid w:val="00E215A2"/>
    <w:rsid w:val="00E23ADA"/>
    <w:rsid w:val="00E23D88"/>
    <w:rsid w:val="00E251C6"/>
    <w:rsid w:val="00E25886"/>
    <w:rsid w:val="00E30F7C"/>
    <w:rsid w:val="00E33320"/>
    <w:rsid w:val="00E338CA"/>
    <w:rsid w:val="00E33FEC"/>
    <w:rsid w:val="00E34854"/>
    <w:rsid w:val="00E35238"/>
    <w:rsid w:val="00E36F40"/>
    <w:rsid w:val="00E37A22"/>
    <w:rsid w:val="00E407AF"/>
    <w:rsid w:val="00E41819"/>
    <w:rsid w:val="00E42090"/>
    <w:rsid w:val="00E42592"/>
    <w:rsid w:val="00E434F8"/>
    <w:rsid w:val="00E44132"/>
    <w:rsid w:val="00E447F6"/>
    <w:rsid w:val="00E45610"/>
    <w:rsid w:val="00E45DFD"/>
    <w:rsid w:val="00E460D4"/>
    <w:rsid w:val="00E46379"/>
    <w:rsid w:val="00E470EC"/>
    <w:rsid w:val="00E47478"/>
    <w:rsid w:val="00E4755F"/>
    <w:rsid w:val="00E47ABA"/>
    <w:rsid w:val="00E51BFB"/>
    <w:rsid w:val="00E535E9"/>
    <w:rsid w:val="00E56352"/>
    <w:rsid w:val="00E602C6"/>
    <w:rsid w:val="00E606B2"/>
    <w:rsid w:val="00E60C7B"/>
    <w:rsid w:val="00E63341"/>
    <w:rsid w:val="00E63775"/>
    <w:rsid w:val="00E64316"/>
    <w:rsid w:val="00E6520E"/>
    <w:rsid w:val="00E7111D"/>
    <w:rsid w:val="00E72D5E"/>
    <w:rsid w:val="00E7571D"/>
    <w:rsid w:val="00E75F4B"/>
    <w:rsid w:val="00E76044"/>
    <w:rsid w:val="00E762FB"/>
    <w:rsid w:val="00E76E88"/>
    <w:rsid w:val="00E773B7"/>
    <w:rsid w:val="00E803F9"/>
    <w:rsid w:val="00E80C21"/>
    <w:rsid w:val="00E80F3B"/>
    <w:rsid w:val="00E8167E"/>
    <w:rsid w:val="00E81A22"/>
    <w:rsid w:val="00E83C86"/>
    <w:rsid w:val="00E8486A"/>
    <w:rsid w:val="00E857FB"/>
    <w:rsid w:val="00E863FE"/>
    <w:rsid w:val="00E873FC"/>
    <w:rsid w:val="00E8767D"/>
    <w:rsid w:val="00E90A2A"/>
    <w:rsid w:val="00E90E95"/>
    <w:rsid w:val="00E91FFB"/>
    <w:rsid w:val="00E935D4"/>
    <w:rsid w:val="00E93BC6"/>
    <w:rsid w:val="00E97424"/>
    <w:rsid w:val="00E9777A"/>
    <w:rsid w:val="00EA03F8"/>
    <w:rsid w:val="00EA222D"/>
    <w:rsid w:val="00EA270E"/>
    <w:rsid w:val="00EA2DE4"/>
    <w:rsid w:val="00EA33AF"/>
    <w:rsid w:val="00EA37FC"/>
    <w:rsid w:val="00EA5BD1"/>
    <w:rsid w:val="00EA5F52"/>
    <w:rsid w:val="00EB0708"/>
    <w:rsid w:val="00EB1170"/>
    <w:rsid w:val="00EB2B85"/>
    <w:rsid w:val="00EB2BD8"/>
    <w:rsid w:val="00EB2E4C"/>
    <w:rsid w:val="00EB41A4"/>
    <w:rsid w:val="00EB4B48"/>
    <w:rsid w:val="00EB64D4"/>
    <w:rsid w:val="00EC1379"/>
    <w:rsid w:val="00EC1741"/>
    <w:rsid w:val="00EC18EB"/>
    <w:rsid w:val="00EC3AE6"/>
    <w:rsid w:val="00EC4639"/>
    <w:rsid w:val="00EC50A1"/>
    <w:rsid w:val="00EC6D5B"/>
    <w:rsid w:val="00ED0697"/>
    <w:rsid w:val="00ED1CCA"/>
    <w:rsid w:val="00ED79A2"/>
    <w:rsid w:val="00ED7F5D"/>
    <w:rsid w:val="00EE0B81"/>
    <w:rsid w:val="00EE1E60"/>
    <w:rsid w:val="00EE24D5"/>
    <w:rsid w:val="00EE4D3E"/>
    <w:rsid w:val="00EE5575"/>
    <w:rsid w:val="00EE59EC"/>
    <w:rsid w:val="00EE5F26"/>
    <w:rsid w:val="00EF03A2"/>
    <w:rsid w:val="00EF0B56"/>
    <w:rsid w:val="00EF1AC0"/>
    <w:rsid w:val="00EF1F78"/>
    <w:rsid w:val="00EF25F3"/>
    <w:rsid w:val="00EF2695"/>
    <w:rsid w:val="00EF300C"/>
    <w:rsid w:val="00EF3056"/>
    <w:rsid w:val="00EF312B"/>
    <w:rsid w:val="00EF42E9"/>
    <w:rsid w:val="00EF470C"/>
    <w:rsid w:val="00EF4845"/>
    <w:rsid w:val="00EF4F84"/>
    <w:rsid w:val="00EF5AA5"/>
    <w:rsid w:val="00EF5C47"/>
    <w:rsid w:val="00EF62E3"/>
    <w:rsid w:val="00EF6379"/>
    <w:rsid w:val="00EF6521"/>
    <w:rsid w:val="00EF76A0"/>
    <w:rsid w:val="00F00957"/>
    <w:rsid w:val="00F01D3E"/>
    <w:rsid w:val="00F0224B"/>
    <w:rsid w:val="00F02B64"/>
    <w:rsid w:val="00F038EE"/>
    <w:rsid w:val="00F0422C"/>
    <w:rsid w:val="00F04925"/>
    <w:rsid w:val="00F04D57"/>
    <w:rsid w:val="00F058DA"/>
    <w:rsid w:val="00F063E4"/>
    <w:rsid w:val="00F07853"/>
    <w:rsid w:val="00F10030"/>
    <w:rsid w:val="00F103B9"/>
    <w:rsid w:val="00F119CF"/>
    <w:rsid w:val="00F126D9"/>
    <w:rsid w:val="00F14188"/>
    <w:rsid w:val="00F17714"/>
    <w:rsid w:val="00F1795C"/>
    <w:rsid w:val="00F2047E"/>
    <w:rsid w:val="00F24D2D"/>
    <w:rsid w:val="00F25D96"/>
    <w:rsid w:val="00F25F6F"/>
    <w:rsid w:val="00F27671"/>
    <w:rsid w:val="00F27DF8"/>
    <w:rsid w:val="00F32859"/>
    <w:rsid w:val="00F33E1D"/>
    <w:rsid w:val="00F34909"/>
    <w:rsid w:val="00F34DCD"/>
    <w:rsid w:val="00F35312"/>
    <w:rsid w:val="00F355C7"/>
    <w:rsid w:val="00F377B1"/>
    <w:rsid w:val="00F4240A"/>
    <w:rsid w:val="00F42EDC"/>
    <w:rsid w:val="00F42F52"/>
    <w:rsid w:val="00F44F40"/>
    <w:rsid w:val="00F45383"/>
    <w:rsid w:val="00F4541A"/>
    <w:rsid w:val="00F455C0"/>
    <w:rsid w:val="00F45E7E"/>
    <w:rsid w:val="00F46295"/>
    <w:rsid w:val="00F47160"/>
    <w:rsid w:val="00F47692"/>
    <w:rsid w:val="00F47EE3"/>
    <w:rsid w:val="00F5025E"/>
    <w:rsid w:val="00F51B66"/>
    <w:rsid w:val="00F52420"/>
    <w:rsid w:val="00F52596"/>
    <w:rsid w:val="00F526AD"/>
    <w:rsid w:val="00F5297D"/>
    <w:rsid w:val="00F53286"/>
    <w:rsid w:val="00F53EF2"/>
    <w:rsid w:val="00F54880"/>
    <w:rsid w:val="00F55C4C"/>
    <w:rsid w:val="00F56A87"/>
    <w:rsid w:val="00F57117"/>
    <w:rsid w:val="00F609D5"/>
    <w:rsid w:val="00F611EA"/>
    <w:rsid w:val="00F61EDF"/>
    <w:rsid w:val="00F6319D"/>
    <w:rsid w:val="00F63705"/>
    <w:rsid w:val="00F639F3"/>
    <w:rsid w:val="00F6564D"/>
    <w:rsid w:val="00F6742D"/>
    <w:rsid w:val="00F674B4"/>
    <w:rsid w:val="00F711BA"/>
    <w:rsid w:val="00F715A8"/>
    <w:rsid w:val="00F72674"/>
    <w:rsid w:val="00F730EE"/>
    <w:rsid w:val="00F734BF"/>
    <w:rsid w:val="00F775F3"/>
    <w:rsid w:val="00F8037D"/>
    <w:rsid w:val="00F81745"/>
    <w:rsid w:val="00F820DF"/>
    <w:rsid w:val="00F8230B"/>
    <w:rsid w:val="00F8296F"/>
    <w:rsid w:val="00F8345C"/>
    <w:rsid w:val="00F8481B"/>
    <w:rsid w:val="00F84BD6"/>
    <w:rsid w:val="00F85EA1"/>
    <w:rsid w:val="00F860BF"/>
    <w:rsid w:val="00F8645F"/>
    <w:rsid w:val="00F864C2"/>
    <w:rsid w:val="00F87030"/>
    <w:rsid w:val="00F90F21"/>
    <w:rsid w:val="00F91389"/>
    <w:rsid w:val="00F914D5"/>
    <w:rsid w:val="00F91AB3"/>
    <w:rsid w:val="00F91EFB"/>
    <w:rsid w:val="00F93A3B"/>
    <w:rsid w:val="00F9461A"/>
    <w:rsid w:val="00F94E51"/>
    <w:rsid w:val="00F97A99"/>
    <w:rsid w:val="00F97EB4"/>
    <w:rsid w:val="00FA1B76"/>
    <w:rsid w:val="00FA1F79"/>
    <w:rsid w:val="00FA26D5"/>
    <w:rsid w:val="00FA3EC2"/>
    <w:rsid w:val="00FA4363"/>
    <w:rsid w:val="00FA7312"/>
    <w:rsid w:val="00FB26A2"/>
    <w:rsid w:val="00FB3E73"/>
    <w:rsid w:val="00FB4505"/>
    <w:rsid w:val="00FB4AAD"/>
    <w:rsid w:val="00FB524F"/>
    <w:rsid w:val="00FB58DD"/>
    <w:rsid w:val="00FB68B0"/>
    <w:rsid w:val="00FB6ADF"/>
    <w:rsid w:val="00FB6CAF"/>
    <w:rsid w:val="00FC0999"/>
    <w:rsid w:val="00FC110D"/>
    <w:rsid w:val="00FC1142"/>
    <w:rsid w:val="00FC343F"/>
    <w:rsid w:val="00FC46AC"/>
    <w:rsid w:val="00FC55C5"/>
    <w:rsid w:val="00FC6080"/>
    <w:rsid w:val="00FD1C0C"/>
    <w:rsid w:val="00FD3044"/>
    <w:rsid w:val="00FD46D2"/>
    <w:rsid w:val="00FD4EC0"/>
    <w:rsid w:val="00FD5FFD"/>
    <w:rsid w:val="00FD600E"/>
    <w:rsid w:val="00FD6FAF"/>
    <w:rsid w:val="00FD7B58"/>
    <w:rsid w:val="00FE1BDA"/>
    <w:rsid w:val="00FE3438"/>
    <w:rsid w:val="00FE477A"/>
    <w:rsid w:val="00FE4A4D"/>
    <w:rsid w:val="00FE5335"/>
    <w:rsid w:val="00FE5780"/>
    <w:rsid w:val="00FE6B84"/>
    <w:rsid w:val="00FE6F4A"/>
    <w:rsid w:val="00FF01C3"/>
    <w:rsid w:val="00FF24BE"/>
    <w:rsid w:val="00FF4BAE"/>
    <w:rsid w:val="00FF6216"/>
    <w:rsid w:val="00FF707F"/>
    <w:rsid w:val="00FF751C"/>
    <w:rsid w:val="026B4891"/>
    <w:rsid w:val="046330B7"/>
    <w:rsid w:val="0B22722B"/>
    <w:rsid w:val="0F442FDA"/>
    <w:rsid w:val="17696EE7"/>
    <w:rsid w:val="23B5569E"/>
    <w:rsid w:val="264821A1"/>
    <w:rsid w:val="28A914B4"/>
    <w:rsid w:val="3E846EE0"/>
    <w:rsid w:val="4FDA27A6"/>
    <w:rsid w:val="54932DFA"/>
    <w:rsid w:val="56C264AE"/>
    <w:rsid w:val="56ED503E"/>
    <w:rsid w:val="59622184"/>
    <w:rsid w:val="692B4C10"/>
    <w:rsid w:val="6DCD5CE9"/>
    <w:rsid w:val="78702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jc w:val="center"/>
      <w:outlineLvl w:val="0"/>
    </w:pPr>
    <w:rPr>
      <w:sz w:val="36"/>
      <w:szCs w:val="20"/>
    </w:rPr>
  </w:style>
  <w:style w:type="paragraph" w:styleId="2">
    <w:name w:val="heading 2"/>
    <w:basedOn w:val="a"/>
    <w:next w:val="a"/>
    <w:qFormat/>
    <w:pPr>
      <w:keepNext/>
      <w:spacing w:line="360" w:lineRule="auto"/>
      <w:jc w:val="left"/>
      <w:outlineLvl w:val="1"/>
    </w:pPr>
    <w:rPr>
      <w:rFonts w:ascii="仿宋_GB2312" w:eastAsia="仿宋_GB231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1260"/>
      <w:jc w:val="left"/>
    </w:pPr>
    <w:rPr>
      <w:rFonts w:ascii="Calibri" w:hAnsi="Calibri"/>
      <w:sz w:val="18"/>
      <w:szCs w:val="18"/>
    </w:rPr>
  </w:style>
  <w:style w:type="paragraph" w:styleId="a3">
    <w:name w:val="caption"/>
    <w:basedOn w:val="a"/>
    <w:next w:val="a"/>
    <w:qFormat/>
    <w:rPr>
      <w:rFonts w:ascii="Calibri Light" w:eastAsia="黑体" w:hAnsi="Calibri Light"/>
      <w:sz w:val="20"/>
      <w:szCs w:val="20"/>
    </w:rPr>
  </w:style>
  <w:style w:type="paragraph" w:styleId="a4">
    <w:name w:val="annotation text"/>
    <w:basedOn w:val="a"/>
    <w:qFormat/>
    <w:pPr>
      <w:jc w:val="left"/>
    </w:pPr>
  </w:style>
  <w:style w:type="paragraph" w:styleId="a5">
    <w:name w:val="Body Text"/>
    <w:basedOn w:val="a"/>
    <w:qFormat/>
    <w:pPr>
      <w:spacing w:after="120"/>
    </w:pPr>
  </w:style>
  <w:style w:type="paragraph" w:styleId="a6">
    <w:name w:val="Body Text Indent"/>
    <w:basedOn w:val="a"/>
    <w:qFormat/>
    <w:pPr>
      <w:spacing w:line="360" w:lineRule="auto"/>
      <w:ind w:firstLineChars="257" w:firstLine="540"/>
    </w:pPr>
  </w:style>
  <w:style w:type="paragraph" w:styleId="5">
    <w:name w:val="toc 5"/>
    <w:basedOn w:val="a"/>
    <w:next w:val="a"/>
    <w:qFormat/>
    <w:pPr>
      <w:ind w:left="840"/>
      <w:jc w:val="left"/>
    </w:pPr>
    <w:rPr>
      <w:rFonts w:ascii="Calibri" w:hAnsi="Calibri"/>
      <w:sz w:val="18"/>
      <w:szCs w:val="18"/>
    </w:rPr>
  </w:style>
  <w:style w:type="paragraph" w:styleId="3">
    <w:name w:val="toc 3"/>
    <w:basedOn w:val="a"/>
    <w:next w:val="a"/>
    <w:uiPriority w:val="39"/>
    <w:qFormat/>
    <w:pPr>
      <w:ind w:left="420"/>
      <w:jc w:val="left"/>
    </w:pPr>
    <w:rPr>
      <w:rFonts w:ascii="Calibri" w:hAnsi="Calibri"/>
      <w:i/>
      <w:iCs/>
      <w:sz w:val="20"/>
      <w:szCs w:val="20"/>
    </w:rPr>
  </w:style>
  <w:style w:type="paragraph" w:styleId="a7">
    <w:name w:val="Plain Text"/>
    <w:basedOn w:val="a"/>
    <w:qFormat/>
    <w:rPr>
      <w:rFonts w:ascii="宋体" w:hAnsi="Courier New"/>
      <w:szCs w:val="20"/>
    </w:rPr>
  </w:style>
  <w:style w:type="paragraph" w:styleId="8">
    <w:name w:val="toc 8"/>
    <w:basedOn w:val="a"/>
    <w:next w:val="a"/>
    <w:qFormat/>
    <w:pPr>
      <w:ind w:left="1470"/>
      <w:jc w:val="left"/>
    </w:pPr>
    <w:rPr>
      <w:rFonts w:ascii="Calibri" w:hAnsi="Calibri"/>
      <w:sz w:val="18"/>
      <w:szCs w:val="18"/>
    </w:rPr>
  </w:style>
  <w:style w:type="paragraph" w:styleId="a8">
    <w:name w:val="Date"/>
    <w:basedOn w:val="a"/>
    <w:next w:val="a"/>
    <w:qFormat/>
    <w:pPr>
      <w:ind w:leftChars="2500" w:left="100"/>
    </w:pPr>
    <w:rPr>
      <w:rFonts w:ascii="仿宋_GB2312"/>
      <w:sz w:val="28"/>
    </w:rPr>
  </w:style>
  <w:style w:type="paragraph" w:styleId="20">
    <w:name w:val="Body Text Indent 2"/>
    <w:basedOn w:val="a"/>
    <w:qFormat/>
    <w:pPr>
      <w:spacing w:after="120" w:line="480" w:lineRule="auto"/>
      <w:ind w:leftChars="200" w:left="420"/>
    </w:pPr>
  </w:style>
  <w:style w:type="paragraph" w:styleId="a9">
    <w:name w:val="Balloon Text"/>
    <w:basedOn w:val="a"/>
    <w:semiHidden/>
    <w:qFormat/>
    <w:rPr>
      <w:sz w:val="18"/>
      <w:szCs w:val="18"/>
    </w:rPr>
  </w:style>
  <w:style w:type="paragraph" w:styleId="aa">
    <w:name w:val="footer"/>
    <w:basedOn w:val="a"/>
    <w:qFormat/>
    <w:pPr>
      <w:tabs>
        <w:tab w:val="center" w:pos="4153"/>
        <w:tab w:val="right" w:pos="8306"/>
      </w:tabs>
      <w:snapToGrid w:val="0"/>
      <w:jc w:val="left"/>
    </w:pPr>
    <w:rPr>
      <w:sz w:val="18"/>
      <w:szCs w:val="20"/>
    </w:rPr>
  </w:style>
  <w:style w:type="paragraph" w:styleId="ab">
    <w:name w:val="header"/>
    <w:basedOn w:val="a"/>
    <w:link w:val="Char"/>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
    <w:next w:val="a"/>
    <w:uiPriority w:val="39"/>
    <w:qFormat/>
    <w:pPr>
      <w:spacing w:before="120" w:after="120"/>
      <w:jc w:val="left"/>
    </w:pPr>
    <w:rPr>
      <w:rFonts w:ascii="Calibri" w:hAnsi="Calibri"/>
      <w:b/>
      <w:bCs/>
      <w:caps/>
      <w:sz w:val="20"/>
      <w:szCs w:val="20"/>
    </w:rPr>
  </w:style>
  <w:style w:type="paragraph" w:styleId="4">
    <w:name w:val="toc 4"/>
    <w:basedOn w:val="a"/>
    <w:next w:val="a"/>
    <w:qFormat/>
    <w:pPr>
      <w:ind w:left="630"/>
      <w:jc w:val="left"/>
    </w:pPr>
    <w:rPr>
      <w:rFonts w:ascii="Calibri" w:hAnsi="Calibri"/>
      <w:sz w:val="18"/>
      <w:szCs w:val="18"/>
    </w:rPr>
  </w:style>
  <w:style w:type="paragraph" w:styleId="6">
    <w:name w:val="toc 6"/>
    <w:basedOn w:val="a"/>
    <w:next w:val="a"/>
    <w:qFormat/>
    <w:pPr>
      <w:ind w:left="1050"/>
      <w:jc w:val="left"/>
    </w:pPr>
    <w:rPr>
      <w:rFonts w:ascii="Calibri" w:hAnsi="Calibri"/>
      <w:sz w:val="18"/>
      <w:szCs w:val="18"/>
    </w:rPr>
  </w:style>
  <w:style w:type="paragraph" w:styleId="30">
    <w:name w:val="Body Text Indent 3"/>
    <w:basedOn w:val="a"/>
    <w:qFormat/>
    <w:pPr>
      <w:spacing w:line="360" w:lineRule="auto"/>
      <w:ind w:firstLine="420"/>
    </w:pPr>
    <w:rPr>
      <w:sz w:val="24"/>
    </w:rPr>
  </w:style>
  <w:style w:type="paragraph" w:styleId="21">
    <w:name w:val="toc 2"/>
    <w:basedOn w:val="a"/>
    <w:next w:val="a"/>
    <w:uiPriority w:val="39"/>
    <w:pPr>
      <w:ind w:left="210"/>
      <w:jc w:val="left"/>
    </w:pPr>
    <w:rPr>
      <w:rFonts w:ascii="Calibri" w:hAnsi="Calibri"/>
      <w:smallCaps/>
      <w:sz w:val="20"/>
      <w:szCs w:val="20"/>
    </w:rPr>
  </w:style>
  <w:style w:type="paragraph" w:styleId="9">
    <w:name w:val="toc 9"/>
    <w:basedOn w:val="a"/>
    <w:next w:val="a"/>
    <w:qFormat/>
    <w:pPr>
      <w:ind w:left="1680"/>
      <w:jc w:val="left"/>
    </w:pPr>
    <w:rPr>
      <w:rFonts w:ascii="Calibri" w:hAnsi="Calibri"/>
      <w:sz w:val="18"/>
      <w:szCs w:val="18"/>
    </w:rPr>
  </w:style>
  <w:style w:type="paragraph" w:styleId="22">
    <w:name w:val="Body Text 2"/>
    <w:basedOn w:val="a"/>
    <w:qFormat/>
    <w:pPr>
      <w:jc w:val="left"/>
    </w:pPr>
  </w:style>
  <w:style w:type="paragraph" w:styleId="ac">
    <w:name w:val="annotation subject"/>
    <w:basedOn w:val="a4"/>
    <w:next w:val="a4"/>
    <w:semiHidden/>
    <w:qFormat/>
    <w:rPr>
      <w:b/>
      <w:bCs/>
    </w:rPr>
  </w:style>
  <w:style w:type="table" w:styleId="ad">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styleId="af">
    <w:name w:val="Hyperlink"/>
    <w:uiPriority w:val="99"/>
    <w:unhideWhenUsed/>
    <w:qFormat/>
    <w:rPr>
      <w:color w:val="0563C1"/>
      <w:u w:val="single"/>
    </w:rPr>
  </w:style>
  <w:style w:type="character" w:styleId="af0">
    <w:name w:val="annotation reference"/>
    <w:semiHidden/>
    <w:qFormat/>
    <w:rPr>
      <w:sz w:val="21"/>
      <w:szCs w:val="21"/>
    </w:rPr>
  </w:style>
  <w:style w:type="paragraph" w:customStyle="1" w:styleId="CharChar2CharCharCharCharCharCharCharCharCharChar">
    <w:name w:val="Char Char2 Char Char Char Char Char Char Char Char Char Char"/>
    <w:basedOn w:val="a"/>
    <w:qFormat/>
    <w:pPr>
      <w:tabs>
        <w:tab w:val="left" w:pos="1280"/>
      </w:tabs>
      <w:ind w:left="1280" w:hanging="720"/>
    </w:pPr>
  </w:style>
  <w:style w:type="paragraph" w:customStyle="1" w:styleId="TOC1">
    <w:name w:val="TOC 标题1"/>
    <w:basedOn w:val="1"/>
    <w:next w:val="a"/>
    <w:uiPriority w:val="39"/>
    <w:unhideWhenUsed/>
    <w:qFormat/>
    <w:pPr>
      <w:keepLines/>
      <w:widowControl/>
      <w:spacing w:before="240" w:line="259" w:lineRule="auto"/>
      <w:jc w:val="left"/>
      <w:outlineLvl w:val="9"/>
    </w:pPr>
    <w:rPr>
      <w:rFonts w:ascii="Calibri Light" w:hAnsi="Calibri Light"/>
      <w:color w:val="2E74B5"/>
      <w:kern w:val="0"/>
      <w:sz w:val="32"/>
      <w:szCs w:val="32"/>
    </w:rPr>
  </w:style>
  <w:style w:type="paragraph" w:customStyle="1" w:styleId="af1">
    <w:name w:val="段"/>
    <w:pPr>
      <w:ind w:firstLineChars="200" w:firstLine="200"/>
      <w:jc w:val="both"/>
    </w:pPr>
    <w:rPr>
      <w:rFonts w:ascii="宋体"/>
      <w:sz w:val="21"/>
    </w:rPr>
  </w:style>
  <w:style w:type="paragraph" w:styleId="af2">
    <w:name w:val="List Paragraph"/>
    <w:basedOn w:val="a"/>
    <w:uiPriority w:val="34"/>
    <w:qFormat/>
    <w:pPr>
      <w:ind w:firstLineChars="200" w:firstLine="420"/>
    </w:pPr>
    <w:rPr>
      <w:szCs w:val="20"/>
    </w:rPr>
  </w:style>
  <w:style w:type="paragraph" w:customStyle="1" w:styleId="af3">
    <w:name w:val="注："/>
    <w:next w:val="af1"/>
    <w:qFormat/>
    <w:pPr>
      <w:widowControl w:val="0"/>
      <w:autoSpaceDE w:val="0"/>
      <w:autoSpaceDN w:val="0"/>
      <w:ind w:left="840" w:hanging="420"/>
      <w:jc w:val="both"/>
    </w:pPr>
    <w:rPr>
      <w:rFonts w:ascii="宋体"/>
      <w:sz w:val="18"/>
    </w:rPr>
  </w:style>
  <w:style w:type="paragraph" w:customStyle="1" w:styleId="af4">
    <w:name w:val="式中"/>
    <w:next w:val="af1"/>
    <w:pPr>
      <w:tabs>
        <w:tab w:val="left" w:pos="210"/>
        <w:tab w:val="left" w:pos="1560"/>
      </w:tabs>
      <w:ind w:left="1560" w:hanging="990"/>
    </w:pPr>
    <w:rPr>
      <w:rFonts w:ascii="宋体"/>
      <w:sz w:val="18"/>
    </w:rPr>
  </w:style>
  <w:style w:type="paragraph" w:customStyle="1" w:styleId="af5">
    <w:name w:val="正文图标题"/>
    <w:basedOn w:val="a"/>
    <w:next w:val="af1"/>
    <w:qFormat/>
    <w:pPr>
      <w:widowControl/>
      <w:tabs>
        <w:tab w:val="left" w:pos="420"/>
        <w:tab w:val="left" w:pos="839"/>
        <w:tab w:val="left" w:pos="1290"/>
      </w:tabs>
      <w:spacing w:line="360" w:lineRule="auto"/>
      <w:ind w:left="357" w:hanging="720"/>
      <w:jc w:val="center"/>
    </w:pPr>
    <w:rPr>
      <w:rFonts w:ascii="宋体" w:hAnsi="宋体"/>
      <w:bCs/>
      <w:szCs w:val="21"/>
    </w:rPr>
  </w:style>
  <w:style w:type="character" w:customStyle="1" w:styleId="Char">
    <w:name w:val="页眉 Char"/>
    <w:link w:val="ab"/>
    <w:rPr>
      <w:kern w:val="2"/>
      <w:sz w:val="18"/>
      <w:szCs w:val="18"/>
    </w:rPr>
  </w:style>
  <w:style w:type="paragraph" w:customStyle="1" w:styleId="af6">
    <w:name w:val="正文表标题"/>
    <w:next w:val="af1"/>
    <w:pPr>
      <w:tabs>
        <w:tab w:val="left" w:pos="420"/>
      </w:tabs>
      <w:jc w:val="center"/>
    </w:pPr>
    <w:rPr>
      <w:rFonts w:ascii="宋体" w:hAnsi="宋体"/>
      <w:bCs/>
      <w:color w:val="000000"/>
      <w:kern w:val="2"/>
      <w:sz w:val="21"/>
      <w:szCs w:val="21"/>
    </w:rPr>
  </w:style>
  <w:style w:type="character" w:customStyle="1" w:styleId="shorttext">
    <w:name w:val="short_text"/>
    <w:basedOn w:val="a0"/>
  </w:style>
  <w:style w:type="character" w:styleId="af7">
    <w:name w:val="Placeholder Text"/>
    <w:basedOn w:val="a0"/>
    <w:uiPriority w:val="99"/>
    <w:unhideWhenUse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qFormat="1"/>
    <w:lsdException w:name="toc 4" w:qFormat="1"/>
    <w:lsdException w:name="toc 5" w:qFormat="1"/>
    <w:lsdException w:name="toc 6" w:qFormat="1"/>
    <w:lsdException w:name="toc 7" w:qFormat="1"/>
    <w:lsdException w:name="toc 8" w:qFormat="1"/>
    <w:lsdException w:name="toc 9" w:qFormat="1"/>
    <w:lsdException w:name="annotation text" w:qFormat="1"/>
    <w:lsdException w:name="header" w:qFormat="1"/>
    <w:lsdException w:name="footer" w:qFormat="1"/>
    <w:lsdException w:name="caption" w:qFormat="1"/>
    <w:lsdException w:name="annotation reference" w:semiHidden="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jc w:val="center"/>
      <w:outlineLvl w:val="0"/>
    </w:pPr>
    <w:rPr>
      <w:sz w:val="36"/>
      <w:szCs w:val="20"/>
    </w:rPr>
  </w:style>
  <w:style w:type="paragraph" w:styleId="2">
    <w:name w:val="heading 2"/>
    <w:basedOn w:val="a"/>
    <w:next w:val="a"/>
    <w:qFormat/>
    <w:pPr>
      <w:keepNext/>
      <w:spacing w:line="360" w:lineRule="auto"/>
      <w:jc w:val="left"/>
      <w:outlineLvl w:val="1"/>
    </w:pPr>
    <w:rPr>
      <w:rFonts w:ascii="仿宋_GB2312" w:eastAsia="仿宋_GB231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1260"/>
      <w:jc w:val="left"/>
    </w:pPr>
    <w:rPr>
      <w:rFonts w:ascii="Calibri" w:hAnsi="Calibri"/>
      <w:sz w:val="18"/>
      <w:szCs w:val="18"/>
    </w:rPr>
  </w:style>
  <w:style w:type="paragraph" w:styleId="a3">
    <w:name w:val="caption"/>
    <w:basedOn w:val="a"/>
    <w:next w:val="a"/>
    <w:qFormat/>
    <w:rPr>
      <w:rFonts w:ascii="Calibri Light" w:eastAsia="黑体" w:hAnsi="Calibri Light"/>
      <w:sz w:val="20"/>
      <w:szCs w:val="20"/>
    </w:rPr>
  </w:style>
  <w:style w:type="paragraph" w:styleId="a4">
    <w:name w:val="annotation text"/>
    <w:basedOn w:val="a"/>
    <w:qFormat/>
    <w:pPr>
      <w:jc w:val="left"/>
    </w:pPr>
  </w:style>
  <w:style w:type="paragraph" w:styleId="a5">
    <w:name w:val="Body Text"/>
    <w:basedOn w:val="a"/>
    <w:qFormat/>
    <w:pPr>
      <w:spacing w:after="120"/>
    </w:pPr>
  </w:style>
  <w:style w:type="paragraph" w:styleId="a6">
    <w:name w:val="Body Text Indent"/>
    <w:basedOn w:val="a"/>
    <w:qFormat/>
    <w:pPr>
      <w:spacing w:line="360" w:lineRule="auto"/>
      <w:ind w:firstLineChars="257" w:firstLine="540"/>
    </w:pPr>
  </w:style>
  <w:style w:type="paragraph" w:styleId="5">
    <w:name w:val="toc 5"/>
    <w:basedOn w:val="a"/>
    <w:next w:val="a"/>
    <w:qFormat/>
    <w:pPr>
      <w:ind w:left="840"/>
      <w:jc w:val="left"/>
    </w:pPr>
    <w:rPr>
      <w:rFonts w:ascii="Calibri" w:hAnsi="Calibri"/>
      <w:sz w:val="18"/>
      <w:szCs w:val="18"/>
    </w:rPr>
  </w:style>
  <w:style w:type="paragraph" w:styleId="3">
    <w:name w:val="toc 3"/>
    <w:basedOn w:val="a"/>
    <w:next w:val="a"/>
    <w:uiPriority w:val="39"/>
    <w:qFormat/>
    <w:pPr>
      <w:ind w:left="420"/>
      <w:jc w:val="left"/>
    </w:pPr>
    <w:rPr>
      <w:rFonts w:ascii="Calibri" w:hAnsi="Calibri"/>
      <w:i/>
      <w:iCs/>
      <w:sz w:val="20"/>
      <w:szCs w:val="20"/>
    </w:rPr>
  </w:style>
  <w:style w:type="paragraph" w:styleId="a7">
    <w:name w:val="Plain Text"/>
    <w:basedOn w:val="a"/>
    <w:qFormat/>
    <w:rPr>
      <w:rFonts w:ascii="宋体" w:hAnsi="Courier New"/>
      <w:szCs w:val="20"/>
    </w:rPr>
  </w:style>
  <w:style w:type="paragraph" w:styleId="8">
    <w:name w:val="toc 8"/>
    <w:basedOn w:val="a"/>
    <w:next w:val="a"/>
    <w:qFormat/>
    <w:pPr>
      <w:ind w:left="1470"/>
      <w:jc w:val="left"/>
    </w:pPr>
    <w:rPr>
      <w:rFonts w:ascii="Calibri" w:hAnsi="Calibri"/>
      <w:sz w:val="18"/>
      <w:szCs w:val="18"/>
    </w:rPr>
  </w:style>
  <w:style w:type="paragraph" w:styleId="a8">
    <w:name w:val="Date"/>
    <w:basedOn w:val="a"/>
    <w:next w:val="a"/>
    <w:qFormat/>
    <w:pPr>
      <w:ind w:leftChars="2500" w:left="100"/>
    </w:pPr>
    <w:rPr>
      <w:rFonts w:ascii="仿宋_GB2312"/>
      <w:sz w:val="28"/>
    </w:rPr>
  </w:style>
  <w:style w:type="paragraph" w:styleId="20">
    <w:name w:val="Body Text Indent 2"/>
    <w:basedOn w:val="a"/>
    <w:qFormat/>
    <w:pPr>
      <w:spacing w:after="120" w:line="480" w:lineRule="auto"/>
      <w:ind w:leftChars="200" w:left="420"/>
    </w:pPr>
  </w:style>
  <w:style w:type="paragraph" w:styleId="a9">
    <w:name w:val="Balloon Text"/>
    <w:basedOn w:val="a"/>
    <w:semiHidden/>
    <w:qFormat/>
    <w:rPr>
      <w:sz w:val="18"/>
      <w:szCs w:val="18"/>
    </w:rPr>
  </w:style>
  <w:style w:type="paragraph" w:styleId="aa">
    <w:name w:val="footer"/>
    <w:basedOn w:val="a"/>
    <w:qFormat/>
    <w:pPr>
      <w:tabs>
        <w:tab w:val="center" w:pos="4153"/>
        <w:tab w:val="right" w:pos="8306"/>
      </w:tabs>
      <w:snapToGrid w:val="0"/>
      <w:jc w:val="left"/>
    </w:pPr>
    <w:rPr>
      <w:sz w:val="18"/>
      <w:szCs w:val="20"/>
    </w:rPr>
  </w:style>
  <w:style w:type="paragraph" w:styleId="ab">
    <w:name w:val="header"/>
    <w:basedOn w:val="a"/>
    <w:link w:val="Char"/>
    <w:qFormat/>
    <w:pPr>
      <w:pBdr>
        <w:bottom w:val="single" w:sz="6" w:space="1" w:color="auto"/>
      </w:pBdr>
      <w:tabs>
        <w:tab w:val="center" w:pos="4153"/>
        <w:tab w:val="right" w:pos="8306"/>
      </w:tabs>
      <w:snapToGrid w:val="0"/>
      <w:jc w:val="center"/>
    </w:pPr>
    <w:rPr>
      <w:sz w:val="18"/>
      <w:szCs w:val="18"/>
      <w:lang w:val="zh-CN"/>
    </w:rPr>
  </w:style>
  <w:style w:type="paragraph" w:styleId="10">
    <w:name w:val="toc 1"/>
    <w:basedOn w:val="a"/>
    <w:next w:val="a"/>
    <w:uiPriority w:val="39"/>
    <w:qFormat/>
    <w:pPr>
      <w:spacing w:before="120" w:after="120"/>
      <w:jc w:val="left"/>
    </w:pPr>
    <w:rPr>
      <w:rFonts w:ascii="Calibri" w:hAnsi="Calibri"/>
      <w:b/>
      <w:bCs/>
      <w:caps/>
      <w:sz w:val="20"/>
      <w:szCs w:val="20"/>
    </w:rPr>
  </w:style>
  <w:style w:type="paragraph" w:styleId="4">
    <w:name w:val="toc 4"/>
    <w:basedOn w:val="a"/>
    <w:next w:val="a"/>
    <w:qFormat/>
    <w:pPr>
      <w:ind w:left="630"/>
      <w:jc w:val="left"/>
    </w:pPr>
    <w:rPr>
      <w:rFonts w:ascii="Calibri" w:hAnsi="Calibri"/>
      <w:sz w:val="18"/>
      <w:szCs w:val="18"/>
    </w:rPr>
  </w:style>
  <w:style w:type="paragraph" w:styleId="6">
    <w:name w:val="toc 6"/>
    <w:basedOn w:val="a"/>
    <w:next w:val="a"/>
    <w:qFormat/>
    <w:pPr>
      <w:ind w:left="1050"/>
      <w:jc w:val="left"/>
    </w:pPr>
    <w:rPr>
      <w:rFonts w:ascii="Calibri" w:hAnsi="Calibri"/>
      <w:sz w:val="18"/>
      <w:szCs w:val="18"/>
    </w:rPr>
  </w:style>
  <w:style w:type="paragraph" w:styleId="30">
    <w:name w:val="Body Text Indent 3"/>
    <w:basedOn w:val="a"/>
    <w:qFormat/>
    <w:pPr>
      <w:spacing w:line="360" w:lineRule="auto"/>
      <w:ind w:firstLine="420"/>
    </w:pPr>
    <w:rPr>
      <w:sz w:val="24"/>
    </w:rPr>
  </w:style>
  <w:style w:type="paragraph" w:styleId="21">
    <w:name w:val="toc 2"/>
    <w:basedOn w:val="a"/>
    <w:next w:val="a"/>
    <w:uiPriority w:val="39"/>
    <w:pPr>
      <w:ind w:left="210"/>
      <w:jc w:val="left"/>
    </w:pPr>
    <w:rPr>
      <w:rFonts w:ascii="Calibri" w:hAnsi="Calibri"/>
      <w:smallCaps/>
      <w:sz w:val="20"/>
      <w:szCs w:val="20"/>
    </w:rPr>
  </w:style>
  <w:style w:type="paragraph" w:styleId="9">
    <w:name w:val="toc 9"/>
    <w:basedOn w:val="a"/>
    <w:next w:val="a"/>
    <w:qFormat/>
    <w:pPr>
      <w:ind w:left="1680"/>
      <w:jc w:val="left"/>
    </w:pPr>
    <w:rPr>
      <w:rFonts w:ascii="Calibri" w:hAnsi="Calibri"/>
      <w:sz w:val="18"/>
      <w:szCs w:val="18"/>
    </w:rPr>
  </w:style>
  <w:style w:type="paragraph" w:styleId="22">
    <w:name w:val="Body Text 2"/>
    <w:basedOn w:val="a"/>
    <w:qFormat/>
    <w:pPr>
      <w:jc w:val="left"/>
    </w:pPr>
  </w:style>
  <w:style w:type="paragraph" w:styleId="ac">
    <w:name w:val="annotation subject"/>
    <w:basedOn w:val="a4"/>
    <w:next w:val="a4"/>
    <w:semiHidden/>
    <w:qFormat/>
    <w:rPr>
      <w:b/>
      <w:bCs/>
    </w:rPr>
  </w:style>
  <w:style w:type="table" w:styleId="ad">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0"/>
    <w:qFormat/>
  </w:style>
  <w:style w:type="character" w:styleId="af">
    <w:name w:val="Hyperlink"/>
    <w:uiPriority w:val="99"/>
    <w:unhideWhenUsed/>
    <w:qFormat/>
    <w:rPr>
      <w:color w:val="0563C1"/>
      <w:u w:val="single"/>
    </w:rPr>
  </w:style>
  <w:style w:type="character" w:styleId="af0">
    <w:name w:val="annotation reference"/>
    <w:semiHidden/>
    <w:qFormat/>
    <w:rPr>
      <w:sz w:val="21"/>
      <w:szCs w:val="21"/>
    </w:rPr>
  </w:style>
  <w:style w:type="paragraph" w:customStyle="1" w:styleId="CharChar2CharCharCharCharCharCharCharCharCharChar">
    <w:name w:val="Char Char2 Char Char Char Char Char Char Char Char Char Char"/>
    <w:basedOn w:val="a"/>
    <w:qFormat/>
    <w:pPr>
      <w:tabs>
        <w:tab w:val="left" w:pos="1280"/>
      </w:tabs>
      <w:ind w:left="1280" w:hanging="720"/>
    </w:pPr>
  </w:style>
  <w:style w:type="paragraph" w:customStyle="1" w:styleId="TOC1">
    <w:name w:val="TOC 标题1"/>
    <w:basedOn w:val="1"/>
    <w:next w:val="a"/>
    <w:uiPriority w:val="39"/>
    <w:unhideWhenUsed/>
    <w:qFormat/>
    <w:pPr>
      <w:keepLines/>
      <w:widowControl/>
      <w:spacing w:before="240" w:line="259" w:lineRule="auto"/>
      <w:jc w:val="left"/>
      <w:outlineLvl w:val="9"/>
    </w:pPr>
    <w:rPr>
      <w:rFonts w:ascii="Calibri Light" w:hAnsi="Calibri Light"/>
      <w:color w:val="2E74B5"/>
      <w:kern w:val="0"/>
      <w:sz w:val="32"/>
      <w:szCs w:val="32"/>
    </w:rPr>
  </w:style>
  <w:style w:type="paragraph" w:customStyle="1" w:styleId="af1">
    <w:name w:val="段"/>
    <w:pPr>
      <w:ind w:firstLineChars="200" w:firstLine="200"/>
      <w:jc w:val="both"/>
    </w:pPr>
    <w:rPr>
      <w:rFonts w:ascii="宋体"/>
      <w:sz w:val="21"/>
    </w:rPr>
  </w:style>
  <w:style w:type="paragraph" w:styleId="af2">
    <w:name w:val="List Paragraph"/>
    <w:basedOn w:val="a"/>
    <w:uiPriority w:val="34"/>
    <w:qFormat/>
    <w:pPr>
      <w:ind w:firstLineChars="200" w:firstLine="420"/>
    </w:pPr>
    <w:rPr>
      <w:szCs w:val="20"/>
    </w:rPr>
  </w:style>
  <w:style w:type="paragraph" w:customStyle="1" w:styleId="af3">
    <w:name w:val="注："/>
    <w:next w:val="af1"/>
    <w:qFormat/>
    <w:pPr>
      <w:widowControl w:val="0"/>
      <w:autoSpaceDE w:val="0"/>
      <w:autoSpaceDN w:val="0"/>
      <w:ind w:left="840" w:hanging="420"/>
      <w:jc w:val="both"/>
    </w:pPr>
    <w:rPr>
      <w:rFonts w:ascii="宋体"/>
      <w:sz w:val="18"/>
    </w:rPr>
  </w:style>
  <w:style w:type="paragraph" w:customStyle="1" w:styleId="af4">
    <w:name w:val="式中"/>
    <w:next w:val="af1"/>
    <w:pPr>
      <w:tabs>
        <w:tab w:val="left" w:pos="210"/>
        <w:tab w:val="left" w:pos="1560"/>
      </w:tabs>
      <w:ind w:left="1560" w:hanging="990"/>
    </w:pPr>
    <w:rPr>
      <w:rFonts w:ascii="宋体"/>
      <w:sz w:val="18"/>
    </w:rPr>
  </w:style>
  <w:style w:type="paragraph" w:customStyle="1" w:styleId="af5">
    <w:name w:val="正文图标题"/>
    <w:basedOn w:val="a"/>
    <w:next w:val="af1"/>
    <w:qFormat/>
    <w:pPr>
      <w:widowControl/>
      <w:tabs>
        <w:tab w:val="left" w:pos="420"/>
        <w:tab w:val="left" w:pos="839"/>
        <w:tab w:val="left" w:pos="1290"/>
      </w:tabs>
      <w:spacing w:line="360" w:lineRule="auto"/>
      <w:ind w:left="357" w:hanging="720"/>
      <w:jc w:val="center"/>
    </w:pPr>
    <w:rPr>
      <w:rFonts w:ascii="宋体" w:hAnsi="宋体"/>
      <w:bCs/>
      <w:szCs w:val="21"/>
    </w:rPr>
  </w:style>
  <w:style w:type="character" w:customStyle="1" w:styleId="Char">
    <w:name w:val="页眉 Char"/>
    <w:link w:val="ab"/>
    <w:rPr>
      <w:kern w:val="2"/>
      <w:sz w:val="18"/>
      <w:szCs w:val="18"/>
    </w:rPr>
  </w:style>
  <w:style w:type="paragraph" w:customStyle="1" w:styleId="af6">
    <w:name w:val="正文表标题"/>
    <w:next w:val="af1"/>
    <w:pPr>
      <w:tabs>
        <w:tab w:val="left" w:pos="420"/>
      </w:tabs>
      <w:jc w:val="center"/>
    </w:pPr>
    <w:rPr>
      <w:rFonts w:ascii="宋体" w:hAnsi="宋体"/>
      <w:bCs/>
      <w:color w:val="000000"/>
      <w:kern w:val="2"/>
      <w:sz w:val="21"/>
      <w:szCs w:val="21"/>
    </w:rPr>
  </w:style>
  <w:style w:type="character" w:customStyle="1" w:styleId="shorttext">
    <w:name w:val="short_text"/>
    <w:basedOn w:val="a0"/>
  </w:style>
  <w:style w:type="character" w:styleId="af7">
    <w:name w:val="Placeholder Text"/>
    <w:basedOn w:val="a0"/>
    <w:uiPriority w:val="99"/>
    <w:unhideWhenUs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0.bin"/><Relationship Id="rId21" Type="http://schemas.openxmlformats.org/officeDocument/2006/relationships/header" Target="header6.xml"/><Relationship Id="rId42" Type="http://schemas.openxmlformats.org/officeDocument/2006/relationships/image" Target="media/image11.wmf"/><Relationship Id="rId63" Type="http://schemas.openxmlformats.org/officeDocument/2006/relationships/image" Target="media/image20.wmf"/><Relationship Id="rId84" Type="http://schemas.openxmlformats.org/officeDocument/2006/relationships/oleObject" Target="embeddings/oleObject33.bin"/><Relationship Id="rId138" Type="http://schemas.openxmlformats.org/officeDocument/2006/relationships/oleObject" Target="embeddings/oleObject61.bin"/><Relationship Id="rId159" Type="http://schemas.openxmlformats.org/officeDocument/2006/relationships/image" Target="media/image67.wmf"/><Relationship Id="rId170" Type="http://schemas.openxmlformats.org/officeDocument/2006/relationships/oleObject" Target="embeddings/oleObject77.bin"/><Relationship Id="rId191" Type="http://schemas.openxmlformats.org/officeDocument/2006/relationships/image" Target="media/image82.wmf"/><Relationship Id="rId205" Type="http://schemas.openxmlformats.org/officeDocument/2006/relationships/image" Target="media/image89.wmf"/><Relationship Id="rId107" Type="http://schemas.openxmlformats.org/officeDocument/2006/relationships/image" Target="media/image42.wmf"/><Relationship Id="rId11" Type="http://schemas.openxmlformats.org/officeDocument/2006/relationships/oleObject" Target="embeddings/oleObject1.bin"/><Relationship Id="rId32" Type="http://schemas.openxmlformats.org/officeDocument/2006/relationships/image" Target="media/image6.wmf"/><Relationship Id="rId53" Type="http://schemas.openxmlformats.org/officeDocument/2006/relationships/image" Target="media/image15.wmf"/><Relationship Id="rId74" Type="http://schemas.openxmlformats.org/officeDocument/2006/relationships/oleObject" Target="embeddings/oleObject28.bin"/><Relationship Id="rId128" Type="http://schemas.openxmlformats.org/officeDocument/2006/relationships/oleObject" Target="embeddings/oleObject56.bin"/><Relationship Id="rId149" Type="http://schemas.openxmlformats.org/officeDocument/2006/relationships/image" Target="media/image62.wmf"/><Relationship Id="rId5" Type="http://schemas.microsoft.com/office/2007/relationships/stylesWithEffects" Target="stylesWithEffects.xml"/><Relationship Id="rId90" Type="http://schemas.openxmlformats.org/officeDocument/2006/relationships/oleObject" Target="embeddings/oleObject36.bin"/><Relationship Id="rId95" Type="http://schemas.openxmlformats.org/officeDocument/2006/relationships/image" Target="media/image36.wmf"/><Relationship Id="rId160" Type="http://schemas.openxmlformats.org/officeDocument/2006/relationships/oleObject" Target="embeddings/oleObject72.bin"/><Relationship Id="rId165" Type="http://schemas.openxmlformats.org/officeDocument/2006/relationships/image" Target="media/image70.wmf"/><Relationship Id="rId181" Type="http://schemas.openxmlformats.org/officeDocument/2006/relationships/image" Target="media/image77.wmf"/><Relationship Id="rId186" Type="http://schemas.openxmlformats.org/officeDocument/2006/relationships/oleObject" Target="embeddings/oleObject86.bin"/><Relationship Id="rId216" Type="http://schemas.openxmlformats.org/officeDocument/2006/relationships/footer" Target="footer7.xml"/><Relationship Id="rId211" Type="http://schemas.openxmlformats.org/officeDocument/2006/relationships/oleObject" Target="embeddings/oleObject99.bin"/><Relationship Id="rId22" Type="http://schemas.openxmlformats.org/officeDocument/2006/relationships/footer" Target="footer5.xml"/><Relationship Id="rId27" Type="http://schemas.openxmlformats.org/officeDocument/2006/relationships/oleObject" Target="embeddings/oleObject3.bin"/><Relationship Id="rId43" Type="http://schemas.openxmlformats.org/officeDocument/2006/relationships/oleObject" Target="embeddings/oleObject11.bin"/><Relationship Id="rId48" Type="http://schemas.openxmlformats.org/officeDocument/2006/relationships/image" Target="media/image13.wmf"/><Relationship Id="rId64" Type="http://schemas.openxmlformats.org/officeDocument/2006/relationships/oleObject" Target="embeddings/oleObject23.bin"/><Relationship Id="rId69" Type="http://schemas.openxmlformats.org/officeDocument/2006/relationships/image" Target="media/image23.wmf"/><Relationship Id="rId113" Type="http://schemas.openxmlformats.org/officeDocument/2006/relationships/image" Target="media/image45.wmf"/><Relationship Id="rId118" Type="http://schemas.openxmlformats.org/officeDocument/2006/relationships/oleObject" Target="embeddings/oleObject51.bin"/><Relationship Id="rId134" Type="http://schemas.openxmlformats.org/officeDocument/2006/relationships/oleObject" Target="embeddings/oleObject59.bin"/><Relationship Id="rId139" Type="http://schemas.openxmlformats.org/officeDocument/2006/relationships/image" Target="media/image57.wmf"/><Relationship Id="rId80" Type="http://schemas.openxmlformats.org/officeDocument/2006/relationships/oleObject" Target="embeddings/oleObject31.bin"/><Relationship Id="rId85" Type="http://schemas.openxmlformats.org/officeDocument/2006/relationships/image" Target="media/image31.wmf"/><Relationship Id="rId150" Type="http://schemas.openxmlformats.org/officeDocument/2006/relationships/oleObject" Target="embeddings/oleObject67.bin"/><Relationship Id="rId155" Type="http://schemas.openxmlformats.org/officeDocument/2006/relationships/image" Target="media/image65.wmf"/><Relationship Id="rId171" Type="http://schemas.openxmlformats.org/officeDocument/2006/relationships/oleObject" Target="embeddings/oleObject78.bin"/><Relationship Id="rId176" Type="http://schemas.openxmlformats.org/officeDocument/2006/relationships/oleObject" Target="embeddings/oleObject81.bin"/><Relationship Id="rId192" Type="http://schemas.openxmlformats.org/officeDocument/2006/relationships/oleObject" Target="embeddings/oleObject89.bin"/><Relationship Id="rId197" Type="http://schemas.openxmlformats.org/officeDocument/2006/relationships/image" Target="media/image85.wmf"/><Relationship Id="rId206" Type="http://schemas.openxmlformats.org/officeDocument/2006/relationships/oleObject" Target="embeddings/oleObject96.bin"/><Relationship Id="rId201" Type="http://schemas.openxmlformats.org/officeDocument/2006/relationships/image" Target="media/image87.wmf"/><Relationship Id="rId222" Type="http://schemas.microsoft.com/office/2011/relationships/people" Target="people.xml"/><Relationship Id="rId12" Type="http://schemas.openxmlformats.org/officeDocument/2006/relationships/header" Target="header1.xml"/><Relationship Id="rId17" Type="http://schemas.openxmlformats.org/officeDocument/2006/relationships/footer" Target="footer3.xml"/><Relationship Id="rId33" Type="http://schemas.openxmlformats.org/officeDocument/2006/relationships/oleObject" Target="embeddings/oleObject6.bin"/><Relationship Id="rId38" Type="http://schemas.openxmlformats.org/officeDocument/2006/relationships/image" Target="media/image9.wmf"/><Relationship Id="rId59" Type="http://schemas.openxmlformats.org/officeDocument/2006/relationships/image" Target="media/image18.wmf"/><Relationship Id="rId103" Type="http://schemas.openxmlformats.org/officeDocument/2006/relationships/image" Target="media/image40.wmf"/><Relationship Id="rId108" Type="http://schemas.openxmlformats.org/officeDocument/2006/relationships/oleObject" Target="embeddings/oleObject45.bin"/><Relationship Id="rId124" Type="http://schemas.openxmlformats.org/officeDocument/2006/relationships/oleObject" Target="embeddings/oleObject54.bin"/><Relationship Id="rId129" Type="http://schemas.openxmlformats.org/officeDocument/2006/relationships/image" Target="media/image52.wmf"/><Relationship Id="rId54" Type="http://schemas.openxmlformats.org/officeDocument/2006/relationships/oleObject" Target="embeddings/oleObject18.bin"/><Relationship Id="rId70" Type="http://schemas.openxmlformats.org/officeDocument/2006/relationships/oleObject" Target="embeddings/oleObject26.bin"/><Relationship Id="rId75" Type="http://schemas.openxmlformats.org/officeDocument/2006/relationships/image" Target="media/image26.wmf"/><Relationship Id="rId91" Type="http://schemas.openxmlformats.org/officeDocument/2006/relationships/image" Target="media/image34.wmf"/><Relationship Id="rId96" Type="http://schemas.openxmlformats.org/officeDocument/2006/relationships/oleObject" Target="embeddings/oleObject39.bin"/><Relationship Id="rId140" Type="http://schemas.openxmlformats.org/officeDocument/2006/relationships/oleObject" Target="embeddings/oleObject62.bin"/><Relationship Id="rId145" Type="http://schemas.openxmlformats.org/officeDocument/2006/relationships/image" Target="media/image60.wmf"/><Relationship Id="rId161" Type="http://schemas.openxmlformats.org/officeDocument/2006/relationships/image" Target="media/image68.wmf"/><Relationship Id="rId166" Type="http://schemas.openxmlformats.org/officeDocument/2006/relationships/oleObject" Target="embeddings/oleObject75.bin"/><Relationship Id="rId182" Type="http://schemas.openxmlformats.org/officeDocument/2006/relationships/oleObject" Target="embeddings/oleObject84.bin"/><Relationship Id="rId187" Type="http://schemas.openxmlformats.org/officeDocument/2006/relationships/image" Target="media/image80.wmf"/><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12" Type="http://schemas.openxmlformats.org/officeDocument/2006/relationships/image" Target="media/image92.wmf"/><Relationship Id="rId23" Type="http://schemas.openxmlformats.org/officeDocument/2006/relationships/footer" Target="footer6.xml"/><Relationship Id="rId28" Type="http://schemas.openxmlformats.org/officeDocument/2006/relationships/image" Target="media/image4.wmf"/><Relationship Id="rId49" Type="http://schemas.openxmlformats.org/officeDocument/2006/relationships/oleObject" Target="embeddings/oleObject15.bin"/><Relationship Id="rId114" Type="http://schemas.openxmlformats.org/officeDocument/2006/relationships/oleObject" Target="embeddings/oleObject48.bin"/><Relationship Id="rId119" Type="http://schemas.openxmlformats.org/officeDocument/2006/relationships/image" Target="media/image47.wmf"/><Relationship Id="rId44" Type="http://schemas.openxmlformats.org/officeDocument/2006/relationships/oleObject" Target="embeddings/oleObject12.bin"/><Relationship Id="rId60" Type="http://schemas.openxmlformats.org/officeDocument/2006/relationships/oleObject" Target="embeddings/oleObject21.bin"/><Relationship Id="rId65" Type="http://schemas.openxmlformats.org/officeDocument/2006/relationships/image" Target="media/image21.wmf"/><Relationship Id="rId81" Type="http://schemas.openxmlformats.org/officeDocument/2006/relationships/image" Target="media/image29.wmf"/><Relationship Id="rId86" Type="http://schemas.openxmlformats.org/officeDocument/2006/relationships/oleObject" Target="embeddings/oleObject34.bin"/><Relationship Id="rId130" Type="http://schemas.openxmlformats.org/officeDocument/2006/relationships/oleObject" Target="embeddings/oleObject57.bin"/><Relationship Id="rId135" Type="http://schemas.openxmlformats.org/officeDocument/2006/relationships/image" Target="media/image55.wmf"/><Relationship Id="rId151" Type="http://schemas.openxmlformats.org/officeDocument/2006/relationships/image" Target="media/image63.wmf"/><Relationship Id="rId156" Type="http://schemas.openxmlformats.org/officeDocument/2006/relationships/oleObject" Target="embeddings/oleObject70.bin"/><Relationship Id="rId177" Type="http://schemas.openxmlformats.org/officeDocument/2006/relationships/image" Target="media/image75.wmf"/><Relationship Id="rId198" Type="http://schemas.openxmlformats.org/officeDocument/2006/relationships/oleObject" Target="embeddings/oleObject92.bin"/><Relationship Id="rId172" Type="http://schemas.openxmlformats.org/officeDocument/2006/relationships/image" Target="media/image73.wmf"/><Relationship Id="rId193" Type="http://schemas.openxmlformats.org/officeDocument/2006/relationships/image" Target="media/image83.wmf"/><Relationship Id="rId202" Type="http://schemas.openxmlformats.org/officeDocument/2006/relationships/oleObject" Target="embeddings/oleObject94.bin"/><Relationship Id="rId207" Type="http://schemas.openxmlformats.org/officeDocument/2006/relationships/image" Target="media/image90.wmf"/><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oleObject" Target="embeddings/oleObject9.bin"/><Relationship Id="rId109" Type="http://schemas.openxmlformats.org/officeDocument/2006/relationships/image" Target="media/image43.wmf"/><Relationship Id="rId34" Type="http://schemas.openxmlformats.org/officeDocument/2006/relationships/image" Target="media/image7.wmf"/><Relationship Id="rId50" Type="http://schemas.openxmlformats.org/officeDocument/2006/relationships/oleObject" Target="embeddings/oleObject16.bin"/><Relationship Id="rId55" Type="http://schemas.openxmlformats.org/officeDocument/2006/relationships/image" Target="media/image16.wmf"/><Relationship Id="rId76" Type="http://schemas.openxmlformats.org/officeDocument/2006/relationships/oleObject" Target="embeddings/oleObject29.bin"/><Relationship Id="rId97" Type="http://schemas.openxmlformats.org/officeDocument/2006/relationships/image" Target="media/image37.wmf"/><Relationship Id="rId104" Type="http://schemas.openxmlformats.org/officeDocument/2006/relationships/oleObject" Target="embeddings/oleObject43.bin"/><Relationship Id="rId120" Type="http://schemas.openxmlformats.org/officeDocument/2006/relationships/oleObject" Target="embeddings/oleObject52.bin"/><Relationship Id="rId125" Type="http://schemas.openxmlformats.org/officeDocument/2006/relationships/image" Target="media/image50.wmf"/><Relationship Id="rId141" Type="http://schemas.openxmlformats.org/officeDocument/2006/relationships/image" Target="media/image58.wmf"/><Relationship Id="rId146" Type="http://schemas.openxmlformats.org/officeDocument/2006/relationships/oleObject" Target="embeddings/oleObject65.bin"/><Relationship Id="rId167" Type="http://schemas.openxmlformats.org/officeDocument/2006/relationships/image" Target="media/image71.wmf"/><Relationship Id="rId188" Type="http://schemas.openxmlformats.org/officeDocument/2006/relationships/oleObject" Target="embeddings/oleObject87.bin"/><Relationship Id="rId7" Type="http://schemas.openxmlformats.org/officeDocument/2006/relationships/webSettings" Target="webSettings.xml"/><Relationship Id="rId71" Type="http://schemas.openxmlformats.org/officeDocument/2006/relationships/image" Target="media/image24.wmf"/><Relationship Id="rId92" Type="http://schemas.openxmlformats.org/officeDocument/2006/relationships/oleObject" Target="embeddings/oleObject37.bin"/><Relationship Id="rId162" Type="http://schemas.openxmlformats.org/officeDocument/2006/relationships/oleObject" Target="embeddings/oleObject73.bin"/><Relationship Id="rId183" Type="http://schemas.openxmlformats.org/officeDocument/2006/relationships/image" Target="media/image78.wmf"/><Relationship Id="rId213" Type="http://schemas.openxmlformats.org/officeDocument/2006/relationships/oleObject" Target="embeddings/oleObject100.bin"/><Relationship Id="rId218"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oleObject" Target="embeddings/oleObject4.bin"/><Relationship Id="rId24" Type="http://schemas.openxmlformats.org/officeDocument/2006/relationships/image" Target="media/image2.wmf"/><Relationship Id="rId40" Type="http://schemas.openxmlformats.org/officeDocument/2006/relationships/image" Target="media/image10.wmf"/><Relationship Id="rId45" Type="http://schemas.openxmlformats.org/officeDocument/2006/relationships/image" Target="media/image12.wmf"/><Relationship Id="rId66" Type="http://schemas.openxmlformats.org/officeDocument/2006/relationships/oleObject" Target="embeddings/oleObject24.bin"/><Relationship Id="rId87" Type="http://schemas.openxmlformats.org/officeDocument/2006/relationships/image" Target="media/image32.wmf"/><Relationship Id="rId110" Type="http://schemas.openxmlformats.org/officeDocument/2006/relationships/oleObject" Target="embeddings/oleObject46.bin"/><Relationship Id="rId115" Type="http://schemas.openxmlformats.org/officeDocument/2006/relationships/image" Target="media/image46.wmf"/><Relationship Id="rId131" Type="http://schemas.openxmlformats.org/officeDocument/2006/relationships/image" Target="media/image53.wmf"/><Relationship Id="rId136" Type="http://schemas.openxmlformats.org/officeDocument/2006/relationships/oleObject" Target="embeddings/oleObject60.bin"/><Relationship Id="rId157" Type="http://schemas.openxmlformats.org/officeDocument/2006/relationships/image" Target="media/image66.wmf"/><Relationship Id="rId178" Type="http://schemas.openxmlformats.org/officeDocument/2006/relationships/oleObject" Target="embeddings/oleObject82.bin"/><Relationship Id="rId61" Type="http://schemas.openxmlformats.org/officeDocument/2006/relationships/image" Target="media/image19.wmf"/><Relationship Id="rId82" Type="http://schemas.openxmlformats.org/officeDocument/2006/relationships/oleObject" Target="embeddings/oleObject32.bin"/><Relationship Id="rId152" Type="http://schemas.openxmlformats.org/officeDocument/2006/relationships/oleObject" Target="embeddings/oleObject68.bin"/><Relationship Id="rId173" Type="http://schemas.openxmlformats.org/officeDocument/2006/relationships/oleObject" Target="embeddings/oleObject79.bin"/><Relationship Id="rId194" Type="http://schemas.openxmlformats.org/officeDocument/2006/relationships/oleObject" Target="embeddings/oleObject90.bin"/><Relationship Id="rId199" Type="http://schemas.openxmlformats.org/officeDocument/2006/relationships/image" Target="media/image86.wmf"/><Relationship Id="rId203" Type="http://schemas.openxmlformats.org/officeDocument/2006/relationships/image" Target="media/image88.wmf"/><Relationship Id="rId208" Type="http://schemas.openxmlformats.org/officeDocument/2006/relationships/oleObject" Target="embeddings/oleObject97.bin"/><Relationship Id="rId19" Type="http://schemas.openxmlformats.org/officeDocument/2006/relationships/header" Target="header4.xml"/><Relationship Id="rId14" Type="http://schemas.openxmlformats.org/officeDocument/2006/relationships/footer" Target="footer2.xml"/><Relationship Id="rId30" Type="http://schemas.openxmlformats.org/officeDocument/2006/relationships/image" Target="media/image5.wmf"/><Relationship Id="rId35" Type="http://schemas.openxmlformats.org/officeDocument/2006/relationships/oleObject" Target="embeddings/oleObject7.bin"/><Relationship Id="rId56" Type="http://schemas.openxmlformats.org/officeDocument/2006/relationships/oleObject" Target="embeddings/oleObject19.bin"/><Relationship Id="rId77" Type="http://schemas.openxmlformats.org/officeDocument/2006/relationships/image" Target="media/image27.wmf"/><Relationship Id="rId100" Type="http://schemas.openxmlformats.org/officeDocument/2006/relationships/oleObject" Target="embeddings/oleObject41.bin"/><Relationship Id="rId105" Type="http://schemas.openxmlformats.org/officeDocument/2006/relationships/image" Target="media/image41.wmf"/><Relationship Id="rId126" Type="http://schemas.openxmlformats.org/officeDocument/2006/relationships/oleObject" Target="embeddings/oleObject55.bin"/><Relationship Id="rId147" Type="http://schemas.openxmlformats.org/officeDocument/2006/relationships/image" Target="media/image61.wmf"/><Relationship Id="rId168" Type="http://schemas.openxmlformats.org/officeDocument/2006/relationships/oleObject" Target="embeddings/oleObject76.bin"/><Relationship Id="rId8" Type="http://schemas.openxmlformats.org/officeDocument/2006/relationships/footnotes" Target="footnotes.xml"/><Relationship Id="rId51" Type="http://schemas.openxmlformats.org/officeDocument/2006/relationships/image" Target="media/image14.wmf"/><Relationship Id="rId72" Type="http://schemas.openxmlformats.org/officeDocument/2006/relationships/oleObject" Target="embeddings/oleObject27.bin"/><Relationship Id="rId93" Type="http://schemas.openxmlformats.org/officeDocument/2006/relationships/image" Target="media/image35.wmf"/><Relationship Id="rId98" Type="http://schemas.openxmlformats.org/officeDocument/2006/relationships/oleObject" Target="embeddings/oleObject40.bin"/><Relationship Id="rId121" Type="http://schemas.openxmlformats.org/officeDocument/2006/relationships/image" Target="media/image48.wmf"/><Relationship Id="rId142" Type="http://schemas.openxmlformats.org/officeDocument/2006/relationships/oleObject" Target="embeddings/oleObject63.bin"/><Relationship Id="rId163" Type="http://schemas.openxmlformats.org/officeDocument/2006/relationships/image" Target="media/image69.wmf"/><Relationship Id="rId184" Type="http://schemas.openxmlformats.org/officeDocument/2006/relationships/oleObject" Target="embeddings/oleObject85.bin"/><Relationship Id="rId189" Type="http://schemas.openxmlformats.org/officeDocument/2006/relationships/image" Target="media/image81.wmf"/><Relationship Id="rId3" Type="http://schemas.openxmlformats.org/officeDocument/2006/relationships/numbering" Target="numbering.xml"/><Relationship Id="rId214" Type="http://schemas.openxmlformats.org/officeDocument/2006/relationships/oleObject" Target="embeddings/oleObject101.bin"/><Relationship Id="rId25" Type="http://schemas.openxmlformats.org/officeDocument/2006/relationships/oleObject" Target="embeddings/oleObject2.bin"/><Relationship Id="rId46" Type="http://schemas.openxmlformats.org/officeDocument/2006/relationships/oleObject" Target="embeddings/oleObject13.bin"/><Relationship Id="rId67" Type="http://schemas.openxmlformats.org/officeDocument/2006/relationships/image" Target="media/image22.wmf"/><Relationship Id="rId116" Type="http://schemas.openxmlformats.org/officeDocument/2006/relationships/oleObject" Target="embeddings/oleObject49.bin"/><Relationship Id="rId137" Type="http://schemas.openxmlformats.org/officeDocument/2006/relationships/image" Target="media/image56.wmf"/><Relationship Id="rId158" Type="http://schemas.openxmlformats.org/officeDocument/2006/relationships/oleObject" Target="embeddings/oleObject71.bin"/><Relationship Id="rId20" Type="http://schemas.openxmlformats.org/officeDocument/2006/relationships/header" Target="header5.xml"/><Relationship Id="rId41" Type="http://schemas.openxmlformats.org/officeDocument/2006/relationships/oleObject" Target="embeddings/oleObject10.bin"/><Relationship Id="rId62" Type="http://schemas.openxmlformats.org/officeDocument/2006/relationships/oleObject" Target="embeddings/oleObject22.bin"/><Relationship Id="rId83" Type="http://schemas.openxmlformats.org/officeDocument/2006/relationships/image" Target="media/image30.wmf"/><Relationship Id="rId88" Type="http://schemas.openxmlformats.org/officeDocument/2006/relationships/oleObject" Target="embeddings/oleObject35.bin"/><Relationship Id="rId111" Type="http://schemas.openxmlformats.org/officeDocument/2006/relationships/image" Target="media/image44.wmf"/><Relationship Id="rId132" Type="http://schemas.openxmlformats.org/officeDocument/2006/relationships/oleObject" Target="embeddings/oleObject58.bin"/><Relationship Id="rId153" Type="http://schemas.openxmlformats.org/officeDocument/2006/relationships/image" Target="media/image64.wmf"/><Relationship Id="rId174" Type="http://schemas.openxmlformats.org/officeDocument/2006/relationships/oleObject" Target="embeddings/oleObject80.bin"/><Relationship Id="rId179" Type="http://schemas.openxmlformats.org/officeDocument/2006/relationships/image" Target="media/image76.wmf"/><Relationship Id="rId195" Type="http://schemas.openxmlformats.org/officeDocument/2006/relationships/image" Target="media/image84.wmf"/><Relationship Id="rId209" Type="http://schemas.openxmlformats.org/officeDocument/2006/relationships/image" Target="media/image91.wmf"/><Relationship Id="rId190" Type="http://schemas.openxmlformats.org/officeDocument/2006/relationships/oleObject" Target="embeddings/oleObject88.bin"/><Relationship Id="rId204" Type="http://schemas.openxmlformats.org/officeDocument/2006/relationships/oleObject" Target="embeddings/oleObject95.bin"/><Relationship Id="rId15" Type="http://schemas.openxmlformats.org/officeDocument/2006/relationships/header" Target="header2.xml"/><Relationship Id="rId36" Type="http://schemas.openxmlformats.org/officeDocument/2006/relationships/image" Target="media/image8.wmf"/><Relationship Id="rId57" Type="http://schemas.openxmlformats.org/officeDocument/2006/relationships/image" Target="media/image17.wmf"/><Relationship Id="rId106" Type="http://schemas.openxmlformats.org/officeDocument/2006/relationships/oleObject" Target="embeddings/oleObject44.bin"/><Relationship Id="rId127" Type="http://schemas.openxmlformats.org/officeDocument/2006/relationships/image" Target="media/image51.wmf"/><Relationship Id="rId10" Type="http://schemas.openxmlformats.org/officeDocument/2006/relationships/image" Target="media/image1.png"/><Relationship Id="rId31" Type="http://schemas.openxmlformats.org/officeDocument/2006/relationships/oleObject" Target="embeddings/oleObject5.bin"/><Relationship Id="rId52" Type="http://schemas.openxmlformats.org/officeDocument/2006/relationships/oleObject" Target="embeddings/oleObject17.bin"/><Relationship Id="rId73" Type="http://schemas.openxmlformats.org/officeDocument/2006/relationships/image" Target="media/image25.wmf"/><Relationship Id="rId78" Type="http://schemas.openxmlformats.org/officeDocument/2006/relationships/oleObject" Target="embeddings/oleObject30.bin"/><Relationship Id="rId94" Type="http://schemas.openxmlformats.org/officeDocument/2006/relationships/oleObject" Target="embeddings/oleObject38.bin"/><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oleObject" Target="embeddings/oleObject53.bin"/><Relationship Id="rId143" Type="http://schemas.openxmlformats.org/officeDocument/2006/relationships/image" Target="media/image59.wmf"/><Relationship Id="rId148" Type="http://schemas.openxmlformats.org/officeDocument/2006/relationships/oleObject" Target="embeddings/oleObject66.bin"/><Relationship Id="rId164" Type="http://schemas.openxmlformats.org/officeDocument/2006/relationships/oleObject" Target="embeddings/oleObject74.bin"/><Relationship Id="rId169" Type="http://schemas.openxmlformats.org/officeDocument/2006/relationships/image" Target="media/image72.wmf"/><Relationship Id="rId185" Type="http://schemas.openxmlformats.org/officeDocument/2006/relationships/image" Target="media/image79.wmf"/><Relationship Id="rId4" Type="http://schemas.openxmlformats.org/officeDocument/2006/relationships/styles" Target="styles.xml"/><Relationship Id="rId9" Type="http://schemas.openxmlformats.org/officeDocument/2006/relationships/endnotes" Target="endnotes.xml"/><Relationship Id="rId180" Type="http://schemas.openxmlformats.org/officeDocument/2006/relationships/oleObject" Target="embeddings/oleObject83.bin"/><Relationship Id="rId210" Type="http://schemas.openxmlformats.org/officeDocument/2006/relationships/oleObject" Target="embeddings/oleObject98.bin"/><Relationship Id="rId215" Type="http://schemas.openxmlformats.org/officeDocument/2006/relationships/header" Target="header7.xml"/><Relationship Id="rId26" Type="http://schemas.openxmlformats.org/officeDocument/2006/relationships/image" Target="media/image3.wmf"/><Relationship Id="rId47" Type="http://schemas.openxmlformats.org/officeDocument/2006/relationships/oleObject" Target="embeddings/oleObject14.bin"/><Relationship Id="rId68" Type="http://schemas.openxmlformats.org/officeDocument/2006/relationships/oleObject" Target="embeddings/oleObject25.bin"/><Relationship Id="rId89" Type="http://schemas.openxmlformats.org/officeDocument/2006/relationships/image" Target="media/image33.wmf"/><Relationship Id="rId112" Type="http://schemas.openxmlformats.org/officeDocument/2006/relationships/oleObject" Target="embeddings/oleObject47.bin"/><Relationship Id="rId133" Type="http://schemas.openxmlformats.org/officeDocument/2006/relationships/image" Target="media/image54.wmf"/><Relationship Id="rId154" Type="http://schemas.openxmlformats.org/officeDocument/2006/relationships/oleObject" Target="embeddings/oleObject69.bin"/><Relationship Id="rId175" Type="http://schemas.openxmlformats.org/officeDocument/2006/relationships/image" Target="media/image74.wmf"/><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header" Target="header3.xml"/><Relationship Id="rId37" Type="http://schemas.openxmlformats.org/officeDocument/2006/relationships/oleObject" Target="embeddings/oleObject8.bin"/><Relationship Id="rId58" Type="http://schemas.openxmlformats.org/officeDocument/2006/relationships/oleObject" Target="embeddings/oleObject20.bin"/><Relationship Id="rId79" Type="http://schemas.openxmlformats.org/officeDocument/2006/relationships/image" Target="media/image28.wmf"/><Relationship Id="rId102" Type="http://schemas.openxmlformats.org/officeDocument/2006/relationships/oleObject" Target="embeddings/oleObject42.bin"/><Relationship Id="rId123" Type="http://schemas.openxmlformats.org/officeDocument/2006/relationships/image" Target="media/image49.wmf"/><Relationship Id="rId144" Type="http://schemas.openxmlformats.org/officeDocument/2006/relationships/oleObject" Target="embeddings/oleObject6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118"/>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E29C33-9FC8-4299-84E6-D7F0FAA85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1997</Words>
  <Characters>11383</Characters>
  <Application>Microsoft Office Word</Application>
  <DocSecurity>0</DocSecurity>
  <Lines>94</Lines>
  <Paragraphs>26</Paragraphs>
  <ScaleCrop>false</ScaleCrop>
  <Company>ITianKong.Com</Company>
  <LinksUpToDate>false</LinksUpToDate>
  <CharactersWithSpaces>13354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JJF（黔）</dc:title>
  <dc:creator>张宇</dc:creator>
  <cp:lastModifiedBy>吴国辉</cp:lastModifiedBy>
  <cp:revision>3</cp:revision>
  <cp:lastPrinted>2020-09-29T00:53:00Z</cp:lastPrinted>
  <dcterms:created xsi:type="dcterms:W3CDTF">2020-11-02T03:02:00Z</dcterms:created>
  <dcterms:modified xsi:type="dcterms:W3CDTF">2020-11-02T03:05:00Z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