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Cs/>
          <w:kern w:val="0"/>
          <w:sz w:val="44"/>
          <w:szCs w:val="44"/>
        </w:rPr>
        <w:t>收据填写参考模板</w:t>
      </w:r>
    </w:p>
    <w:p>
      <w:pPr>
        <w:spacing w:line="560" w:lineRule="exact"/>
        <w:jc w:val="left"/>
        <w:rPr>
          <w:rFonts w:ascii="方正小标宋_GBK" w:hAnsi="仿宋" w:eastAsia="方正小标宋_GBK"/>
          <w:bCs/>
          <w:kern w:val="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  月   日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2022年知识产权质押贷款资助款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jc w:val="left"/>
              <w:rPr>
                <w:rFonts w:ascii="方正小标宋_GBK" w:hAnsi="仿宋" w:eastAsia="方正小标宋_GBK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kern w:val="0"/>
          <w:sz w:val="28"/>
          <w:szCs w:val="28"/>
        </w:rPr>
        <w:t>经办人：               收款单位：（加盖单位财务章）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FB"/>
    <w:rsid w:val="001A6DC8"/>
    <w:rsid w:val="003114F1"/>
    <w:rsid w:val="003A3925"/>
    <w:rsid w:val="00412C20"/>
    <w:rsid w:val="00434A22"/>
    <w:rsid w:val="005B4D1C"/>
    <w:rsid w:val="005B6E65"/>
    <w:rsid w:val="006E72A2"/>
    <w:rsid w:val="007C0B94"/>
    <w:rsid w:val="009535FB"/>
    <w:rsid w:val="00B5706B"/>
    <w:rsid w:val="00B81AA9"/>
    <w:rsid w:val="00C5005A"/>
    <w:rsid w:val="00CA18FB"/>
    <w:rsid w:val="00D71460"/>
    <w:rsid w:val="76C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2022-10-20T08:53:00Z</dcterms:created>
  <dc:creator>杨蔚</dc:creator>
  <cp:lastModifiedBy>ysgz</cp:lastModifiedBy>
  <cp:lastPrinted>2021-05-24T16:21:00Z</cp:lastPrinted>
  <dcterms:modified xsi:type="dcterms:W3CDTF">2022-10-21T09:57:07Z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