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40" w:lineRule="exact"/>
        <w:jc w:val="center"/>
        <w:rPr>
          <w:rFonts w:hint="default" w:ascii="Times New Roman" w:hAnsi="Times New Roman" w:eastAsia="方正小标宋_GBK" w:cs="Times New Roman"/>
          <w:color w:val="000000"/>
          <w:sz w:val="32"/>
          <w:szCs w:val="32"/>
        </w:rPr>
      </w:pPr>
      <w:bookmarkStart w:id="0" w:name="_GoBack"/>
      <w:r>
        <w:rPr>
          <w:rFonts w:hint="default" w:ascii="Times New Roman" w:hAnsi="Times New Roman" w:eastAsia="方正小标宋_GBK" w:cs="Times New Roman"/>
          <w:color w:val="000000"/>
          <w:sz w:val="32"/>
          <w:szCs w:val="32"/>
        </w:rPr>
        <w:t>贵州省儿童家具产品质量监督抽查实施细则</w:t>
      </w:r>
    </w:p>
    <w:p>
      <w:pPr>
        <w:adjustRightInd w:val="0"/>
        <w:snapToGrid w:val="0"/>
        <w:spacing w:line="440" w:lineRule="exact"/>
        <w:jc w:val="center"/>
        <w:rPr>
          <w:rFonts w:hint="default" w:ascii="Times New Roman" w:hAnsi="Times New Roman" w:eastAsia="楷体_GB2312" w:cs="Times New Roman"/>
          <w:color w:val="000000"/>
          <w:sz w:val="32"/>
          <w:szCs w:val="32"/>
        </w:rPr>
      </w:pPr>
      <w:r>
        <w:rPr>
          <w:rFonts w:hint="default" w:ascii="Times New Roman" w:hAnsi="Times New Roman" w:eastAsia="楷体_GB2312" w:cs="Times New Roman"/>
          <w:color w:val="000000"/>
          <w:sz w:val="32"/>
          <w:szCs w:val="32"/>
        </w:rPr>
        <w:t>（2023年版）</w:t>
      </w:r>
    </w:p>
    <w:p>
      <w:pPr>
        <w:adjustRightInd w:val="0"/>
        <w:snapToGrid w:val="0"/>
        <w:spacing w:line="594" w:lineRule="exact"/>
        <w:jc w:val="center"/>
        <w:rPr>
          <w:rFonts w:hint="default" w:ascii="Times New Roman" w:hAnsi="Times New Roman" w:eastAsia="方正小标宋简体" w:cs="Times New Roman"/>
          <w:color w:val="000000"/>
          <w:sz w:val="32"/>
          <w:szCs w:val="32"/>
        </w:rPr>
      </w:pPr>
    </w:p>
    <w:p>
      <w:pPr>
        <w:snapToGrid w:val="0"/>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1 抽样方法</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以随机抽样的方式在被抽样生产者、销售者的待销产品中抽取。</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随机数一般可使用随机数表等方法产生。</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每批次产品抽取样品</w:t>
      </w:r>
      <w:r>
        <w:rPr>
          <w:rFonts w:hint="default" w:ascii="Times New Roman" w:hAnsi="Times New Roman" w:cs="Times New Roman"/>
          <w:szCs w:val="21"/>
        </w:rPr>
        <w:t>2</w:t>
      </w:r>
      <w:r>
        <w:rPr>
          <w:rFonts w:hint="default" w:ascii="Times New Roman" w:hAnsi="Times New Roman" w:cs="Times New Roman"/>
          <w:szCs w:val="21"/>
        </w:rPr>
        <w:t>件</w:t>
      </w:r>
      <w:r>
        <w:rPr>
          <w:rFonts w:hint="default" w:ascii="Times New Roman" w:hAnsi="Times New Roman" w:cs="Times New Roman"/>
          <w:szCs w:val="21"/>
        </w:rPr>
        <w:t>，其中1</w:t>
      </w:r>
      <w:r>
        <w:rPr>
          <w:rFonts w:hint="default" w:ascii="Times New Roman" w:hAnsi="Times New Roman" w:cs="Times New Roman"/>
          <w:szCs w:val="21"/>
        </w:rPr>
        <w:t>件</w:t>
      </w:r>
      <w:r>
        <w:rPr>
          <w:rFonts w:hint="default" w:ascii="Times New Roman" w:hAnsi="Times New Roman" w:cs="Times New Roman"/>
          <w:szCs w:val="21"/>
        </w:rPr>
        <w:t>作为检验样品，1</w:t>
      </w:r>
      <w:r>
        <w:rPr>
          <w:rFonts w:hint="default" w:ascii="Times New Roman" w:hAnsi="Times New Roman" w:cs="Times New Roman"/>
          <w:szCs w:val="21"/>
        </w:rPr>
        <w:t>件</w:t>
      </w:r>
      <w:r>
        <w:rPr>
          <w:rFonts w:hint="default" w:ascii="Times New Roman" w:hAnsi="Times New Roman" w:cs="Times New Roman"/>
          <w:szCs w:val="21"/>
        </w:rPr>
        <w:t>作</w:t>
      </w:r>
      <w:r>
        <w:rPr>
          <w:rFonts w:hint="default" w:ascii="Times New Roman" w:hAnsi="Times New Roman" w:cs="Times New Roman"/>
          <w:szCs w:val="21"/>
        </w:rPr>
        <w:t>为备用样品</w:t>
      </w:r>
      <w:r>
        <w:rPr>
          <w:rFonts w:hint="default" w:ascii="Times New Roman" w:hAnsi="Times New Roman" w:cs="Times New Roman"/>
          <w:szCs w:val="21"/>
        </w:rPr>
        <w:t>，</w:t>
      </w:r>
      <w:r>
        <w:rPr>
          <w:rFonts w:hint="default" w:ascii="Times New Roman" w:hAnsi="Times New Roman" w:cs="Times New Roman"/>
          <w:szCs w:val="21"/>
        </w:rPr>
        <w:t>当1件样品不足检测量需求时，每批次产品可抽取样品4件，</w:t>
      </w:r>
      <w:r>
        <w:rPr>
          <w:rFonts w:hint="default" w:ascii="Times New Roman" w:hAnsi="Times New Roman" w:cs="Times New Roman"/>
          <w:szCs w:val="21"/>
        </w:rPr>
        <w:t>其中</w:t>
      </w:r>
      <w:r>
        <w:rPr>
          <w:rFonts w:hint="default" w:ascii="Times New Roman" w:hAnsi="Times New Roman" w:cs="Times New Roman"/>
          <w:szCs w:val="21"/>
        </w:rPr>
        <w:t>2件</w:t>
      </w:r>
      <w:r>
        <w:rPr>
          <w:rFonts w:hint="default" w:ascii="Times New Roman" w:hAnsi="Times New Roman" w:cs="Times New Roman"/>
          <w:szCs w:val="21"/>
        </w:rPr>
        <w:t>作为检验样品，</w:t>
      </w:r>
      <w:r>
        <w:rPr>
          <w:rFonts w:hint="default" w:ascii="Times New Roman" w:hAnsi="Times New Roman" w:cs="Times New Roman"/>
          <w:szCs w:val="21"/>
        </w:rPr>
        <w:t>2件</w:t>
      </w:r>
      <w:r>
        <w:rPr>
          <w:rFonts w:hint="default" w:ascii="Times New Roman" w:hAnsi="Times New Roman" w:cs="Times New Roman"/>
          <w:szCs w:val="21"/>
        </w:rPr>
        <w:t>作</w:t>
      </w:r>
      <w:r>
        <w:rPr>
          <w:rFonts w:hint="default" w:ascii="Times New Roman" w:hAnsi="Times New Roman" w:cs="Times New Roman"/>
          <w:szCs w:val="21"/>
        </w:rPr>
        <w:t>为备用样品。</w:t>
      </w:r>
    </w:p>
    <w:p>
      <w:pPr>
        <w:adjustRightInd w:val="0"/>
        <w:snapToGrid w:val="0"/>
        <w:spacing w:line="440" w:lineRule="exact"/>
        <w:ind w:firstLine="420" w:firstLineChars="200"/>
        <w:rPr>
          <w:rFonts w:hint="default" w:ascii="Times New Roman" w:hAnsi="Times New Roman" w:cs="Times New Roman"/>
          <w:szCs w:val="21"/>
        </w:rPr>
      </w:pPr>
    </w:p>
    <w:p>
      <w:pPr>
        <w:snapToGrid w:val="0"/>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2 检验依据</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9"/>
        <w:gridCol w:w="470"/>
        <w:gridCol w:w="508"/>
        <w:gridCol w:w="526"/>
        <w:gridCol w:w="559"/>
        <w:gridCol w:w="3545"/>
        <w:gridCol w:w="2698"/>
        <w:gridCol w:w="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trHeight w:val="480" w:hRule="atLeast"/>
          <w:tblHeader/>
          <w:jc w:val="center"/>
        </w:trPr>
        <w:tc>
          <w:tcPr>
            <w:tcW w:w="859"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序号</w:t>
            </w:r>
          </w:p>
        </w:tc>
        <w:tc>
          <w:tcPr>
            <w:tcW w:w="5608" w:type="dxa"/>
            <w:gridSpan w:val="5"/>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检验项目</w:t>
            </w:r>
          </w:p>
        </w:tc>
        <w:tc>
          <w:tcPr>
            <w:tcW w:w="2698"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jc w:val="center"/>
        </w:trPr>
        <w:tc>
          <w:tcPr>
            <w:tcW w:w="859"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1</w:t>
            </w:r>
          </w:p>
        </w:tc>
        <w:tc>
          <w:tcPr>
            <w:tcW w:w="470" w:type="dxa"/>
            <w:vMerge w:val="restart"/>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结构安全</w:t>
            </w:r>
          </w:p>
        </w:tc>
        <w:tc>
          <w:tcPr>
            <w:tcW w:w="5138" w:type="dxa"/>
            <w:gridSpan w:val="4"/>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边缘及尖端</w:t>
            </w:r>
          </w:p>
        </w:tc>
        <w:tc>
          <w:tcPr>
            <w:tcW w:w="2698"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GB 28007</w:t>
            </w:r>
            <w:r>
              <w:rPr>
                <w:rFonts w:hint="default" w:ascii="Times New Roman" w:hAnsi="Times New Roman" w:cs="Times New Roman"/>
              </w:rPr>
              <w:t>—</w:t>
            </w:r>
            <w:r>
              <w:rPr>
                <w:rFonts w:hint="default" w:ascii="Times New Roman" w:hAnsi="Times New Roman" w:cs="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jc w:val="center"/>
        </w:trPr>
        <w:tc>
          <w:tcPr>
            <w:tcW w:w="859"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2</w:t>
            </w:r>
          </w:p>
        </w:tc>
        <w:tc>
          <w:tcPr>
            <w:tcW w:w="470" w:type="dxa"/>
            <w:vMerge w:val="continue"/>
            <w:vAlign w:val="center"/>
          </w:tcPr>
          <w:p>
            <w:pPr>
              <w:snapToGrid w:val="0"/>
              <w:jc w:val="center"/>
              <w:rPr>
                <w:rFonts w:hint="default" w:ascii="Times New Roman" w:hAnsi="Times New Roman" w:cs="Times New Roman"/>
                <w:color w:val="000000"/>
                <w:szCs w:val="21"/>
              </w:rPr>
            </w:pPr>
          </w:p>
        </w:tc>
        <w:tc>
          <w:tcPr>
            <w:tcW w:w="5138" w:type="dxa"/>
            <w:gridSpan w:val="4"/>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突出物</w:t>
            </w:r>
          </w:p>
        </w:tc>
        <w:tc>
          <w:tcPr>
            <w:tcW w:w="2698"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GB 28007</w:t>
            </w:r>
            <w:r>
              <w:rPr>
                <w:rFonts w:hint="default" w:ascii="Times New Roman" w:hAnsi="Times New Roman" w:cs="Times New Roman"/>
              </w:rPr>
              <w:t>—</w:t>
            </w:r>
            <w:r>
              <w:rPr>
                <w:rFonts w:hint="default" w:ascii="Times New Roman" w:hAnsi="Times New Roman" w:cs="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jc w:val="center"/>
        </w:trPr>
        <w:tc>
          <w:tcPr>
            <w:tcW w:w="859"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3</w:t>
            </w:r>
          </w:p>
        </w:tc>
        <w:tc>
          <w:tcPr>
            <w:tcW w:w="470" w:type="dxa"/>
            <w:vMerge w:val="continue"/>
            <w:vAlign w:val="center"/>
          </w:tcPr>
          <w:p>
            <w:pPr>
              <w:snapToGrid w:val="0"/>
              <w:jc w:val="center"/>
              <w:rPr>
                <w:rFonts w:hint="default" w:ascii="Times New Roman" w:hAnsi="Times New Roman" w:cs="Times New Roman"/>
                <w:color w:val="000000"/>
                <w:szCs w:val="21"/>
              </w:rPr>
            </w:pPr>
          </w:p>
        </w:tc>
        <w:tc>
          <w:tcPr>
            <w:tcW w:w="5138" w:type="dxa"/>
            <w:gridSpan w:val="4"/>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孔及间隙</w:t>
            </w:r>
          </w:p>
        </w:tc>
        <w:tc>
          <w:tcPr>
            <w:tcW w:w="2698"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GB 28007</w:t>
            </w:r>
            <w:r>
              <w:rPr>
                <w:rFonts w:hint="default" w:ascii="Times New Roman" w:hAnsi="Times New Roman" w:cs="Times New Roman"/>
              </w:rPr>
              <w:t>—</w:t>
            </w:r>
            <w:r>
              <w:rPr>
                <w:rFonts w:hint="default" w:ascii="Times New Roman" w:hAnsi="Times New Roman" w:cs="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jc w:val="center"/>
        </w:trPr>
        <w:tc>
          <w:tcPr>
            <w:tcW w:w="859"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4</w:t>
            </w:r>
          </w:p>
        </w:tc>
        <w:tc>
          <w:tcPr>
            <w:tcW w:w="470" w:type="dxa"/>
            <w:vMerge w:val="continue"/>
            <w:vAlign w:val="center"/>
          </w:tcPr>
          <w:p>
            <w:pPr>
              <w:snapToGrid w:val="0"/>
              <w:jc w:val="center"/>
              <w:rPr>
                <w:rFonts w:hint="default" w:ascii="Times New Roman" w:hAnsi="Times New Roman" w:cs="Times New Roman"/>
                <w:color w:val="000000"/>
                <w:szCs w:val="21"/>
              </w:rPr>
            </w:pPr>
          </w:p>
        </w:tc>
        <w:tc>
          <w:tcPr>
            <w:tcW w:w="5138" w:type="dxa"/>
            <w:gridSpan w:val="4"/>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折叠机构</w:t>
            </w:r>
          </w:p>
        </w:tc>
        <w:tc>
          <w:tcPr>
            <w:tcW w:w="2698"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GB 28007</w:t>
            </w:r>
            <w:r>
              <w:rPr>
                <w:rFonts w:hint="default" w:ascii="Times New Roman" w:hAnsi="Times New Roman" w:cs="Times New Roman"/>
              </w:rPr>
              <w:t>—</w:t>
            </w:r>
            <w:r>
              <w:rPr>
                <w:rFonts w:hint="default" w:ascii="Times New Roman" w:hAnsi="Times New Roman" w:cs="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jc w:val="center"/>
        </w:trPr>
        <w:tc>
          <w:tcPr>
            <w:tcW w:w="859"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5</w:t>
            </w:r>
          </w:p>
        </w:tc>
        <w:tc>
          <w:tcPr>
            <w:tcW w:w="470" w:type="dxa"/>
            <w:vMerge w:val="continue"/>
            <w:vAlign w:val="center"/>
          </w:tcPr>
          <w:p>
            <w:pPr>
              <w:snapToGrid w:val="0"/>
              <w:jc w:val="center"/>
              <w:rPr>
                <w:rFonts w:hint="default" w:ascii="Times New Roman" w:hAnsi="Times New Roman" w:cs="Times New Roman"/>
                <w:color w:val="000000"/>
                <w:szCs w:val="21"/>
              </w:rPr>
            </w:pPr>
          </w:p>
        </w:tc>
        <w:tc>
          <w:tcPr>
            <w:tcW w:w="5138" w:type="dxa"/>
            <w:gridSpan w:val="4"/>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翻门、翻板</w:t>
            </w:r>
          </w:p>
        </w:tc>
        <w:tc>
          <w:tcPr>
            <w:tcW w:w="2698"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GB 28007</w:t>
            </w:r>
            <w:r>
              <w:rPr>
                <w:rFonts w:hint="default" w:ascii="Times New Roman" w:hAnsi="Times New Roman" w:cs="Times New Roman"/>
              </w:rPr>
              <w:t>—</w:t>
            </w:r>
            <w:r>
              <w:rPr>
                <w:rFonts w:hint="default" w:ascii="Times New Roman" w:hAnsi="Times New Roman" w:cs="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trHeight w:val="420" w:hRule="atLeast"/>
          <w:jc w:val="center"/>
        </w:trPr>
        <w:tc>
          <w:tcPr>
            <w:tcW w:w="859"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6</w:t>
            </w:r>
          </w:p>
        </w:tc>
        <w:tc>
          <w:tcPr>
            <w:tcW w:w="470" w:type="dxa"/>
            <w:vMerge w:val="continue"/>
            <w:vAlign w:val="center"/>
          </w:tcPr>
          <w:p>
            <w:pPr>
              <w:snapToGrid w:val="0"/>
              <w:jc w:val="center"/>
              <w:rPr>
                <w:rFonts w:hint="default" w:ascii="Times New Roman" w:hAnsi="Times New Roman" w:cs="Times New Roman"/>
                <w:color w:val="000000"/>
                <w:szCs w:val="21"/>
              </w:rPr>
            </w:pPr>
          </w:p>
        </w:tc>
        <w:tc>
          <w:tcPr>
            <w:tcW w:w="5138" w:type="dxa"/>
            <w:gridSpan w:val="4"/>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封闭式家具</w:t>
            </w:r>
          </w:p>
        </w:tc>
        <w:tc>
          <w:tcPr>
            <w:tcW w:w="2698"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GB 28007</w:t>
            </w:r>
            <w:r>
              <w:rPr>
                <w:rFonts w:hint="default" w:ascii="Times New Roman" w:hAnsi="Times New Roman" w:cs="Times New Roman"/>
              </w:rPr>
              <w:t>—</w:t>
            </w:r>
            <w:r>
              <w:rPr>
                <w:rFonts w:hint="default" w:ascii="Times New Roman" w:hAnsi="Times New Roman" w:cs="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59"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7</w:t>
            </w:r>
          </w:p>
        </w:tc>
        <w:tc>
          <w:tcPr>
            <w:tcW w:w="470" w:type="dxa"/>
            <w:vMerge w:val="continue"/>
            <w:vAlign w:val="center"/>
          </w:tcPr>
          <w:p>
            <w:pPr>
              <w:snapToGrid w:val="0"/>
              <w:jc w:val="center"/>
              <w:rPr>
                <w:rFonts w:hint="default" w:ascii="Times New Roman" w:hAnsi="Times New Roman" w:cs="Times New Roman"/>
                <w:color w:val="000000"/>
                <w:szCs w:val="21"/>
              </w:rPr>
            </w:pPr>
          </w:p>
        </w:tc>
        <w:tc>
          <w:tcPr>
            <w:tcW w:w="508" w:type="dxa"/>
            <w:vMerge w:val="restart"/>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力学性能试验</w:t>
            </w:r>
          </w:p>
        </w:tc>
        <w:tc>
          <w:tcPr>
            <w:tcW w:w="526" w:type="dxa"/>
            <w:vMerge w:val="restart"/>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椅凳类</w:t>
            </w:r>
          </w:p>
        </w:tc>
        <w:tc>
          <w:tcPr>
            <w:tcW w:w="559" w:type="dxa"/>
            <w:vMerge w:val="restart"/>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稳定性试验</w:t>
            </w:r>
          </w:p>
        </w:tc>
        <w:tc>
          <w:tcPr>
            <w:tcW w:w="3545"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向前倾翻、无扶手侧向倾翻、凳任意方向倾翻试验</w:t>
            </w:r>
          </w:p>
        </w:tc>
        <w:tc>
          <w:tcPr>
            <w:tcW w:w="2707" w:type="dxa"/>
            <w:gridSpan w:val="2"/>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GB 28007</w:t>
            </w:r>
            <w:r>
              <w:rPr>
                <w:rFonts w:hint="default" w:ascii="Times New Roman" w:hAnsi="Times New Roman" w:cs="Times New Roman"/>
              </w:rPr>
              <w:t>—</w:t>
            </w:r>
            <w:r>
              <w:rPr>
                <w:rFonts w:hint="default" w:ascii="Times New Roman" w:hAnsi="Times New Roman" w:cs="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59"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8</w:t>
            </w:r>
          </w:p>
        </w:tc>
        <w:tc>
          <w:tcPr>
            <w:tcW w:w="470" w:type="dxa"/>
            <w:vMerge w:val="continue"/>
            <w:vAlign w:val="center"/>
          </w:tcPr>
          <w:p>
            <w:pPr>
              <w:snapToGrid w:val="0"/>
              <w:jc w:val="center"/>
              <w:rPr>
                <w:rFonts w:hint="default" w:ascii="Times New Roman" w:hAnsi="Times New Roman" w:cs="Times New Roman"/>
                <w:color w:val="000000"/>
                <w:szCs w:val="21"/>
              </w:rPr>
            </w:pPr>
          </w:p>
        </w:tc>
        <w:tc>
          <w:tcPr>
            <w:tcW w:w="508" w:type="dxa"/>
            <w:vMerge w:val="continue"/>
            <w:vAlign w:val="center"/>
          </w:tcPr>
          <w:p>
            <w:pPr>
              <w:snapToGrid w:val="0"/>
              <w:jc w:val="center"/>
              <w:rPr>
                <w:rFonts w:hint="default" w:ascii="Times New Roman" w:hAnsi="Times New Roman" w:cs="Times New Roman"/>
                <w:color w:val="000000"/>
                <w:szCs w:val="21"/>
              </w:rPr>
            </w:pPr>
          </w:p>
        </w:tc>
        <w:tc>
          <w:tcPr>
            <w:tcW w:w="526" w:type="dxa"/>
            <w:vMerge w:val="continue"/>
            <w:vAlign w:val="center"/>
          </w:tcPr>
          <w:p>
            <w:pPr>
              <w:snapToGrid w:val="0"/>
              <w:jc w:val="center"/>
              <w:rPr>
                <w:rFonts w:hint="default" w:ascii="Times New Roman" w:hAnsi="Times New Roman" w:cs="Times New Roman"/>
                <w:color w:val="000000"/>
                <w:szCs w:val="21"/>
              </w:rPr>
            </w:pPr>
          </w:p>
        </w:tc>
        <w:tc>
          <w:tcPr>
            <w:tcW w:w="559" w:type="dxa"/>
            <w:vMerge w:val="continue"/>
            <w:vAlign w:val="center"/>
          </w:tcPr>
          <w:p>
            <w:pPr>
              <w:snapToGrid w:val="0"/>
              <w:jc w:val="center"/>
              <w:rPr>
                <w:rFonts w:hint="default" w:ascii="Times New Roman" w:hAnsi="Times New Roman" w:cs="Times New Roman"/>
                <w:color w:val="000000"/>
                <w:szCs w:val="21"/>
              </w:rPr>
            </w:pPr>
          </w:p>
        </w:tc>
        <w:tc>
          <w:tcPr>
            <w:tcW w:w="3545"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向后倾翻试验</w:t>
            </w:r>
          </w:p>
        </w:tc>
        <w:tc>
          <w:tcPr>
            <w:tcW w:w="2707" w:type="dxa"/>
            <w:gridSpan w:val="2"/>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GB 28007</w:t>
            </w:r>
            <w:r>
              <w:rPr>
                <w:rFonts w:hint="default" w:ascii="Times New Roman" w:hAnsi="Times New Roman" w:cs="Times New Roman"/>
              </w:rPr>
              <w:t>—</w:t>
            </w:r>
            <w:r>
              <w:rPr>
                <w:rFonts w:hint="default" w:ascii="Times New Roman" w:hAnsi="Times New Roman" w:cs="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859"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9</w:t>
            </w:r>
          </w:p>
        </w:tc>
        <w:tc>
          <w:tcPr>
            <w:tcW w:w="470" w:type="dxa"/>
            <w:vMerge w:val="continue"/>
            <w:vAlign w:val="center"/>
          </w:tcPr>
          <w:p>
            <w:pPr>
              <w:snapToGrid w:val="0"/>
              <w:jc w:val="center"/>
              <w:rPr>
                <w:rFonts w:hint="default" w:ascii="Times New Roman" w:hAnsi="Times New Roman" w:cs="Times New Roman"/>
                <w:color w:val="000000"/>
                <w:szCs w:val="21"/>
              </w:rPr>
            </w:pPr>
          </w:p>
        </w:tc>
        <w:tc>
          <w:tcPr>
            <w:tcW w:w="508" w:type="dxa"/>
            <w:vMerge w:val="continue"/>
            <w:vAlign w:val="center"/>
          </w:tcPr>
          <w:p>
            <w:pPr>
              <w:snapToGrid w:val="0"/>
              <w:jc w:val="center"/>
              <w:rPr>
                <w:rFonts w:hint="default" w:ascii="Times New Roman" w:hAnsi="Times New Roman" w:cs="Times New Roman"/>
                <w:color w:val="000000"/>
                <w:szCs w:val="21"/>
              </w:rPr>
            </w:pPr>
          </w:p>
        </w:tc>
        <w:tc>
          <w:tcPr>
            <w:tcW w:w="526" w:type="dxa"/>
            <w:vMerge w:val="continue"/>
            <w:vAlign w:val="center"/>
          </w:tcPr>
          <w:p>
            <w:pPr>
              <w:snapToGrid w:val="0"/>
              <w:jc w:val="center"/>
              <w:rPr>
                <w:rFonts w:hint="default" w:ascii="Times New Roman" w:hAnsi="Times New Roman" w:cs="Times New Roman"/>
                <w:color w:val="000000"/>
                <w:szCs w:val="21"/>
              </w:rPr>
            </w:pPr>
          </w:p>
        </w:tc>
        <w:tc>
          <w:tcPr>
            <w:tcW w:w="559" w:type="dxa"/>
            <w:vMerge w:val="continue"/>
            <w:vAlign w:val="center"/>
          </w:tcPr>
          <w:p>
            <w:pPr>
              <w:snapToGrid w:val="0"/>
              <w:jc w:val="center"/>
              <w:rPr>
                <w:rFonts w:hint="default" w:ascii="Times New Roman" w:hAnsi="Times New Roman" w:cs="Times New Roman"/>
                <w:color w:val="000000"/>
                <w:szCs w:val="21"/>
              </w:rPr>
            </w:pPr>
          </w:p>
        </w:tc>
        <w:tc>
          <w:tcPr>
            <w:tcW w:w="3545"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扶手椅侧向倾翻试验</w:t>
            </w:r>
          </w:p>
        </w:tc>
        <w:tc>
          <w:tcPr>
            <w:tcW w:w="2707" w:type="dxa"/>
            <w:gridSpan w:val="2"/>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GB 28007</w:t>
            </w:r>
            <w:r>
              <w:rPr>
                <w:rFonts w:hint="default" w:ascii="Times New Roman" w:hAnsi="Times New Roman" w:cs="Times New Roman"/>
              </w:rPr>
              <w:t>—</w:t>
            </w:r>
            <w:r>
              <w:rPr>
                <w:rFonts w:hint="default" w:ascii="Times New Roman" w:hAnsi="Times New Roman" w:cs="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859"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10</w:t>
            </w:r>
          </w:p>
        </w:tc>
        <w:tc>
          <w:tcPr>
            <w:tcW w:w="470" w:type="dxa"/>
            <w:vMerge w:val="continue"/>
            <w:vAlign w:val="center"/>
          </w:tcPr>
          <w:p>
            <w:pPr>
              <w:snapToGrid w:val="0"/>
              <w:jc w:val="center"/>
              <w:rPr>
                <w:rFonts w:hint="default" w:ascii="Times New Roman" w:hAnsi="Times New Roman" w:cs="Times New Roman"/>
                <w:color w:val="000000"/>
                <w:szCs w:val="21"/>
              </w:rPr>
            </w:pPr>
          </w:p>
        </w:tc>
        <w:tc>
          <w:tcPr>
            <w:tcW w:w="508" w:type="dxa"/>
            <w:vMerge w:val="continue"/>
            <w:vAlign w:val="center"/>
          </w:tcPr>
          <w:p>
            <w:pPr>
              <w:snapToGrid w:val="0"/>
              <w:jc w:val="center"/>
              <w:rPr>
                <w:rFonts w:hint="default" w:ascii="Times New Roman" w:hAnsi="Times New Roman" w:cs="Times New Roman"/>
                <w:color w:val="000000"/>
                <w:szCs w:val="21"/>
              </w:rPr>
            </w:pPr>
          </w:p>
        </w:tc>
        <w:tc>
          <w:tcPr>
            <w:tcW w:w="526" w:type="dxa"/>
            <w:vMerge w:val="continue"/>
            <w:vAlign w:val="center"/>
          </w:tcPr>
          <w:p>
            <w:pPr>
              <w:snapToGrid w:val="0"/>
              <w:jc w:val="center"/>
              <w:rPr>
                <w:rFonts w:hint="default" w:ascii="Times New Roman" w:hAnsi="Times New Roman" w:cs="Times New Roman"/>
                <w:color w:val="000000"/>
                <w:szCs w:val="21"/>
              </w:rPr>
            </w:pPr>
          </w:p>
        </w:tc>
        <w:tc>
          <w:tcPr>
            <w:tcW w:w="559" w:type="dxa"/>
            <w:vMerge w:val="restart"/>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强度和耐久性试验</w:t>
            </w:r>
          </w:p>
        </w:tc>
        <w:tc>
          <w:tcPr>
            <w:tcW w:w="3545"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座面椅背联合静态载荷试验</w:t>
            </w:r>
          </w:p>
        </w:tc>
        <w:tc>
          <w:tcPr>
            <w:tcW w:w="2707" w:type="dxa"/>
            <w:gridSpan w:val="2"/>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GB 28007</w:t>
            </w:r>
            <w:r>
              <w:rPr>
                <w:rFonts w:hint="default" w:ascii="Times New Roman" w:hAnsi="Times New Roman" w:cs="Times New Roman"/>
              </w:rPr>
              <w:t>—</w:t>
            </w:r>
            <w:r>
              <w:rPr>
                <w:rFonts w:hint="default" w:ascii="Times New Roman" w:hAnsi="Times New Roman" w:cs="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11</w:t>
            </w:r>
          </w:p>
        </w:tc>
        <w:tc>
          <w:tcPr>
            <w:tcW w:w="470" w:type="dxa"/>
            <w:vMerge w:val="continue"/>
            <w:vAlign w:val="center"/>
          </w:tcPr>
          <w:p>
            <w:pPr>
              <w:snapToGrid w:val="0"/>
              <w:jc w:val="center"/>
              <w:rPr>
                <w:rFonts w:hint="default" w:ascii="Times New Roman" w:hAnsi="Times New Roman" w:cs="Times New Roman"/>
                <w:color w:val="000000"/>
                <w:szCs w:val="21"/>
              </w:rPr>
            </w:pPr>
          </w:p>
        </w:tc>
        <w:tc>
          <w:tcPr>
            <w:tcW w:w="508" w:type="dxa"/>
            <w:vMerge w:val="continue"/>
            <w:vAlign w:val="center"/>
          </w:tcPr>
          <w:p>
            <w:pPr>
              <w:snapToGrid w:val="0"/>
              <w:jc w:val="center"/>
              <w:rPr>
                <w:rFonts w:hint="default" w:ascii="Times New Roman" w:hAnsi="Times New Roman" w:cs="Times New Roman"/>
                <w:color w:val="000000"/>
                <w:szCs w:val="21"/>
              </w:rPr>
            </w:pPr>
          </w:p>
        </w:tc>
        <w:tc>
          <w:tcPr>
            <w:tcW w:w="526" w:type="dxa"/>
            <w:vMerge w:val="continue"/>
            <w:vAlign w:val="center"/>
          </w:tcPr>
          <w:p>
            <w:pPr>
              <w:snapToGrid w:val="0"/>
              <w:jc w:val="center"/>
              <w:rPr>
                <w:rFonts w:hint="default" w:ascii="Times New Roman" w:hAnsi="Times New Roman" w:cs="Times New Roman"/>
                <w:color w:val="000000"/>
                <w:szCs w:val="21"/>
              </w:rPr>
            </w:pPr>
          </w:p>
        </w:tc>
        <w:tc>
          <w:tcPr>
            <w:tcW w:w="559" w:type="dxa"/>
            <w:vMerge w:val="continue"/>
            <w:vAlign w:val="center"/>
          </w:tcPr>
          <w:p>
            <w:pPr>
              <w:snapToGrid w:val="0"/>
              <w:jc w:val="center"/>
              <w:rPr>
                <w:rFonts w:hint="default" w:ascii="Times New Roman" w:hAnsi="Times New Roman" w:cs="Times New Roman"/>
                <w:color w:val="000000"/>
                <w:szCs w:val="21"/>
              </w:rPr>
            </w:pPr>
          </w:p>
        </w:tc>
        <w:tc>
          <w:tcPr>
            <w:tcW w:w="3545"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扶手侧向静载荷试验</w:t>
            </w:r>
          </w:p>
        </w:tc>
        <w:tc>
          <w:tcPr>
            <w:tcW w:w="2707" w:type="dxa"/>
            <w:gridSpan w:val="2"/>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GB 28007</w:t>
            </w:r>
            <w:r>
              <w:rPr>
                <w:rFonts w:hint="default" w:ascii="Times New Roman" w:hAnsi="Times New Roman" w:cs="Times New Roman"/>
              </w:rPr>
              <w:t>—</w:t>
            </w:r>
            <w:r>
              <w:rPr>
                <w:rFonts w:hint="default" w:ascii="Times New Roman" w:hAnsi="Times New Roman" w:cs="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12</w:t>
            </w:r>
          </w:p>
        </w:tc>
        <w:tc>
          <w:tcPr>
            <w:tcW w:w="470" w:type="dxa"/>
            <w:vMerge w:val="continue"/>
            <w:vAlign w:val="center"/>
          </w:tcPr>
          <w:p>
            <w:pPr>
              <w:snapToGrid w:val="0"/>
              <w:jc w:val="center"/>
              <w:rPr>
                <w:rFonts w:hint="default" w:ascii="Times New Roman" w:hAnsi="Times New Roman" w:cs="Times New Roman"/>
                <w:color w:val="000000"/>
                <w:szCs w:val="21"/>
              </w:rPr>
            </w:pPr>
          </w:p>
        </w:tc>
        <w:tc>
          <w:tcPr>
            <w:tcW w:w="508" w:type="dxa"/>
            <w:vMerge w:val="continue"/>
            <w:vAlign w:val="center"/>
          </w:tcPr>
          <w:p>
            <w:pPr>
              <w:snapToGrid w:val="0"/>
              <w:jc w:val="center"/>
              <w:rPr>
                <w:rFonts w:hint="default" w:ascii="Times New Roman" w:hAnsi="Times New Roman" w:cs="Times New Roman"/>
                <w:color w:val="000000"/>
                <w:szCs w:val="21"/>
              </w:rPr>
            </w:pPr>
          </w:p>
        </w:tc>
        <w:tc>
          <w:tcPr>
            <w:tcW w:w="526" w:type="dxa"/>
            <w:vMerge w:val="continue"/>
            <w:vAlign w:val="center"/>
          </w:tcPr>
          <w:p>
            <w:pPr>
              <w:snapToGrid w:val="0"/>
              <w:jc w:val="center"/>
              <w:rPr>
                <w:rFonts w:hint="default" w:ascii="Times New Roman" w:hAnsi="Times New Roman" w:cs="Times New Roman"/>
                <w:color w:val="000000"/>
                <w:szCs w:val="21"/>
              </w:rPr>
            </w:pPr>
          </w:p>
        </w:tc>
        <w:tc>
          <w:tcPr>
            <w:tcW w:w="559" w:type="dxa"/>
            <w:vMerge w:val="continue"/>
            <w:vAlign w:val="center"/>
          </w:tcPr>
          <w:p>
            <w:pPr>
              <w:snapToGrid w:val="0"/>
              <w:jc w:val="center"/>
              <w:rPr>
                <w:rFonts w:hint="default" w:ascii="Times New Roman" w:hAnsi="Times New Roman" w:cs="Times New Roman"/>
                <w:color w:val="000000"/>
                <w:szCs w:val="21"/>
              </w:rPr>
            </w:pPr>
          </w:p>
        </w:tc>
        <w:tc>
          <w:tcPr>
            <w:tcW w:w="3545"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扶手垂直向下静载荷试验</w:t>
            </w:r>
          </w:p>
        </w:tc>
        <w:tc>
          <w:tcPr>
            <w:tcW w:w="2707" w:type="dxa"/>
            <w:gridSpan w:val="2"/>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GB 28007</w:t>
            </w:r>
            <w:r>
              <w:rPr>
                <w:rFonts w:hint="default" w:ascii="Times New Roman" w:hAnsi="Times New Roman" w:cs="Times New Roman"/>
              </w:rPr>
              <w:t>—</w:t>
            </w:r>
            <w:r>
              <w:rPr>
                <w:rFonts w:hint="default" w:ascii="Times New Roman" w:hAnsi="Times New Roman" w:cs="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13</w:t>
            </w:r>
          </w:p>
        </w:tc>
        <w:tc>
          <w:tcPr>
            <w:tcW w:w="470" w:type="dxa"/>
            <w:vMerge w:val="continue"/>
            <w:vAlign w:val="center"/>
          </w:tcPr>
          <w:p>
            <w:pPr>
              <w:snapToGrid w:val="0"/>
              <w:jc w:val="center"/>
              <w:rPr>
                <w:rFonts w:hint="default" w:ascii="Times New Roman" w:hAnsi="Times New Roman" w:cs="Times New Roman"/>
                <w:color w:val="000000"/>
                <w:szCs w:val="21"/>
              </w:rPr>
            </w:pPr>
          </w:p>
        </w:tc>
        <w:tc>
          <w:tcPr>
            <w:tcW w:w="508" w:type="dxa"/>
            <w:vMerge w:val="continue"/>
            <w:vAlign w:val="center"/>
          </w:tcPr>
          <w:p>
            <w:pPr>
              <w:snapToGrid w:val="0"/>
              <w:jc w:val="center"/>
              <w:rPr>
                <w:rFonts w:hint="default" w:ascii="Times New Roman" w:hAnsi="Times New Roman" w:cs="Times New Roman"/>
                <w:color w:val="000000"/>
                <w:szCs w:val="21"/>
              </w:rPr>
            </w:pPr>
          </w:p>
        </w:tc>
        <w:tc>
          <w:tcPr>
            <w:tcW w:w="526" w:type="dxa"/>
            <w:vMerge w:val="continue"/>
            <w:vAlign w:val="center"/>
          </w:tcPr>
          <w:p>
            <w:pPr>
              <w:snapToGrid w:val="0"/>
              <w:jc w:val="center"/>
              <w:rPr>
                <w:rFonts w:hint="default" w:ascii="Times New Roman" w:hAnsi="Times New Roman" w:cs="Times New Roman"/>
                <w:color w:val="000000"/>
                <w:szCs w:val="21"/>
              </w:rPr>
            </w:pPr>
          </w:p>
        </w:tc>
        <w:tc>
          <w:tcPr>
            <w:tcW w:w="559" w:type="dxa"/>
            <w:vMerge w:val="continue"/>
            <w:vAlign w:val="center"/>
          </w:tcPr>
          <w:p>
            <w:pPr>
              <w:snapToGrid w:val="0"/>
              <w:jc w:val="center"/>
              <w:rPr>
                <w:rFonts w:hint="default" w:ascii="Times New Roman" w:hAnsi="Times New Roman" w:cs="Times New Roman"/>
                <w:color w:val="000000"/>
                <w:szCs w:val="21"/>
              </w:rPr>
            </w:pPr>
          </w:p>
        </w:tc>
        <w:tc>
          <w:tcPr>
            <w:tcW w:w="3545"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椅腿向前静载荷试验</w:t>
            </w:r>
          </w:p>
        </w:tc>
        <w:tc>
          <w:tcPr>
            <w:tcW w:w="2707" w:type="dxa"/>
            <w:gridSpan w:val="2"/>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GB 28007</w:t>
            </w:r>
            <w:r>
              <w:rPr>
                <w:rFonts w:hint="default" w:ascii="Times New Roman" w:hAnsi="Times New Roman" w:cs="Times New Roman"/>
              </w:rPr>
              <w:t>—</w:t>
            </w:r>
            <w:r>
              <w:rPr>
                <w:rFonts w:hint="default" w:ascii="Times New Roman" w:hAnsi="Times New Roman" w:cs="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14</w:t>
            </w:r>
          </w:p>
        </w:tc>
        <w:tc>
          <w:tcPr>
            <w:tcW w:w="470" w:type="dxa"/>
            <w:vMerge w:val="continue"/>
            <w:vAlign w:val="center"/>
          </w:tcPr>
          <w:p>
            <w:pPr>
              <w:snapToGrid w:val="0"/>
              <w:jc w:val="center"/>
              <w:rPr>
                <w:rFonts w:hint="default" w:ascii="Times New Roman" w:hAnsi="Times New Roman" w:cs="Times New Roman"/>
                <w:color w:val="000000"/>
                <w:szCs w:val="21"/>
              </w:rPr>
            </w:pPr>
          </w:p>
        </w:tc>
        <w:tc>
          <w:tcPr>
            <w:tcW w:w="508" w:type="dxa"/>
            <w:vMerge w:val="continue"/>
            <w:vAlign w:val="center"/>
          </w:tcPr>
          <w:p>
            <w:pPr>
              <w:snapToGrid w:val="0"/>
              <w:jc w:val="center"/>
              <w:rPr>
                <w:rFonts w:hint="default" w:ascii="Times New Roman" w:hAnsi="Times New Roman" w:cs="Times New Roman"/>
                <w:color w:val="000000"/>
                <w:szCs w:val="21"/>
              </w:rPr>
            </w:pPr>
          </w:p>
        </w:tc>
        <w:tc>
          <w:tcPr>
            <w:tcW w:w="526" w:type="dxa"/>
            <w:vMerge w:val="continue"/>
            <w:vAlign w:val="center"/>
          </w:tcPr>
          <w:p>
            <w:pPr>
              <w:snapToGrid w:val="0"/>
              <w:jc w:val="center"/>
              <w:rPr>
                <w:rFonts w:hint="default" w:ascii="Times New Roman" w:hAnsi="Times New Roman" w:cs="Times New Roman"/>
                <w:color w:val="000000"/>
                <w:szCs w:val="21"/>
              </w:rPr>
            </w:pPr>
          </w:p>
        </w:tc>
        <w:tc>
          <w:tcPr>
            <w:tcW w:w="559" w:type="dxa"/>
            <w:vMerge w:val="continue"/>
            <w:vAlign w:val="center"/>
          </w:tcPr>
          <w:p>
            <w:pPr>
              <w:snapToGrid w:val="0"/>
              <w:jc w:val="center"/>
              <w:rPr>
                <w:rFonts w:hint="default" w:ascii="Times New Roman" w:hAnsi="Times New Roman" w:cs="Times New Roman"/>
                <w:color w:val="000000"/>
                <w:szCs w:val="21"/>
              </w:rPr>
            </w:pPr>
          </w:p>
        </w:tc>
        <w:tc>
          <w:tcPr>
            <w:tcW w:w="3545"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椅腿侧向静载荷试验</w:t>
            </w:r>
          </w:p>
        </w:tc>
        <w:tc>
          <w:tcPr>
            <w:tcW w:w="2707" w:type="dxa"/>
            <w:gridSpan w:val="2"/>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GB 28007</w:t>
            </w:r>
            <w:r>
              <w:rPr>
                <w:rFonts w:hint="default" w:ascii="Times New Roman" w:hAnsi="Times New Roman" w:cs="Times New Roman"/>
              </w:rPr>
              <w:t>—</w:t>
            </w:r>
            <w:r>
              <w:rPr>
                <w:rFonts w:hint="default" w:ascii="Times New Roman" w:hAnsi="Times New Roman" w:cs="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15</w:t>
            </w:r>
          </w:p>
        </w:tc>
        <w:tc>
          <w:tcPr>
            <w:tcW w:w="470" w:type="dxa"/>
            <w:vMerge w:val="continue"/>
            <w:vAlign w:val="center"/>
          </w:tcPr>
          <w:p>
            <w:pPr>
              <w:snapToGrid w:val="0"/>
              <w:jc w:val="center"/>
              <w:rPr>
                <w:rFonts w:hint="default" w:ascii="Times New Roman" w:hAnsi="Times New Roman" w:cs="Times New Roman"/>
                <w:color w:val="000000"/>
                <w:szCs w:val="21"/>
              </w:rPr>
            </w:pPr>
          </w:p>
        </w:tc>
        <w:tc>
          <w:tcPr>
            <w:tcW w:w="508" w:type="dxa"/>
            <w:vMerge w:val="continue"/>
            <w:vAlign w:val="center"/>
          </w:tcPr>
          <w:p>
            <w:pPr>
              <w:snapToGrid w:val="0"/>
              <w:jc w:val="center"/>
              <w:rPr>
                <w:rFonts w:hint="default" w:ascii="Times New Roman" w:hAnsi="Times New Roman" w:cs="Times New Roman"/>
                <w:color w:val="000000"/>
                <w:szCs w:val="21"/>
              </w:rPr>
            </w:pPr>
          </w:p>
        </w:tc>
        <w:tc>
          <w:tcPr>
            <w:tcW w:w="526" w:type="dxa"/>
            <w:vMerge w:val="continue"/>
            <w:vAlign w:val="center"/>
          </w:tcPr>
          <w:p>
            <w:pPr>
              <w:snapToGrid w:val="0"/>
              <w:jc w:val="center"/>
              <w:rPr>
                <w:rFonts w:hint="default" w:ascii="Times New Roman" w:hAnsi="Times New Roman" w:cs="Times New Roman"/>
                <w:color w:val="000000"/>
                <w:szCs w:val="21"/>
              </w:rPr>
            </w:pPr>
          </w:p>
        </w:tc>
        <w:tc>
          <w:tcPr>
            <w:tcW w:w="559" w:type="dxa"/>
            <w:vMerge w:val="continue"/>
            <w:vAlign w:val="center"/>
          </w:tcPr>
          <w:p>
            <w:pPr>
              <w:snapToGrid w:val="0"/>
              <w:jc w:val="center"/>
              <w:rPr>
                <w:rFonts w:hint="default" w:ascii="Times New Roman" w:hAnsi="Times New Roman" w:cs="Times New Roman"/>
                <w:color w:val="000000"/>
                <w:szCs w:val="21"/>
              </w:rPr>
            </w:pPr>
          </w:p>
        </w:tc>
        <w:tc>
          <w:tcPr>
            <w:tcW w:w="3545"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座面冲击试验</w:t>
            </w:r>
          </w:p>
        </w:tc>
        <w:tc>
          <w:tcPr>
            <w:tcW w:w="2707" w:type="dxa"/>
            <w:gridSpan w:val="2"/>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GB 28007</w:t>
            </w:r>
            <w:r>
              <w:rPr>
                <w:rFonts w:hint="default" w:ascii="Times New Roman" w:hAnsi="Times New Roman" w:cs="Times New Roman"/>
              </w:rPr>
              <w:t>—</w:t>
            </w:r>
            <w:r>
              <w:rPr>
                <w:rFonts w:hint="default" w:ascii="Times New Roman" w:hAnsi="Times New Roman" w:cs="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16</w:t>
            </w:r>
          </w:p>
        </w:tc>
        <w:tc>
          <w:tcPr>
            <w:tcW w:w="470" w:type="dxa"/>
            <w:vMerge w:val="continue"/>
            <w:vAlign w:val="center"/>
          </w:tcPr>
          <w:p>
            <w:pPr>
              <w:snapToGrid w:val="0"/>
              <w:jc w:val="center"/>
              <w:rPr>
                <w:rFonts w:hint="default" w:ascii="Times New Roman" w:hAnsi="Times New Roman" w:cs="Times New Roman"/>
                <w:color w:val="000000"/>
                <w:szCs w:val="21"/>
              </w:rPr>
            </w:pPr>
          </w:p>
        </w:tc>
        <w:tc>
          <w:tcPr>
            <w:tcW w:w="508" w:type="dxa"/>
            <w:vMerge w:val="continue"/>
            <w:vAlign w:val="center"/>
          </w:tcPr>
          <w:p>
            <w:pPr>
              <w:snapToGrid w:val="0"/>
              <w:jc w:val="center"/>
              <w:rPr>
                <w:rFonts w:hint="default" w:ascii="Times New Roman" w:hAnsi="Times New Roman" w:cs="Times New Roman"/>
                <w:color w:val="000000"/>
                <w:szCs w:val="21"/>
              </w:rPr>
            </w:pPr>
          </w:p>
        </w:tc>
        <w:tc>
          <w:tcPr>
            <w:tcW w:w="526" w:type="dxa"/>
            <w:vMerge w:val="continue"/>
            <w:vAlign w:val="center"/>
          </w:tcPr>
          <w:p>
            <w:pPr>
              <w:snapToGrid w:val="0"/>
              <w:jc w:val="center"/>
              <w:rPr>
                <w:rFonts w:hint="default" w:ascii="Times New Roman" w:hAnsi="Times New Roman" w:cs="Times New Roman"/>
                <w:color w:val="000000"/>
                <w:szCs w:val="21"/>
              </w:rPr>
            </w:pPr>
          </w:p>
        </w:tc>
        <w:tc>
          <w:tcPr>
            <w:tcW w:w="559" w:type="dxa"/>
            <w:vMerge w:val="continue"/>
            <w:vAlign w:val="center"/>
          </w:tcPr>
          <w:p>
            <w:pPr>
              <w:snapToGrid w:val="0"/>
              <w:jc w:val="center"/>
              <w:rPr>
                <w:rFonts w:hint="default" w:ascii="Times New Roman" w:hAnsi="Times New Roman" w:cs="Times New Roman"/>
                <w:color w:val="000000"/>
                <w:szCs w:val="21"/>
              </w:rPr>
            </w:pPr>
          </w:p>
        </w:tc>
        <w:tc>
          <w:tcPr>
            <w:tcW w:w="3545"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椅背冲击试验</w:t>
            </w:r>
          </w:p>
        </w:tc>
        <w:tc>
          <w:tcPr>
            <w:tcW w:w="2707" w:type="dxa"/>
            <w:gridSpan w:val="2"/>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GB 28007</w:t>
            </w:r>
            <w:r>
              <w:rPr>
                <w:rFonts w:hint="default" w:ascii="Times New Roman" w:hAnsi="Times New Roman" w:cs="Times New Roman"/>
              </w:rPr>
              <w:t>—</w:t>
            </w:r>
            <w:r>
              <w:rPr>
                <w:rFonts w:hint="default" w:ascii="Times New Roman" w:hAnsi="Times New Roman" w:cs="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17</w:t>
            </w:r>
          </w:p>
        </w:tc>
        <w:tc>
          <w:tcPr>
            <w:tcW w:w="470" w:type="dxa"/>
            <w:vMerge w:val="continue"/>
            <w:vAlign w:val="center"/>
          </w:tcPr>
          <w:p>
            <w:pPr>
              <w:snapToGrid w:val="0"/>
              <w:jc w:val="center"/>
              <w:rPr>
                <w:rFonts w:hint="default" w:ascii="Times New Roman" w:hAnsi="Times New Roman" w:cs="Times New Roman"/>
                <w:color w:val="000000"/>
                <w:szCs w:val="21"/>
              </w:rPr>
            </w:pPr>
          </w:p>
        </w:tc>
        <w:tc>
          <w:tcPr>
            <w:tcW w:w="508" w:type="dxa"/>
            <w:vMerge w:val="continue"/>
            <w:vAlign w:val="center"/>
          </w:tcPr>
          <w:p>
            <w:pPr>
              <w:snapToGrid w:val="0"/>
              <w:jc w:val="center"/>
              <w:rPr>
                <w:rFonts w:hint="default" w:ascii="Times New Roman" w:hAnsi="Times New Roman" w:cs="Times New Roman"/>
                <w:color w:val="000000"/>
                <w:szCs w:val="21"/>
              </w:rPr>
            </w:pPr>
          </w:p>
        </w:tc>
        <w:tc>
          <w:tcPr>
            <w:tcW w:w="526" w:type="dxa"/>
            <w:vMerge w:val="continue"/>
            <w:vAlign w:val="center"/>
          </w:tcPr>
          <w:p>
            <w:pPr>
              <w:snapToGrid w:val="0"/>
              <w:jc w:val="center"/>
              <w:rPr>
                <w:rFonts w:hint="default" w:ascii="Times New Roman" w:hAnsi="Times New Roman" w:cs="Times New Roman"/>
                <w:color w:val="000000"/>
                <w:szCs w:val="21"/>
              </w:rPr>
            </w:pPr>
          </w:p>
        </w:tc>
        <w:tc>
          <w:tcPr>
            <w:tcW w:w="559" w:type="dxa"/>
            <w:vMerge w:val="continue"/>
            <w:vAlign w:val="center"/>
          </w:tcPr>
          <w:p>
            <w:pPr>
              <w:snapToGrid w:val="0"/>
              <w:jc w:val="center"/>
              <w:rPr>
                <w:rFonts w:hint="default" w:ascii="Times New Roman" w:hAnsi="Times New Roman" w:cs="Times New Roman"/>
                <w:color w:val="000000"/>
                <w:szCs w:val="21"/>
              </w:rPr>
            </w:pPr>
          </w:p>
        </w:tc>
        <w:tc>
          <w:tcPr>
            <w:tcW w:w="3545"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跌落试验</w:t>
            </w:r>
          </w:p>
        </w:tc>
        <w:tc>
          <w:tcPr>
            <w:tcW w:w="2707" w:type="dxa"/>
            <w:gridSpan w:val="2"/>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GB 28007</w:t>
            </w:r>
            <w:r>
              <w:rPr>
                <w:rFonts w:hint="default" w:ascii="Times New Roman" w:hAnsi="Times New Roman" w:cs="Times New Roman"/>
              </w:rPr>
              <w:t>—</w:t>
            </w:r>
            <w:r>
              <w:rPr>
                <w:rFonts w:hint="default" w:ascii="Times New Roman" w:hAnsi="Times New Roman" w:cs="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18</w:t>
            </w:r>
          </w:p>
        </w:tc>
        <w:tc>
          <w:tcPr>
            <w:tcW w:w="470" w:type="dxa"/>
            <w:vMerge w:val="continue"/>
            <w:vAlign w:val="center"/>
          </w:tcPr>
          <w:p>
            <w:pPr>
              <w:snapToGrid w:val="0"/>
              <w:jc w:val="center"/>
              <w:rPr>
                <w:rFonts w:hint="default" w:ascii="Times New Roman" w:hAnsi="Times New Roman" w:cs="Times New Roman"/>
                <w:color w:val="000000"/>
                <w:szCs w:val="21"/>
              </w:rPr>
            </w:pPr>
          </w:p>
        </w:tc>
        <w:tc>
          <w:tcPr>
            <w:tcW w:w="508" w:type="dxa"/>
            <w:vMerge w:val="continue"/>
            <w:vAlign w:val="center"/>
          </w:tcPr>
          <w:p>
            <w:pPr>
              <w:snapToGrid w:val="0"/>
              <w:jc w:val="center"/>
              <w:rPr>
                <w:rFonts w:hint="default" w:ascii="Times New Roman" w:hAnsi="Times New Roman" w:cs="Times New Roman"/>
                <w:color w:val="000000"/>
                <w:szCs w:val="21"/>
              </w:rPr>
            </w:pPr>
          </w:p>
        </w:tc>
        <w:tc>
          <w:tcPr>
            <w:tcW w:w="526" w:type="dxa"/>
            <w:vMerge w:val="continue"/>
            <w:vAlign w:val="center"/>
          </w:tcPr>
          <w:p>
            <w:pPr>
              <w:snapToGrid w:val="0"/>
              <w:jc w:val="center"/>
              <w:rPr>
                <w:rFonts w:hint="default" w:ascii="Times New Roman" w:hAnsi="Times New Roman" w:cs="Times New Roman"/>
                <w:color w:val="000000"/>
                <w:szCs w:val="21"/>
              </w:rPr>
            </w:pPr>
          </w:p>
        </w:tc>
        <w:tc>
          <w:tcPr>
            <w:tcW w:w="559" w:type="dxa"/>
            <w:vMerge w:val="continue"/>
            <w:vAlign w:val="center"/>
          </w:tcPr>
          <w:p>
            <w:pPr>
              <w:snapToGrid w:val="0"/>
              <w:jc w:val="center"/>
              <w:rPr>
                <w:rFonts w:hint="default" w:ascii="Times New Roman" w:hAnsi="Times New Roman" w:cs="Times New Roman"/>
                <w:color w:val="000000"/>
                <w:szCs w:val="21"/>
              </w:rPr>
            </w:pPr>
          </w:p>
        </w:tc>
        <w:tc>
          <w:tcPr>
            <w:tcW w:w="3545"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塑料座面附加冲击试验</w:t>
            </w:r>
          </w:p>
        </w:tc>
        <w:tc>
          <w:tcPr>
            <w:tcW w:w="2707" w:type="dxa"/>
            <w:gridSpan w:val="2"/>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GB 28007</w:t>
            </w:r>
            <w:r>
              <w:rPr>
                <w:rFonts w:hint="default" w:ascii="Times New Roman" w:hAnsi="Times New Roman" w:cs="Times New Roman"/>
              </w:rPr>
              <w:t>—</w:t>
            </w:r>
            <w:r>
              <w:rPr>
                <w:rFonts w:hint="default" w:ascii="Times New Roman" w:hAnsi="Times New Roman" w:cs="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859"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19</w:t>
            </w:r>
          </w:p>
        </w:tc>
        <w:tc>
          <w:tcPr>
            <w:tcW w:w="470" w:type="dxa"/>
            <w:vMerge w:val="continue"/>
            <w:vAlign w:val="center"/>
          </w:tcPr>
          <w:p>
            <w:pPr>
              <w:snapToGrid w:val="0"/>
              <w:jc w:val="center"/>
              <w:rPr>
                <w:rFonts w:hint="default" w:ascii="Times New Roman" w:hAnsi="Times New Roman" w:cs="Times New Roman"/>
                <w:color w:val="000000"/>
                <w:szCs w:val="21"/>
              </w:rPr>
            </w:pPr>
          </w:p>
        </w:tc>
        <w:tc>
          <w:tcPr>
            <w:tcW w:w="508" w:type="dxa"/>
            <w:vMerge w:val="continue"/>
            <w:vAlign w:val="center"/>
          </w:tcPr>
          <w:p>
            <w:pPr>
              <w:snapToGrid w:val="0"/>
              <w:jc w:val="center"/>
              <w:rPr>
                <w:rFonts w:hint="default" w:ascii="Times New Roman" w:hAnsi="Times New Roman" w:cs="Times New Roman"/>
                <w:color w:val="000000"/>
                <w:szCs w:val="21"/>
              </w:rPr>
            </w:pPr>
          </w:p>
        </w:tc>
        <w:tc>
          <w:tcPr>
            <w:tcW w:w="526" w:type="dxa"/>
            <w:vMerge w:val="continue"/>
            <w:vAlign w:val="center"/>
          </w:tcPr>
          <w:p>
            <w:pPr>
              <w:snapToGrid w:val="0"/>
              <w:jc w:val="center"/>
              <w:rPr>
                <w:rFonts w:hint="default" w:ascii="Times New Roman" w:hAnsi="Times New Roman" w:cs="Times New Roman"/>
                <w:color w:val="000000"/>
                <w:szCs w:val="21"/>
              </w:rPr>
            </w:pPr>
          </w:p>
        </w:tc>
        <w:tc>
          <w:tcPr>
            <w:tcW w:w="559" w:type="dxa"/>
            <w:vMerge w:val="continue"/>
            <w:vAlign w:val="center"/>
          </w:tcPr>
          <w:p>
            <w:pPr>
              <w:snapToGrid w:val="0"/>
              <w:jc w:val="center"/>
              <w:rPr>
                <w:rFonts w:hint="default" w:ascii="Times New Roman" w:hAnsi="Times New Roman" w:cs="Times New Roman"/>
                <w:color w:val="000000"/>
                <w:szCs w:val="21"/>
              </w:rPr>
            </w:pPr>
          </w:p>
        </w:tc>
        <w:tc>
          <w:tcPr>
            <w:tcW w:w="3545"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底座静载荷试验</w:t>
            </w:r>
          </w:p>
        </w:tc>
        <w:tc>
          <w:tcPr>
            <w:tcW w:w="2707" w:type="dxa"/>
            <w:gridSpan w:val="2"/>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 28007</w:t>
            </w:r>
            <w:r>
              <w:rPr>
                <w:rFonts w:hint="default" w:ascii="Times New Roman" w:hAnsi="Times New Roman" w:cs="Times New Roman"/>
              </w:rPr>
              <w:t>—</w:t>
            </w:r>
            <w:r>
              <w:rPr>
                <w:rFonts w:hint="default" w:ascii="Times New Roman" w:hAnsi="Times New Roman" w:cs="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859"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20</w:t>
            </w:r>
          </w:p>
        </w:tc>
        <w:tc>
          <w:tcPr>
            <w:tcW w:w="470" w:type="dxa"/>
            <w:vMerge w:val="continue"/>
            <w:vAlign w:val="center"/>
          </w:tcPr>
          <w:p>
            <w:pPr>
              <w:snapToGrid w:val="0"/>
              <w:jc w:val="center"/>
              <w:rPr>
                <w:rFonts w:hint="default" w:ascii="Times New Roman" w:hAnsi="Times New Roman" w:cs="Times New Roman"/>
                <w:color w:val="000000"/>
                <w:szCs w:val="21"/>
              </w:rPr>
            </w:pPr>
          </w:p>
        </w:tc>
        <w:tc>
          <w:tcPr>
            <w:tcW w:w="508" w:type="dxa"/>
            <w:vMerge w:val="restart"/>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力学性能试验</w:t>
            </w:r>
          </w:p>
        </w:tc>
        <w:tc>
          <w:tcPr>
            <w:tcW w:w="526" w:type="dxa"/>
            <w:vMerge w:val="restart"/>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桌台类</w:t>
            </w:r>
          </w:p>
        </w:tc>
        <w:tc>
          <w:tcPr>
            <w:tcW w:w="559" w:type="dxa"/>
            <w:vMerge w:val="restart"/>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稳定性试验</w:t>
            </w:r>
          </w:p>
        </w:tc>
        <w:tc>
          <w:tcPr>
            <w:tcW w:w="3545"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垂直加载稳定性试验</w:t>
            </w:r>
          </w:p>
        </w:tc>
        <w:tc>
          <w:tcPr>
            <w:tcW w:w="2707" w:type="dxa"/>
            <w:gridSpan w:val="2"/>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GB 28007</w:t>
            </w:r>
            <w:r>
              <w:rPr>
                <w:rFonts w:hint="default" w:ascii="Times New Roman" w:hAnsi="Times New Roman" w:cs="Times New Roman"/>
              </w:rPr>
              <w:t>—</w:t>
            </w:r>
            <w:r>
              <w:rPr>
                <w:rFonts w:hint="default" w:ascii="Times New Roman" w:hAnsi="Times New Roman" w:cs="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21</w:t>
            </w:r>
          </w:p>
        </w:tc>
        <w:tc>
          <w:tcPr>
            <w:tcW w:w="470" w:type="dxa"/>
            <w:vMerge w:val="continue"/>
            <w:vAlign w:val="center"/>
          </w:tcPr>
          <w:p>
            <w:pPr>
              <w:snapToGrid w:val="0"/>
              <w:jc w:val="center"/>
              <w:rPr>
                <w:rFonts w:hint="default" w:ascii="Times New Roman" w:hAnsi="Times New Roman" w:cs="Times New Roman"/>
                <w:color w:val="000000"/>
                <w:szCs w:val="21"/>
              </w:rPr>
            </w:pPr>
          </w:p>
        </w:tc>
        <w:tc>
          <w:tcPr>
            <w:tcW w:w="508" w:type="dxa"/>
            <w:vMerge w:val="continue"/>
            <w:vAlign w:val="center"/>
          </w:tcPr>
          <w:p>
            <w:pPr>
              <w:snapToGrid w:val="0"/>
              <w:jc w:val="center"/>
              <w:rPr>
                <w:rFonts w:hint="default" w:ascii="Times New Roman" w:hAnsi="Times New Roman" w:cs="Times New Roman"/>
                <w:color w:val="000000"/>
                <w:szCs w:val="21"/>
              </w:rPr>
            </w:pPr>
          </w:p>
        </w:tc>
        <w:tc>
          <w:tcPr>
            <w:tcW w:w="526" w:type="dxa"/>
            <w:vMerge w:val="continue"/>
            <w:vAlign w:val="center"/>
          </w:tcPr>
          <w:p>
            <w:pPr>
              <w:snapToGrid w:val="0"/>
              <w:jc w:val="center"/>
              <w:rPr>
                <w:rFonts w:hint="default" w:ascii="Times New Roman" w:hAnsi="Times New Roman" w:cs="Times New Roman"/>
                <w:color w:val="000000"/>
                <w:szCs w:val="21"/>
              </w:rPr>
            </w:pPr>
          </w:p>
        </w:tc>
        <w:tc>
          <w:tcPr>
            <w:tcW w:w="559" w:type="dxa"/>
            <w:vMerge w:val="continue"/>
            <w:vAlign w:val="center"/>
          </w:tcPr>
          <w:p>
            <w:pPr>
              <w:snapToGrid w:val="0"/>
              <w:jc w:val="center"/>
              <w:rPr>
                <w:rFonts w:hint="default" w:ascii="Times New Roman" w:hAnsi="Times New Roman" w:cs="Times New Roman"/>
                <w:color w:val="000000"/>
                <w:szCs w:val="21"/>
              </w:rPr>
            </w:pPr>
          </w:p>
        </w:tc>
        <w:tc>
          <w:tcPr>
            <w:tcW w:w="3545"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有抽屉桌台稳定性试验</w:t>
            </w:r>
          </w:p>
        </w:tc>
        <w:tc>
          <w:tcPr>
            <w:tcW w:w="2707" w:type="dxa"/>
            <w:gridSpan w:val="2"/>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GB 28007</w:t>
            </w:r>
            <w:r>
              <w:rPr>
                <w:rFonts w:hint="default" w:ascii="Times New Roman" w:hAnsi="Times New Roman" w:cs="Times New Roman"/>
              </w:rPr>
              <w:t>—</w:t>
            </w:r>
            <w:r>
              <w:rPr>
                <w:rFonts w:hint="default" w:ascii="Times New Roman" w:hAnsi="Times New Roman" w:cs="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22</w:t>
            </w:r>
          </w:p>
        </w:tc>
        <w:tc>
          <w:tcPr>
            <w:tcW w:w="470" w:type="dxa"/>
            <w:vMerge w:val="continue"/>
            <w:vAlign w:val="center"/>
          </w:tcPr>
          <w:p>
            <w:pPr>
              <w:snapToGrid w:val="0"/>
              <w:jc w:val="center"/>
              <w:rPr>
                <w:rFonts w:hint="default" w:ascii="Times New Roman" w:hAnsi="Times New Roman" w:cs="Times New Roman"/>
                <w:color w:val="000000"/>
                <w:szCs w:val="21"/>
              </w:rPr>
            </w:pPr>
          </w:p>
        </w:tc>
        <w:tc>
          <w:tcPr>
            <w:tcW w:w="508" w:type="dxa"/>
            <w:vMerge w:val="continue"/>
            <w:vAlign w:val="center"/>
          </w:tcPr>
          <w:p>
            <w:pPr>
              <w:snapToGrid w:val="0"/>
              <w:jc w:val="center"/>
              <w:rPr>
                <w:rFonts w:hint="default" w:ascii="Times New Roman" w:hAnsi="Times New Roman" w:cs="Times New Roman"/>
                <w:color w:val="000000"/>
                <w:szCs w:val="21"/>
              </w:rPr>
            </w:pPr>
          </w:p>
        </w:tc>
        <w:tc>
          <w:tcPr>
            <w:tcW w:w="526" w:type="dxa"/>
            <w:vMerge w:val="continue"/>
            <w:vAlign w:val="center"/>
          </w:tcPr>
          <w:p>
            <w:pPr>
              <w:snapToGrid w:val="0"/>
              <w:jc w:val="center"/>
              <w:rPr>
                <w:rFonts w:hint="default" w:ascii="Times New Roman" w:hAnsi="Times New Roman" w:cs="Times New Roman"/>
                <w:color w:val="000000"/>
                <w:szCs w:val="21"/>
              </w:rPr>
            </w:pPr>
          </w:p>
        </w:tc>
        <w:tc>
          <w:tcPr>
            <w:tcW w:w="559" w:type="dxa"/>
            <w:vMerge w:val="restart"/>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强度和耐久性试验</w:t>
            </w:r>
          </w:p>
        </w:tc>
        <w:tc>
          <w:tcPr>
            <w:tcW w:w="3545"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连接件试验</w:t>
            </w:r>
          </w:p>
        </w:tc>
        <w:tc>
          <w:tcPr>
            <w:tcW w:w="2707" w:type="dxa"/>
            <w:gridSpan w:val="2"/>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GB 28007</w:t>
            </w:r>
            <w:r>
              <w:rPr>
                <w:rFonts w:hint="default" w:ascii="Times New Roman" w:hAnsi="Times New Roman" w:cs="Times New Roman"/>
              </w:rPr>
              <w:t>—</w:t>
            </w:r>
            <w:r>
              <w:rPr>
                <w:rFonts w:hint="default" w:ascii="Times New Roman" w:hAnsi="Times New Roman" w:cs="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23</w:t>
            </w:r>
          </w:p>
        </w:tc>
        <w:tc>
          <w:tcPr>
            <w:tcW w:w="470" w:type="dxa"/>
            <w:vMerge w:val="continue"/>
            <w:vAlign w:val="center"/>
          </w:tcPr>
          <w:p>
            <w:pPr>
              <w:snapToGrid w:val="0"/>
              <w:jc w:val="center"/>
              <w:rPr>
                <w:rFonts w:hint="default" w:ascii="Times New Roman" w:hAnsi="Times New Roman" w:cs="Times New Roman"/>
                <w:color w:val="000000"/>
                <w:szCs w:val="21"/>
              </w:rPr>
            </w:pPr>
          </w:p>
        </w:tc>
        <w:tc>
          <w:tcPr>
            <w:tcW w:w="508" w:type="dxa"/>
            <w:vMerge w:val="continue"/>
            <w:vAlign w:val="center"/>
          </w:tcPr>
          <w:p>
            <w:pPr>
              <w:snapToGrid w:val="0"/>
              <w:jc w:val="center"/>
              <w:rPr>
                <w:rFonts w:hint="default" w:ascii="Times New Roman" w:hAnsi="Times New Roman" w:cs="Times New Roman"/>
                <w:color w:val="000000"/>
                <w:szCs w:val="21"/>
              </w:rPr>
            </w:pPr>
          </w:p>
        </w:tc>
        <w:tc>
          <w:tcPr>
            <w:tcW w:w="526" w:type="dxa"/>
            <w:vMerge w:val="continue"/>
            <w:vAlign w:val="center"/>
          </w:tcPr>
          <w:p>
            <w:pPr>
              <w:snapToGrid w:val="0"/>
              <w:jc w:val="center"/>
              <w:rPr>
                <w:rFonts w:hint="default" w:ascii="Times New Roman" w:hAnsi="Times New Roman" w:cs="Times New Roman"/>
                <w:color w:val="000000"/>
                <w:szCs w:val="21"/>
              </w:rPr>
            </w:pPr>
          </w:p>
        </w:tc>
        <w:tc>
          <w:tcPr>
            <w:tcW w:w="559" w:type="dxa"/>
            <w:vMerge w:val="continue"/>
            <w:vAlign w:val="center"/>
          </w:tcPr>
          <w:p>
            <w:pPr>
              <w:snapToGrid w:val="0"/>
              <w:jc w:val="center"/>
              <w:rPr>
                <w:rFonts w:hint="default" w:ascii="Times New Roman" w:hAnsi="Times New Roman" w:cs="Times New Roman"/>
                <w:color w:val="000000"/>
                <w:szCs w:val="21"/>
              </w:rPr>
            </w:pPr>
          </w:p>
        </w:tc>
        <w:tc>
          <w:tcPr>
            <w:tcW w:w="3545"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高桌台防脱离试验</w:t>
            </w:r>
          </w:p>
        </w:tc>
        <w:tc>
          <w:tcPr>
            <w:tcW w:w="2707" w:type="dxa"/>
            <w:gridSpan w:val="2"/>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GB 28007</w:t>
            </w:r>
            <w:r>
              <w:rPr>
                <w:rFonts w:hint="default" w:ascii="Times New Roman" w:hAnsi="Times New Roman" w:cs="Times New Roman"/>
              </w:rPr>
              <w:t>—</w:t>
            </w:r>
            <w:r>
              <w:rPr>
                <w:rFonts w:hint="default" w:ascii="Times New Roman" w:hAnsi="Times New Roman" w:cs="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24</w:t>
            </w:r>
          </w:p>
        </w:tc>
        <w:tc>
          <w:tcPr>
            <w:tcW w:w="470" w:type="dxa"/>
            <w:vMerge w:val="continue"/>
            <w:vAlign w:val="center"/>
          </w:tcPr>
          <w:p>
            <w:pPr>
              <w:snapToGrid w:val="0"/>
              <w:jc w:val="center"/>
              <w:rPr>
                <w:rFonts w:hint="default" w:ascii="Times New Roman" w:hAnsi="Times New Roman" w:cs="Times New Roman"/>
                <w:color w:val="000000"/>
                <w:szCs w:val="21"/>
              </w:rPr>
            </w:pPr>
          </w:p>
        </w:tc>
        <w:tc>
          <w:tcPr>
            <w:tcW w:w="508" w:type="dxa"/>
            <w:vMerge w:val="continue"/>
            <w:vAlign w:val="center"/>
          </w:tcPr>
          <w:p>
            <w:pPr>
              <w:snapToGrid w:val="0"/>
              <w:jc w:val="center"/>
              <w:rPr>
                <w:rFonts w:hint="default" w:ascii="Times New Roman" w:hAnsi="Times New Roman" w:cs="Times New Roman"/>
                <w:color w:val="000000"/>
                <w:szCs w:val="21"/>
              </w:rPr>
            </w:pPr>
          </w:p>
        </w:tc>
        <w:tc>
          <w:tcPr>
            <w:tcW w:w="526" w:type="dxa"/>
            <w:vMerge w:val="continue"/>
            <w:vAlign w:val="center"/>
          </w:tcPr>
          <w:p>
            <w:pPr>
              <w:snapToGrid w:val="0"/>
              <w:jc w:val="center"/>
              <w:rPr>
                <w:rFonts w:hint="default" w:ascii="Times New Roman" w:hAnsi="Times New Roman" w:cs="Times New Roman"/>
                <w:color w:val="000000"/>
                <w:szCs w:val="21"/>
              </w:rPr>
            </w:pPr>
          </w:p>
        </w:tc>
        <w:tc>
          <w:tcPr>
            <w:tcW w:w="559" w:type="dxa"/>
            <w:vMerge w:val="continue"/>
            <w:vAlign w:val="center"/>
          </w:tcPr>
          <w:p>
            <w:pPr>
              <w:snapToGrid w:val="0"/>
              <w:jc w:val="center"/>
              <w:rPr>
                <w:rFonts w:hint="default" w:ascii="Times New Roman" w:hAnsi="Times New Roman" w:cs="Times New Roman"/>
                <w:color w:val="000000"/>
                <w:szCs w:val="21"/>
              </w:rPr>
            </w:pPr>
          </w:p>
        </w:tc>
        <w:tc>
          <w:tcPr>
            <w:tcW w:w="3545"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主桌面垂直静载荷试验</w:t>
            </w:r>
          </w:p>
        </w:tc>
        <w:tc>
          <w:tcPr>
            <w:tcW w:w="2707" w:type="dxa"/>
            <w:gridSpan w:val="2"/>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GB 28007</w:t>
            </w:r>
            <w:r>
              <w:rPr>
                <w:rFonts w:hint="default" w:ascii="Times New Roman" w:hAnsi="Times New Roman" w:cs="Times New Roman"/>
              </w:rPr>
              <w:t>—</w:t>
            </w:r>
            <w:r>
              <w:rPr>
                <w:rFonts w:hint="default" w:ascii="Times New Roman" w:hAnsi="Times New Roman" w:cs="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25</w:t>
            </w:r>
          </w:p>
        </w:tc>
        <w:tc>
          <w:tcPr>
            <w:tcW w:w="470" w:type="dxa"/>
            <w:vMerge w:val="continue"/>
            <w:vAlign w:val="center"/>
          </w:tcPr>
          <w:p>
            <w:pPr>
              <w:snapToGrid w:val="0"/>
              <w:jc w:val="center"/>
              <w:rPr>
                <w:rFonts w:hint="default" w:ascii="Times New Roman" w:hAnsi="Times New Roman" w:cs="Times New Roman"/>
                <w:color w:val="000000"/>
                <w:szCs w:val="21"/>
              </w:rPr>
            </w:pPr>
          </w:p>
        </w:tc>
        <w:tc>
          <w:tcPr>
            <w:tcW w:w="508" w:type="dxa"/>
            <w:vMerge w:val="continue"/>
            <w:vAlign w:val="center"/>
          </w:tcPr>
          <w:p>
            <w:pPr>
              <w:snapToGrid w:val="0"/>
              <w:jc w:val="center"/>
              <w:rPr>
                <w:rFonts w:hint="default" w:ascii="Times New Roman" w:hAnsi="Times New Roman" w:cs="Times New Roman"/>
                <w:color w:val="000000"/>
                <w:szCs w:val="21"/>
              </w:rPr>
            </w:pPr>
          </w:p>
        </w:tc>
        <w:tc>
          <w:tcPr>
            <w:tcW w:w="526" w:type="dxa"/>
            <w:vMerge w:val="continue"/>
            <w:vAlign w:val="center"/>
          </w:tcPr>
          <w:p>
            <w:pPr>
              <w:snapToGrid w:val="0"/>
              <w:jc w:val="center"/>
              <w:rPr>
                <w:rFonts w:hint="default" w:ascii="Times New Roman" w:hAnsi="Times New Roman" w:cs="Times New Roman"/>
                <w:color w:val="000000"/>
                <w:szCs w:val="21"/>
              </w:rPr>
            </w:pPr>
          </w:p>
        </w:tc>
        <w:tc>
          <w:tcPr>
            <w:tcW w:w="559" w:type="dxa"/>
            <w:vMerge w:val="continue"/>
            <w:vAlign w:val="center"/>
          </w:tcPr>
          <w:p>
            <w:pPr>
              <w:snapToGrid w:val="0"/>
              <w:jc w:val="center"/>
              <w:rPr>
                <w:rFonts w:hint="default" w:ascii="Times New Roman" w:hAnsi="Times New Roman" w:cs="Times New Roman"/>
                <w:color w:val="000000"/>
                <w:szCs w:val="21"/>
              </w:rPr>
            </w:pPr>
          </w:p>
        </w:tc>
        <w:tc>
          <w:tcPr>
            <w:tcW w:w="3545"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副桌面垂直静载荷试验</w:t>
            </w:r>
          </w:p>
        </w:tc>
        <w:tc>
          <w:tcPr>
            <w:tcW w:w="2707" w:type="dxa"/>
            <w:gridSpan w:val="2"/>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GB 28007</w:t>
            </w:r>
            <w:r>
              <w:rPr>
                <w:rFonts w:hint="default" w:ascii="Times New Roman" w:hAnsi="Times New Roman" w:cs="Times New Roman"/>
              </w:rPr>
              <w:t>—</w:t>
            </w:r>
            <w:r>
              <w:rPr>
                <w:rFonts w:hint="default" w:ascii="Times New Roman" w:hAnsi="Times New Roman" w:cs="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26</w:t>
            </w:r>
          </w:p>
        </w:tc>
        <w:tc>
          <w:tcPr>
            <w:tcW w:w="470" w:type="dxa"/>
            <w:vMerge w:val="continue"/>
            <w:vAlign w:val="center"/>
          </w:tcPr>
          <w:p>
            <w:pPr>
              <w:snapToGrid w:val="0"/>
              <w:jc w:val="center"/>
              <w:rPr>
                <w:rFonts w:hint="default" w:ascii="Times New Roman" w:hAnsi="Times New Roman" w:cs="Times New Roman"/>
                <w:color w:val="000000"/>
                <w:szCs w:val="21"/>
              </w:rPr>
            </w:pPr>
          </w:p>
        </w:tc>
        <w:tc>
          <w:tcPr>
            <w:tcW w:w="508" w:type="dxa"/>
            <w:vMerge w:val="continue"/>
            <w:vAlign w:val="center"/>
          </w:tcPr>
          <w:p>
            <w:pPr>
              <w:snapToGrid w:val="0"/>
              <w:jc w:val="center"/>
              <w:rPr>
                <w:rFonts w:hint="default" w:ascii="Times New Roman" w:hAnsi="Times New Roman" w:cs="Times New Roman"/>
                <w:color w:val="000000"/>
                <w:szCs w:val="21"/>
              </w:rPr>
            </w:pPr>
          </w:p>
        </w:tc>
        <w:tc>
          <w:tcPr>
            <w:tcW w:w="526" w:type="dxa"/>
            <w:vMerge w:val="continue"/>
            <w:vAlign w:val="center"/>
          </w:tcPr>
          <w:p>
            <w:pPr>
              <w:snapToGrid w:val="0"/>
              <w:jc w:val="center"/>
              <w:rPr>
                <w:rFonts w:hint="default" w:ascii="Times New Roman" w:hAnsi="Times New Roman" w:cs="Times New Roman"/>
                <w:color w:val="000000"/>
                <w:szCs w:val="21"/>
              </w:rPr>
            </w:pPr>
          </w:p>
        </w:tc>
        <w:tc>
          <w:tcPr>
            <w:tcW w:w="559" w:type="dxa"/>
            <w:vMerge w:val="continue"/>
            <w:vAlign w:val="center"/>
          </w:tcPr>
          <w:p>
            <w:pPr>
              <w:snapToGrid w:val="0"/>
              <w:jc w:val="center"/>
              <w:rPr>
                <w:rFonts w:hint="default" w:ascii="Times New Roman" w:hAnsi="Times New Roman" w:cs="Times New Roman"/>
                <w:color w:val="000000"/>
                <w:szCs w:val="21"/>
              </w:rPr>
            </w:pPr>
          </w:p>
        </w:tc>
        <w:tc>
          <w:tcPr>
            <w:tcW w:w="3545"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水平静载荷试验</w:t>
            </w:r>
          </w:p>
        </w:tc>
        <w:tc>
          <w:tcPr>
            <w:tcW w:w="2707" w:type="dxa"/>
            <w:gridSpan w:val="2"/>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GB 28007</w:t>
            </w:r>
            <w:r>
              <w:rPr>
                <w:rFonts w:hint="default" w:ascii="Times New Roman" w:hAnsi="Times New Roman" w:cs="Times New Roman"/>
              </w:rPr>
              <w:t>—</w:t>
            </w:r>
            <w:r>
              <w:rPr>
                <w:rFonts w:hint="default" w:ascii="Times New Roman" w:hAnsi="Times New Roman" w:cs="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27</w:t>
            </w:r>
          </w:p>
        </w:tc>
        <w:tc>
          <w:tcPr>
            <w:tcW w:w="470" w:type="dxa"/>
            <w:vMerge w:val="continue"/>
            <w:vAlign w:val="center"/>
          </w:tcPr>
          <w:p>
            <w:pPr>
              <w:snapToGrid w:val="0"/>
              <w:jc w:val="center"/>
              <w:rPr>
                <w:rFonts w:hint="default" w:ascii="Times New Roman" w:hAnsi="Times New Roman" w:cs="Times New Roman"/>
                <w:color w:val="000000"/>
                <w:szCs w:val="21"/>
              </w:rPr>
            </w:pPr>
          </w:p>
        </w:tc>
        <w:tc>
          <w:tcPr>
            <w:tcW w:w="508" w:type="dxa"/>
            <w:vMerge w:val="continue"/>
            <w:vAlign w:val="center"/>
          </w:tcPr>
          <w:p>
            <w:pPr>
              <w:snapToGrid w:val="0"/>
              <w:jc w:val="center"/>
              <w:rPr>
                <w:rFonts w:hint="default" w:ascii="Times New Roman" w:hAnsi="Times New Roman" w:cs="Times New Roman"/>
                <w:color w:val="000000"/>
                <w:szCs w:val="21"/>
              </w:rPr>
            </w:pPr>
          </w:p>
        </w:tc>
        <w:tc>
          <w:tcPr>
            <w:tcW w:w="526" w:type="dxa"/>
            <w:vMerge w:val="continue"/>
            <w:vAlign w:val="center"/>
          </w:tcPr>
          <w:p>
            <w:pPr>
              <w:snapToGrid w:val="0"/>
              <w:jc w:val="center"/>
              <w:rPr>
                <w:rFonts w:hint="default" w:ascii="Times New Roman" w:hAnsi="Times New Roman" w:cs="Times New Roman"/>
                <w:color w:val="000000"/>
                <w:szCs w:val="21"/>
              </w:rPr>
            </w:pPr>
          </w:p>
        </w:tc>
        <w:tc>
          <w:tcPr>
            <w:tcW w:w="559" w:type="dxa"/>
            <w:vMerge w:val="continue"/>
            <w:vAlign w:val="center"/>
          </w:tcPr>
          <w:p>
            <w:pPr>
              <w:snapToGrid w:val="0"/>
              <w:jc w:val="center"/>
              <w:rPr>
                <w:rFonts w:hint="default" w:ascii="Times New Roman" w:hAnsi="Times New Roman" w:cs="Times New Roman"/>
                <w:color w:val="000000"/>
                <w:szCs w:val="21"/>
              </w:rPr>
            </w:pPr>
          </w:p>
        </w:tc>
        <w:tc>
          <w:tcPr>
            <w:tcW w:w="3545"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桌面垂直冲击试验</w:t>
            </w:r>
          </w:p>
        </w:tc>
        <w:tc>
          <w:tcPr>
            <w:tcW w:w="2707" w:type="dxa"/>
            <w:gridSpan w:val="2"/>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GB 28007</w:t>
            </w:r>
            <w:r>
              <w:rPr>
                <w:rFonts w:hint="default" w:ascii="Times New Roman" w:hAnsi="Times New Roman" w:cs="Times New Roman"/>
              </w:rPr>
              <w:t>—</w:t>
            </w:r>
            <w:r>
              <w:rPr>
                <w:rFonts w:hint="default" w:ascii="Times New Roman" w:hAnsi="Times New Roman" w:cs="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28</w:t>
            </w:r>
          </w:p>
        </w:tc>
        <w:tc>
          <w:tcPr>
            <w:tcW w:w="470" w:type="dxa"/>
            <w:vMerge w:val="continue"/>
            <w:vAlign w:val="center"/>
          </w:tcPr>
          <w:p>
            <w:pPr>
              <w:snapToGrid w:val="0"/>
              <w:jc w:val="center"/>
              <w:rPr>
                <w:rFonts w:hint="default" w:ascii="Times New Roman" w:hAnsi="Times New Roman" w:cs="Times New Roman"/>
                <w:color w:val="000000"/>
                <w:szCs w:val="21"/>
              </w:rPr>
            </w:pPr>
          </w:p>
        </w:tc>
        <w:tc>
          <w:tcPr>
            <w:tcW w:w="508" w:type="dxa"/>
            <w:vMerge w:val="continue"/>
            <w:vAlign w:val="center"/>
          </w:tcPr>
          <w:p>
            <w:pPr>
              <w:snapToGrid w:val="0"/>
              <w:jc w:val="center"/>
              <w:rPr>
                <w:rFonts w:hint="default" w:ascii="Times New Roman" w:hAnsi="Times New Roman" w:cs="Times New Roman"/>
                <w:color w:val="000000"/>
                <w:szCs w:val="21"/>
              </w:rPr>
            </w:pPr>
          </w:p>
        </w:tc>
        <w:tc>
          <w:tcPr>
            <w:tcW w:w="526" w:type="dxa"/>
            <w:vMerge w:val="continue"/>
            <w:vAlign w:val="center"/>
          </w:tcPr>
          <w:p>
            <w:pPr>
              <w:snapToGrid w:val="0"/>
              <w:jc w:val="center"/>
              <w:rPr>
                <w:rFonts w:hint="default" w:ascii="Times New Roman" w:hAnsi="Times New Roman" w:cs="Times New Roman"/>
                <w:color w:val="000000"/>
                <w:szCs w:val="21"/>
              </w:rPr>
            </w:pPr>
          </w:p>
        </w:tc>
        <w:tc>
          <w:tcPr>
            <w:tcW w:w="559" w:type="dxa"/>
            <w:vMerge w:val="continue"/>
            <w:vAlign w:val="center"/>
          </w:tcPr>
          <w:p>
            <w:pPr>
              <w:snapToGrid w:val="0"/>
              <w:jc w:val="center"/>
              <w:rPr>
                <w:rFonts w:hint="default" w:ascii="Times New Roman" w:hAnsi="Times New Roman" w:cs="Times New Roman"/>
                <w:color w:val="000000"/>
                <w:szCs w:val="21"/>
              </w:rPr>
            </w:pPr>
          </w:p>
        </w:tc>
        <w:tc>
          <w:tcPr>
            <w:tcW w:w="3545"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桌腿跌落试验</w:t>
            </w:r>
          </w:p>
        </w:tc>
        <w:tc>
          <w:tcPr>
            <w:tcW w:w="2707" w:type="dxa"/>
            <w:gridSpan w:val="2"/>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GB 28007</w:t>
            </w:r>
            <w:r>
              <w:rPr>
                <w:rFonts w:hint="default" w:ascii="Times New Roman" w:hAnsi="Times New Roman" w:cs="Times New Roman"/>
              </w:rPr>
              <w:t>—</w:t>
            </w:r>
            <w:r>
              <w:rPr>
                <w:rFonts w:hint="default" w:ascii="Times New Roman" w:hAnsi="Times New Roman" w:cs="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29</w:t>
            </w:r>
          </w:p>
        </w:tc>
        <w:tc>
          <w:tcPr>
            <w:tcW w:w="470" w:type="dxa"/>
            <w:vMerge w:val="continue"/>
            <w:vAlign w:val="center"/>
          </w:tcPr>
          <w:p>
            <w:pPr>
              <w:snapToGrid w:val="0"/>
              <w:jc w:val="center"/>
              <w:rPr>
                <w:rFonts w:hint="default" w:ascii="Times New Roman" w:hAnsi="Times New Roman" w:cs="Times New Roman"/>
                <w:color w:val="000000"/>
                <w:szCs w:val="21"/>
              </w:rPr>
            </w:pPr>
          </w:p>
        </w:tc>
        <w:tc>
          <w:tcPr>
            <w:tcW w:w="508" w:type="dxa"/>
            <w:vMerge w:val="continue"/>
            <w:vAlign w:val="center"/>
          </w:tcPr>
          <w:p>
            <w:pPr>
              <w:snapToGrid w:val="0"/>
              <w:jc w:val="center"/>
              <w:rPr>
                <w:rFonts w:hint="default" w:ascii="Times New Roman" w:hAnsi="Times New Roman" w:cs="Times New Roman"/>
                <w:color w:val="000000"/>
                <w:szCs w:val="21"/>
              </w:rPr>
            </w:pPr>
          </w:p>
        </w:tc>
        <w:tc>
          <w:tcPr>
            <w:tcW w:w="526" w:type="dxa"/>
            <w:vMerge w:val="restart"/>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柜类</w:t>
            </w:r>
          </w:p>
        </w:tc>
        <w:tc>
          <w:tcPr>
            <w:tcW w:w="559" w:type="dxa"/>
            <w:vMerge w:val="restart"/>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稳定性试验</w:t>
            </w:r>
          </w:p>
        </w:tc>
        <w:tc>
          <w:tcPr>
            <w:tcW w:w="3545"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搁板稳定性试验</w:t>
            </w:r>
          </w:p>
        </w:tc>
        <w:tc>
          <w:tcPr>
            <w:tcW w:w="2707" w:type="dxa"/>
            <w:gridSpan w:val="2"/>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GB 28007</w:t>
            </w:r>
            <w:r>
              <w:rPr>
                <w:rFonts w:hint="default" w:ascii="Times New Roman" w:hAnsi="Times New Roman" w:cs="Times New Roman"/>
              </w:rPr>
              <w:t>—</w:t>
            </w:r>
            <w:r>
              <w:rPr>
                <w:rFonts w:hint="default" w:ascii="Times New Roman" w:hAnsi="Times New Roman" w:cs="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30</w:t>
            </w:r>
          </w:p>
        </w:tc>
        <w:tc>
          <w:tcPr>
            <w:tcW w:w="470" w:type="dxa"/>
            <w:vMerge w:val="continue"/>
            <w:vAlign w:val="center"/>
          </w:tcPr>
          <w:p>
            <w:pPr>
              <w:snapToGrid w:val="0"/>
              <w:jc w:val="center"/>
              <w:rPr>
                <w:rFonts w:hint="default" w:ascii="Times New Roman" w:hAnsi="Times New Roman" w:cs="Times New Roman"/>
                <w:color w:val="000000"/>
                <w:szCs w:val="21"/>
              </w:rPr>
            </w:pPr>
          </w:p>
        </w:tc>
        <w:tc>
          <w:tcPr>
            <w:tcW w:w="508" w:type="dxa"/>
            <w:vMerge w:val="continue"/>
            <w:vAlign w:val="center"/>
          </w:tcPr>
          <w:p>
            <w:pPr>
              <w:snapToGrid w:val="0"/>
              <w:jc w:val="center"/>
              <w:rPr>
                <w:rFonts w:hint="default" w:ascii="Times New Roman" w:hAnsi="Times New Roman" w:cs="Times New Roman"/>
                <w:color w:val="000000"/>
                <w:szCs w:val="21"/>
              </w:rPr>
            </w:pPr>
          </w:p>
        </w:tc>
        <w:tc>
          <w:tcPr>
            <w:tcW w:w="526" w:type="dxa"/>
            <w:vMerge w:val="continue"/>
            <w:vAlign w:val="center"/>
          </w:tcPr>
          <w:p>
            <w:pPr>
              <w:snapToGrid w:val="0"/>
              <w:jc w:val="center"/>
              <w:rPr>
                <w:rFonts w:hint="default" w:ascii="Times New Roman" w:hAnsi="Times New Roman" w:cs="Times New Roman"/>
                <w:color w:val="000000"/>
                <w:szCs w:val="21"/>
              </w:rPr>
            </w:pPr>
          </w:p>
        </w:tc>
        <w:tc>
          <w:tcPr>
            <w:tcW w:w="559" w:type="dxa"/>
            <w:vMerge w:val="continue"/>
            <w:vAlign w:val="center"/>
          </w:tcPr>
          <w:p>
            <w:pPr>
              <w:snapToGrid w:val="0"/>
              <w:jc w:val="center"/>
              <w:rPr>
                <w:rFonts w:hint="default" w:ascii="Times New Roman" w:hAnsi="Times New Roman" w:cs="Times New Roman"/>
                <w:color w:val="000000"/>
                <w:szCs w:val="21"/>
              </w:rPr>
            </w:pPr>
          </w:p>
        </w:tc>
        <w:tc>
          <w:tcPr>
            <w:tcW w:w="3545"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有推拉件的小柜稳定性试验</w:t>
            </w:r>
          </w:p>
        </w:tc>
        <w:tc>
          <w:tcPr>
            <w:tcW w:w="2707" w:type="dxa"/>
            <w:gridSpan w:val="2"/>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GB 28007</w:t>
            </w:r>
            <w:r>
              <w:rPr>
                <w:rFonts w:hint="default" w:ascii="Times New Roman" w:hAnsi="Times New Roman" w:cs="Times New Roman"/>
              </w:rPr>
              <w:t>—</w:t>
            </w:r>
            <w:r>
              <w:rPr>
                <w:rFonts w:hint="default" w:ascii="Times New Roman" w:hAnsi="Times New Roman" w:cs="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31</w:t>
            </w:r>
          </w:p>
        </w:tc>
        <w:tc>
          <w:tcPr>
            <w:tcW w:w="470" w:type="dxa"/>
            <w:vMerge w:val="continue"/>
            <w:vAlign w:val="center"/>
          </w:tcPr>
          <w:p>
            <w:pPr>
              <w:snapToGrid w:val="0"/>
              <w:jc w:val="center"/>
              <w:rPr>
                <w:rFonts w:hint="default" w:ascii="Times New Roman" w:hAnsi="Times New Roman" w:cs="Times New Roman"/>
                <w:color w:val="000000"/>
                <w:szCs w:val="21"/>
              </w:rPr>
            </w:pPr>
          </w:p>
        </w:tc>
        <w:tc>
          <w:tcPr>
            <w:tcW w:w="508" w:type="dxa"/>
            <w:vMerge w:val="continue"/>
            <w:vAlign w:val="center"/>
          </w:tcPr>
          <w:p>
            <w:pPr>
              <w:snapToGrid w:val="0"/>
              <w:jc w:val="center"/>
              <w:rPr>
                <w:rFonts w:hint="default" w:ascii="Times New Roman" w:hAnsi="Times New Roman" w:cs="Times New Roman"/>
                <w:color w:val="000000"/>
                <w:szCs w:val="21"/>
              </w:rPr>
            </w:pPr>
          </w:p>
        </w:tc>
        <w:tc>
          <w:tcPr>
            <w:tcW w:w="526" w:type="dxa"/>
            <w:vMerge w:val="continue"/>
            <w:vAlign w:val="center"/>
          </w:tcPr>
          <w:p>
            <w:pPr>
              <w:snapToGrid w:val="0"/>
              <w:jc w:val="center"/>
              <w:rPr>
                <w:rFonts w:hint="default" w:ascii="Times New Roman" w:hAnsi="Times New Roman" w:cs="Times New Roman"/>
                <w:color w:val="000000"/>
                <w:szCs w:val="21"/>
              </w:rPr>
            </w:pPr>
          </w:p>
        </w:tc>
        <w:tc>
          <w:tcPr>
            <w:tcW w:w="559" w:type="dxa"/>
            <w:vMerge w:val="continue"/>
            <w:vAlign w:val="center"/>
          </w:tcPr>
          <w:p>
            <w:pPr>
              <w:snapToGrid w:val="0"/>
              <w:jc w:val="center"/>
              <w:rPr>
                <w:rFonts w:hint="default" w:ascii="Times New Roman" w:hAnsi="Times New Roman" w:cs="Times New Roman"/>
                <w:color w:val="000000"/>
                <w:szCs w:val="21"/>
              </w:rPr>
            </w:pPr>
          </w:p>
        </w:tc>
        <w:tc>
          <w:tcPr>
            <w:tcW w:w="3545"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至少有一个推拉件的大柜稳定性试验</w:t>
            </w:r>
          </w:p>
        </w:tc>
        <w:tc>
          <w:tcPr>
            <w:tcW w:w="2707" w:type="dxa"/>
            <w:gridSpan w:val="2"/>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GB 28007</w:t>
            </w:r>
            <w:r>
              <w:rPr>
                <w:rFonts w:hint="default" w:ascii="Times New Roman" w:hAnsi="Times New Roman" w:cs="Times New Roman"/>
              </w:rPr>
              <w:t>—</w:t>
            </w:r>
            <w:r>
              <w:rPr>
                <w:rFonts w:hint="default" w:ascii="Times New Roman" w:hAnsi="Times New Roman" w:cs="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32</w:t>
            </w:r>
          </w:p>
        </w:tc>
        <w:tc>
          <w:tcPr>
            <w:tcW w:w="470" w:type="dxa"/>
            <w:vMerge w:val="continue"/>
            <w:vAlign w:val="center"/>
          </w:tcPr>
          <w:p>
            <w:pPr>
              <w:snapToGrid w:val="0"/>
              <w:jc w:val="center"/>
              <w:rPr>
                <w:rFonts w:hint="default" w:ascii="Times New Roman" w:hAnsi="Times New Roman" w:cs="Times New Roman"/>
                <w:color w:val="000000"/>
                <w:szCs w:val="21"/>
              </w:rPr>
            </w:pPr>
          </w:p>
        </w:tc>
        <w:tc>
          <w:tcPr>
            <w:tcW w:w="508" w:type="dxa"/>
            <w:vMerge w:val="continue"/>
            <w:vAlign w:val="center"/>
          </w:tcPr>
          <w:p>
            <w:pPr>
              <w:snapToGrid w:val="0"/>
              <w:jc w:val="center"/>
              <w:rPr>
                <w:rFonts w:hint="default" w:ascii="Times New Roman" w:hAnsi="Times New Roman" w:cs="Times New Roman"/>
                <w:color w:val="000000"/>
                <w:szCs w:val="21"/>
              </w:rPr>
            </w:pPr>
          </w:p>
        </w:tc>
        <w:tc>
          <w:tcPr>
            <w:tcW w:w="526" w:type="dxa"/>
            <w:vMerge w:val="continue"/>
            <w:vAlign w:val="center"/>
          </w:tcPr>
          <w:p>
            <w:pPr>
              <w:snapToGrid w:val="0"/>
              <w:jc w:val="center"/>
              <w:rPr>
                <w:rFonts w:hint="default" w:ascii="Times New Roman" w:hAnsi="Times New Roman" w:cs="Times New Roman"/>
                <w:color w:val="000000"/>
                <w:szCs w:val="21"/>
              </w:rPr>
            </w:pPr>
          </w:p>
        </w:tc>
        <w:tc>
          <w:tcPr>
            <w:tcW w:w="559" w:type="dxa"/>
            <w:vMerge w:val="continue"/>
            <w:vAlign w:val="center"/>
          </w:tcPr>
          <w:p>
            <w:pPr>
              <w:snapToGrid w:val="0"/>
              <w:jc w:val="center"/>
              <w:rPr>
                <w:rFonts w:hint="default" w:ascii="Times New Roman" w:hAnsi="Times New Roman" w:cs="Times New Roman"/>
                <w:color w:val="000000"/>
                <w:szCs w:val="21"/>
              </w:rPr>
            </w:pPr>
          </w:p>
        </w:tc>
        <w:tc>
          <w:tcPr>
            <w:tcW w:w="3545"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有两个及以上推拉件的大柜稳定性试验</w:t>
            </w:r>
          </w:p>
        </w:tc>
        <w:tc>
          <w:tcPr>
            <w:tcW w:w="2707" w:type="dxa"/>
            <w:gridSpan w:val="2"/>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GB 28007</w:t>
            </w:r>
            <w:r>
              <w:rPr>
                <w:rFonts w:hint="default" w:ascii="Times New Roman" w:hAnsi="Times New Roman" w:cs="Times New Roman"/>
              </w:rPr>
              <w:t>—</w:t>
            </w:r>
            <w:r>
              <w:rPr>
                <w:rFonts w:hint="default" w:ascii="Times New Roman" w:hAnsi="Times New Roman" w:cs="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33</w:t>
            </w:r>
          </w:p>
        </w:tc>
        <w:tc>
          <w:tcPr>
            <w:tcW w:w="470" w:type="dxa"/>
            <w:vMerge w:val="continue"/>
            <w:vAlign w:val="center"/>
          </w:tcPr>
          <w:p>
            <w:pPr>
              <w:snapToGrid w:val="0"/>
              <w:jc w:val="center"/>
              <w:rPr>
                <w:rFonts w:hint="default" w:ascii="Times New Roman" w:hAnsi="Times New Roman" w:cs="Times New Roman"/>
                <w:color w:val="000000"/>
                <w:szCs w:val="21"/>
              </w:rPr>
            </w:pPr>
          </w:p>
        </w:tc>
        <w:tc>
          <w:tcPr>
            <w:tcW w:w="508" w:type="dxa"/>
            <w:vMerge w:val="continue"/>
            <w:vAlign w:val="center"/>
          </w:tcPr>
          <w:p>
            <w:pPr>
              <w:snapToGrid w:val="0"/>
              <w:jc w:val="center"/>
              <w:rPr>
                <w:rFonts w:hint="default" w:ascii="Times New Roman" w:hAnsi="Times New Roman" w:cs="Times New Roman"/>
                <w:color w:val="000000"/>
                <w:szCs w:val="21"/>
              </w:rPr>
            </w:pPr>
          </w:p>
        </w:tc>
        <w:tc>
          <w:tcPr>
            <w:tcW w:w="526" w:type="dxa"/>
            <w:vMerge w:val="continue"/>
            <w:vAlign w:val="center"/>
          </w:tcPr>
          <w:p>
            <w:pPr>
              <w:snapToGrid w:val="0"/>
              <w:jc w:val="center"/>
              <w:rPr>
                <w:rFonts w:hint="default" w:ascii="Times New Roman" w:hAnsi="Times New Roman" w:cs="Times New Roman"/>
                <w:color w:val="000000"/>
                <w:szCs w:val="21"/>
              </w:rPr>
            </w:pPr>
          </w:p>
        </w:tc>
        <w:tc>
          <w:tcPr>
            <w:tcW w:w="559" w:type="dxa"/>
            <w:vMerge w:val="restart"/>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强度和耐久性试验</w:t>
            </w:r>
          </w:p>
        </w:tc>
        <w:tc>
          <w:tcPr>
            <w:tcW w:w="3545"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连接件试验</w:t>
            </w:r>
          </w:p>
        </w:tc>
        <w:tc>
          <w:tcPr>
            <w:tcW w:w="2707" w:type="dxa"/>
            <w:gridSpan w:val="2"/>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 28007</w:t>
            </w:r>
            <w:r>
              <w:rPr>
                <w:rFonts w:hint="default" w:ascii="Times New Roman" w:hAnsi="Times New Roman" w:cs="Times New Roman"/>
              </w:rPr>
              <w:t>—</w:t>
            </w:r>
            <w:r>
              <w:rPr>
                <w:rFonts w:hint="default" w:ascii="Times New Roman" w:hAnsi="Times New Roman" w:cs="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34</w:t>
            </w:r>
          </w:p>
        </w:tc>
        <w:tc>
          <w:tcPr>
            <w:tcW w:w="470" w:type="dxa"/>
            <w:vMerge w:val="continue"/>
            <w:vAlign w:val="center"/>
          </w:tcPr>
          <w:p>
            <w:pPr>
              <w:snapToGrid w:val="0"/>
              <w:jc w:val="center"/>
              <w:rPr>
                <w:rFonts w:hint="default" w:ascii="Times New Roman" w:hAnsi="Times New Roman" w:cs="Times New Roman"/>
                <w:color w:val="000000"/>
                <w:szCs w:val="21"/>
              </w:rPr>
            </w:pPr>
          </w:p>
        </w:tc>
        <w:tc>
          <w:tcPr>
            <w:tcW w:w="508" w:type="dxa"/>
            <w:vMerge w:val="continue"/>
            <w:vAlign w:val="center"/>
          </w:tcPr>
          <w:p>
            <w:pPr>
              <w:snapToGrid w:val="0"/>
              <w:jc w:val="center"/>
              <w:rPr>
                <w:rFonts w:hint="default" w:ascii="Times New Roman" w:hAnsi="Times New Roman" w:cs="Times New Roman"/>
                <w:color w:val="000000"/>
                <w:szCs w:val="21"/>
              </w:rPr>
            </w:pPr>
          </w:p>
        </w:tc>
        <w:tc>
          <w:tcPr>
            <w:tcW w:w="526" w:type="dxa"/>
            <w:vMerge w:val="continue"/>
            <w:vAlign w:val="center"/>
          </w:tcPr>
          <w:p>
            <w:pPr>
              <w:snapToGrid w:val="0"/>
              <w:jc w:val="center"/>
              <w:rPr>
                <w:rFonts w:hint="default" w:ascii="Times New Roman" w:hAnsi="Times New Roman" w:cs="Times New Roman"/>
                <w:color w:val="000000"/>
                <w:szCs w:val="21"/>
              </w:rPr>
            </w:pPr>
          </w:p>
        </w:tc>
        <w:tc>
          <w:tcPr>
            <w:tcW w:w="559" w:type="dxa"/>
            <w:vMerge w:val="continue"/>
            <w:vAlign w:val="center"/>
          </w:tcPr>
          <w:p>
            <w:pPr>
              <w:snapToGrid w:val="0"/>
              <w:jc w:val="center"/>
              <w:rPr>
                <w:rFonts w:hint="default" w:ascii="Times New Roman" w:hAnsi="Times New Roman" w:cs="Times New Roman"/>
                <w:color w:val="000000"/>
                <w:szCs w:val="21"/>
              </w:rPr>
            </w:pPr>
          </w:p>
        </w:tc>
        <w:tc>
          <w:tcPr>
            <w:tcW w:w="3545"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挂柜防脱离试验</w:t>
            </w:r>
          </w:p>
        </w:tc>
        <w:tc>
          <w:tcPr>
            <w:tcW w:w="2707" w:type="dxa"/>
            <w:gridSpan w:val="2"/>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 28007</w:t>
            </w:r>
            <w:r>
              <w:rPr>
                <w:rFonts w:hint="default" w:ascii="Times New Roman" w:hAnsi="Times New Roman" w:cs="Times New Roman"/>
              </w:rPr>
              <w:t>—</w:t>
            </w:r>
            <w:r>
              <w:rPr>
                <w:rFonts w:hint="default" w:ascii="Times New Roman" w:hAnsi="Times New Roman" w:cs="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35</w:t>
            </w:r>
          </w:p>
        </w:tc>
        <w:tc>
          <w:tcPr>
            <w:tcW w:w="470" w:type="dxa"/>
            <w:vMerge w:val="continue"/>
            <w:vAlign w:val="center"/>
          </w:tcPr>
          <w:p>
            <w:pPr>
              <w:snapToGrid w:val="0"/>
              <w:jc w:val="center"/>
              <w:rPr>
                <w:rFonts w:hint="default" w:ascii="Times New Roman" w:hAnsi="Times New Roman" w:cs="Times New Roman"/>
                <w:color w:val="000000"/>
                <w:szCs w:val="21"/>
              </w:rPr>
            </w:pPr>
          </w:p>
        </w:tc>
        <w:tc>
          <w:tcPr>
            <w:tcW w:w="508" w:type="dxa"/>
            <w:vMerge w:val="continue"/>
            <w:vAlign w:val="center"/>
          </w:tcPr>
          <w:p>
            <w:pPr>
              <w:snapToGrid w:val="0"/>
              <w:jc w:val="center"/>
              <w:rPr>
                <w:rFonts w:hint="default" w:ascii="Times New Roman" w:hAnsi="Times New Roman" w:cs="Times New Roman"/>
                <w:color w:val="000000"/>
                <w:szCs w:val="21"/>
              </w:rPr>
            </w:pPr>
          </w:p>
        </w:tc>
        <w:tc>
          <w:tcPr>
            <w:tcW w:w="526" w:type="dxa"/>
            <w:vMerge w:val="continue"/>
            <w:vAlign w:val="center"/>
          </w:tcPr>
          <w:p>
            <w:pPr>
              <w:snapToGrid w:val="0"/>
              <w:jc w:val="center"/>
              <w:rPr>
                <w:rFonts w:hint="default" w:ascii="Times New Roman" w:hAnsi="Times New Roman" w:cs="Times New Roman"/>
                <w:color w:val="000000"/>
                <w:szCs w:val="21"/>
              </w:rPr>
            </w:pPr>
          </w:p>
        </w:tc>
        <w:tc>
          <w:tcPr>
            <w:tcW w:w="559" w:type="dxa"/>
            <w:vMerge w:val="continue"/>
            <w:vAlign w:val="center"/>
          </w:tcPr>
          <w:p>
            <w:pPr>
              <w:snapToGrid w:val="0"/>
              <w:jc w:val="center"/>
              <w:rPr>
                <w:rFonts w:hint="default" w:ascii="Times New Roman" w:hAnsi="Times New Roman" w:cs="Times New Roman"/>
                <w:color w:val="000000"/>
                <w:szCs w:val="21"/>
              </w:rPr>
            </w:pPr>
          </w:p>
        </w:tc>
        <w:tc>
          <w:tcPr>
            <w:tcW w:w="3545"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隔板支承件强度试验</w:t>
            </w:r>
          </w:p>
        </w:tc>
        <w:tc>
          <w:tcPr>
            <w:tcW w:w="2707" w:type="dxa"/>
            <w:gridSpan w:val="2"/>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 28007</w:t>
            </w:r>
            <w:r>
              <w:rPr>
                <w:rFonts w:hint="default" w:ascii="Times New Roman" w:hAnsi="Times New Roman" w:cs="Times New Roman"/>
              </w:rPr>
              <w:t>—</w:t>
            </w:r>
            <w:r>
              <w:rPr>
                <w:rFonts w:hint="default" w:ascii="Times New Roman" w:hAnsi="Times New Roman" w:cs="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36</w:t>
            </w:r>
          </w:p>
        </w:tc>
        <w:tc>
          <w:tcPr>
            <w:tcW w:w="470" w:type="dxa"/>
            <w:vMerge w:val="continue"/>
            <w:vAlign w:val="center"/>
          </w:tcPr>
          <w:p>
            <w:pPr>
              <w:snapToGrid w:val="0"/>
              <w:jc w:val="center"/>
              <w:rPr>
                <w:rFonts w:hint="default" w:ascii="Times New Roman" w:hAnsi="Times New Roman" w:cs="Times New Roman"/>
                <w:color w:val="000000"/>
                <w:szCs w:val="21"/>
              </w:rPr>
            </w:pPr>
          </w:p>
        </w:tc>
        <w:tc>
          <w:tcPr>
            <w:tcW w:w="508" w:type="dxa"/>
            <w:vMerge w:val="continue"/>
            <w:vAlign w:val="center"/>
          </w:tcPr>
          <w:p>
            <w:pPr>
              <w:snapToGrid w:val="0"/>
              <w:jc w:val="center"/>
              <w:rPr>
                <w:rFonts w:hint="default" w:ascii="Times New Roman" w:hAnsi="Times New Roman" w:cs="Times New Roman"/>
                <w:color w:val="000000"/>
                <w:szCs w:val="21"/>
              </w:rPr>
            </w:pPr>
          </w:p>
        </w:tc>
        <w:tc>
          <w:tcPr>
            <w:tcW w:w="526" w:type="dxa"/>
            <w:vMerge w:val="continue"/>
            <w:vAlign w:val="center"/>
          </w:tcPr>
          <w:p>
            <w:pPr>
              <w:snapToGrid w:val="0"/>
              <w:jc w:val="center"/>
              <w:rPr>
                <w:rFonts w:hint="default" w:ascii="Times New Roman" w:hAnsi="Times New Roman" w:cs="Times New Roman"/>
                <w:color w:val="000000"/>
                <w:szCs w:val="21"/>
              </w:rPr>
            </w:pPr>
          </w:p>
        </w:tc>
        <w:tc>
          <w:tcPr>
            <w:tcW w:w="559" w:type="dxa"/>
            <w:vMerge w:val="continue"/>
            <w:vAlign w:val="center"/>
          </w:tcPr>
          <w:p>
            <w:pPr>
              <w:snapToGrid w:val="0"/>
              <w:jc w:val="center"/>
              <w:rPr>
                <w:rFonts w:hint="default" w:ascii="Times New Roman" w:hAnsi="Times New Roman" w:cs="Times New Roman"/>
                <w:color w:val="000000"/>
                <w:szCs w:val="21"/>
              </w:rPr>
            </w:pPr>
          </w:p>
        </w:tc>
        <w:tc>
          <w:tcPr>
            <w:tcW w:w="3545"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挂衣棍支承件强度试验</w:t>
            </w:r>
          </w:p>
        </w:tc>
        <w:tc>
          <w:tcPr>
            <w:tcW w:w="2707" w:type="dxa"/>
            <w:gridSpan w:val="2"/>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 28007</w:t>
            </w:r>
            <w:r>
              <w:rPr>
                <w:rFonts w:hint="default" w:ascii="Times New Roman" w:hAnsi="Times New Roman" w:cs="Times New Roman"/>
              </w:rPr>
              <w:t>—</w:t>
            </w:r>
            <w:r>
              <w:rPr>
                <w:rFonts w:hint="default" w:ascii="Times New Roman" w:hAnsi="Times New Roman" w:cs="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37</w:t>
            </w:r>
          </w:p>
        </w:tc>
        <w:tc>
          <w:tcPr>
            <w:tcW w:w="470" w:type="dxa"/>
            <w:vMerge w:val="continue"/>
            <w:vAlign w:val="center"/>
          </w:tcPr>
          <w:p>
            <w:pPr>
              <w:snapToGrid w:val="0"/>
              <w:jc w:val="center"/>
              <w:rPr>
                <w:rFonts w:hint="default" w:ascii="Times New Roman" w:hAnsi="Times New Roman" w:cs="Times New Roman"/>
                <w:color w:val="000000"/>
                <w:szCs w:val="21"/>
              </w:rPr>
            </w:pPr>
          </w:p>
        </w:tc>
        <w:tc>
          <w:tcPr>
            <w:tcW w:w="508" w:type="dxa"/>
            <w:vMerge w:val="continue"/>
            <w:vAlign w:val="center"/>
          </w:tcPr>
          <w:p>
            <w:pPr>
              <w:snapToGrid w:val="0"/>
              <w:jc w:val="center"/>
              <w:rPr>
                <w:rFonts w:hint="default" w:ascii="Times New Roman" w:hAnsi="Times New Roman" w:cs="Times New Roman"/>
                <w:color w:val="000000"/>
                <w:szCs w:val="21"/>
              </w:rPr>
            </w:pPr>
          </w:p>
        </w:tc>
        <w:tc>
          <w:tcPr>
            <w:tcW w:w="526" w:type="dxa"/>
            <w:vMerge w:val="continue"/>
            <w:vAlign w:val="center"/>
          </w:tcPr>
          <w:p>
            <w:pPr>
              <w:snapToGrid w:val="0"/>
              <w:jc w:val="center"/>
              <w:rPr>
                <w:rFonts w:hint="default" w:ascii="Times New Roman" w:hAnsi="Times New Roman" w:cs="Times New Roman"/>
                <w:color w:val="000000"/>
                <w:szCs w:val="21"/>
              </w:rPr>
            </w:pPr>
          </w:p>
        </w:tc>
        <w:tc>
          <w:tcPr>
            <w:tcW w:w="559" w:type="dxa"/>
            <w:vMerge w:val="continue"/>
            <w:vAlign w:val="center"/>
          </w:tcPr>
          <w:p>
            <w:pPr>
              <w:snapToGrid w:val="0"/>
              <w:jc w:val="center"/>
              <w:rPr>
                <w:rFonts w:hint="default" w:ascii="Times New Roman" w:hAnsi="Times New Roman" w:cs="Times New Roman"/>
                <w:color w:val="000000"/>
                <w:szCs w:val="21"/>
              </w:rPr>
            </w:pPr>
          </w:p>
        </w:tc>
        <w:tc>
          <w:tcPr>
            <w:tcW w:w="3545"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顶板和底板静载荷试验</w:t>
            </w:r>
          </w:p>
        </w:tc>
        <w:tc>
          <w:tcPr>
            <w:tcW w:w="2707" w:type="dxa"/>
            <w:gridSpan w:val="2"/>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 28007</w:t>
            </w:r>
            <w:r>
              <w:rPr>
                <w:rFonts w:hint="default" w:ascii="Times New Roman" w:hAnsi="Times New Roman" w:cs="Times New Roman"/>
              </w:rPr>
              <w:t>—</w:t>
            </w:r>
            <w:r>
              <w:rPr>
                <w:rFonts w:hint="default" w:ascii="Times New Roman" w:hAnsi="Times New Roman" w:cs="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38</w:t>
            </w:r>
          </w:p>
        </w:tc>
        <w:tc>
          <w:tcPr>
            <w:tcW w:w="470" w:type="dxa"/>
            <w:vMerge w:val="continue"/>
            <w:vAlign w:val="center"/>
          </w:tcPr>
          <w:p>
            <w:pPr>
              <w:snapToGrid w:val="0"/>
              <w:jc w:val="center"/>
              <w:rPr>
                <w:rFonts w:hint="default" w:ascii="Times New Roman" w:hAnsi="Times New Roman" w:cs="Times New Roman"/>
                <w:color w:val="000000"/>
                <w:szCs w:val="21"/>
              </w:rPr>
            </w:pPr>
          </w:p>
        </w:tc>
        <w:tc>
          <w:tcPr>
            <w:tcW w:w="508" w:type="dxa"/>
            <w:vMerge w:val="continue"/>
            <w:vAlign w:val="center"/>
          </w:tcPr>
          <w:p>
            <w:pPr>
              <w:snapToGrid w:val="0"/>
              <w:jc w:val="center"/>
              <w:rPr>
                <w:rFonts w:hint="default" w:ascii="Times New Roman" w:hAnsi="Times New Roman" w:cs="Times New Roman"/>
                <w:color w:val="000000"/>
                <w:szCs w:val="21"/>
              </w:rPr>
            </w:pPr>
          </w:p>
        </w:tc>
        <w:tc>
          <w:tcPr>
            <w:tcW w:w="526" w:type="dxa"/>
            <w:vMerge w:val="continue"/>
            <w:vAlign w:val="center"/>
          </w:tcPr>
          <w:p>
            <w:pPr>
              <w:snapToGrid w:val="0"/>
              <w:jc w:val="center"/>
              <w:rPr>
                <w:rFonts w:hint="default" w:ascii="Times New Roman" w:hAnsi="Times New Roman" w:cs="Times New Roman"/>
                <w:color w:val="000000"/>
                <w:szCs w:val="21"/>
              </w:rPr>
            </w:pPr>
          </w:p>
        </w:tc>
        <w:tc>
          <w:tcPr>
            <w:tcW w:w="559" w:type="dxa"/>
            <w:vMerge w:val="continue"/>
            <w:vAlign w:val="center"/>
          </w:tcPr>
          <w:p>
            <w:pPr>
              <w:snapToGrid w:val="0"/>
              <w:jc w:val="center"/>
              <w:rPr>
                <w:rFonts w:hint="default" w:ascii="Times New Roman" w:hAnsi="Times New Roman" w:cs="Times New Roman"/>
                <w:color w:val="000000"/>
                <w:szCs w:val="21"/>
              </w:rPr>
            </w:pPr>
          </w:p>
        </w:tc>
        <w:tc>
          <w:tcPr>
            <w:tcW w:w="3545"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结构和底架强度试验</w:t>
            </w:r>
          </w:p>
        </w:tc>
        <w:tc>
          <w:tcPr>
            <w:tcW w:w="2707" w:type="dxa"/>
            <w:gridSpan w:val="2"/>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 28007</w:t>
            </w:r>
            <w:r>
              <w:rPr>
                <w:rFonts w:hint="default" w:ascii="Times New Roman" w:hAnsi="Times New Roman" w:cs="Times New Roman"/>
              </w:rPr>
              <w:t>—</w:t>
            </w:r>
            <w:r>
              <w:rPr>
                <w:rFonts w:hint="default" w:ascii="Times New Roman" w:hAnsi="Times New Roman" w:cs="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39</w:t>
            </w:r>
          </w:p>
        </w:tc>
        <w:tc>
          <w:tcPr>
            <w:tcW w:w="470" w:type="dxa"/>
            <w:vMerge w:val="continue"/>
            <w:vAlign w:val="center"/>
          </w:tcPr>
          <w:p>
            <w:pPr>
              <w:snapToGrid w:val="0"/>
              <w:jc w:val="center"/>
              <w:rPr>
                <w:rFonts w:hint="default" w:ascii="Times New Roman" w:hAnsi="Times New Roman" w:cs="Times New Roman"/>
                <w:color w:val="000000"/>
                <w:szCs w:val="21"/>
              </w:rPr>
            </w:pPr>
          </w:p>
        </w:tc>
        <w:tc>
          <w:tcPr>
            <w:tcW w:w="508" w:type="dxa"/>
            <w:vMerge w:val="continue"/>
            <w:vAlign w:val="center"/>
          </w:tcPr>
          <w:p>
            <w:pPr>
              <w:snapToGrid w:val="0"/>
              <w:jc w:val="center"/>
              <w:rPr>
                <w:rFonts w:hint="default" w:ascii="Times New Roman" w:hAnsi="Times New Roman" w:cs="Times New Roman"/>
                <w:color w:val="000000"/>
                <w:szCs w:val="21"/>
              </w:rPr>
            </w:pPr>
          </w:p>
        </w:tc>
        <w:tc>
          <w:tcPr>
            <w:tcW w:w="526" w:type="dxa"/>
            <w:vMerge w:val="continue"/>
            <w:vAlign w:val="center"/>
          </w:tcPr>
          <w:p>
            <w:pPr>
              <w:snapToGrid w:val="0"/>
              <w:jc w:val="center"/>
              <w:rPr>
                <w:rFonts w:hint="default" w:ascii="Times New Roman" w:hAnsi="Times New Roman" w:cs="Times New Roman"/>
                <w:color w:val="000000"/>
                <w:szCs w:val="21"/>
              </w:rPr>
            </w:pPr>
          </w:p>
        </w:tc>
        <w:tc>
          <w:tcPr>
            <w:tcW w:w="559" w:type="dxa"/>
            <w:vMerge w:val="continue"/>
            <w:vAlign w:val="center"/>
          </w:tcPr>
          <w:p>
            <w:pPr>
              <w:snapToGrid w:val="0"/>
              <w:jc w:val="center"/>
              <w:rPr>
                <w:rFonts w:hint="default" w:ascii="Times New Roman" w:hAnsi="Times New Roman" w:cs="Times New Roman"/>
                <w:color w:val="000000"/>
                <w:szCs w:val="21"/>
              </w:rPr>
            </w:pPr>
          </w:p>
        </w:tc>
        <w:tc>
          <w:tcPr>
            <w:tcW w:w="3545"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推拉件强度试验</w:t>
            </w:r>
          </w:p>
        </w:tc>
        <w:tc>
          <w:tcPr>
            <w:tcW w:w="2707" w:type="dxa"/>
            <w:gridSpan w:val="2"/>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 28007</w:t>
            </w:r>
            <w:r>
              <w:rPr>
                <w:rFonts w:hint="default" w:ascii="Times New Roman" w:hAnsi="Times New Roman" w:cs="Times New Roman"/>
              </w:rPr>
              <w:t>—</w:t>
            </w:r>
            <w:r>
              <w:rPr>
                <w:rFonts w:hint="default" w:ascii="Times New Roman" w:hAnsi="Times New Roman" w:cs="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40</w:t>
            </w:r>
          </w:p>
        </w:tc>
        <w:tc>
          <w:tcPr>
            <w:tcW w:w="470" w:type="dxa"/>
            <w:vMerge w:val="continue"/>
            <w:vAlign w:val="center"/>
          </w:tcPr>
          <w:p>
            <w:pPr>
              <w:snapToGrid w:val="0"/>
              <w:jc w:val="center"/>
              <w:rPr>
                <w:rFonts w:hint="default" w:ascii="Times New Roman" w:hAnsi="Times New Roman" w:cs="Times New Roman"/>
                <w:color w:val="000000"/>
                <w:szCs w:val="21"/>
              </w:rPr>
            </w:pPr>
          </w:p>
        </w:tc>
        <w:tc>
          <w:tcPr>
            <w:tcW w:w="508" w:type="dxa"/>
            <w:vMerge w:val="continue"/>
            <w:vAlign w:val="center"/>
          </w:tcPr>
          <w:p>
            <w:pPr>
              <w:snapToGrid w:val="0"/>
              <w:jc w:val="center"/>
              <w:rPr>
                <w:rFonts w:hint="default" w:ascii="Times New Roman" w:hAnsi="Times New Roman" w:cs="Times New Roman"/>
                <w:color w:val="000000"/>
                <w:szCs w:val="21"/>
              </w:rPr>
            </w:pPr>
          </w:p>
        </w:tc>
        <w:tc>
          <w:tcPr>
            <w:tcW w:w="526" w:type="dxa"/>
            <w:vMerge w:val="continue"/>
            <w:vAlign w:val="center"/>
          </w:tcPr>
          <w:p>
            <w:pPr>
              <w:snapToGrid w:val="0"/>
              <w:jc w:val="center"/>
              <w:rPr>
                <w:rFonts w:hint="default" w:ascii="Times New Roman" w:hAnsi="Times New Roman" w:cs="Times New Roman"/>
                <w:color w:val="000000"/>
                <w:szCs w:val="21"/>
              </w:rPr>
            </w:pPr>
          </w:p>
        </w:tc>
        <w:tc>
          <w:tcPr>
            <w:tcW w:w="559" w:type="dxa"/>
            <w:vMerge w:val="continue"/>
            <w:vAlign w:val="center"/>
          </w:tcPr>
          <w:p>
            <w:pPr>
              <w:snapToGrid w:val="0"/>
              <w:jc w:val="center"/>
              <w:rPr>
                <w:rFonts w:hint="default" w:ascii="Times New Roman" w:hAnsi="Times New Roman" w:cs="Times New Roman"/>
                <w:color w:val="000000"/>
                <w:szCs w:val="21"/>
              </w:rPr>
            </w:pPr>
          </w:p>
        </w:tc>
        <w:tc>
          <w:tcPr>
            <w:tcW w:w="3545"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推拉件防脱离试验</w:t>
            </w:r>
          </w:p>
        </w:tc>
        <w:tc>
          <w:tcPr>
            <w:tcW w:w="2707" w:type="dxa"/>
            <w:gridSpan w:val="2"/>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 28007</w:t>
            </w:r>
            <w:r>
              <w:rPr>
                <w:rFonts w:hint="default" w:ascii="Times New Roman" w:hAnsi="Times New Roman" w:cs="Times New Roman"/>
              </w:rPr>
              <w:t>—</w:t>
            </w:r>
            <w:r>
              <w:rPr>
                <w:rFonts w:hint="default" w:ascii="Times New Roman" w:hAnsi="Times New Roman" w:cs="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trHeight w:val="340" w:hRule="atLeast"/>
          <w:jc w:val="center"/>
        </w:trPr>
        <w:tc>
          <w:tcPr>
            <w:tcW w:w="859"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41</w:t>
            </w:r>
          </w:p>
        </w:tc>
        <w:tc>
          <w:tcPr>
            <w:tcW w:w="470" w:type="dxa"/>
            <w:vMerge w:val="continue"/>
            <w:vAlign w:val="center"/>
          </w:tcPr>
          <w:p>
            <w:pPr>
              <w:snapToGrid w:val="0"/>
              <w:jc w:val="center"/>
              <w:rPr>
                <w:rFonts w:hint="default" w:ascii="Times New Roman" w:hAnsi="Times New Roman" w:cs="Times New Roman"/>
                <w:color w:val="000000"/>
                <w:szCs w:val="21"/>
              </w:rPr>
            </w:pPr>
          </w:p>
        </w:tc>
        <w:tc>
          <w:tcPr>
            <w:tcW w:w="508" w:type="dxa"/>
            <w:vMerge w:val="continue"/>
            <w:vAlign w:val="center"/>
          </w:tcPr>
          <w:p>
            <w:pPr>
              <w:snapToGrid w:val="0"/>
              <w:jc w:val="center"/>
              <w:rPr>
                <w:rFonts w:hint="default" w:ascii="Times New Roman" w:hAnsi="Times New Roman" w:cs="Times New Roman"/>
                <w:color w:val="000000"/>
                <w:szCs w:val="21"/>
              </w:rPr>
            </w:pPr>
          </w:p>
        </w:tc>
        <w:tc>
          <w:tcPr>
            <w:tcW w:w="1085" w:type="dxa"/>
            <w:gridSpan w:val="2"/>
            <w:vMerge w:val="restart"/>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单层床</w:t>
            </w:r>
          </w:p>
        </w:tc>
        <w:tc>
          <w:tcPr>
            <w:tcW w:w="3545"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床铺面冲击试验</w:t>
            </w:r>
          </w:p>
        </w:tc>
        <w:tc>
          <w:tcPr>
            <w:tcW w:w="2698"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 28007</w:t>
            </w:r>
            <w:r>
              <w:rPr>
                <w:rFonts w:hint="default" w:ascii="Times New Roman" w:hAnsi="Times New Roman" w:cs="Times New Roman"/>
              </w:rPr>
              <w:t>—</w:t>
            </w:r>
            <w:r>
              <w:rPr>
                <w:rFonts w:hint="default" w:ascii="Times New Roman" w:hAnsi="Times New Roman" w:cs="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trHeight w:val="345" w:hRule="atLeast"/>
          <w:jc w:val="center"/>
        </w:trPr>
        <w:tc>
          <w:tcPr>
            <w:tcW w:w="859"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42</w:t>
            </w:r>
          </w:p>
        </w:tc>
        <w:tc>
          <w:tcPr>
            <w:tcW w:w="470" w:type="dxa"/>
            <w:vMerge w:val="continue"/>
            <w:vAlign w:val="center"/>
          </w:tcPr>
          <w:p>
            <w:pPr>
              <w:snapToGrid w:val="0"/>
              <w:jc w:val="center"/>
              <w:rPr>
                <w:rFonts w:hint="default" w:ascii="Times New Roman" w:hAnsi="Times New Roman" w:cs="Times New Roman"/>
                <w:color w:val="000000"/>
                <w:szCs w:val="21"/>
              </w:rPr>
            </w:pPr>
          </w:p>
        </w:tc>
        <w:tc>
          <w:tcPr>
            <w:tcW w:w="508" w:type="dxa"/>
            <w:vMerge w:val="continue"/>
            <w:vAlign w:val="center"/>
          </w:tcPr>
          <w:p>
            <w:pPr>
              <w:snapToGrid w:val="0"/>
              <w:jc w:val="center"/>
              <w:rPr>
                <w:rFonts w:hint="default" w:ascii="Times New Roman" w:hAnsi="Times New Roman" w:cs="Times New Roman"/>
                <w:color w:val="000000"/>
                <w:szCs w:val="21"/>
              </w:rPr>
            </w:pPr>
          </w:p>
        </w:tc>
        <w:tc>
          <w:tcPr>
            <w:tcW w:w="1085" w:type="dxa"/>
            <w:gridSpan w:val="2"/>
            <w:vMerge w:val="continue"/>
            <w:vAlign w:val="center"/>
          </w:tcPr>
          <w:p>
            <w:pPr>
              <w:snapToGrid w:val="0"/>
              <w:jc w:val="center"/>
              <w:rPr>
                <w:rFonts w:hint="default" w:ascii="Times New Roman" w:hAnsi="Times New Roman" w:cs="Times New Roman"/>
                <w:color w:val="000000"/>
                <w:szCs w:val="21"/>
              </w:rPr>
            </w:pPr>
          </w:p>
        </w:tc>
        <w:tc>
          <w:tcPr>
            <w:tcW w:w="3545"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床铺面耐久性试验</w:t>
            </w:r>
          </w:p>
        </w:tc>
        <w:tc>
          <w:tcPr>
            <w:tcW w:w="2698"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 28007</w:t>
            </w:r>
            <w:r>
              <w:rPr>
                <w:rFonts w:hint="default" w:ascii="Times New Roman" w:hAnsi="Times New Roman" w:cs="Times New Roman"/>
              </w:rPr>
              <w:t>—</w:t>
            </w:r>
            <w:r>
              <w:rPr>
                <w:rFonts w:hint="default" w:ascii="Times New Roman" w:hAnsi="Times New Roman" w:cs="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jc w:val="center"/>
        </w:trPr>
        <w:tc>
          <w:tcPr>
            <w:tcW w:w="859"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43</w:t>
            </w:r>
          </w:p>
        </w:tc>
        <w:tc>
          <w:tcPr>
            <w:tcW w:w="470" w:type="dxa"/>
            <w:vMerge w:val="continue"/>
            <w:vAlign w:val="center"/>
          </w:tcPr>
          <w:p>
            <w:pPr>
              <w:snapToGrid w:val="0"/>
              <w:jc w:val="center"/>
              <w:rPr>
                <w:rFonts w:hint="default" w:ascii="Times New Roman" w:hAnsi="Times New Roman" w:cs="Times New Roman"/>
                <w:color w:val="000000"/>
                <w:szCs w:val="21"/>
              </w:rPr>
            </w:pPr>
          </w:p>
        </w:tc>
        <w:tc>
          <w:tcPr>
            <w:tcW w:w="508" w:type="dxa"/>
            <w:vMerge w:val="continue"/>
            <w:vAlign w:val="center"/>
          </w:tcPr>
          <w:p>
            <w:pPr>
              <w:jc w:val="center"/>
              <w:rPr>
                <w:rFonts w:hint="default" w:ascii="Times New Roman" w:hAnsi="Times New Roman" w:cs="Times New Roman"/>
              </w:rPr>
            </w:pPr>
          </w:p>
        </w:tc>
        <w:tc>
          <w:tcPr>
            <w:tcW w:w="1085" w:type="dxa"/>
            <w:gridSpan w:val="2"/>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沙发</w:t>
            </w:r>
          </w:p>
        </w:tc>
        <w:tc>
          <w:tcPr>
            <w:tcW w:w="3545"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座面耐久性试验</w:t>
            </w:r>
          </w:p>
        </w:tc>
        <w:tc>
          <w:tcPr>
            <w:tcW w:w="2698"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 28007</w:t>
            </w:r>
            <w:r>
              <w:rPr>
                <w:rFonts w:hint="default" w:ascii="Times New Roman" w:hAnsi="Times New Roman" w:cs="Times New Roman"/>
              </w:rPr>
              <w:t>—</w:t>
            </w:r>
            <w:r>
              <w:rPr>
                <w:rFonts w:hint="default" w:ascii="Times New Roman" w:hAnsi="Times New Roman" w:cs="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trHeight w:val="298" w:hRule="atLeast"/>
          <w:jc w:val="center"/>
        </w:trPr>
        <w:tc>
          <w:tcPr>
            <w:tcW w:w="859"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44</w:t>
            </w:r>
          </w:p>
        </w:tc>
        <w:tc>
          <w:tcPr>
            <w:tcW w:w="470" w:type="dxa"/>
            <w:vMerge w:val="continue"/>
            <w:vAlign w:val="center"/>
          </w:tcPr>
          <w:p>
            <w:pPr>
              <w:snapToGrid w:val="0"/>
              <w:jc w:val="center"/>
              <w:rPr>
                <w:rFonts w:hint="default" w:ascii="Times New Roman" w:hAnsi="Times New Roman" w:cs="Times New Roman"/>
                <w:color w:val="000000"/>
                <w:szCs w:val="21"/>
              </w:rPr>
            </w:pPr>
          </w:p>
        </w:tc>
        <w:tc>
          <w:tcPr>
            <w:tcW w:w="508" w:type="dxa"/>
            <w:vMerge w:val="continue"/>
            <w:vAlign w:val="center"/>
          </w:tcPr>
          <w:p>
            <w:pPr>
              <w:jc w:val="center"/>
              <w:rPr>
                <w:rFonts w:hint="default" w:ascii="Times New Roman" w:hAnsi="Times New Roman" w:cs="Times New Roman"/>
              </w:rPr>
            </w:pPr>
          </w:p>
        </w:tc>
        <w:tc>
          <w:tcPr>
            <w:tcW w:w="1085" w:type="dxa"/>
            <w:gridSpan w:val="2"/>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弹簧床垫</w:t>
            </w:r>
          </w:p>
        </w:tc>
        <w:tc>
          <w:tcPr>
            <w:tcW w:w="3545"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床垫铺面耐久性试验</w:t>
            </w:r>
          </w:p>
        </w:tc>
        <w:tc>
          <w:tcPr>
            <w:tcW w:w="2698"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 28007</w:t>
            </w:r>
            <w:r>
              <w:rPr>
                <w:rFonts w:hint="default" w:ascii="Times New Roman" w:hAnsi="Times New Roman" w:cs="Times New Roman"/>
              </w:rPr>
              <w:t>—</w:t>
            </w:r>
            <w:r>
              <w:rPr>
                <w:rFonts w:hint="default" w:ascii="Times New Roman" w:hAnsi="Times New Roman" w:cs="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trHeight w:val="260" w:hRule="atLeast"/>
          <w:jc w:val="center"/>
        </w:trPr>
        <w:tc>
          <w:tcPr>
            <w:tcW w:w="859"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45</w:t>
            </w:r>
          </w:p>
        </w:tc>
        <w:tc>
          <w:tcPr>
            <w:tcW w:w="470" w:type="dxa"/>
            <w:vMerge w:val="continue"/>
            <w:vAlign w:val="center"/>
          </w:tcPr>
          <w:p>
            <w:pPr>
              <w:jc w:val="center"/>
              <w:textAlignment w:val="center"/>
              <w:rPr>
                <w:rFonts w:hint="default" w:ascii="Times New Roman" w:hAnsi="Times New Roman" w:cs="Times New Roman"/>
                <w:color w:val="000000"/>
                <w:szCs w:val="21"/>
              </w:rPr>
            </w:pPr>
          </w:p>
        </w:tc>
        <w:tc>
          <w:tcPr>
            <w:tcW w:w="5138" w:type="dxa"/>
            <w:gridSpan w:val="4"/>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其他</w:t>
            </w:r>
          </w:p>
        </w:tc>
        <w:tc>
          <w:tcPr>
            <w:tcW w:w="2698"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GB 28007</w:t>
            </w:r>
            <w:r>
              <w:rPr>
                <w:rFonts w:hint="default" w:ascii="Times New Roman" w:hAnsi="Times New Roman" w:cs="Times New Roman"/>
              </w:rPr>
              <w:t>—</w:t>
            </w:r>
            <w:r>
              <w:rPr>
                <w:rFonts w:hint="default" w:ascii="Times New Roman" w:hAnsi="Times New Roman" w:cs="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jc w:val="center"/>
        </w:trPr>
        <w:tc>
          <w:tcPr>
            <w:tcW w:w="859"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46</w:t>
            </w:r>
          </w:p>
        </w:tc>
        <w:tc>
          <w:tcPr>
            <w:tcW w:w="470" w:type="dxa"/>
            <w:vMerge w:val="restart"/>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有害物质限量</w:t>
            </w:r>
          </w:p>
        </w:tc>
        <w:tc>
          <w:tcPr>
            <w:tcW w:w="5138" w:type="dxa"/>
            <w:gridSpan w:val="4"/>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甲醛释放量</w:t>
            </w:r>
          </w:p>
        </w:tc>
        <w:tc>
          <w:tcPr>
            <w:tcW w:w="2698"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 28007</w:t>
            </w:r>
            <w:r>
              <w:rPr>
                <w:rFonts w:hint="default" w:ascii="Times New Roman" w:hAnsi="Times New Roman" w:cs="Times New Roman"/>
              </w:rPr>
              <w:t>—</w:t>
            </w:r>
            <w:r>
              <w:rPr>
                <w:rFonts w:hint="default" w:ascii="Times New Roman" w:hAnsi="Times New Roman" w:cs="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9" w:type="dxa"/>
          <w:jc w:val="center"/>
        </w:trPr>
        <w:tc>
          <w:tcPr>
            <w:tcW w:w="859"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47</w:t>
            </w:r>
          </w:p>
        </w:tc>
        <w:tc>
          <w:tcPr>
            <w:tcW w:w="470" w:type="dxa"/>
            <w:vMerge w:val="continue"/>
            <w:vAlign w:val="center"/>
          </w:tcPr>
          <w:p>
            <w:pPr>
              <w:snapToGrid w:val="0"/>
              <w:jc w:val="center"/>
              <w:rPr>
                <w:rFonts w:hint="default" w:ascii="Times New Roman" w:hAnsi="Times New Roman" w:cs="Times New Roman"/>
                <w:color w:val="000000"/>
                <w:szCs w:val="21"/>
              </w:rPr>
            </w:pPr>
          </w:p>
        </w:tc>
        <w:tc>
          <w:tcPr>
            <w:tcW w:w="5138" w:type="dxa"/>
            <w:gridSpan w:val="4"/>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表面涂层可迁移元素（锑）</w:t>
            </w:r>
          </w:p>
        </w:tc>
        <w:tc>
          <w:tcPr>
            <w:tcW w:w="2698"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GB 28007</w:t>
            </w:r>
            <w:r>
              <w:rPr>
                <w:rFonts w:hint="default" w:ascii="Times New Roman" w:hAnsi="Times New Roman" w:cs="Times New Roman"/>
              </w:rPr>
              <w:t>—</w:t>
            </w:r>
            <w:r>
              <w:rPr>
                <w:rFonts w:hint="default" w:ascii="Times New Roman" w:hAnsi="Times New Roman" w:cs="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jc w:val="center"/>
        </w:trPr>
        <w:tc>
          <w:tcPr>
            <w:tcW w:w="859"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48</w:t>
            </w:r>
          </w:p>
        </w:tc>
        <w:tc>
          <w:tcPr>
            <w:tcW w:w="470" w:type="dxa"/>
            <w:vMerge w:val="continue"/>
            <w:vAlign w:val="center"/>
          </w:tcPr>
          <w:p>
            <w:pPr>
              <w:snapToGrid w:val="0"/>
              <w:jc w:val="center"/>
              <w:rPr>
                <w:rFonts w:hint="default" w:ascii="Times New Roman" w:hAnsi="Times New Roman" w:cs="Times New Roman"/>
                <w:color w:val="000000"/>
                <w:szCs w:val="21"/>
              </w:rPr>
            </w:pPr>
          </w:p>
        </w:tc>
        <w:tc>
          <w:tcPr>
            <w:tcW w:w="5138" w:type="dxa"/>
            <w:gridSpan w:val="4"/>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表面涂层可迁移元素（砷）</w:t>
            </w:r>
          </w:p>
        </w:tc>
        <w:tc>
          <w:tcPr>
            <w:tcW w:w="2698"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GB 28007</w:t>
            </w:r>
            <w:r>
              <w:rPr>
                <w:rFonts w:hint="default" w:ascii="Times New Roman" w:hAnsi="Times New Roman" w:cs="Times New Roman"/>
              </w:rPr>
              <w:t>—</w:t>
            </w:r>
            <w:r>
              <w:rPr>
                <w:rFonts w:hint="default" w:ascii="Times New Roman" w:hAnsi="Times New Roman" w:cs="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jc w:val="center"/>
        </w:trPr>
        <w:tc>
          <w:tcPr>
            <w:tcW w:w="859"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49</w:t>
            </w:r>
          </w:p>
        </w:tc>
        <w:tc>
          <w:tcPr>
            <w:tcW w:w="470" w:type="dxa"/>
            <w:vMerge w:val="continue"/>
            <w:vAlign w:val="center"/>
          </w:tcPr>
          <w:p>
            <w:pPr>
              <w:snapToGrid w:val="0"/>
              <w:jc w:val="center"/>
              <w:rPr>
                <w:rFonts w:hint="default" w:ascii="Times New Roman" w:hAnsi="Times New Roman" w:cs="Times New Roman"/>
                <w:color w:val="000000"/>
                <w:szCs w:val="21"/>
              </w:rPr>
            </w:pPr>
          </w:p>
        </w:tc>
        <w:tc>
          <w:tcPr>
            <w:tcW w:w="5138" w:type="dxa"/>
            <w:gridSpan w:val="4"/>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表面涂层可迁移元素（钡）</w:t>
            </w:r>
          </w:p>
        </w:tc>
        <w:tc>
          <w:tcPr>
            <w:tcW w:w="2698"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GB 28007</w:t>
            </w:r>
            <w:r>
              <w:rPr>
                <w:rFonts w:hint="default" w:ascii="Times New Roman" w:hAnsi="Times New Roman" w:cs="Times New Roman"/>
              </w:rPr>
              <w:t>—</w:t>
            </w:r>
            <w:r>
              <w:rPr>
                <w:rFonts w:hint="default" w:ascii="Times New Roman" w:hAnsi="Times New Roman" w:cs="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jc w:val="center"/>
        </w:trPr>
        <w:tc>
          <w:tcPr>
            <w:tcW w:w="859"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50</w:t>
            </w:r>
          </w:p>
        </w:tc>
        <w:tc>
          <w:tcPr>
            <w:tcW w:w="470" w:type="dxa"/>
            <w:vMerge w:val="continue"/>
            <w:vAlign w:val="center"/>
          </w:tcPr>
          <w:p>
            <w:pPr>
              <w:snapToGrid w:val="0"/>
              <w:jc w:val="center"/>
              <w:rPr>
                <w:rFonts w:hint="default" w:ascii="Times New Roman" w:hAnsi="Times New Roman" w:cs="Times New Roman"/>
                <w:color w:val="000000"/>
                <w:szCs w:val="21"/>
              </w:rPr>
            </w:pPr>
          </w:p>
        </w:tc>
        <w:tc>
          <w:tcPr>
            <w:tcW w:w="5138" w:type="dxa"/>
            <w:gridSpan w:val="4"/>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表面涂层可迁移元素（镉）</w:t>
            </w:r>
          </w:p>
        </w:tc>
        <w:tc>
          <w:tcPr>
            <w:tcW w:w="2698"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GB 28007</w:t>
            </w:r>
            <w:r>
              <w:rPr>
                <w:rFonts w:hint="default" w:ascii="Times New Roman" w:hAnsi="Times New Roman" w:cs="Times New Roman"/>
              </w:rPr>
              <w:t>—</w:t>
            </w:r>
            <w:r>
              <w:rPr>
                <w:rFonts w:hint="default" w:ascii="Times New Roman" w:hAnsi="Times New Roman" w:cs="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9" w:type="dxa"/>
          <w:jc w:val="center"/>
        </w:trPr>
        <w:tc>
          <w:tcPr>
            <w:tcW w:w="859"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51</w:t>
            </w:r>
          </w:p>
        </w:tc>
        <w:tc>
          <w:tcPr>
            <w:tcW w:w="470" w:type="dxa"/>
            <w:vMerge w:val="continue"/>
            <w:vAlign w:val="center"/>
          </w:tcPr>
          <w:p>
            <w:pPr>
              <w:snapToGrid w:val="0"/>
              <w:jc w:val="center"/>
              <w:rPr>
                <w:rFonts w:hint="default" w:ascii="Times New Roman" w:hAnsi="Times New Roman" w:cs="Times New Roman"/>
                <w:color w:val="000000"/>
                <w:szCs w:val="21"/>
              </w:rPr>
            </w:pPr>
          </w:p>
        </w:tc>
        <w:tc>
          <w:tcPr>
            <w:tcW w:w="5138" w:type="dxa"/>
            <w:gridSpan w:val="4"/>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表面涂层可迁移元素（铬）</w:t>
            </w:r>
          </w:p>
        </w:tc>
        <w:tc>
          <w:tcPr>
            <w:tcW w:w="2698"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GB 28007</w:t>
            </w:r>
            <w:r>
              <w:rPr>
                <w:rFonts w:hint="default" w:ascii="Times New Roman" w:hAnsi="Times New Roman" w:cs="Times New Roman"/>
              </w:rPr>
              <w:t>—</w:t>
            </w:r>
            <w:r>
              <w:rPr>
                <w:rFonts w:hint="default" w:ascii="Times New Roman" w:hAnsi="Times New Roman" w:cs="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jc w:val="center"/>
        </w:trPr>
        <w:tc>
          <w:tcPr>
            <w:tcW w:w="859"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52</w:t>
            </w:r>
          </w:p>
        </w:tc>
        <w:tc>
          <w:tcPr>
            <w:tcW w:w="470" w:type="dxa"/>
            <w:vMerge w:val="continue"/>
            <w:vAlign w:val="center"/>
          </w:tcPr>
          <w:p>
            <w:pPr>
              <w:snapToGrid w:val="0"/>
              <w:jc w:val="center"/>
              <w:rPr>
                <w:rFonts w:hint="default" w:ascii="Times New Roman" w:hAnsi="Times New Roman" w:cs="Times New Roman"/>
                <w:color w:val="000000"/>
                <w:szCs w:val="21"/>
              </w:rPr>
            </w:pPr>
          </w:p>
        </w:tc>
        <w:tc>
          <w:tcPr>
            <w:tcW w:w="5138" w:type="dxa"/>
            <w:gridSpan w:val="4"/>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表面涂层可迁移元素（铅）</w:t>
            </w:r>
          </w:p>
        </w:tc>
        <w:tc>
          <w:tcPr>
            <w:tcW w:w="2698"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GB 28007</w:t>
            </w:r>
            <w:r>
              <w:rPr>
                <w:rFonts w:hint="default" w:ascii="Times New Roman" w:hAnsi="Times New Roman" w:cs="Times New Roman"/>
              </w:rPr>
              <w:t>—</w:t>
            </w:r>
            <w:r>
              <w:rPr>
                <w:rFonts w:hint="default" w:ascii="Times New Roman" w:hAnsi="Times New Roman" w:cs="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jc w:val="center"/>
        </w:trPr>
        <w:tc>
          <w:tcPr>
            <w:tcW w:w="859"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53</w:t>
            </w:r>
          </w:p>
        </w:tc>
        <w:tc>
          <w:tcPr>
            <w:tcW w:w="470" w:type="dxa"/>
            <w:vMerge w:val="continue"/>
            <w:vAlign w:val="center"/>
          </w:tcPr>
          <w:p>
            <w:pPr>
              <w:snapToGrid w:val="0"/>
              <w:jc w:val="center"/>
              <w:rPr>
                <w:rFonts w:hint="default" w:ascii="Times New Roman" w:hAnsi="Times New Roman" w:cs="Times New Roman"/>
                <w:color w:val="000000"/>
                <w:szCs w:val="21"/>
              </w:rPr>
            </w:pPr>
          </w:p>
        </w:tc>
        <w:tc>
          <w:tcPr>
            <w:tcW w:w="5138" w:type="dxa"/>
            <w:gridSpan w:val="4"/>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表面涂层可迁移元素（汞）</w:t>
            </w:r>
          </w:p>
        </w:tc>
        <w:tc>
          <w:tcPr>
            <w:tcW w:w="2698"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GB 28007</w:t>
            </w:r>
            <w:r>
              <w:rPr>
                <w:rFonts w:hint="default" w:ascii="Times New Roman" w:hAnsi="Times New Roman" w:cs="Times New Roman"/>
              </w:rPr>
              <w:t>—</w:t>
            </w:r>
            <w:r>
              <w:rPr>
                <w:rFonts w:hint="default" w:ascii="Times New Roman" w:hAnsi="Times New Roman" w:cs="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jc w:val="center"/>
        </w:trPr>
        <w:tc>
          <w:tcPr>
            <w:tcW w:w="859"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54</w:t>
            </w:r>
          </w:p>
        </w:tc>
        <w:tc>
          <w:tcPr>
            <w:tcW w:w="470" w:type="dxa"/>
            <w:vMerge w:val="continue"/>
            <w:vAlign w:val="center"/>
          </w:tcPr>
          <w:p>
            <w:pPr>
              <w:snapToGrid w:val="0"/>
              <w:jc w:val="center"/>
              <w:rPr>
                <w:rFonts w:hint="default" w:ascii="Times New Roman" w:hAnsi="Times New Roman" w:cs="Times New Roman"/>
                <w:color w:val="000000"/>
                <w:szCs w:val="21"/>
              </w:rPr>
            </w:pPr>
          </w:p>
        </w:tc>
        <w:tc>
          <w:tcPr>
            <w:tcW w:w="5138" w:type="dxa"/>
            <w:gridSpan w:val="4"/>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表面涂层可迁移元素（硒）</w:t>
            </w:r>
          </w:p>
        </w:tc>
        <w:tc>
          <w:tcPr>
            <w:tcW w:w="2698"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GB 28007</w:t>
            </w:r>
            <w:r>
              <w:rPr>
                <w:rFonts w:hint="default" w:ascii="Times New Roman" w:hAnsi="Times New Roman" w:cs="Times New Roman"/>
              </w:rPr>
              <w:t>—</w:t>
            </w:r>
            <w:r>
              <w:rPr>
                <w:rFonts w:hint="default" w:ascii="Times New Roman" w:hAnsi="Times New Roman" w:cs="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9" w:type="dxa"/>
          <w:jc w:val="center"/>
        </w:trPr>
        <w:tc>
          <w:tcPr>
            <w:tcW w:w="859"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55</w:t>
            </w:r>
          </w:p>
        </w:tc>
        <w:tc>
          <w:tcPr>
            <w:tcW w:w="470" w:type="dxa"/>
            <w:vMerge w:val="continue"/>
            <w:vAlign w:val="center"/>
          </w:tcPr>
          <w:p>
            <w:pPr>
              <w:snapToGrid w:val="0"/>
              <w:jc w:val="center"/>
              <w:rPr>
                <w:rFonts w:hint="default" w:ascii="Times New Roman" w:hAnsi="Times New Roman" w:cs="Times New Roman"/>
                <w:color w:val="000000"/>
                <w:szCs w:val="21"/>
              </w:rPr>
            </w:pPr>
          </w:p>
        </w:tc>
        <w:tc>
          <w:tcPr>
            <w:tcW w:w="5138" w:type="dxa"/>
            <w:gridSpan w:val="4"/>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纺织面料游离甲醛</w:t>
            </w:r>
          </w:p>
        </w:tc>
        <w:tc>
          <w:tcPr>
            <w:tcW w:w="2698"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GB/T 2912.1</w:t>
            </w:r>
            <w:r>
              <w:rPr>
                <w:rFonts w:hint="default" w:ascii="Times New Roman" w:hAnsi="Times New Roman" w:cs="Times New Roman"/>
              </w:rPr>
              <w:t>—</w:t>
            </w:r>
            <w:r>
              <w:rPr>
                <w:rFonts w:hint="default" w:ascii="Times New Roman" w:hAnsi="Times New Roman" w:cs="Times New Roman"/>
                <w:color w:val="000000"/>
                <w:szCs w:val="21"/>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jc w:val="center"/>
        </w:trPr>
        <w:tc>
          <w:tcPr>
            <w:tcW w:w="859"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56</w:t>
            </w:r>
          </w:p>
        </w:tc>
        <w:tc>
          <w:tcPr>
            <w:tcW w:w="470" w:type="dxa"/>
            <w:vMerge w:val="continue"/>
            <w:vAlign w:val="center"/>
          </w:tcPr>
          <w:p>
            <w:pPr>
              <w:snapToGrid w:val="0"/>
              <w:jc w:val="center"/>
              <w:rPr>
                <w:rFonts w:hint="default" w:ascii="Times New Roman" w:hAnsi="Times New Roman" w:cs="Times New Roman"/>
                <w:color w:val="000000"/>
                <w:szCs w:val="21"/>
              </w:rPr>
            </w:pPr>
          </w:p>
        </w:tc>
        <w:tc>
          <w:tcPr>
            <w:tcW w:w="5138" w:type="dxa"/>
            <w:gridSpan w:val="4"/>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纺织面料可分解芳香胺</w:t>
            </w:r>
          </w:p>
        </w:tc>
        <w:tc>
          <w:tcPr>
            <w:tcW w:w="2698"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GB/T 17592</w:t>
            </w:r>
            <w:r>
              <w:rPr>
                <w:rFonts w:hint="default" w:ascii="Times New Roman" w:hAnsi="Times New Roman" w:cs="Times New Roman"/>
              </w:rPr>
              <w:t>—</w:t>
            </w:r>
            <w:r>
              <w:rPr>
                <w:rFonts w:hint="default" w:ascii="Times New Roman" w:hAnsi="Times New Roman" w:cs="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jc w:val="center"/>
        </w:trPr>
        <w:tc>
          <w:tcPr>
            <w:tcW w:w="859"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57</w:t>
            </w:r>
          </w:p>
        </w:tc>
        <w:tc>
          <w:tcPr>
            <w:tcW w:w="470" w:type="dxa"/>
            <w:vMerge w:val="continue"/>
            <w:vAlign w:val="center"/>
          </w:tcPr>
          <w:p>
            <w:pPr>
              <w:snapToGrid w:val="0"/>
              <w:jc w:val="center"/>
              <w:rPr>
                <w:rFonts w:hint="default" w:ascii="Times New Roman" w:hAnsi="Times New Roman" w:cs="Times New Roman"/>
                <w:color w:val="000000"/>
                <w:szCs w:val="21"/>
              </w:rPr>
            </w:pPr>
          </w:p>
        </w:tc>
        <w:tc>
          <w:tcPr>
            <w:tcW w:w="5138" w:type="dxa"/>
            <w:gridSpan w:val="4"/>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皮革游离甲醛</w:t>
            </w:r>
          </w:p>
        </w:tc>
        <w:tc>
          <w:tcPr>
            <w:tcW w:w="2698"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GB/T 19941.1</w:t>
            </w:r>
            <w:r>
              <w:rPr>
                <w:rFonts w:hint="default" w:ascii="Times New Roman" w:hAnsi="Times New Roman" w:cs="Times New Roman"/>
              </w:rPr>
              <w:t>—</w:t>
            </w:r>
            <w:r>
              <w:rPr>
                <w:rFonts w:hint="default" w:ascii="Times New Roman" w:hAnsi="Times New Roman" w:cs="Times New Roman"/>
                <w:color w:val="000000"/>
                <w:szCs w:val="21"/>
              </w:rPr>
              <w:t>2019</w:t>
            </w:r>
          </w:p>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GB/T 19941.2</w:t>
            </w:r>
            <w:r>
              <w:rPr>
                <w:rFonts w:hint="default" w:ascii="Times New Roman" w:hAnsi="Times New Roman" w:cs="Times New Roman"/>
              </w:rPr>
              <w:t>—</w:t>
            </w:r>
            <w:r>
              <w:rPr>
                <w:rFonts w:hint="default" w:ascii="Times New Roman" w:hAnsi="Times New Roman" w:cs="Times New Roman"/>
                <w:color w:val="000000"/>
                <w:szCs w:val="21"/>
              </w:rPr>
              <w:t>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jc w:val="center"/>
        </w:trPr>
        <w:tc>
          <w:tcPr>
            <w:tcW w:w="859"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58</w:t>
            </w:r>
          </w:p>
        </w:tc>
        <w:tc>
          <w:tcPr>
            <w:tcW w:w="470" w:type="dxa"/>
            <w:vMerge w:val="continue"/>
            <w:vAlign w:val="center"/>
          </w:tcPr>
          <w:p>
            <w:pPr>
              <w:snapToGrid w:val="0"/>
              <w:jc w:val="center"/>
              <w:rPr>
                <w:rFonts w:hint="default" w:ascii="Times New Roman" w:hAnsi="Times New Roman" w:cs="Times New Roman"/>
                <w:color w:val="000000"/>
                <w:szCs w:val="21"/>
              </w:rPr>
            </w:pPr>
          </w:p>
        </w:tc>
        <w:tc>
          <w:tcPr>
            <w:tcW w:w="5138" w:type="dxa"/>
            <w:gridSpan w:val="4"/>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皮革可分解芳香胺</w:t>
            </w:r>
          </w:p>
        </w:tc>
        <w:tc>
          <w:tcPr>
            <w:tcW w:w="2698"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GB/T 19942</w:t>
            </w:r>
            <w:r>
              <w:rPr>
                <w:rFonts w:hint="default" w:ascii="Times New Roman" w:hAnsi="Times New Roman" w:cs="Times New Roman"/>
              </w:rPr>
              <w:t>—</w:t>
            </w:r>
            <w:r>
              <w:rPr>
                <w:rFonts w:hint="default" w:ascii="Times New Roman" w:hAnsi="Times New Roman" w:cs="Times New Roman"/>
                <w:color w:val="000000"/>
                <w:szCs w:val="21"/>
              </w:rPr>
              <w:t>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9" w:type="dxa"/>
          <w:jc w:val="center"/>
        </w:trPr>
        <w:tc>
          <w:tcPr>
            <w:tcW w:w="859"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59</w:t>
            </w:r>
          </w:p>
        </w:tc>
        <w:tc>
          <w:tcPr>
            <w:tcW w:w="470" w:type="dxa"/>
            <w:vMerge w:val="continue"/>
            <w:vAlign w:val="center"/>
          </w:tcPr>
          <w:p>
            <w:pPr>
              <w:snapToGrid w:val="0"/>
              <w:jc w:val="center"/>
              <w:rPr>
                <w:rFonts w:hint="default" w:ascii="Times New Roman" w:hAnsi="Times New Roman" w:cs="Times New Roman"/>
                <w:color w:val="000000"/>
                <w:szCs w:val="21"/>
              </w:rPr>
            </w:pPr>
          </w:p>
        </w:tc>
        <w:tc>
          <w:tcPr>
            <w:tcW w:w="5138" w:type="dxa"/>
            <w:gridSpan w:val="4"/>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塑料邻苯二甲酸酯</w:t>
            </w:r>
          </w:p>
        </w:tc>
        <w:tc>
          <w:tcPr>
            <w:tcW w:w="2698"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GB/T 22048</w:t>
            </w:r>
            <w:r>
              <w:rPr>
                <w:rFonts w:hint="default" w:ascii="Times New Roman" w:hAnsi="Times New Roman" w:cs="Times New Roman"/>
              </w:rPr>
              <w:t>—</w:t>
            </w:r>
            <w:r>
              <w:rPr>
                <w:rFonts w:hint="default" w:ascii="Times New Roman" w:hAnsi="Times New Roman" w:cs="Times New Roman"/>
                <w:color w:val="000000"/>
                <w:szCs w:val="21"/>
              </w:rPr>
              <w:t>2015</w:t>
            </w:r>
          </w:p>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GB/T 22048</w:t>
            </w:r>
            <w:r>
              <w:rPr>
                <w:rFonts w:hint="default" w:ascii="Times New Roman" w:hAnsi="Times New Roman" w:cs="Times New Roman"/>
              </w:rPr>
              <w:t>—</w:t>
            </w:r>
            <w:r>
              <w:rPr>
                <w:rFonts w:hint="default" w:ascii="Times New Roman" w:hAnsi="Times New Roman" w:cs="Times New Roman"/>
                <w:color w:val="000000"/>
                <w:szCs w:val="21"/>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jc w:val="center"/>
        </w:trPr>
        <w:tc>
          <w:tcPr>
            <w:tcW w:w="859"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60</w:t>
            </w:r>
          </w:p>
        </w:tc>
        <w:tc>
          <w:tcPr>
            <w:tcW w:w="5608" w:type="dxa"/>
            <w:gridSpan w:val="5"/>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阻燃性能</w:t>
            </w:r>
          </w:p>
        </w:tc>
        <w:tc>
          <w:tcPr>
            <w:tcW w:w="2698" w:type="dxa"/>
            <w:vAlign w:val="center"/>
          </w:tcPr>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GB 17927.1</w:t>
            </w:r>
            <w:r>
              <w:rPr>
                <w:rFonts w:hint="default" w:ascii="Times New Roman" w:hAnsi="Times New Roman" w:cs="Times New Roman"/>
              </w:rPr>
              <w:t>—</w:t>
            </w:r>
            <w:r>
              <w:rPr>
                <w:rFonts w:hint="default" w:ascii="Times New Roman" w:hAnsi="Times New Roman" w:cs="Times New Roman"/>
                <w:color w:val="000000"/>
                <w:szCs w:val="21"/>
              </w:rPr>
              <w:t>2011</w:t>
            </w:r>
          </w:p>
          <w:p>
            <w:pPr>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GB 17927.2</w:t>
            </w:r>
            <w:r>
              <w:rPr>
                <w:rFonts w:hint="default" w:ascii="Times New Roman" w:hAnsi="Times New Roman" w:cs="Times New Roman"/>
              </w:rPr>
              <w:t>—</w:t>
            </w:r>
            <w:r>
              <w:rPr>
                <w:rFonts w:hint="default" w:ascii="Times New Roman" w:hAnsi="Times New Roman" w:cs="Times New Roman"/>
                <w:color w:val="000000"/>
                <w:szCs w:val="21"/>
              </w:rPr>
              <w:t>2011</w:t>
            </w:r>
          </w:p>
        </w:tc>
      </w:tr>
    </w:tbl>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执行企业标准、团体标准、地方标准的产品，检验项目参照上述内容执行。</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凡是注日期的文件，其随后所有的修改单（不包括勘误的内容）或修订版不适用于本细则。凡是不注日期的文件，其最新版本适用于本细则。</w:t>
      </w:r>
    </w:p>
    <w:p>
      <w:pPr>
        <w:snapToGrid w:val="0"/>
        <w:spacing w:line="440" w:lineRule="exact"/>
        <w:ind w:firstLine="420" w:firstLineChars="200"/>
        <w:rPr>
          <w:rFonts w:hint="default" w:ascii="Times New Roman" w:hAnsi="Times New Roman" w:cs="Times New Roman"/>
          <w:color w:val="000000"/>
          <w:szCs w:val="21"/>
        </w:rPr>
      </w:pPr>
    </w:p>
    <w:p>
      <w:pPr>
        <w:spacing w:line="360" w:lineRule="auto"/>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3 判定规则</w:t>
      </w:r>
    </w:p>
    <w:p>
      <w:pPr>
        <w:snapToGrid w:val="0"/>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3.1依据标准</w:t>
      </w:r>
    </w:p>
    <w:p>
      <w:pPr>
        <w:snapToGrid w:val="0"/>
        <w:spacing w:line="360" w:lineRule="auto"/>
        <w:ind w:firstLine="420" w:firstLineChars="200"/>
        <w:rPr>
          <w:rFonts w:hint="default" w:ascii="Times New Roman" w:hAnsi="Times New Roman" w:cs="Times New Roman"/>
          <w:color w:val="000000"/>
          <w:szCs w:val="21"/>
        </w:rPr>
      </w:pPr>
      <w:r>
        <w:rPr>
          <w:rFonts w:hint="default" w:ascii="Times New Roman" w:hAnsi="Times New Roman" w:cs="Times New Roman"/>
        </w:rPr>
        <w:t>GB 28007-2011</w:t>
      </w:r>
      <w:r>
        <w:rPr>
          <w:rFonts w:hint="default" w:ascii="Times New Roman" w:hAnsi="Times New Roman" w:cs="Times New Roman"/>
        </w:rPr>
        <w:t xml:space="preserve"> </w:t>
      </w:r>
      <w:r>
        <w:rPr>
          <w:rFonts w:hint="default" w:ascii="Times New Roman" w:hAnsi="Times New Roman" w:cs="Times New Roman"/>
          <w:color w:val="000000"/>
          <w:szCs w:val="21"/>
        </w:rPr>
        <w:t>儿童家具通用技术条件</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现行有效的企业标准、团体标准、地方标准及产品明示质量要求</w:t>
      </w:r>
    </w:p>
    <w:p>
      <w:pPr>
        <w:snapToGrid w:val="0"/>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3.2判定原则</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经检验，检验项目全部合格，判定为被抽查产品所检项目未发现不合格；检验项目中任一项或一项以上不合格，判定为被抽查产品不合格。</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若被检产品明示的质量要求高于本细则中检验项目依据的标准要求时，应按被检产品明示的质量要求判定。</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若被检产品明示的质量要求低于本细则中检验项目依据的强制性标准要求时，应按照强制性标准要求判定。</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若被检产品明示的质量要求低于或包含本细则中检验项目依据的推荐性标准要求时，应以被检产品明示的质量要求判定。</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若被检产品明示的质量要求缺少本细则中检验项目依据的强制性标准要求时，应按照强制性标准要求判定。</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若被检产品明示的质量要求缺少本细则中检验项目依据的推荐性标准要求时，该项目不参与判定。</w:t>
      </w:r>
    </w:p>
    <w:p>
      <w:pPr>
        <w:snapToGrid w:val="0"/>
        <w:spacing w:line="384" w:lineRule="auto"/>
        <w:ind w:firstLine="420" w:firstLineChars="200"/>
        <w:rPr>
          <w:rFonts w:hint="default" w:ascii="Times New Roman" w:hAnsi="Times New Roman" w:cs="Times New Roman"/>
          <w:color w:val="000000"/>
          <w:szCs w:val="21"/>
        </w:rPr>
      </w:pPr>
    </w:p>
    <w:p>
      <w:pPr>
        <w:spacing w:line="360" w:lineRule="auto"/>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 xml:space="preserve">4 </w:t>
      </w:r>
      <w:r>
        <w:rPr>
          <w:rFonts w:hint="default" w:ascii="Times New Roman" w:hAnsi="Times New Roman" w:eastAsia="黑体" w:cs="Times New Roman"/>
          <w:color w:val="000000"/>
          <w:szCs w:val="21"/>
        </w:rPr>
        <w:t>附则</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本细则代替《贵州省市场监管局关于发布2022年版贵州省产品质量监督抽查实施细则（第二批）的公告》中的《贵州省儿童家具产品质量监督抽查实施细则（2022年版）》。</w:t>
      </w:r>
    </w:p>
    <w:bookmarkEnd w:id="0"/>
    <w:sectPr>
      <w:footerReference r:id="rId3" w:type="default"/>
      <w:pgSz w:w="11906" w:h="16838"/>
      <w:pgMar w:top="1984" w:right="1474" w:bottom="1644" w:left="1474" w:header="851" w:footer="119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Courier New">
    <w:altName w:val="DejaVu Sans"/>
    <w:panose1 w:val="02070309020205020404"/>
    <w:charset w:val="00"/>
    <w:family w:val="modern"/>
    <w:pitch w:val="default"/>
    <w:sig w:usb0="00000000" w:usb1="00000000" w:usb2="00000009" w:usb3="00000000" w:csb0="000001FF" w:csb1="00000000"/>
  </w:font>
  <w:font w:name="仿宋">
    <w:altName w:val="方正仿宋_GBK"/>
    <w:panose1 w:val="02010609060101010101"/>
    <w:charset w:val="86"/>
    <w:family w:val="modern"/>
    <w:pitch w:val="default"/>
    <w:sig w:usb0="00000000" w:usb1="00000000" w:usb2="00000016" w:usb3="00000000" w:csb0="00040001" w:csb1="00000000"/>
  </w:font>
  <w:font w:name="方正小标宋_GBK">
    <w:panose1 w:val="02000000000000000000"/>
    <w:charset w:val="86"/>
    <w:family w:val="script"/>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7"/>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3611BA"/>
    <w:rsid w:val="00014997"/>
    <w:rsid w:val="00034E58"/>
    <w:rsid w:val="0005172A"/>
    <w:rsid w:val="00052D0A"/>
    <w:rsid w:val="00055349"/>
    <w:rsid w:val="0006741A"/>
    <w:rsid w:val="00080190"/>
    <w:rsid w:val="000A0C0F"/>
    <w:rsid w:val="000A1F68"/>
    <w:rsid w:val="000D135B"/>
    <w:rsid w:val="000D3C8B"/>
    <w:rsid w:val="0010045C"/>
    <w:rsid w:val="001134E2"/>
    <w:rsid w:val="0013450E"/>
    <w:rsid w:val="00135D58"/>
    <w:rsid w:val="001479E1"/>
    <w:rsid w:val="00175325"/>
    <w:rsid w:val="001960E8"/>
    <w:rsid w:val="00197FAE"/>
    <w:rsid w:val="001B1ECE"/>
    <w:rsid w:val="001B3557"/>
    <w:rsid w:val="001C14D9"/>
    <w:rsid w:val="001D3021"/>
    <w:rsid w:val="001E7E75"/>
    <w:rsid w:val="001F4D89"/>
    <w:rsid w:val="00230941"/>
    <w:rsid w:val="002642D1"/>
    <w:rsid w:val="00283526"/>
    <w:rsid w:val="0028491D"/>
    <w:rsid w:val="00287CFB"/>
    <w:rsid w:val="002A1067"/>
    <w:rsid w:val="002B6418"/>
    <w:rsid w:val="002C75FA"/>
    <w:rsid w:val="002F3260"/>
    <w:rsid w:val="00301FD0"/>
    <w:rsid w:val="00342341"/>
    <w:rsid w:val="00354255"/>
    <w:rsid w:val="00355360"/>
    <w:rsid w:val="003611BA"/>
    <w:rsid w:val="003701D3"/>
    <w:rsid w:val="00393DC3"/>
    <w:rsid w:val="003C4925"/>
    <w:rsid w:val="003E4E9D"/>
    <w:rsid w:val="003F71F9"/>
    <w:rsid w:val="004565AD"/>
    <w:rsid w:val="004A4DFC"/>
    <w:rsid w:val="004B58D8"/>
    <w:rsid w:val="004B599D"/>
    <w:rsid w:val="004C6EAB"/>
    <w:rsid w:val="004C79DF"/>
    <w:rsid w:val="004D05AF"/>
    <w:rsid w:val="00507AE0"/>
    <w:rsid w:val="0051512A"/>
    <w:rsid w:val="00560FE5"/>
    <w:rsid w:val="005B7DE1"/>
    <w:rsid w:val="005F31F9"/>
    <w:rsid w:val="00600D09"/>
    <w:rsid w:val="00617212"/>
    <w:rsid w:val="00624DD6"/>
    <w:rsid w:val="006350F9"/>
    <w:rsid w:val="00652075"/>
    <w:rsid w:val="00652B40"/>
    <w:rsid w:val="00660FFF"/>
    <w:rsid w:val="0067449B"/>
    <w:rsid w:val="00675807"/>
    <w:rsid w:val="006A3872"/>
    <w:rsid w:val="006C75F5"/>
    <w:rsid w:val="006F3686"/>
    <w:rsid w:val="006F6818"/>
    <w:rsid w:val="00700705"/>
    <w:rsid w:val="007032EA"/>
    <w:rsid w:val="00712FE6"/>
    <w:rsid w:val="00721DBD"/>
    <w:rsid w:val="00766407"/>
    <w:rsid w:val="007C5B37"/>
    <w:rsid w:val="007E7B78"/>
    <w:rsid w:val="00801099"/>
    <w:rsid w:val="0081765C"/>
    <w:rsid w:val="008366B3"/>
    <w:rsid w:val="008536DB"/>
    <w:rsid w:val="00863267"/>
    <w:rsid w:val="00863F48"/>
    <w:rsid w:val="00872CC4"/>
    <w:rsid w:val="008737DB"/>
    <w:rsid w:val="008B262B"/>
    <w:rsid w:val="008E4C32"/>
    <w:rsid w:val="008F0A7F"/>
    <w:rsid w:val="008F131B"/>
    <w:rsid w:val="00911043"/>
    <w:rsid w:val="00933214"/>
    <w:rsid w:val="00952545"/>
    <w:rsid w:val="00963128"/>
    <w:rsid w:val="009A6925"/>
    <w:rsid w:val="009B3AF3"/>
    <w:rsid w:val="009B48C4"/>
    <w:rsid w:val="009C1C38"/>
    <w:rsid w:val="009D2CD9"/>
    <w:rsid w:val="009D2E2A"/>
    <w:rsid w:val="009E6086"/>
    <w:rsid w:val="009F189F"/>
    <w:rsid w:val="00A055B0"/>
    <w:rsid w:val="00A0674B"/>
    <w:rsid w:val="00A256FA"/>
    <w:rsid w:val="00A5157E"/>
    <w:rsid w:val="00A66A3D"/>
    <w:rsid w:val="00A7543F"/>
    <w:rsid w:val="00A77E8A"/>
    <w:rsid w:val="00A916BA"/>
    <w:rsid w:val="00AA0E4A"/>
    <w:rsid w:val="00AB2350"/>
    <w:rsid w:val="00AB462B"/>
    <w:rsid w:val="00AC3102"/>
    <w:rsid w:val="00AE1821"/>
    <w:rsid w:val="00AE471A"/>
    <w:rsid w:val="00AE5734"/>
    <w:rsid w:val="00AF35D1"/>
    <w:rsid w:val="00AF5572"/>
    <w:rsid w:val="00B51584"/>
    <w:rsid w:val="00B54E2B"/>
    <w:rsid w:val="00B55224"/>
    <w:rsid w:val="00B80476"/>
    <w:rsid w:val="00B97F97"/>
    <w:rsid w:val="00BB310D"/>
    <w:rsid w:val="00BB7ACA"/>
    <w:rsid w:val="00BD2490"/>
    <w:rsid w:val="00C17712"/>
    <w:rsid w:val="00C17F20"/>
    <w:rsid w:val="00C207B1"/>
    <w:rsid w:val="00C21785"/>
    <w:rsid w:val="00C26F0E"/>
    <w:rsid w:val="00C3301B"/>
    <w:rsid w:val="00C345BB"/>
    <w:rsid w:val="00C46A22"/>
    <w:rsid w:val="00C57739"/>
    <w:rsid w:val="00C90CE2"/>
    <w:rsid w:val="00C9467F"/>
    <w:rsid w:val="00CB2CE4"/>
    <w:rsid w:val="00CD3877"/>
    <w:rsid w:val="00CD7EE7"/>
    <w:rsid w:val="00CF1C78"/>
    <w:rsid w:val="00CF5F1B"/>
    <w:rsid w:val="00D1325F"/>
    <w:rsid w:val="00D234B9"/>
    <w:rsid w:val="00D31DB4"/>
    <w:rsid w:val="00D6657B"/>
    <w:rsid w:val="00D732ED"/>
    <w:rsid w:val="00D85C2A"/>
    <w:rsid w:val="00D879A0"/>
    <w:rsid w:val="00D9506C"/>
    <w:rsid w:val="00DC0140"/>
    <w:rsid w:val="00DC4513"/>
    <w:rsid w:val="00DD7E3B"/>
    <w:rsid w:val="00E01FD5"/>
    <w:rsid w:val="00E1489E"/>
    <w:rsid w:val="00E24FC8"/>
    <w:rsid w:val="00E4240F"/>
    <w:rsid w:val="00E66BAB"/>
    <w:rsid w:val="00E96130"/>
    <w:rsid w:val="00EF0AC2"/>
    <w:rsid w:val="00F24C84"/>
    <w:rsid w:val="00F61623"/>
    <w:rsid w:val="00FA2884"/>
    <w:rsid w:val="00FA45C8"/>
    <w:rsid w:val="00FA59DC"/>
    <w:rsid w:val="00FB7127"/>
    <w:rsid w:val="00FC0C80"/>
    <w:rsid w:val="00FE1549"/>
    <w:rsid w:val="01757279"/>
    <w:rsid w:val="02394E6E"/>
    <w:rsid w:val="071C39DD"/>
    <w:rsid w:val="0C3020D5"/>
    <w:rsid w:val="0D184869"/>
    <w:rsid w:val="14707C4A"/>
    <w:rsid w:val="14A748C1"/>
    <w:rsid w:val="29817179"/>
    <w:rsid w:val="2C062286"/>
    <w:rsid w:val="4A1D0919"/>
    <w:rsid w:val="55CC633D"/>
    <w:rsid w:val="60D566FD"/>
    <w:rsid w:val="61D054C2"/>
    <w:rsid w:val="61F5033B"/>
    <w:rsid w:val="652F585C"/>
    <w:rsid w:val="723415EF"/>
    <w:rsid w:val="7EBEF23B"/>
    <w:rsid w:val="7FDEE8F2"/>
    <w:rsid w:val="97E8B252"/>
    <w:rsid w:val="BDDF15B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5"/>
    <w:qFormat/>
    <w:uiPriority w:val="9"/>
    <w:pPr>
      <w:keepNext/>
      <w:keepLines/>
      <w:spacing w:before="340" w:after="330" w:line="578" w:lineRule="auto"/>
      <w:outlineLvl w:val="0"/>
    </w:pPr>
    <w:rPr>
      <w:b/>
      <w:bCs/>
      <w:kern w:val="44"/>
      <w:sz w:val="44"/>
      <w:szCs w:val="44"/>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Body Text Indent"/>
    <w:basedOn w:val="1"/>
    <w:link w:val="16"/>
    <w:qFormat/>
    <w:uiPriority w:val="0"/>
    <w:pPr>
      <w:ind w:firstLine="600" w:firstLineChars="200"/>
    </w:pPr>
    <w:rPr>
      <w:rFonts w:ascii="Times New Roman" w:hAnsi="Times New Roman" w:eastAsia="仿宋_GB2312"/>
      <w:sz w:val="30"/>
      <w:szCs w:val="24"/>
    </w:rPr>
  </w:style>
  <w:style w:type="paragraph" w:styleId="5">
    <w:name w:val="Plain Text"/>
    <w:basedOn w:val="1"/>
    <w:link w:val="17"/>
    <w:unhideWhenUsed/>
    <w:qFormat/>
    <w:uiPriority w:val="99"/>
    <w:rPr>
      <w:rFonts w:ascii="宋体" w:hAnsi="Courier New"/>
      <w:kern w:val="0"/>
      <w:sz w:val="20"/>
      <w:szCs w:val="20"/>
    </w:rPr>
  </w:style>
  <w:style w:type="paragraph" w:styleId="6">
    <w:name w:val="Balloon Text"/>
    <w:basedOn w:val="1"/>
    <w:link w:val="18"/>
    <w:unhideWhenUsed/>
    <w:qFormat/>
    <w:uiPriority w:val="99"/>
    <w:rPr>
      <w:sz w:val="18"/>
      <w:szCs w:val="18"/>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20"/>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Indent 3"/>
    <w:basedOn w:val="1"/>
    <w:link w:val="21"/>
    <w:qFormat/>
    <w:uiPriority w:val="0"/>
    <w:pPr>
      <w:widowControl/>
      <w:autoSpaceDE w:val="0"/>
      <w:autoSpaceDN w:val="0"/>
      <w:adjustRightInd w:val="0"/>
      <w:snapToGrid w:val="0"/>
      <w:spacing w:line="600" w:lineRule="exact"/>
      <w:ind w:left="646" w:leftChars="323" w:firstLine="643" w:firstLineChars="201"/>
    </w:pPr>
    <w:rPr>
      <w:rFonts w:ascii="仿宋_GB2312" w:hAnsi="Times New Roman" w:eastAsia="仿宋_GB2312"/>
      <w:kern w:val="0"/>
      <w:sz w:val="32"/>
      <w:szCs w:val="20"/>
    </w:rPr>
  </w:style>
  <w:style w:type="table" w:styleId="11">
    <w:name w:val="Table Grid"/>
    <w:basedOn w:val="10"/>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basedOn w:val="12"/>
    <w:qFormat/>
    <w:uiPriority w:val="0"/>
  </w:style>
  <w:style w:type="character" w:styleId="14">
    <w:name w:val="annotation reference"/>
    <w:basedOn w:val="12"/>
    <w:semiHidden/>
    <w:unhideWhenUsed/>
    <w:qFormat/>
    <w:uiPriority w:val="99"/>
    <w:rPr>
      <w:sz w:val="21"/>
      <w:szCs w:val="21"/>
    </w:rPr>
  </w:style>
  <w:style w:type="character" w:customStyle="1" w:styleId="15">
    <w:name w:val="标题 1 字符"/>
    <w:basedOn w:val="12"/>
    <w:link w:val="2"/>
    <w:qFormat/>
    <w:uiPriority w:val="9"/>
    <w:rPr>
      <w:rFonts w:ascii="Calibri" w:hAnsi="Calibri" w:eastAsia="宋体" w:cs="Times New Roman"/>
      <w:b/>
      <w:bCs/>
      <w:kern w:val="44"/>
      <w:sz w:val="44"/>
      <w:szCs w:val="44"/>
    </w:rPr>
  </w:style>
  <w:style w:type="character" w:customStyle="1" w:styleId="16">
    <w:name w:val="正文文本缩进 字符"/>
    <w:basedOn w:val="12"/>
    <w:link w:val="4"/>
    <w:qFormat/>
    <w:uiPriority w:val="0"/>
    <w:rPr>
      <w:rFonts w:ascii="Times New Roman" w:hAnsi="Times New Roman" w:eastAsia="仿宋_GB2312" w:cs="Times New Roman"/>
      <w:sz w:val="30"/>
      <w:szCs w:val="24"/>
    </w:rPr>
  </w:style>
  <w:style w:type="character" w:customStyle="1" w:styleId="17">
    <w:name w:val="纯文本 字符"/>
    <w:basedOn w:val="12"/>
    <w:link w:val="5"/>
    <w:qFormat/>
    <w:uiPriority w:val="99"/>
    <w:rPr>
      <w:rFonts w:ascii="宋体" w:hAnsi="Courier New" w:eastAsia="宋体" w:cs="Times New Roman"/>
      <w:kern w:val="0"/>
      <w:sz w:val="20"/>
      <w:szCs w:val="20"/>
    </w:rPr>
  </w:style>
  <w:style w:type="character" w:customStyle="1" w:styleId="18">
    <w:name w:val="批注框文本 字符"/>
    <w:basedOn w:val="12"/>
    <w:link w:val="6"/>
    <w:qFormat/>
    <w:uiPriority w:val="99"/>
    <w:rPr>
      <w:rFonts w:ascii="Calibri" w:hAnsi="Calibri" w:eastAsia="宋体" w:cs="Times New Roman"/>
      <w:sz w:val="18"/>
      <w:szCs w:val="18"/>
    </w:rPr>
  </w:style>
  <w:style w:type="character" w:customStyle="1" w:styleId="19">
    <w:name w:val="页脚 字符"/>
    <w:basedOn w:val="12"/>
    <w:link w:val="7"/>
    <w:qFormat/>
    <w:uiPriority w:val="99"/>
    <w:rPr>
      <w:rFonts w:ascii="Calibri" w:hAnsi="Calibri" w:eastAsia="宋体" w:cs="Times New Roman"/>
      <w:sz w:val="18"/>
      <w:szCs w:val="18"/>
    </w:rPr>
  </w:style>
  <w:style w:type="character" w:customStyle="1" w:styleId="20">
    <w:name w:val="页眉 字符1"/>
    <w:basedOn w:val="12"/>
    <w:link w:val="8"/>
    <w:qFormat/>
    <w:uiPriority w:val="0"/>
    <w:rPr>
      <w:rFonts w:ascii="Calibri" w:hAnsi="Calibri" w:eastAsia="宋体" w:cs="Times New Roman"/>
      <w:sz w:val="18"/>
      <w:szCs w:val="18"/>
    </w:rPr>
  </w:style>
  <w:style w:type="character" w:customStyle="1" w:styleId="21">
    <w:name w:val="正文文本缩进 3 字符"/>
    <w:basedOn w:val="12"/>
    <w:link w:val="9"/>
    <w:qFormat/>
    <w:uiPriority w:val="0"/>
    <w:rPr>
      <w:rFonts w:ascii="仿宋_GB2312" w:hAnsi="Times New Roman" w:eastAsia="仿宋_GB2312" w:cs="Times New Roman"/>
      <w:kern w:val="0"/>
      <w:sz w:val="32"/>
      <w:szCs w:val="20"/>
    </w:rPr>
  </w:style>
  <w:style w:type="character" w:customStyle="1" w:styleId="22">
    <w:name w:val="页眉 字符"/>
    <w:qFormat/>
    <w:uiPriority w:val="0"/>
    <w:rPr>
      <w:kern w:val="2"/>
      <w:sz w:val="18"/>
      <w:szCs w:val="18"/>
    </w:rPr>
  </w:style>
  <w:style w:type="paragraph" w:customStyle="1" w:styleId="23">
    <w:name w:val="Char11"/>
    <w:basedOn w:val="1"/>
    <w:qFormat/>
    <w:uiPriority w:val="0"/>
    <w:pPr>
      <w:jc w:val="center"/>
    </w:pPr>
    <w:rPr>
      <w:rFonts w:ascii="Times New Roman" w:hAnsi="Times New Roman"/>
      <w:szCs w:val="21"/>
    </w:rPr>
  </w:style>
  <w:style w:type="paragraph" w:customStyle="1" w:styleId="24">
    <w:name w:val="Char Char"/>
    <w:basedOn w:val="1"/>
    <w:semiHidden/>
    <w:qFormat/>
    <w:uiPriority w:val="0"/>
    <w:rPr>
      <w:rFonts w:ascii="Times New Roman" w:hAnsi="Times New Roman"/>
      <w:szCs w:val="20"/>
    </w:rPr>
  </w:style>
  <w:style w:type="paragraph" w:customStyle="1" w:styleId="25">
    <w:name w:val="列出段落1"/>
    <w:basedOn w:val="1"/>
    <w:qFormat/>
    <w:uiPriority w:val="34"/>
    <w:pPr>
      <w:ind w:firstLine="420" w:firstLineChars="200"/>
    </w:pPr>
  </w:style>
  <w:style w:type="paragraph" w:customStyle="1" w:styleId="26">
    <w:name w:val="列出段落2"/>
    <w:basedOn w:val="1"/>
    <w:qFormat/>
    <w:uiPriority w:val="99"/>
    <w:pPr>
      <w:ind w:firstLine="420" w:firstLineChars="200"/>
    </w:pPr>
  </w:style>
  <w:style w:type="paragraph" w:customStyle="1" w:styleId="27">
    <w:name w:val="Default"/>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 w:type="paragraph" w:customStyle="1" w:styleId="28">
    <w:name w:val="正文1"/>
    <w:basedOn w:val="1"/>
    <w:qFormat/>
    <w:uiPriority w:val="0"/>
    <w:pPr>
      <w:adjustRightInd w:val="0"/>
      <w:spacing w:before="120" w:after="120" w:line="300" w:lineRule="auto"/>
      <w:jc w:val="center"/>
      <w:textAlignment w:val="baseline"/>
    </w:pPr>
    <w:rPr>
      <w:rFonts w:ascii="Times New Roman" w:hAnsi="Times New Roman"/>
      <w:szCs w:val="20"/>
    </w:rPr>
  </w:style>
  <w:style w:type="paragraph" w:customStyle="1" w:styleId="29">
    <w:name w:val="段"/>
    <w:link w:val="3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styleId="30">
    <w:name w:val="List Paragraph"/>
    <w:basedOn w:val="1"/>
    <w:qFormat/>
    <w:uiPriority w:val="34"/>
    <w:pPr>
      <w:ind w:firstLine="420" w:firstLineChars="200"/>
    </w:pPr>
  </w:style>
  <w:style w:type="character" w:customStyle="1" w:styleId="31">
    <w:name w:val="段 Char"/>
    <w:link w:val="29"/>
    <w:qFormat/>
    <w:uiPriority w:val="0"/>
    <w:rPr>
      <w:rFonts w:ascii="宋体" w:hAnsi="Times New Roman" w:eastAsia="宋体" w:cs="Times New Roman"/>
      <w:kern w:val="0"/>
      <w:szCs w:val="20"/>
    </w:rPr>
  </w:style>
  <w:style w:type="character" w:customStyle="1" w:styleId="32">
    <w:name w:val="ask-title"/>
    <w:basedOn w:val="12"/>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404</Words>
  <Characters>2306</Characters>
  <Lines>19</Lines>
  <Paragraphs>5</Paragraphs>
  <TotalTime>1</TotalTime>
  <ScaleCrop>false</ScaleCrop>
  <LinksUpToDate>false</LinksUpToDate>
  <CharactersWithSpaces>2705</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2023-07-19T11:55:00Z</dcterms:created>
  <dc:creator>lenovo</dc:creator>
  <cp:lastModifiedBy>ysgz</cp:lastModifiedBy>
  <dcterms:modified xsi:type="dcterms:W3CDTF">2023-07-21T09:47:57Z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KSOSaveFontToCloudKey">
    <vt:lpwstr>333935165_cloud</vt:lpwstr>
  </property>
  <property fmtid="{D5CDD505-2E9C-101B-9397-08002B2CF9AE}" pid="4" name="ICV">
    <vt:lpwstr>E6143228EC144789B85BBDDAA55DF99B</vt:lpwstr>
  </property>
</Properties>
</file>