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lang w:eastAsia="zh-CN"/>
        </w:rPr>
        <w:t>贵州省石膏模盒产品质量</w:t>
      </w:r>
      <w:r>
        <w:rPr>
          <w:rFonts w:hint="eastAsia" w:ascii="Times New Roman" w:hAnsi="Times New Roman" w:eastAsia="方正小标宋简体" w:cs="方正仿宋简体"/>
          <w:color w:val="000000"/>
          <w:sz w:val="32"/>
          <w:szCs w:val="32"/>
        </w:rPr>
        <w:t>监督抽查实施细则</w:t>
      </w:r>
    </w:p>
    <w:p>
      <w:pPr>
        <w:adjustRightInd w:val="0"/>
        <w:snapToGrid w:val="0"/>
        <w:spacing w:line="594" w:lineRule="exact"/>
        <w:jc w:val="center"/>
        <w:rPr>
          <w:rFonts w:hint="eastAsia" w:ascii="楷体_GB2312" w:hAnsi="楷体_GB2312" w:eastAsia="楷体_GB2312" w:cs="楷体_GB2312"/>
          <w:color w:val="000000"/>
          <w:sz w:val="32"/>
          <w:szCs w:val="32"/>
          <w:lang w:eastAsia="zh-CN"/>
        </w:rPr>
      </w:pPr>
      <w:bookmarkStart w:id="1" w:name="_GoBack"/>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2023年版</w:t>
      </w:r>
      <w:r>
        <w:rPr>
          <w:rFonts w:hint="eastAsia" w:ascii="楷体_GB2312" w:hAnsi="楷体_GB2312" w:eastAsia="楷体_GB2312" w:cs="楷体_GB2312"/>
          <w:color w:val="000000"/>
          <w:sz w:val="32"/>
          <w:szCs w:val="32"/>
          <w:lang w:eastAsia="zh-CN"/>
        </w:rPr>
        <w:t>）</w:t>
      </w:r>
    </w:p>
    <w:bookmarkEnd w:id="1"/>
    <w:p>
      <w:pPr>
        <w:snapToGrid w:val="0"/>
        <w:spacing w:line="440" w:lineRule="exact"/>
        <w:rPr>
          <w:rFonts w:eastAsia="黑体"/>
          <w:color w:val="000000"/>
          <w:szCs w:val="21"/>
        </w:rPr>
      </w:pPr>
    </w:p>
    <w:p>
      <w:pPr>
        <w:adjustRightInd w:val="0"/>
        <w:snapToGrid w:val="0"/>
        <w:spacing w:line="440" w:lineRule="exact"/>
        <w:rPr>
          <w:rFonts w:hint="eastAsia" w:ascii="Times New Roman" w:hAnsi="Times New Roman" w:eastAsia="黑体" w:cs="Times New Roman"/>
          <w:color w:val="000000"/>
          <w:szCs w:val="21"/>
        </w:rPr>
      </w:pPr>
      <w:r>
        <w:rPr>
          <w:rFonts w:hint="eastAsia" w:ascii="Times New Roman" w:hAnsi="Times New Roman" w:eastAsia="黑体" w:cs="Times New Roman"/>
          <w:color w:val="000000"/>
          <w:szCs w:val="21"/>
        </w:rPr>
        <w:t>1 抽样方法</w:t>
      </w:r>
    </w:p>
    <w:p>
      <w:pPr>
        <w:adjustRightInd w:val="0"/>
        <w:snapToGrid w:val="0"/>
        <w:spacing w:line="440" w:lineRule="exact"/>
        <w:ind w:firstLine="420" w:firstLineChars="200"/>
        <w:rPr>
          <w:rFonts w:hint="eastAsia"/>
          <w:color w:val="000000"/>
          <w:szCs w:val="21"/>
        </w:rPr>
      </w:pPr>
      <w:r>
        <w:rPr>
          <w:rFonts w:hint="eastAsia"/>
          <w:color w:val="000000"/>
          <w:szCs w:val="21"/>
        </w:rPr>
        <w:t>以随机抽样的方式在被抽样生产者、销售者的待销产品中抽取。</w:t>
      </w:r>
    </w:p>
    <w:p>
      <w:pPr>
        <w:snapToGrid w:val="0"/>
        <w:spacing w:line="440" w:lineRule="exact"/>
        <w:ind w:firstLine="420" w:firstLineChars="200"/>
        <w:rPr>
          <w:rFonts w:hint="eastAsia"/>
          <w:color w:val="000000"/>
          <w:szCs w:val="21"/>
        </w:rPr>
      </w:pPr>
      <w:r>
        <w:rPr>
          <w:rFonts w:hint="eastAsia"/>
          <w:color w:val="000000"/>
          <w:szCs w:val="21"/>
        </w:rPr>
        <w:t>随机数一般可使用随机数表等方法产生。</w:t>
      </w:r>
    </w:p>
    <w:p>
      <w:pPr>
        <w:adjustRightInd w:val="0"/>
        <w:snapToGrid w:val="0"/>
        <w:spacing w:line="440" w:lineRule="exact"/>
        <w:ind w:firstLine="420" w:firstLineChars="200"/>
        <w:rPr>
          <w:rFonts w:hint="eastAsia"/>
          <w:color w:val="000000"/>
          <w:szCs w:val="21"/>
        </w:rPr>
      </w:pPr>
      <w:r>
        <w:rPr>
          <w:rFonts w:hint="eastAsia" w:ascii="宋体" w:hAnsi="宋体"/>
          <w:color w:val="000000"/>
          <w:szCs w:val="21"/>
          <w:lang w:eastAsia="zh-CN"/>
        </w:rPr>
        <w:t>每批次产品抽取样品</w:t>
      </w:r>
      <w:r>
        <w:rPr>
          <w:rFonts w:hint="eastAsia" w:ascii="宋体" w:hAnsi="宋体"/>
          <w:color w:val="000000"/>
          <w:szCs w:val="21"/>
          <w:lang w:val="en-US" w:eastAsia="zh-CN"/>
        </w:rPr>
        <w:t>20块</w:t>
      </w:r>
      <w:r>
        <w:rPr>
          <w:rFonts w:hint="eastAsia" w:ascii="宋体" w:hAnsi="宋体"/>
          <w:color w:val="000000"/>
          <w:szCs w:val="21"/>
          <w:lang w:eastAsia="zh-CN"/>
        </w:rPr>
        <w:t>，其中10</w:t>
      </w:r>
      <w:r>
        <w:rPr>
          <w:rFonts w:hint="eastAsia" w:ascii="宋体" w:hAnsi="宋体"/>
          <w:color w:val="000000"/>
          <w:szCs w:val="21"/>
          <w:lang w:val="en-US" w:eastAsia="zh-CN"/>
        </w:rPr>
        <w:t>块</w:t>
      </w:r>
      <w:r>
        <w:rPr>
          <w:rFonts w:hint="eastAsia" w:ascii="宋体" w:hAnsi="宋体"/>
          <w:color w:val="000000"/>
          <w:szCs w:val="21"/>
          <w:lang w:eastAsia="zh-CN"/>
        </w:rPr>
        <w:t>作为检验样品，</w:t>
      </w:r>
      <w:r>
        <w:rPr>
          <w:rFonts w:hint="eastAsia" w:ascii="宋体" w:hAnsi="宋体"/>
          <w:color w:val="000000"/>
          <w:szCs w:val="21"/>
          <w:lang w:val="en-US" w:eastAsia="zh-CN"/>
        </w:rPr>
        <w:t>10块</w:t>
      </w:r>
      <w:r>
        <w:rPr>
          <w:rFonts w:hint="eastAsia" w:ascii="宋体" w:hAnsi="宋体"/>
          <w:color w:val="000000"/>
          <w:szCs w:val="21"/>
          <w:lang w:eastAsia="zh-CN"/>
        </w:rPr>
        <w:t>作为备用样品</w:t>
      </w:r>
      <w:r>
        <w:rPr>
          <w:rFonts w:hint="eastAsia"/>
          <w:color w:val="000000"/>
          <w:szCs w:val="21"/>
        </w:rPr>
        <w:t>。</w:t>
      </w:r>
    </w:p>
    <w:p>
      <w:pPr>
        <w:snapToGrid w:val="0"/>
        <w:spacing w:line="440" w:lineRule="exact"/>
        <w:ind w:firstLine="420" w:firstLineChars="200"/>
        <w:rPr>
          <w:rFonts w:hint="eastAsia" w:ascii="宋体" w:hAnsi="宋体"/>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jc w:val="center"/>
      </w:pPr>
      <w:r>
        <w:rPr>
          <w:rFonts w:hint="eastAsia" w:ascii="宋体" w:hAnsi="宋体"/>
          <w:color w:val="000000"/>
          <w:szCs w:val="21"/>
        </w:rPr>
        <w:t>表</w:t>
      </w:r>
      <w:r>
        <w:rPr>
          <w:rFonts w:hint="eastAsia" w:ascii="宋体" w:hAnsi="宋体"/>
          <w:color w:val="000000"/>
          <w:szCs w:val="21"/>
          <w:lang w:val="en-US" w:eastAsia="zh-CN"/>
        </w:rPr>
        <w:t xml:space="preserve">1 </w:t>
      </w:r>
      <w:r>
        <w:rPr>
          <w:rFonts w:hint="eastAsia" w:ascii="宋体" w:hAnsi="宋体"/>
          <w:color w:val="000000"/>
          <w:szCs w:val="21"/>
          <w:lang w:eastAsia="zh-CN"/>
        </w:rPr>
        <w:t>石膏模盒</w:t>
      </w:r>
    </w:p>
    <w:tbl>
      <w:tblPr>
        <w:tblStyle w:val="4"/>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5251"/>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adjustRightInd w:val="0"/>
              <w:snapToGrid w:val="0"/>
              <w:spacing w:line="440" w:lineRule="exact"/>
              <w:jc w:val="center"/>
              <w:rPr>
                <w:rFonts w:hint="eastAsia" w:ascii="宋体" w:hAnsi="宋体" w:eastAsia="宋体" w:cs="宋体"/>
                <w:szCs w:val="21"/>
                <w:lang w:val="en-US" w:eastAsia="zh-CN"/>
              </w:rPr>
            </w:pPr>
            <w:r>
              <w:rPr>
                <w:rFonts w:hint="eastAsia" w:ascii="宋体" w:hAnsi="宋体" w:eastAsia="宋体" w:cs="宋体"/>
                <w:szCs w:val="21"/>
                <w:lang w:val="en-US" w:eastAsia="zh-CN"/>
              </w:rPr>
              <w:t>序号</w:t>
            </w:r>
          </w:p>
        </w:tc>
        <w:tc>
          <w:tcPr>
            <w:tcW w:w="5251" w:type="dxa"/>
            <w:noWrap w:val="0"/>
            <w:vAlign w:val="center"/>
          </w:tcPr>
          <w:p>
            <w:pPr>
              <w:adjustRightInd w:val="0"/>
              <w:snapToGrid w:val="0"/>
              <w:spacing w:line="440" w:lineRule="exact"/>
              <w:jc w:val="center"/>
              <w:rPr>
                <w:rFonts w:hint="eastAsia" w:ascii="宋体" w:hAnsi="宋体" w:eastAsia="宋体" w:cs="宋体"/>
                <w:szCs w:val="21"/>
                <w:lang w:val="en-US" w:eastAsia="zh-CN"/>
              </w:rPr>
            </w:pPr>
            <w:r>
              <w:rPr>
                <w:rFonts w:hint="eastAsia" w:ascii="宋体" w:hAnsi="宋体" w:eastAsia="宋体" w:cs="宋体"/>
                <w:szCs w:val="21"/>
                <w:lang w:val="en-US" w:eastAsia="zh-CN"/>
              </w:rPr>
              <w:t>检验项目</w:t>
            </w:r>
          </w:p>
        </w:tc>
        <w:tc>
          <w:tcPr>
            <w:tcW w:w="2796" w:type="dxa"/>
            <w:noWrap w:val="0"/>
            <w:vAlign w:val="center"/>
          </w:tcPr>
          <w:p>
            <w:pPr>
              <w:adjustRightInd w:val="0"/>
              <w:snapToGrid w:val="0"/>
              <w:spacing w:line="440" w:lineRule="exact"/>
              <w:jc w:val="center"/>
              <w:rPr>
                <w:rFonts w:hint="eastAsia" w:ascii="宋体" w:hAnsi="宋体" w:eastAsia="宋体" w:cs="宋体"/>
                <w:szCs w:val="21"/>
                <w:lang w:val="en-US" w:eastAsia="zh-CN"/>
              </w:rPr>
            </w:pPr>
            <w:r>
              <w:rPr>
                <w:rFonts w:hint="eastAsia" w:ascii="宋体" w:hAnsi="宋体" w:eastAsia="宋体" w:cs="宋体"/>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pStyle w:val="3"/>
              <w:adjustRightInd w:val="0"/>
              <w:snapToGrid w:val="0"/>
              <w:jc w:val="center"/>
              <w:rPr>
                <w:rFonts w:hint="eastAsia" w:ascii="宋体" w:hAnsi="宋体" w:eastAsia="宋体" w:cs="宋体"/>
                <w:bCs/>
                <w:kern w:val="2"/>
                <w:sz w:val="21"/>
                <w:szCs w:val="21"/>
                <w:lang w:val="en-US" w:eastAsia="zh-CN"/>
              </w:rPr>
            </w:pPr>
            <w:r>
              <w:rPr>
                <w:rFonts w:hint="eastAsia" w:ascii="宋体" w:hAnsi="宋体" w:eastAsia="宋体" w:cs="宋体"/>
                <w:bCs/>
                <w:kern w:val="2"/>
                <w:sz w:val="21"/>
                <w:szCs w:val="21"/>
                <w:lang w:val="en-US" w:eastAsia="zh-CN"/>
              </w:rPr>
              <w:t>1</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底面抗压荷载</w:t>
            </w:r>
          </w:p>
        </w:tc>
        <w:tc>
          <w:tcPr>
            <w:tcW w:w="2796" w:type="dxa"/>
            <w:noWrap w:val="0"/>
            <w:vAlign w:val="center"/>
          </w:tcPr>
          <w:p>
            <w:pPr>
              <w:pStyle w:val="2"/>
              <w:ind w:left="0" w:leftChars="0" w:firstLine="0" w:firstLineChars="0"/>
              <w:jc w:val="center"/>
              <w:rPr>
                <w:rFonts w:hint="eastAsia" w:ascii="宋体" w:hAnsi="宋体" w:eastAsia="宋体" w:cs="宋体"/>
                <w:lang w:val="en-US" w:eastAsia="zh-CN"/>
              </w:rPr>
            </w:pPr>
            <w:r>
              <w:rPr>
                <w:rFonts w:hint="eastAsia" w:ascii="宋体" w:hAnsi="宋体" w:eastAsia="宋体" w:cs="宋体"/>
                <w:lang w:val="en-US" w:eastAsia="zh-CN"/>
              </w:rPr>
              <w:t>JC/T 2472-2018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pStyle w:val="3"/>
              <w:adjustRightInd w:val="0"/>
              <w:snapToGrid w:val="0"/>
              <w:jc w:val="center"/>
              <w:rPr>
                <w:rFonts w:hint="eastAsia" w:ascii="宋体" w:hAnsi="宋体" w:eastAsia="宋体" w:cs="宋体"/>
                <w:bCs/>
                <w:kern w:val="2"/>
                <w:sz w:val="21"/>
                <w:szCs w:val="21"/>
                <w:lang w:val="en-US" w:eastAsia="zh-CN"/>
              </w:rPr>
            </w:pPr>
            <w:r>
              <w:rPr>
                <w:rFonts w:hint="eastAsia" w:ascii="宋体" w:hAnsi="宋体" w:eastAsia="宋体" w:cs="宋体"/>
                <w:bCs/>
                <w:kern w:val="2"/>
                <w:sz w:val="21"/>
                <w:szCs w:val="21"/>
                <w:lang w:val="en-US" w:eastAsia="zh-CN"/>
              </w:rPr>
              <w:t>2</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表观密度</w:t>
            </w:r>
          </w:p>
        </w:tc>
        <w:tc>
          <w:tcPr>
            <w:tcW w:w="2796" w:type="dxa"/>
            <w:noWrap w:val="0"/>
            <w:vAlign w:val="center"/>
          </w:tcPr>
          <w:p>
            <w:pPr>
              <w:pStyle w:val="2"/>
              <w:ind w:left="0" w:leftChars="0" w:firstLine="0" w:firstLineChars="0"/>
              <w:jc w:val="center"/>
              <w:rPr>
                <w:rFonts w:hint="eastAsia" w:ascii="宋体" w:hAnsi="宋体" w:eastAsia="宋体" w:cs="宋体"/>
                <w:lang w:val="en-US" w:eastAsia="zh-CN"/>
              </w:rPr>
            </w:pPr>
            <w:r>
              <w:rPr>
                <w:rFonts w:hint="eastAsia" w:ascii="宋体" w:hAnsi="宋体" w:eastAsia="宋体" w:cs="宋体"/>
                <w:lang w:val="en-US" w:eastAsia="zh-CN"/>
              </w:rPr>
              <w:t>JC/T 2472-2018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pStyle w:val="3"/>
              <w:adjustRightInd w:val="0"/>
              <w:snapToGrid w:val="0"/>
              <w:jc w:val="center"/>
              <w:rPr>
                <w:rFonts w:hint="eastAsia" w:ascii="宋体" w:hAnsi="宋体" w:eastAsia="宋体" w:cs="宋体"/>
                <w:bCs/>
                <w:kern w:val="2"/>
                <w:sz w:val="21"/>
                <w:szCs w:val="21"/>
                <w:lang w:val="en-US" w:eastAsia="zh-CN"/>
              </w:rPr>
            </w:pPr>
            <w:r>
              <w:rPr>
                <w:rFonts w:hint="eastAsia" w:ascii="宋体" w:hAnsi="宋体" w:eastAsia="宋体" w:cs="宋体"/>
                <w:bCs/>
                <w:kern w:val="2"/>
                <w:sz w:val="21"/>
                <w:szCs w:val="21"/>
                <w:lang w:val="en-US" w:eastAsia="zh-CN"/>
              </w:rPr>
              <w:t>3</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抗振动冲击</w:t>
            </w:r>
          </w:p>
        </w:tc>
        <w:tc>
          <w:tcPr>
            <w:tcW w:w="2796" w:type="dxa"/>
            <w:noWrap w:val="0"/>
            <w:vAlign w:val="center"/>
          </w:tcPr>
          <w:p>
            <w:pPr>
              <w:pStyle w:val="2"/>
              <w:ind w:left="0" w:leftChars="0" w:firstLine="0" w:firstLineChars="0"/>
              <w:jc w:val="center"/>
              <w:rPr>
                <w:rFonts w:hint="eastAsia" w:ascii="宋体" w:hAnsi="宋体" w:eastAsia="宋体" w:cs="宋体"/>
                <w:lang w:val="en-US" w:eastAsia="zh-CN"/>
              </w:rPr>
            </w:pPr>
            <w:r>
              <w:rPr>
                <w:rFonts w:hint="eastAsia" w:ascii="宋体" w:hAnsi="宋体" w:eastAsia="宋体" w:cs="宋体"/>
                <w:lang w:val="en-US" w:eastAsia="zh-CN"/>
              </w:rPr>
              <w:t>JC/T 2472-2018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5" w:type="dxa"/>
            <w:noWrap w:val="0"/>
            <w:vAlign w:val="center"/>
          </w:tcPr>
          <w:p>
            <w:pPr>
              <w:pStyle w:val="3"/>
              <w:adjustRightInd w:val="0"/>
              <w:snapToGrid w:val="0"/>
              <w:jc w:val="center"/>
              <w:rPr>
                <w:rFonts w:hint="eastAsia" w:ascii="宋体" w:hAnsi="宋体" w:eastAsia="宋体" w:cs="宋体"/>
                <w:bCs/>
                <w:kern w:val="2"/>
                <w:sz w:val="21"/>
                <w:szCs w:val="21"/>
                <w:lang w:val="en-US" w:eastAsia="zh-CN"/>
              </w:rPr>
            </w:pPr>
            <w:r>
              <w:rPr>
                <w:rFonts w:hint="eastAsia" w:ascii="宋体" w:hAnsi="宋体" w:eastAsia="宋体" w:cs="宋体"/>
                <w:bCs/>
                <w:kern w:val="2"/>
                <w:sz w:val="21"/>
                <w:szCs w:val="21"/>
                <w:lang w:val="en-US" w:eastAsia="zh-CN"/>
              </w:rPr>
              <w:t>4</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放射性</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GB 6566-2010</w:t>
            </w:r>
          </w:p>
        </w:tc>
      </w:tr>
    </w:tbl>
    <w:p>
      <w:pPr>
        <w:adjustRightInd w:val="0"/>
        <w:snapToGrid w:val="0"/>
        <w:spacing w:line="440" w:lineRule="exact"/>
        <w:ind w:firstLine="420" w:firstLineChars="200"/>
        <w:rPr>
          <w:rFonts w:hint="eastAsia"/>
          <w:color w:val="000000"/>
          <w:szCs w:val="21"/>
        </w:rPr>
      </w:pPr>
      <w:bookmarkStart w:id="0" w:name="_Hlk28257335"/>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rFonts w:hint="eastAsia"/>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0" w:firstLineChars="200"/>
        <w:rPr>
          <w:color w:val="000000"/>
          <w:szCs w:val="21"/>
        </w:rPr>
      </w:pPr>
    </w:p>
    <w:p>
      <w:pPr>
        <w:adjustRightInd w:val="0"/>
        <w:snapToGrid w:val="0"/>
        <w:spacing w:line="440" w:lineRule="exact"/>
        <w:rPr>
          <w:rFonts w:hint="eastAsia" w:ascii="Times New Roman" w:hAnsi="Times New Roman" w:eastAsia="黑体" w:cs="Times New Roman"/>
          <w:color w:val="000000"/>
          <w:szCs w:val="21"/>
        </w:rPr>
      </w:pPr>
      <w:r>
        <w:rPr>
          <w:rFonts w:hint="eastAsia" w:ascii="Times New Roman" w:hAnsi="Times New Roman" w:eastAsia="黑体" w:cs="Times New Roman"/>
          <w:color w:val="000000"/>
          <w:szCs w:val="21"/>
        </w:rPr>
        <w:t>3 判定规则</w:t>
      </w:r>
    </w:p>
    <w:p>
      <w:pPr>
        <w:adjustRightInd w:val="0"/>
        <w:snapToGrid w:val="0"/>
        <w:spacing w:line="44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3.1依据标准</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JC/T 2472-2018 现浇混凝土空心结构用石膏模盒</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 6566-2010 建筑材料放射性核素限量</w:t>
      </w:r>
    </w:p>
    <w:p>
      <w:pPr>
        <w:adjustRightInd w:val="0"/>
        <w:snapToGrid w:val="0"/>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现行有效的企业标准、团体标准、地方标准及产品明示质量要求</w:t>
      </w:r>
    </w:p>
    <w:p>
      <w:pPr>
        <w:adjustRightInd w:val="0"/>
        <w:snapToGrid w:val="0"/>
        <w:spacing w:line="44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3.2判定原则</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若被检产品明示的质量要求高于本细则中检验项目依据的标准要求时，应按被检产品明示的质量要求判定。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若被检产品明示的质量要求低于本细则中检验项目依据的强制性标准要求时，应按照强制性标准要求判定。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若被检产品明示的质量要求低于或包含本细则中检验项目依据的推荐性标准要求时，应以被检产品明示的质量要求判定。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若被检产品明示的质量要求缺少本细则中检验项目依据的强制性标准要求时，应按照强制性标准要求判定。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若被检产品明示的质量要求缺少本细则中检验项目依据的推荐性标准要求时，该项目不参与判定。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p>
    <w:p>
      <w:pPr>
        <w:spacing w:line="440" w:lineRule="exact"/>
        <w:rPr>
          <w:rFonts w:ascii="黑体" w:hAnsi="黑体" w:eastAsia="黑体" w:cs="黑体"/>
          <w:color w:val="000000"/>
          <w:sz w:val="21"/>
          <w:szCs w:val="21"/>
          <w:lang w:eastAsia="zh-CN"/>
        </w:rPr>
      </w:pPr>
      <w:r>
        <w:rPr>
          <w:rFonts w:hint="eastAsia" w:ascii="黑体" w:hAnsi="黑体" w:eastAsia="黑体" w:cs="黑体"/>
          <w:color w:val="000000"/>
          <w:sz w:val="21"/>
          <w:szCs w:val="21"/>
          <w:lang w:eastAsia="zh-CN"/>
        </w:rPr>
        <w:t>4 附则</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heme="minorEastAsia" w:hAnsiTheme="minorEastAsia" w:eastAsiaTheme="minorEastAsia" w:cstheme="minorEastAsia"/>
          <w:color w:val="000000"/>
          <w:sz w:val="21"/>
          <w:szCs w:val="21"/>
          <w:lang w:eastAsia="zh-CN"/>
        </w:rPr>
        <w:t>本细则为首次发布。</w:t>
      </w:r>
    </w:p>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382C359E"/>
    <w:rsid w:val="01B67F15"/>
    <w:rsid w:val="0D9452DD"/>
    <w:rsid w:val="0E1277B4"/>
    <w:rsid w:val="0EAE6EA0"/>
    <w:rsid w:val="16152C0C"/>
    <w:rsid w:val="17AC665D"/>
    <w:rsid w:val="1B2C527B"/>
    <w:rsid w:val="1C1067D3"/>
    <w:rsid w:val="1CA42439"/>
    <w:rsid w:val="20380C83"/>
    <w:rsid w:val="254906EB"/>
    <w:rsid w:val="36F4746E"/>
    <w:rsid w:val="382C359E"/>
    <w:rsid w:val="402227A9"/>
    <w:rsid w:val="45B8130C"/>
    <w:rsid w:val="56843502"/>
    <w:rsid w:val="572F6305"/>
    <w:rsid w:val="60A11414"/>
    <w:rsid w:val="634569C9"/>
    <w:rsid w:val="6AD45B64"/>
    <w:rsid w:val="6CA36463"/>
    <w:rsid w:val="6D610462"/>
    <w:rsid w:val="74E406A0"/>
    <w:rsid w:val="77964288"/>
    <w:rsid w:val="7A0D4FD6"/>
    <w:rsid w:val="C6DD3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rFonts w:ascii="Calibri" w:hAnsi="Calibri" w:cs="Calibri"/>
    </w:rPr>
  </w:style>
  <w:style w:type="paragraph" w:styleId="3">
    <w:name w:val="Plain Text"/>
    <w:basedOn w:val="1"/>
    <w:qFormat/>
    <w:uiPriority w:val="99"/>
    <w:rPr>
      <w:rFonts w:ascii="宋体" w:hAnsi="Courier New"/>
      <w:kern w:val="0"/>
      <w:sz w:val="20"/>
      <w:szCs w:val="20"/>
    </w:rPr>
  </w:style>
  <w:style w:type="paragraph" w:customStyle="1" w:styleId="6">
    <w:name w:val="Table Paragraph"/>
    <w:basedOn w:val="1"/>
    <w:qFormat/>
    <w:uiPriority w:val="1"/>
    <w:rPr>
      <w:rFonts w:ascii="宋体" w:hAnsi="宋体" w:eastAsia="宋体" w:cs="宋体"/>
      <w:lang w:val="zh-CN" w:eastAsia="zh-CN" w:bidi="zh-CN"/>
    </w:rPr>
  </w:style>
  <w:style w:type="paragraph" w:customStyle="1" w:styleId="7">
    <w:name w:val="Body text|2"/>
    <w:basedOn w:val="1"/>
    <w:qFormat/>
    <w:uiPriority w:val="0"/>
    <w:pPr>
      <w:widowControl w:val="0"/>
      <w:shd w:val="clear" w:color="auto" w:fill="auto"/>
      <w:spacing w:line="355" w:lineRule="auto"/>
      <w:ind w:firstLine="400"/>
    </w:pPr>
    <w:rPr>
      <w:sz w:val="19"/>
      <w:szCs w:val="19"/>
      <w:u w:val="none"/>
      <w:shd w:val="clear" w:color="auto" w:fill="auto"/>
    </w:rPr>
  </w:style>
  <w:style w:type="paragraph" w:customStyle="1" w:styleId="8">
    <w:name w:val="Body text|1"/>
    <w:basedOn w:val="1"/>
    <w:qFormat/>
    <w:uiPriority w:val="0"/>
    <w:pPr>
      <w:widowControl w:val="0"/>
      <w:shd w:val="clear" w:color="auto" w:fill="auto"/>
      <w:spacing w:line="360" w:lineRule="auto"/>
      <w:ind w:firstLine="20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634</Words>
  <Characters>706</Characters>
  <Lines>0</Lines>
  <Paragraphs>0</Paragraphs>
  <TotalTime>1</TotalTime>
  <ScaleCrop>false</ScaleCrop>
  <LinksUpToDate>false</LinksUpToDate>
  <CharactersWithSpaces>719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2020-06-02T23:40:00Z</dcterms:created>
  <dc:creator>青鸟</dc:creator>
  <cp:lastModifiedBy>ysgz</cp:lastModifiedBy>
  <dcterms:modified xsi:type="dcterms:W3CDTF">2023-07-20T15:49:46Z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A85FEEAFB86741DD83A6AFC2BAD58863</vt:lpwstr>
  </property>
</Properties>
</file>