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C6AF5">
      <w:pPr>
        <w:widowControl/>
        <w:snapToGrid w:val="0"/>
        <w:spacing w:line="600" w:lineRule="exact"/>
        <w:jc w:val="left"/>
        <w:rPr>
          <w:rFonts w:hint="default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 xml:space="preserve"> </w:t>
      </w:r>
    </w:p>
    <w:p w14:paraId="3067DC18">
      <w:pPr>
        <w:widowControl/>
        <w:snapToGrid w:val="0"/>
        <w:spacing w:line="600" w:lineRule="exact"/>
        <w:jc w:val="center"/>
        <w:rPr>
          <w:rFonts w:ascii="方正小标宋简体" w:hAnsi="黑体" w:eastAsia="方正小标宋简体" w:cstheme="minorBidi"/>
          <w:kern w:val="21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theme="minorBidi"/>
          <w:kern w:val="21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黑体" w:eastAsia="方正小标宋简体" w:cstheme="minorBidi"/>
          <w:kern w:val="21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黑体" w:eastAsia="方正小标宋简体" w:cstheme="minorBidi"/>
          <w:kern w:val="21"/>
          <w:sz w:val="44"/>
          <w:szCs w:val="44"/>
          <w:shd w:val="clear" w:color="auto" w:fill="FFFFFF"/>
        </w:rPr>
        <w:t>年贵州省数据知识产权省级试点名单</w:t>
      </w:r>
    </w:p>
    <w:p w14:paraId="684E14C3">
      <w:pPr>
        <w:widowControl/>
        <w:snapToGrid w:val="0"/>
        <w:spacing w:line="600" w:lineRule="exact"/>
        <w:jc w:val="center"/>
        <w:rPr>
          <w:rFonts w:ascii="方正小标宋简体" w:hAnsi="黑体" w:eastAsia="方正小标宋简体" w:cstheme="minorBidi"/>
          <w:kern w:val="21"/>
          <w:sz w:val="44"/>
          <w:szCs w:val="44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4443"/>
      </w:tblGrid>
      <w:tr w14:paraId="1E75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3547C63F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 w14:paraId="431CCCC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试点地方</w:t>
            </w:r>
          </w:p>
        </w:tc>
        <w:tc>
          <w:tcPr>
            <w:tcW w:w="4443" w:type="dxa"/>
          </w:tcPr>
          <w:p w14:paraId="5A4FC596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承担单位</w:t>
            </w:r>
          </w:p>
        </w:tc>
      </w:tr>
      <w:tr w14:paraId="28FF1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E1E5284">
            <w:pPr>
              <w:widowControl/>
              <w:snapToGrid w:val="0"/>
              <w:spacing w:line="60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67F3FC3C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贵阳市</w:t>
            </w:r>
          </w:p>
        </w:tc>
        <w:tc>
          <w:tcPr>
            <w:tcW w:w="4443" w:type="dxa"/>
          </w:tcPr>
          <w:p w14:paraId="06F6D6F2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贵阳市知识产权局</w:t>
            </w:r>
          </w:p>
        </w:tc>
      </w:tr>
      <w:tr w14:paraId="7706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D149954">
            <w:pPr>
              <w:widowControl/>
              <w:snapToGrid w:val="0"/>
              <w:spacing w:line="60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5C5F27C6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六盘水</w:t>
            </w:r>
          </w:p>
        </w:tc>
        <w:tc>
          <w:tcPr>
            <w:tcW w:w="4443" w:type="dxa"/>
          </w:tcPr>
          <w:p w14:paraId="75B0AB0A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六盘水市知识产权局</w:t>
            </w:r>
          </w:p>
        </w:tc>
      </w:tr>
      <w:tr w14:paraId="47426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2E4E86E">
            <w:pPr>
              <w:widowControl/>
              <w:snapToGrid w:val="0"/>
              <w:spacing w:line="60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77424FE3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毕节市</w:t>
            </w:r>
          </w:p>
        </w:tc>
        <w:tc>
          <w:tcPr>
            <w:tcW w:w="4443" w:type="dxa"/>
          </w:tcPr>
          <w:p w14:paraId="437724A1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毕节市知识产权局</w:t>
            </w:r>
          </w:p>
        </w:tc>
      </w:tr>
      <w:tr w14:paraId="5567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B307CEE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14:paraId="0BDAE3E5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黔西南州</w:t>
            </w:r>
          </w:p>
        </w:tc>
        <w:tc>
          <w:tcPr>
            <w:tcW w:w="4443" w:type="dxa"/>
          </w:tcPr>
          <w:p w14:paraId="3B37BC35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黔西南州知识产权局</w:t>
            </w:r>
          </w:p>
        </w:tc>
      </w:tr>
      <w:tr w14:paraId="557B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F302B54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14:paraId="05FD93DE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贵安</w:t>
            </w:r>
          </w:p>
        </w:tc>
        <w:tc>
          <w:tcPr>
            <w:tcW w:w="4443" w:type="dxa"/>
          </w:tcPr>
          <w:p w14:paraId="3992BBA3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贵安新区知识产权局</w:t>
            </w:r>
          </w:p>
        </w:tc>
      </w:tr>
      <w:tr w14:paraId="0FDE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7CA7DA07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14:paraId="1DA6CBA6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贵阳市</w:t>
            </w:r>
          </w:p>
        </w:tc>
        <w:tc>
          <w:tcPr>
            <w:tcW w:w="4443" w:type="dxa"/>
          </w:tcPr>
          <w:p w14:paraId="2AD364B4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贵阳市云岩区知识产权局</w:t>
            </w:r>
          </w:p>
        </w:tc>
      </w:tr>
      <w:tr w14:paraId="2BD3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1AFEA7F4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14:paraId="33EFB93F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贵阳市</w:t>
            </w:r>
          </w:p>
        </w:tc>
        <w:tc>
          <w:tcPr>
            <w:tcW w:w="4443" w:type="dxa"/>
          </w:tcPr>
          <w:p w14:paraId="66C1E2AF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贵阳市南明区知识产权局</w:t>
            </w:r>
          </w:p>
        </w:tc>
      </w:tr>
      <w:tr w14:paraId="23FC4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670159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14:paraId="5893ADAA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贵阳市</w:t>
            </w:r>
          </w:p>
        </w:tc>
        <w:tc>
          <w:tcPr>
            <w:tcW w:w="4443" w:type="dxa"/>
          </w:tcPr>
          <w:p w14:paraId="46F386BA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贵阳市白云区知识产权局</w:t>
            </w:r>
          </w:p>
        </w:tc>
      </w:tr>
      <w:tr w14:paraId="38C1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380B674C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14:paraId="7DDD2FD4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贵阳市</w:t>
            </w:r>
          </w:p>
        </w:tc>
        <w:tc>
          <w:tcPr>
            <w:tcW w:w="4443" w:type="dxa"/>
          </w:tcPr>
          <w:p w14:paraId="3551F8E7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贵阳市花溪区知识产权局</w:t>
            </w:r>
          </w:p>
        </w:tc>
      </w:tr>
      <w:tr w14:paraId="3D7E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12DC888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14:paraId="7D0E4222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贵阳市</w:t>
            </w:r>
          </w:p>
        </w:tc>
        <w:tc>
          <w:tcPr>
            <w:tcW w:w="4443" w:type="dxa"/>
          </w:tcPr>
          <w:p w14:paraId="1643D725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贵阳市知识产权局经开区分局</w:t>
            </w:r>
          </w:p>
        </w:tc>
      </w:tr>
      <w:tr w14:paraId="79AA0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ABE1D2A">
            <w:pPr>
              <w:widowControl/>
              <w:snapToGrid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14:paraId="3C6290BD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贵阳市</w:t>
            </w:r>
          </w:p>
        </w:tc>
        <w:tc>
          <w:tcPr>
            <w:tcW w:w="4443" w:type="dxa"/>
          </w:tcPr>
          <w:p w14:paraId="054D480A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贵阳市知识产权局高新区分局</w:t>
            </w:r>
          </w:p>
        </w:tc>
      </w:tr>
      <w:tr w14:paraId="4B5B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349EFDB">
            <w:pPr>
              <w:widowControl/>
              <w:snapToGrid w:val="0"/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835" w:type="dxa"/>
            <w:vAlign w:val="center"/>
          </w:tcPr>
          <w:p w14:paraId="181F59D9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遵义市</w:t>
            </w:r>
          </w:p>
        </w:tc>
        <w:tc>
          <w:tcPr>
            <w:tcW w:w="4443" w:type="dxa"/>
          </w:tcPr>
          <w:p w14:paraId="76C8484E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遵义高新技术产业开发区管理服务中心（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负责知识产权工作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</w:tr>
      <w:tr w14:paraId="59EA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97EFCF7">
            <w:pPr>
              <w:widowControl/>
              <w:snapToGrid w:val="0"/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835" w:type="dxa"/>
          </w:tcPr>
          <w:p w14:paraId="18564972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遵义市</w:t>
            </w:r>
          </w:p>
        </w:tc>
        <w:tc>
          <w:tcPr>
            <w:tcW w:w="4443" w:type="dxa"/>
          </w:tcPr>
          <w:p w14:paraId="64085D4E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赤水市知识产权局</w:t>
            </w:r>
          </w:p>
        </w:tc>
      </w:tr>
      <w:tr w14:paraId="2C4A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1EFAE6D7">
            <w:pPr>
              <w:widowControl/>
              <w:snapToGrid w:val="0"/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835" w:type="dxa"/>
          </w:tcPr>
          <w:p w14:paraId="780C0606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安顺市</w:t>
            </w:r>
          </w:p>
        </w:tc>
        <w:tc>
          <w:tcPr>
            <w:tcW w:w="4443" w:type="dxa"/>
          </w:tcPr>
          <w:p w14:paraId="17D70F99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安顺市西秀区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sz w:val="32"/>
                <w:szCs w:val="32"/>
              </w:rPr>
              <w:t>局</w:t>
            </w:r>
          </w:p>
        </w:tc>
      </w:tr>
      <w:tr w14:paraId="44B8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1B191E61">
            <w:pPr>
              <w:widowControl/>
              <w:snapToGrid w:val="0"/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835" w:type="dxa"/>
          </w:tcPr>
          <w:p w14:paraId="088D5215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黔南州</w:t>
            </w:r>
          </w:p>
        </w:tc>
        <w:tc>
          <w:tcPr>
            <w:tcW w:w="4443" w:type="dxa"/>
          </w:tcPr>
          <w:p w14:paraId="3E2D6B34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都匀市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知识产权局</w:t>
            </w:r>
          </w:p>
        </w:tc>
      </w:tr>
      <w:tr w14:paraId="28D0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264FA728">
            <w:pPr>
              <w:widowControl/>
              <w:snapToGrid w:val="0"/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835" w:type="dxa"/>
          </w:tcPr>
          <w:p w14:paraId="475C33C3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黔南州</w:t>
            </w:r>
          </w:p>
        </w:tc>
        <w:tc>
          <w:tcPr>
            <w:tcW w:w="4443" w:type="dxa"/>
          </w:tcPr>
          <w:p w14:paraId="5955F30D">
            <w:pPr>
              <w:widowControl/>
              <w:snapToGrid w:val="0"/>
              <w:spacing w:line="600" w:lineRule="exact"/>
              <w:ind w:firstLine="32" w:firstLineChars="1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龙里县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知识产权局</w:t>
            </w:r>
          </w:p>
        </w:tc>
      </w:tr>
    </w:tbl>
    <w:p w14:paraId="1A44061F">
      <w:pPr>
        <w:widowControl/>
        <w:snapToGrid w:val="0"/>
        <w:spacing w:line="600" w:lineRule="exact"/>
        <w:ind w:firstLine="848" w:firstLineChars="265"/>
        <w:jc w:val="left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*以上排名不分先后。</w:t>
      </w: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9C"/>
    <w:rsid w:val="000252B8"/>
    <w:rsid w:val="00032A9C"/>
    <w:rsid w:val="000377E0"/>
    <w:rsid w:val="00067F07"/>
    <w:rsid w:val="0008396D"/>
    <w:rsid w:val="000B6640"/>
    <w:rsid w:val="00110256"/>
    <w:rsid w:val="00120A37"/>
    <w:rsid w:val="0015508B"/>
    <w:rsid w:val="001706B4"/>
    <w:rsid w:val="00256AD5"/>
    <w:rsid w:val="00271D08"/>
    <w:rsid w:val="002741EC"/>
    <w:rsid w:val="002F13B3"/>
    <w:rsid w:val="003074FE"/>
    <w:rsid w:val="00311444"/>
    <w:rsid w:val="0034760E"/>
    <w:rsid w:val="00356B59"/>
    <w:rsid w:val="00374F18"/>
    <w:rsid w:val="003E24C3"/>
    <w:rsid w:val="00452437"/>
    <w:rsid w:val="00484158"/>
    <w:rsid w:val="004A70E4"/>
    <w:rsid w:val="004B09FD"/>
    <w:rsid w:val="004F4FB8"/>
    <w:rsid w:val="00582458"/>
    <w:rsid w:val="005A6EE1"/>
    <w:rsid w:val="00633C99"/>
    <w:rsid w:val="006541E8"/>
    <w:rsid w:val="0066315E"/>
    <w:rsid w:val="006840B0"/>
    <w:rsid w:val="00706904"/>
    <w:rsid w:val="0079247B"/>
    <w:rsid w:val="007A619C"/>
    <w:rsid w:val="00820301"/>
    <w:rsid w:val="00833C40"/>
    <w:rsid w:val="00850081"/>
    <w:rsid w:val="008538AB"/>
    <w:rsid w:val="008601DC"/>
    <w:rsid w:val="00891051"/>
    <w:rsid w:val="0089297E"/>
    <w:rsid w:val="009204D0"/>
    <w:rsid w:val="00990BC4"/>
    <w:rsid w:val="00A508A4"/>
    <w:rsid w:val="00A73BB3"/>
    <w:rsid w:val="00A91541"/>
    <w:rsid w:val="00AF1912"/>
    <w:rsid w:val="00AF2EB2"/>
    <w:rsid w:val="00B4336C"/>
    <w:rsid w:val="00B44342"/>
    <w:rsid w:val="00B46B7E"/>
    <w:rsid w:val="00B73C8B"/>
    <w:rsid w:val="00BC6456"/>
    <w:rsid w:val="00C125A9"/>
    <w:rsid w:val="00C145CB"/>
    <w:rsid w:val="00C213D6"/>
    <w:rsid w:val="00C53249"/>
    <w:rsid w:val="00C73D83"/>
    <w:rsid w:val="00D12665"/>
    <w:rsid w:val="00D42E2F"/>
    <w:rsid w:val="00D42E5A"/>
    <w:rsid w:val="00D96242"/>
    <w:rsid w:val="00D9785E"/>
    <w:rsid w:val="00DA5421"/>
    <w:rsid w:val="00DC29F5"/>
    <w:rsid w:val="00E9674D"/>
    <w:rsid w:val="00F110BA"/>
    <w:rsid w:val="00F21C3F"/>
    <w:rsid w:val="00F22D9E"/>
    <w:rsid w:val="00F37383"/>
    <w:rsid w:val="00F44C1C"/>
    <w:rsid w:val="00F635A5"/>
    <w:rsid w:val="05BD73F9"/>
    <w:rsid w:val="0ADB42E0"/>
    <w:rsid w:val="257837F6"/>
    <w:rsid w:val="2C6E0CCD"/>
    <w:rsid w:val="34E75156"/>
    <w:rsid w:val="3C254A5D"/>
    <w:rsid w:val="66AB763F"/>
    <w:rsid w:val="67D068B1"/>
    <w:rsid w:val="6C9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nhideWhenUsed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kern w:val="21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正文文本缩进 Char"/>
    <w:basedOn w:val="5"/>
    <w:link w:val="2"/>
    <w:qFormat/>
    <w:uiPriority w:val="0"/>
    <w:rPr>
      <w:kern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贵州省工商行政管理局</Company>
  <Pages>1</Pages>
  <Words>276</Words>
  <Characters>286</Characters>
  <Lines>1</Lines>
  <Paragraphs>1</Paragraphs>
  <TotalTime>4</TotalTime>
  <ScaleCrop>false</ScaleCrop>
  <LinksUpToDate>false</LinksUpToDate>
  <CharactersWithSpaces>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2024-03-05T02:54:00Z</dcterms:created>
  <dc:creator>罗婕</dc:creator>
  <cp:lastModifiedBy>wěiyǒ</cp:lastModifiedBy>
  <cp:lastPrinted>2025-04-01T01:40:14Z</cp:lastPrinted>
  <dcterms:modified xsi:type="dcterms:W3CDTF">2025-04-01T01:43:03Z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eyJoZGlkIjoiZmIwNDBkYzI1OGY5ZjkyNDA3NTY4NDQ0YWY3YjI1NmUiLCJ1c2VySWQiOiIyODIyOTQ3OTYifQ==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7F380875020E46068EE55029DE2BBBB6_13</vt:lpwstr>
  </property>
</Properties>
</file>