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384D8"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bookmarkStart w:id="0" w:name="OLE_LINK1"/>
      <w:bookmarkStart w:id="1" w:name="OLE_LINK2"/>
    </w:p>
    <w:bookmarkEnd w:id="0"/>
    <w:bookmarkEnd w:id="1"/>
    <w:p w14:paraId="27FDD87A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kern w:val="2"/>
          <w:sz w:val="44"/>
          <w:szCs w:val="44"/>
          <w:lang w:val="en-US" w:eastAsia="zh-CN" w:bidi="ar"/>
        </w:rPr>
        <w:t>第十届贵州省专利奖预获奖项目名单</w:t>
      </w:r>
    </w:p>
    <w:tbl>
      <w:tblPr>
        <w:tblStyle w:val="3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263"/>
        <w:gridCol w:w="2416"/>
        <w:gridCol w:w="4483"/>
        <w:gridCol w:w="4056"/>
        <w:gridCol w:w="1484"/>
      </w:tblGrid>
      <w:tr w14:paraId="4565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E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5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7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B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3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专利权人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5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建议奖项</w:t>
            </w:r>
          </w:p>
        </w:tc>
      </w:tr>
      <w:tr w14:paraId="59B0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B0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0C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CC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ZL201711383215.6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C2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一种可适应水位变幅的集运鱼系统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28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贵州省水利水电勘测设计研究院有限公司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4E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金奖</w:t>
            </w:r>
          </w:p>
        </w:tc>
      </w:tr>
      <w:tr w14:paraId="104A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97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BA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B9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ZL201811029785.X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17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一种电子雷管自动连续化生产线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EB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贵州盘江民爆有限公司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2D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金奖</w:t>
            </w:r>
          </w:p>
        </w:tc>
      </w:tr>
      <w:tr w14:paraId="35CE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59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D1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2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ZL201110302638.7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7BC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倒挂式三角斜爬挂篮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4D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贵州路桥集团有限公司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E7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22AA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B1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0C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04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ZL201510187892.5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F3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一种中药组合物制备用于肿瘤放化疗相关口腔溃疡的用途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DC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贵州三力制药股份有限公司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00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0195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56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B8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E1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ZL201110317887.3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8E0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一种润燥止痒复方的提取物及其制剂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A9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国药集团同济堂（贵州）制药有限公司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5F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30BC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9B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68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05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ZL202010573967.4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EF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一种用于多用途轮式工程车的液压控制系统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E3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贵州詹阳动力重工有限公司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DC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39ED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62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E4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540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ZL202110523918.4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25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一种提升含钛高磷铁水转炉脱磷期脱磷效果的方法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33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首钢水城钢铁（集团）有限责任公司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3D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415B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88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EE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67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ZL201710703763.6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20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一种永磁转子结构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DC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贵州航天林泉电机有限公司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4E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银奖</w:t>
            </w:r>
          </w:p>
        </w:tc>
      </w:tr>
      <w:tr w14:paraId="0941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4F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9A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17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ZL202010714257.9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2B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一种超高安全性的陶瓷电线电缆设计及方法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DA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贵阳中安科技集团有限公司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54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3DA6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2D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52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A7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ZL201810584163.7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25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一种真空离子镀Ag纳米复合涂层紧固件及制备方法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10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贵州航天精工制造有限公司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8F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544C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CDB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38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0D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ZL201910663568.4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6F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一种基于双极工艺的具有超低失调电压的集成电路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4C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贵州振华风光半导体股份有限公司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A5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34C5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8D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91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72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ZL201410298338.X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43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一种具有快锁装置的射频同轴电链接器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52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贵州航天电器股份有限公司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92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63F4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07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96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64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ZL201510981155.2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F4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半水磷石膏矿井充填料及其制备方法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A9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贵州川恒化工股份有限公司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1E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7126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2CA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C8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2F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ZL201911267658.8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01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一种高温合金锻造热处理方法及其产品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BC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贵州航宇科技发展股份有限公司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4D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6790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94E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88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8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ZL201610736360.7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74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一种高精度电比例控制的轴向柱塞泵装置及控制方法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B0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中航力源液压股份有限公司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16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7EFA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45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42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A7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ZL202011400957.7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4D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一种协同制造支撑系统及方法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4D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贵州航天云网科技有限公司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5A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03FF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3B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B1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C2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ZL202011251669.X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42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芯片化继电保护通用系统配置方法、装置、设备和介质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72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贵州电网有限责任公司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南方电网数字电网研究院股份有限公司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AD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72FD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8D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7A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B6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ZL201610584260.7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E1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一种高可靠抗辐照玻璃钝化快恢复整流二极管制造方法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15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中国振华集团永光电子有限公司（国营八七三厂）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A9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6674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1A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0D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3D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ZL201811463326.2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D1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一种用于失眠的药物组合物及其制备方法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DB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贵州大隆药业有限责任公司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D3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3EE0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23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BC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71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ZL201810652501.6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2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一种枇杷止咳糖浆剂的制备方法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5A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贵州神奇药业有限公司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2E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740A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B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C0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A84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ZL201810676287.8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6E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一种红托竹荪脱霉、高萌发率栽培原种的生产方法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6B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AD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22D1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01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F6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D5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ZL201611100660.2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D1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一种通过对发动机正时齿轮修形来降低发动机噪音的方法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0D4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贵州航天群建精密机械有限公司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B59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5ED2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B1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C8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41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ZL202211328460.8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25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一种高首次效率石墨复合材料的制备方法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91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晖阳（贵州）新能源材料有限公司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6D1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437B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EC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F9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E1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ZL201710505205.9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5B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一种基于智能模组的空调冷源控制系统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0F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贵州汇通华城股份有限公司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10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15ED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498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7B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B8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ZL202110476342.0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37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一种基于物联网控制技术的光伏太阳能电站运维监测系统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0A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中国电建集团贵州工程有限公司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9E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43D5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7F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98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1B9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ZL201810015182.8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C2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一种聚合磷酸铝系列无氯无硫液体无碱速凝剂及其制备方法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EB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贵州天威建材科技有限责任公司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34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6662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38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33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DC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ZL201910319107.5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F5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一种低介高Q温度稳定型钙钛矿结构LTCC微波介质材料及其制备方法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EDD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贵阳顺络迅达电子有限公司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ED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4151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86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85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发明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01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ZL202011338415.1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9B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垃圾渗滤液处理装置及垃圾渗滤液处理方法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72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贵州欧瑞欣合环保股份有限公司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C2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2A2A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72D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0C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FB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ZL201830606686.8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D4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轮胎（GL278A）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0C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贵州轮胎股份有限公司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37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外观设计专利金奖</w:t>
            </w:r>
          </w:p>
        </w:tc>
      </w:tr>
      <w:tr w14:paraId="5B8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2E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E7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B9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ZL202130186699.6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2E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酒瓶（R6、R9、R12）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AA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小糊涂仙酒业（集团）有限公司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4B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外观设计专利银奖</w:t>
            </w:r>
          </w:p>
        </w:tc>
      </w:tr>
      <w:tr w14:paraId="72C3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F9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84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8D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ZL201930416243.7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28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酒瓶（珍酒-珍三十）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93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贵州珍酒酿酒有限公司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A7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74FB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A2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32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F2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ZL202130672885.0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0D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回收塔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19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贵州大学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19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  <w:tr w14:paraId="17B5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2A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49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0C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ZL202230174251.7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6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酒瓶（习酒境像东方）</w:t>
            </w:r>
          </w:p>
        </w:tc>
        <w:tc>
          <w:tcPr>
            <w:tcW w:w="1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87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贵州习酒股份有限公司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BE4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外观设计专利</w:t>
            </w:r>
            <w:r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优秀奖</w:t>
            </w:r>
          </w:p>
        </w:tc>
      </w:tr>
    </w:tbl>
    <w:p w14:paraId="0DFB5263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1F83"/>
    <w:rsid w:val="5AE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2025-07-02T08:34:00Z</dcterms:created>
  <dc:creator>L</dc:creator>
  <cp:lastModifiedBy>L</cp:lastModifiedBy>
  <dcterms:modified xsi:type="dcterms:W3CDTF">2025-07-02T08:35:30Z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626CF31998AA40D597C34C4872A02B19_11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