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F108A">
      <w:pPr>
        <w:spacing w:line="360" w:lineRule="auto"/>
        <w:rPr>
          <w:b/>
          <w:bCs/>
          <w:sz w:val="28"/>
          <w:szCs w:val="36"/>
        </w:rPr>
      </w:pPr>
      <w:bookmarkStart w:id="0" w:name="_Toc30319"/>
      <w:r>
        <w:rPr>
          <w:rFonts w:hint="eastAsia"/>
          <w:b/>
          <w:bCs/>
          <w:sz w:val="28"/>
          <w:szCs w:val="36"/>
        </w:rPr>
        <w:t>附录H</w:t>
      </w:r>
    </w:p>
    <w:p w14:paraId="3C7BBD53">
      <w:pPr>
        <w:spacing w:line="360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经确认的检定项目表</w:t>
      </w:r>
    </w:p>
    <w:p w14:paraId="7C8D337F">
      <w:pPr>
        <w:pStyle w:val="2"/>
        <w:ind w:firstLine="0" w:firstLineChars="0"/>
        <w:rPr>
          <w:rFonts w:cs="宋体"/>
          <w:sz w:val="36"/>
          <w:szCs w:val="36"/>
        </w:rPr>
      </w:pPr>
      <w:r>
        <w:rPr>
          <w:rFonts w:hint="eastAsia"/>
        </w:rPr>
        <w:t xml:space="preserve">   </w:t>
      </w:r>
      <w:r>
        <w:rPr>
          <w:rFonts w:hint="eastAsia"/>
          <w:b w:val="0"/>
          <w:bCs w:val="0"/>
          <w:sz w:val="22"/>
          <w:szCs w:val="22"/>
        </w:rPr>
        <w:t>第1页，共1 页</w:t>
      </w:r>
      <w:bookmarkEnd w:id="0"/>
    </w:p>
    <w:tbl>
      <w:tblPr>
        <w:tblStyle w:val="6"/>
        <w:tblW w:w="0" w:type="auto"/>
        <w:tblInd w:w="-5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1184"/>
        <w:gridCol w:w="2930"/>
        <w:gridCol w:w="3193"/>
        <w:gridCol w:w="2270"/>
      </w:tblGrid>
      <w:tr w14:paraId="57C90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396" w:type="dxa"/>
            <w:vAlign w:val="center"/>
          </w:tcPr>
          <w:p w14:paraId="168E0D8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184" w:type="dxa"/>
            <w:vAlign w:val="center"/>
          </w:tcPr>
          <w:p w14:paraId="7FF8341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开展检定项目名称</w:t>
            </w:r>
          </w:p>
        </w:tc>
        <w:tc>
          <w:tcPr>
            <w:tcW w:w="2930" w:type="dxa"/>
            <w:vAlign w:val="center"/>
          </w:tcPr>
          <w:p w14:paraId="6398D7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测量范围</w:t>
            </w:r>
          </w:p>
        </w:tc>
        <w:tc>
          <w:tcPr>
            <w:tcW w:w="3193" w:type="dxa"/>
            <w:vAlign w:val="center"/>
          </w:tcPr>
          <w:p w14:paraId="5402FD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不确定度/准确度等级/最大允许误差</w:t>
            </w:r>
          </w:p>
        </w:tc>
        <w:tc>
          <w:tcPr>
            <w:tcW w:w="2270" w:type="dxa"/>
            <w:vAlign w:val="center"/>
          </w:tcPr>
          <w:p w14:paraId="7436254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依据检定规程编号</w:t>
            </w:r>
          </w:p>
        </w:tc>
      </w:tr>
      <w:tr w14:paraId="6A809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96" w:type="dxa"/>
            <w:vMerge w:val="restart"/>
            <w:vAlign w:val="center"/>
          </w:tcPr>
          <w:p w14:paraId="3CA2964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84" w:type="dxa"/>
            <w:vAlign w:val="center"/>
          </w:tcPr>
          <w:p w14:paraId="4C6E07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电力电压互感器</w:t>
            </w:r>
          </w:p>
        </w:tc>
        <w:tc>
          <w:tcPr>
            <w:tcW w:w="2930" w:type="dxa"/>
            <w:vAlign w:val="center"/>
          </w:tcPr>
          <w:p w14:paraId="6143799F">
            <w:pPr>
              <w:snapToGrid w:val="0"/>
              <w:spacing w:before="120" w:after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交流一次电压/交流二次电压：</w:t>
            </w:r>
          </w:p>
          <w:p w14:paraId="749DA41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（500/</w:t>
            </w:r>
            <w:r>
              <w:rPr>
                <w:rFonts w:hint="eastAsia" w:ascii="宋体" w:hAnsi="宋体" w:cs="宋体"/>
                <w:color w:val="000000"/>
                <w:position w:val="-8"/>
                <w:sz w:val="18"/>
                <w:szCs w:val="18"/>
              </w:rPr>
              <w:object>
                <v:shape id="_x0000_i1025" o:spt="75" type="#_x0000_t75" style="height:15.35pt;width:15.3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、220/</w:t>
            </w:r>
            <w:r>
              <w:rPr>
                <w:rFonts w:hint="eastAsia" w:ascii="宋体" w:hAnsi="宋体" w:cs="宋体"/>
                <w:color w:val="000000"/>
                <w:position w:val="-8"/>
                <w:sz w:val="18"/>
                <w:szCs w:val="18"/>
              </w:rPr>
              <w:object>
                <v:shape id="_x0000_i1026" o:spt="75" type="#_x0000_t75" style="height:15.35pt;width:15.3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、110</w:t>
            </w:r>
            <w:bookmarkStart w:id="1" w:name="OLE_LINK1"/>
            <w:bookmarkStart w:id="2" w:name="OLE_LINK2"/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/</w:t>
            </w:r>
            <w:bookmarkEnd w:id="1"/>
            <w:bookmarkEnd w:id="2"/>
            <w:r>
              <w:rPr>
                <w:rFonts w:hint="eastAsia" w:ascii="宋体" w:hAnsi="宋体" w:cs="宋体"/>
                <w:color w:val="000000"/>
                <w:position w:val="-8"/>
                <w:sz w:val="18"/>
                <w:szCs w:val="18"/>
              </w:rPr>
              <w:object>
                <v:shape id="_x0000_i1027" o:spt="75" type="#_x0000_t75" style="height:15.35pt;width:15.3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7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、35/</w:t>
            </w:r>
            <w:r>
              <w:rPr>
                <w:rFonts w:hint="eastAsia" w:ascii="宋体" w:hAnsi="宋体" w:cs="宋体"/>
                <w:color w:val="000000"/>
                <w:position w:val="-8"/>
                <w:sz w:val="18"/>
                <w:szCs w:val="18"/>
              </w:rPr>
              <w:object>
                <v:shape id="_x0000_i1028" o:spt="75" type="#_x0000_t75" style="height:15.35pt;width:15.3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8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）kV/100/</w:t>
            </w:r>
            <w:r>
              <w:rPr>
                <w:rFonts w:hint="eastAsia" w:ascii="宋体" w:hAnsi="宋体" w:cs="宋体"/>
                <w:color w:val="000000"/>
                <w:position w:val="-8"/>
                <w:sz w:val="18"/>
                <w:szCs w:val="18"/>
              </w:rPr>
              <w:object>
                <v:shape id="_x0000_i1029" o:spt="75" type="#_x0000_t75" style="height:15.35pt;width:15.3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9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V</w:t>
            </w:r>
          </w:p>
          <w:p w14:paraId="5EAD3D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（35、10、6）kV/100V</w:t>
            </w:r>
          </w:p>
          <w:p w14:paraId="370B2FC0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比值差</w:t>
            </w:r>
            <w:r>
              <w:rPr>
                <w:rFonts w:hint="eastAsia" w:ascii="宋体" w:hAnsi="宋体" w:cs="宋体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f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：±（0.000～10.000）%</w:t>
            </w:r>
          </w:p>
          <w:p w14:paraId="64C2DA9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相位差</w:t>
            </w:r>
            <w:r>
              <w:rPr>
                <w:rFonts w:hint="eastAsia" w:ascii="宋体" w:hAnsi="宋体" w:cs="宋体"/>
                <w:color w:val="000000"/>
                <w:kern w:val="0"/>
                <w:position w:val="-6"/>
                <w:sz w:val="18"/>
                <w:szCs w:val="18"/>
                <w:lang w:bidi="ar"/>
              </w:rPr>
              <w:object>
                <v:shape id="_x0000_i1030" o:spt="75" type="#_x0000_t75" style="height:10pt;width:7.6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0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：±（0.000～108.000）</w:t>
            </w:r>
            <w:r>
              <w:rPr>
                <w:color w:val="000000"/>
                <w:sz w:val="18"/>
                <w:szCs w:val="18"/>
                <w:lang w:bidi="ar"/>
              </w:rPr>
              <w:t>'</w:t>
            </w:r>
          </w:p>
        </w:tc>
        <w:tc>
          <w:tcPr>
            <w:tcW w:w="3193" w:type="dxa"/>
            <w:vAlign w:val="center"/>
          </w:tcPr>
          <w:p w14:paraId="0458370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0.2级及以下等级</w:t>
            </w:r>
          </w:p>
        </w:tc>
        <w:tc>
          <w:tcPr>
            <w:tcW w:w="2270" w:type="dxa"/>
            <w:vAlign w:val="center"/>
          </w:tcPr>
          <w:p w14:paraId="139615DB">
            <w:pPr>
              <w:widowControl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JJG 1189.4</w:t>
            </w:r>
          </w:p>
          <w:p w14:paraId="7FD13E15">
            <w:pPr>
              <w:widowControl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测量用互感器第4部分：</w:t>
            </w:r>
          </w:p>
          <w:p w14:paraId="1D9787E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电力电压互感器</w:t>
            </w:r>
          </w:p>
        </w:tc>
      </w:tr>
      <w:tr w14:paraId="4AF71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96" w:type="dxa"/>
            <w:vMerge w:val="continue"/>
            <w:vAlign w:val="center"/>
          </w:tcPr>
          <w:p w14:paraId="2CC7B1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4" w:type="dxa"/>
            <w:vAlign w:val="center"/>
          </w:tcPr>
          <w:p w14:paraId="03F30CC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电力电流互感器</w:t>
            </w:r>
          </w:p>
        </w:tc>
        <w:tc>
          <w:tcPr>
            <w:tcW w:w="2930" w:type="dxa"/>
            <w:vAlign w:val="center"/>
          </w:tcPr>
          <w:p w14:paraId="4A5BE9CD">
            <w:pPr>
              <w:snapToGrid w:val="0"/>
              <w:spacing w:before="120" w:after="12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交流一次电流/交流二次电流：</w:t>
            </w:r>
          </w:p>
          <w:p w14:paraId="432549D2">
            <w:pPr>
              <w:snapToGrid w:val="0"/>
              <w:spacing w:before="120" w:after="120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（0.1～5）kA/（5A，1A）</w:t>
            </w:r>
          </w:p>
          <w:p w14:paraId="088DC9CB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比值差</w:t>
            </w:r>
            <w:r>
              <w:rPr>
                <w:rFonts w:hint="eastAsia" w:ascii="宋体" w:hAnsi="宋体" w:cs="宋体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f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：±（0.000～10.000）%</w:t>
            </w:r>
          </w:p>
          <w:p w14:paraId="1E3EA5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相位差</w:t>
            </w:r>
            <w:r>
              <w:rPr>
                <w:rFonts w:hint="eastAsia" w:ascii="宋体" w:hAnsi="宋体" w:cs="宋体"/>
                <w:color w:val="000000"/>
                <w:kern w:val="0"/>
                <w:position w:val="-6"/>
                <w:sz w:val="18"/>
                <w:szCs w:val="18"/>
                <w:lang w:bidi="ar"/>
              </w:rPr>
              <w:object>
                <v:shape id="_x0000_i1031" o:spt="75" type="#_x0000_t75" style="height:10pt;width:7.6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2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：±（0.000～108.000）</w:t>
            </w:r>
            <w:r>
              <w:rPr>
                <w:color w:val="000000"/>
                <w:sz w:val="18"/>
                <w:szCs w:val="18"/>
                <w:lang w:bidi="ar"/>
              </w:rPr>
              <w:t>'</w:t>
            </w:r>
          </w:p>
        </w:tc>
        <w:tc>
          <w:tcPr>
            <w:tcW w:w="3193" w:type="dxa"/>
            <w:vAlign w:val="center"/>
          </w:tcPr>
          <w:p w14:paraId="646AC1EB">
            <w:pPr>
              <w:snapToGrid w:val="0"/>
              <w:spacing w:before="120" w:after="12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0.2(S)级及以下等级 </w:t>
            </w:r>
          </w:p>
        </w:tc>
        <w:tc>
          <w:tcPr>
            <w:tcW w:w="2270" w:type="dxa"/>
            <w:vAlign w:val="center"/>
          </w:tcPr>
          <w:p w14:paraId="6E21D5EA">
            <w:pPr>
              <w:widowControl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JJG 1189.3</w:t>
            </w:r>
            <w:bookmarkStart w:id="3" w:name="_GoBack"/>
            <w:bookmarkEnd w:id="3"/>
          </w:p>
          <w:p w14:paraId="231872BD">
            <w:pPr>
              <w:widowControl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测量用互感器第3部分：</w:t>
            </w:r>
          </w:p>
          <w:p w14:paraId="7BF67288">
            <w:pPr>
              <w:widowControl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电力电流互感器</w:t>
            </w:r>
          </w:p>
          <w:p w14:paraId="6E9E538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AB48A32"/>
    <w:p w14:paraId="5DD0D722">
      <w:r>
        <w:rPr>
          <w:rFonts w:hint="eastAsia"/>
        </w:rPr>
        <w:t>考评员（签名）：</w:t>
      </w:r>
      <w:r>
        <w:rPr>
          <w:rFonts w:hint="eastAsia"/>
          <w:u w:val="single"/>
        </w:rPr>
        <w:t xml:space="preserve">               </w:t>
      </w:r>
    </w:p>
    <w:p w14:paraId="1A8FEA80">
      <w:pPr>
        <w:ind w:firstLine="420" w:firstLineChars="200"/>
      </w:pPr>
    </w:p>
    <w:p w14:paraId="5DC9DE24">
      <w:r>
        <w:rPr>
          <w:rFonts w:hint="eastAsia"/>
        </w:rPr>
        <w:t>考核组长（签名）：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          被考核机构负责人（签名）：</w:t>
      </w:r>
      <w:r>
        <w:rPr>
          <w:rFonts w:hint="eastAsia"/>
          <w:u w:val="single"/>
        </w:rPr>
        <w:t xml:space="preserve">                 </w:t>
      </w:r>
    </w:p>
    <w:sectPr>
      <w:pgSz w:w="11906" w:h="16838"/>
      <w:pgMar w:top="1440" w:right="8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RlNmJkMmZlYjAwMzVkNjc1N2E3YjNkMzExZDc4M2YifQ=="/>
  </w:docVars>
  <w:rsids>
    <w:rsidRoot w:val="1D10694C"/>
    <w:rsid w:val="00051808"/>
    <w:rsid w:val="000F3A60"/>
    <w:rsid w:val="00103F2B"/>
    <w:rsid w:val="008B057F"/>
    <w:rsid w:val="00F95E2F"/>
    <w:rsid w:val="0701676C"/>
    <w:rsid w:val="07D84431"/>
    <w:rsid w:val="10795489"/>
    <w:rsid w:val="19634CEB"/>
    <w:rsid w:val="1D10694C"/>
    <w:rsid w:val="25930E2E"/>
    <w:rsid w:val="29360AAA"/>
    <w:rsid w:val="3C3519B4"/>
    <w:rsid w:val="3D5C328D"/>
    <w:rsid w:val="3E13525B"/>
    <w:rsid w:val="497801CD"/>
    <w:rsid w:val="4C275641"/>
    <w:rsid w:val="4E881E17"/>
    <w:rsid w:val="50EF7DB2"/>
    <w:rsid w:val="5AEA4447"/>
    <w:rsid w:val="5B7B407E"/>
    <w:rsid w:val="62CA026D"/>
    <w:rsid w:val="6AC45DE2"/>
    <w:rsid w:val="6DF67E35"/>
    <w:rsid w:val="71BE14DA"/>
    <w:rsid w:val="749601A3"/>
    <w:rsid w:val="7921285C"/>
    <w:rsid w:val="7C3A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360" w:lineRule="auto"/>
      <w:ind w:firstLine="4600" w:firstLineChars="2300"/>
      <w:jc w:val="right"/>
      <w:outlineLvl w:val="0"/>
    </w:pPr>
    <w:rPr>
      <w:rFonts w:ascii="宋体" w:hAnsi="宋体"/>
      <w:b/>
      <w:bCs/>
      <w:sz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5.bin"/><Relationship Id="rId8" Type="http://schemas.openxmlformats.org/officeDocument/2006/relationships/oleObject" Target="embeddings/oleObject4.bin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oleObject" Target="embeddings/oleObject7.bin"/><Relationship Id="rId11" Type="http://schemas.openxmlformats.org/officeDocument/2006/relationships/image" Target="media/image2.wmf"/><Relationship Id="rId10" Type="http://schemas.openxmlformats.org/officeDocument/2006/relationships/oleObject" Target="embeddings/oleObject6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261</Words>
  <Characters>361</Characters>
  <Lines>5</Lines>
  <Paragraphs>1</Paragraphs>
  <TotalTime>2</TotalTime>
  <ScaleCrop>false</ScaleCrop>
  <LinksUpToDate>false</LinksUpToDate>
  <CharactersWithSpaces>424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2025-11-06T04:10:00Z</dcterms:created>
  <dc:creator>小二上酒</dc:creator>
  <cp:lastModifiedBy>WPS_1729654216</cp:lastModifiedBy>
  <cp:lastPrinted>2025-09-30T04:26:00Z</cp:lastPrinted>
  <dcterms:modified xsi:type="dcterms:W3CDTF">2025-12-26T04:36:22Z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323A1BA2CD4D4A18AFBEF66846199A91_13</vt:lpwstr>
  </property>
  <property fmtid="{D5CDD505-2E9C-101B-9397-08002B2CF9AE}" pid="4" name="KSOTemplateDocerSaveRecord">
    <vt:lpwstr>eyJoZGlkIjoiNTRjMzJmYTc4MWQxNDQ0YWZmYjExYzFjNjBlYWQ0ZDQiLCJ1c2VySWQiOiIxNjQ2MzI0NDMzIn0=</vt:lpwstr>
  </property>
</Properties>
</file>