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宋体" w:eastAsia="仿宋_GB2312"/>
          <w:color w:val="000000"/>
          <w:sz w:val="32"/>
          <w:szCs w:val="32"/>
        </w:rPr>
      </w:pPr>
    </w:p>
    <w:p>
      <w:pPr>
        <w:spacing w:line="560" w:lineRule="exact"/>
        <w:rPr>
          <w:rFonts w:ascii="宋体" w:hAnsi="宋体"/>
          <w:color w:val="000000"/>
          <w:sz w:val="32"/>
          <w:szCs w:val="32"/>
        </w:rPr>
      </w:pPr>
      <w:r>
        <w:rPr>
          <w:rFonts w:hint="eastAsia" w:ascii="宋体" w:hAnsi="宋体"/>
          <w:color w:val="000000"/>
          <w:sz w:val="32"/>
          <w:szCs w:val="32"/>
        </w:rPr>
        <w:t>项目编号：</w:t>
      </w:r>
      <w:r>
        <w:rPr>
          <w:rFonts w:hint="eastAsia" w:ascii="宋体" w:hAnsi="宋体"/>
          <w:color w:val="000000"/>
          <w:sz w:val="32"/>
          <w:szCs w:val="32"/>
          <w:u w:val="single"/>
        </w:rPr>
        <w:t xml:space="preserve">                    </w:t>
      </w:r>
    </w:p>
    <w:p>
      <w:pPr>
        <w:spacing w:line="560" w:lineRule="exact"/>
        <w:rPr>
          <w:rFonts w:ascii="仿宋_GB2312" w:hAnsi="宋体" w:eastAsia="仿宋_GB2312"/>
          <w:color w:val="000000"/>
          <w:sz w:val="32"/>
          <w:szCs w:val="32"/>
        </w:rPr>
      </w:pPr>
    </w:p>
    <w:p>
      <w:pPr>
        <w:spacing w:line="500" w:lineRule="exact"/>
        <w:rPr>
          <w:rFonts w:eastAsia="方正仿宋简体"/>
          <w:sz w:val="32"/>
          <w:szCs w:val="32"/>
        </w:rPr>
      </w:pPr>
    </w:p>
    <w:p>
      <w:pPr>
        <w:spacing w:line="800" w:lineRule="exact"/>
        <w:jc w:val="center"/>
        <w:rPr>
          <w:rFonts w:ascii="方正小标宋简体" w:hAnsi="宋体" w:eastAsia="方正小标宋简体" w:cs="Times New Roman"/>
          <w:b/>
          <w:color w:val="000000"/>
          <w:sz w:val="52"/>
          <w:szCs w:val="52"/>
        </w:rPr>
      </w:pPr>
      <w:r>
        <w:rPr>
          <w:rFonts w:hint="eastAsia" w:ascii="方正小标宋简体" w:hAnsi="宋体" w:eastAsia="方正小标宋简体" w:cs="Times New Roman"/>
          <w:b/>
          <w:color w:val="000000"/>
          <w:sz w:val="52"/>
          <w:szCs w:val="52"/>
        </w:rPr>
        <w:t>贵州省高价值核心专利项目申报书</w:t>
      </w:r>
    </w:p>
    <w:p>
      <w:pPr>
        <w:spacing w:line="800" w:lineRule="exact"/>
        <w:jc w:val="center"/>
        <w:rPr>
          <w:rFonts w:ascii="方正小标宋简体" w:hAnsi="宋体" w:eastAsia="方正小标宋简体" w:cs="Times New Roman"/>
          <w:b/>
          <w:color w:val="000000"/>
          <w:sz w:val="52"/>
          <w:szCs w:val="52"/>
        </w:rPr>
      </w:pPr>
      <w:r>
        <w:rPr>
          <w:rFonts w:hint="eastAsia" w:ascii="方正小标宋简体" w:hAnsi="宋体" w:eastAsia="方正小标宋简体" w:cs="Times New Roman"/>
          <w:b/>
          <w:color w:val="000000"/>
          <w:sz w:val="52"/>
          <w:szCs w:val="52"/>
        </w:rPr>
        <w:t>（2022年度）</w:t>
      </w:r>
    </w:p>
    <w:p>
      <w:pPr>
        <w:spacing w:line="560" w:lineRule="exact"/>
        <w:jc w:val="center"/>
        <w:rPr>
          <w:rFonts w:ascii="宋体" w:hAnsi="宋体" w:eastAsia="仿宋_GB2312" w:cs="Times New Roman"/>
          <w:color w:val="000000"/>
          <w:sz w:val="32"/>
          <w:szCs w:val="32"/>
        </w:rPr>
      </w:pPr>
    </w:p>
    <w:p>
      <w:pPr>
        <w:spacing w:line="560" w:lineRule="exact"/>
        <w:jc w:val="center"/>
        <w:rPr>
          <w:rFonts w:ascii="宋体" w:hAnsi="宋体" w:eastAsia="仿宋_GB2312" w:cs="Times New Roman"/>
          <w:color w:val="000000"/>
          <w:sz w:val="32"/>
          <w:szCs w:val="32"/>
        </w:rPr>
      </w:pPr>
    </w:p>
    <w:p>
      <w:pPr>
        <w:snapToGrid w:val="0"/>
        <w:spacing w:line="480" w:lineRule="auto"/>
        <w:rPr>
          <w:rFonts w:ascii="黑体" w:hAnsi="宋体" w:eastAsia="黑体"/>
          <w:color w:val="000000"/>
          <w:sz w:val="32"/>
          <w:szCs w:val="32"/>
        </w:rPr>
      </w:pPr>
      <w:r>
        <w:rPr>
          <w:rFonts w:hint="eastAsia" w:ascii="黑体" w:hAnsi="宋体" w:eastAsia="黑体"/>
          <w:color w:val="000000"/>
          <w:sz w:val="32"/>
          <w:szCs w:val="32"/>
        </w:rPr>
        <w:t>专 利 号：</w:t>
      </w:r>
      <w:r>
        <w:rPr>
          <w:rFonts w:hint="eastAsia" w:ascii="黑体" w:hAnsi="宋体" w:eastAsia="黑体"/>
          <w:color w:val="000000"/>
          <w:sz w:val="32"/>
          <w:szCs w:val="32"/>
          <w:u w:val="single"/>
        </w:rPr>
        <w:t xml:space="preserve">                                          </w:t>
      </w:r>
    </w:p>
    <w:p>
      <w:pPr>
        <w:snapToGrid w:val="0"/>
        <w:spacing w:line="480" w:lineRule="auto"/>
        <w:rPr>
          <w:rFonts w:hint="eastAsia" w:ascii="黑体" w:hAnsi="宋体" w:eastAsia="黑体"/>
          <w:color w:val="000000"/>
          <w:sz w:val="32"/>
          <w:szCs w:val="32"/>
          <w:u w:val="single"/>
        </w:rPr>
      </w:pPr>
      <w:r>
        <w:rPr>
          <w:rFonts w:hint="eastAsia" w:ascii="黑体" w:hAnsi="宋体" w:eastAsia="黑体"/>
          <w:color w:val="000000"/>
          <w:sz w:val="32"/>
          <w:szCs w:val="32"/>
        </w:rPr>
        <w:t>专利名称：</w:t>
      </w:r>
      <w:r>
        <w:rPr>
          <w:rFonts w:hint="eastAsia" w:ascii="黑体" w:hAnsi="宋体" w:eastAsia="黑体"/>
          <w:color w:val="000000"/>
          <w:sz w:val="32"/>
          <w:szCs w:val="32"/>
          <w:u w:val="single"/>
        </w:rPr>
        <w:t xml:space="preserve">                                          </w:t>
      </w:r>
    </w:p>
    <w:p>
      <w:pPr>
        <w:snapToGrid w:val="0"/>
        <w:spacing w:line="480" w:lineRule="auto"/>
        <w:rPr>
          <w:rFonts w:ascii="黑体" w:hAnsi="宋体" w:eastAsia="黑体"/>
          <w:color w:val="000000"/>
          <w:sz w:val="32"/>
          <w:szCs w:val="32"/>
        </w:rPr>
      </w:pPr>
      <w:r>
        <w:rPr>
          <w:rFonts w:hint="eastAsia" w:ascii="黑体" w:hAnsi="宋体" w:eastAsia="黑体"/>
          <w:color w:val="000000"/>
          <w:sz w:val="32"/>
          <w:szCs w:val="32"/>
        </w:rPr>
        <w:t>专利权人：</w:t>
      </w:r>
      <w:r>
        <w:rPr>
          <w:rFonts w:hint="eastAsia" w:ascii="黑体" w:hAnsi="宋体" w:eastAsia="黑体"/>
          <w:color w:val="000000"/>
          <w:sz w:val="32"/>
          <w:szCs w:val="32"/>
          <w:u w:val="single"/>
        </w:rPr>
        <w:t xml:space="preserve">                                          </w:t>
      </w:r>
      <w:r>
        <w:rPr>
          <w:rFonts w:hint="eastAsia" w:ascii="黑体" w:hAnsi="宋体" w:eastAsia="黑体"/>
          <w:color w:val="000000"/>
          <w:sz w:val="32"/>
          <w:szCs w:val="32"/>
        </w:rPr>
        <w:t xml:space="preserve">                                  </w:t>
      </w:r>
    </w:p>
    <w:p>
      <w:pPr>
        <w:snapToGrid w:val="0"/>
        <w:spacing w:line="480" w:lineRule="auto"/>
        <w:rPr>
          <w:rFonts w:ascii="黑体" w:hAnsi="宋体" w:eastAsia="黑体"/>
          <w:color w:val="000000"/>
          <w:sz w:val="32"/>
          <w:szCs w:val="32"/>
        </w:rPr>
      </w:pPr>
      <w:r>
        <w:rPr>
          <w:rFonts w:hint="eastAsia" w:ascii="黑体" w:hAnsi="宋体" w:eastAsia="黑体"/>
          <w:color w:val="000000"/>
          <w:sz w:val="32"/>
          <w:szCs w:val="32"/>
        </w:rPr>
        <w:t>申报单位（盖章）：</w:t>
      </w:r>
      <w:r>
        <w:rPr>
          <w:rFonts w:hint="eastAsia" w:ascii="黑体" w:hAnsi="宋体" w:eastAsia="黑体"/>
          <w:color w:val="000000"/>
          <w:sz w:val="32"/>
          <w:szCs w:val="32"/>
          <w:u w:val="single"/>
        </w:rPr>
        <w:t xml:space="preserve">                                          </w:t>
      </w:r>
      <w:r>
        <w:rPr>
          <w:rFonts w:hint="eastAsia" w:ascii="黑体" w:hAnsi="宋体" w:eastAsia="黑体"/>
          <w:color w:val="000000"/>
          <w:sz w:val="32"/>
          <w:szCs w:val="32"/>
        </w:rPr>
        <w:t xml:space="preserve">                           </w:t>
      </w:r>
    </w:p>
    <w:p>
      <w:pPr>
        <w:snapToGrid w:val="0"/>
        <w:spacing w:line="480" w:lineRule="auto"/>
        <w:rPr>
          <w:rFonts w:ascii="黑体" w:hAnsi="宋体" w:eastAsia="黑体"/>
          <w:color w:val="000000"/>
          <w:sz w:val="32"/>
          <w:szCs w:val="32"/>
        </w:rPr>
      </w:pPr>
      <w:r>
        <w:rPr>
          <w:rFonts w:hint="eastAsia" w:ascii="黑体" w:hAnsi="宋体" w:eastAsia="黑体"/>
          <w:color w:val="000000"/>
          <w:sz w:val="32"/>
          <w:szCs w:val="32"/>
        </w:rPr>
        <w:t>单位地址：</w:t>
      </w:r>
      <w:r>
        <w:rPr>
          <w:rFonts w:hint="eastAsia" w:ascii="黑体" w:hAnsi="宋体" w:eastAsia="黑体"/>
          <w:color w:val="000000"/>
          <w:sz w:val="32"/>
          <w:szCs w:val="32"/>
          <w:u w:val="single"/>
        </w:rPr>
        <w:t xml:space="preserve">                                            </w:t>
      </w:r>
    </w:p>
    <w:p>
      <w:pPr>
        <w:snapToGrid w:val="0"/>
        <w:spacing w:line="480" w:lineRule="auto"/>
        <w:rPr>
          <w:rFonts w:ascii="黑体" w:hAnsi="宋体" w:eastAsia="黑体"/>
          <w:color w:val="000000"/>
          <w:sz w:val="32"/>
          <w:szCs w:val="32"/>
        </w:rPr>
      </w:pPr>
      <w:r>
        <w:rPr>
          <w:rFonts w:hint="eastAsia" w:ascii="黑体" w:hAnsi="宋体" w:eastAsia="黑体"/>
          <w:color w:val="000000"/>
          <w:sz w:val="32"/>
          <w:szCs w:val="32"/>
        </w:rPr>
        <w:t>项目负责人：</w:t>
      </w:r>
      <w:r>
        <w:rPr>
          <w:rFonts w:hint="eastAsia" w:ascii="黑体" w:hAnsi="宋体" w:eastAsia="黑体"/>
          <w:color w:val="000000"/>
          <w:sz w:val="32"/>
          <w:szCs w:val="32"/>
          <w:u w:val="single"/>
        </w:rPr>
        <w:t xml:space="preserve">                </w:t>
      </w:r>
      <w:r>
        <w:rPr>
          <w:rFonts w:hint="eastAsia" w:ascii="黑体" w:hAnsi="宋体" w:eastAsia="黑体"/>
          <w:color w:val="000000"/>
          <w:sz w:val="32"/>
          <w:szCs w:val="32"/>
        </w:rPr>
        <w:t>联系电话：</w:t>
      </w:r>
      <w:r>
        <w:rPr>
          <w:rFonts w:hint="eastAsia" w:ascii="黑体" w:hAnsi="宋体" w:eastAsia="黑体"/>
          <w:color w:val="000000"/>
          <w:sz w:val="32"/>
          <w:szCs w:val="32"/>
          <w:u w:val="single"/>
        </w:rPr>
        <w:t xml:space="preserve">                </w:t>
      </w:r>
    </w:p>
    <w:p>
      <w:pPr>
        <w:snapToGrid w:val="0"/>
        <w:spacing w:line="480" w:lineRule="auto"/>
        <w:rPr>
          <w:rFonts w:ascii="黑体" w:hAnsi="宋体" w:eastAsia="黑体"/>
          <w:color w:val="000000"/>
          <w:sz w:val="32"/>
          <w:szCs w:val="32"/>
          <w:u w:val="single"/>
        </w:rPr>
      </w:pPr>
      <w:r>
        <w:rPr>
          <w:rFonts w:hint="eastAsia" w:ascii="黑体" w:hAnsi="宋体" w:eastAsia="黑体"/>
          <w:color w:val="000000"/>
          <w:sz w:val="32"/>
          <w:szCs w:val="32"/>
        </w:rPr>
        <w:t>项目联系人：</w:t>
      </w:r>
      <w:r>
        <w:rPr>
          <w:rFonts w:hint="eastAsia" w:ascii="黑体" w:hAnsi="宋体" w:eastAsia="黑体"/>
          <w:color w:val="000000"/>
          <w:sz w:val="32"/>
          <w:szCs w:val="32"/>
          <w:u w:val="single"/>
        </w:rPr>
        <w:t xml:space="preserve">                </w:t>
      </w:r>
      <w:r>
        <w:rPr>
          <w:rFonts w:hint="eastAsia" w:ascii="黑体" w:hAnsi="宋体" w:eastAsia="黑体"/>
          <w:color w:val="000000"/>
          <w:sz w:val="32"/>
          <w:szCs w:val="32"/>
        </w:rPr>
        <w:t>联系电话：</w:t>
      </w:r>
      <w:r>
        <w:rPr>
          <w:rFonts w:hint="eastAsia" w:ascii="黑体" w:hAnsi="宋体" w:eastAsia="黑体"/>
          <w:color w:val="000000"/>
          <w:sz w:val="32"/>
          <w:szCs w:val="32"/>
          <w:u w:val="single"/>
        </w:rPr>
        <w:t xml:space="preserve">                </w:t>
      </w:r>
    </w:p>
    <w:p>
      <w:pPr>
        <w:snapToGrid w:val="0"/>
        <w:spacing w:line="480" w:lineRule="auto"/>
        <w:rPr>
          <w:rFonts w:ascii="黑体" w:hAnsi="宋体" w:eastAsia="黑体"/>
          <w:color w:val="000000"/>
          <w:sz w:val="32"/>
          <w:szCs w:val="32"/>
          <w:u w:val="single"/>
        </w:rPr>
      </w:pPr>
      <w:r>
        <w:rPr>
          <w:rFonts w:hint="eastAsia" w:ascii="黑体" w:hAnsi="宋体" w:eastAsia="黑体"/>
          <w:color w:val="000000"/>
          <w:sz w:val="32"/>
          <w:szCs w:val="32"/>
        </w:rPr>
        <w:t xml:space="preserve">电子邮箱：  </w:t>
      </w:r>
      <w:r>
        <w:rPr>
          <w:rFonts w:hint="eastAsia" w:ascii="黑体" w:hAnsi="宋体" w:eastAsia="黑体"/>
          <w:color w:val="000000"/>
          <w:sz w:val="32"/>
          <w:szCs w:val="32"/>
          <w:u w:val="single"/>
        </w:rPr>
        <w:t xml:space="preserve">                </w:t>
      </w:r>
      <w:r>
        <w:rPr>
          <w:rFonts w:hint="eastAsia" w:ascii="黑体" w:hAnsi="宋体" w:eastAsia="黑体"/>
          <w:color w:val="000000"/>
          <w:sz w:val="32"/>
          <w:szCs w:val="32"/>
        </w:rPr>
        <w:t>传    真：</w:t>
      </w:r>
      <w:r>
        <w:rPr>
          <w:rFonts w:hint="eastAsia" w:ascii="黑体" w:hAnsi="宋体" w:eastAsia="黑体"/>
          <w:color w:val="000000"/>
          <w:sz w:val="32"/>
          <w:szCs w:val="32"/>
          <w:u w:val="single"/>
        </w:rPr>
        <w:t xml:space="preserve">                </w:t>
      </w:r>
    </w:p>
    <w:p>
      <w:pPr>
        <w:spacing w:line="560" w:lineRule="exact"/>
        <w:rPr>
          <w:rFonts w:ascii="黑体" w:hAnsi="宋体" w:eastAsia="黑体"/>
          <w:color w:val="000000"/>
          <w:sz w:val="32"/>
          <w:szCs w:val="32"/>
        </w:rPr>
      </w:pPr>
    </w:p>
    <w:p>
      <w:pPr>
        <w:spacing w:line="560" w:lineRule="exact"/>
        <w:jc w:val="center"/>
        <w:rPr>
          <w:rFonts w:ascii="黑体" w:hAnsi="宋体" w:eastAsia="黑体"/>
          <w:color w:val="000000"/>
          <w:sz w:val="40"/>
          <w:szCs w:val="40"/>
        </w:rPr>
      </w:pPr>
      <w:r>
        <w:rPr>
          <w:rFonts w:hint="eastAsia" w:ascii="黑体" w:hAnsi="宋体" w:eastAsia="黑体"/>
          <w:color w:val="000000"/>
          <w:sz w:val="40"/>
          <w:szCs w:val="40"/>
        </w:rPr>
        <w:t>贵州省知识产权局 制</w:t>
      </w:r>
    </w:p>
    <w:p>
      <w:pPr>
        <w:widowControl/>
        <w:jc w:val="left"/>
        <w:rPr>
          <w:rFonts w:ascii="黑体" w:hAnsi="宋体" w:eastAsia="黑体"/>
          <w:color w:val="000000"/>
          <w:sz w:val="40"/>
          <w:szCs w:val="40"/>
        </w:rPr>
      </w:pPr>
      <w:r>
        <w:rPr>
          <w:rFonts w:ascii="黑体" w:hAnsi="宋体" w:eastAsia="黑体"/>
          <w:color w:val="000000"/>
          <w:sz w:val="40"/>
          <w:szCs w:val="40"/>
        </w:rPr>
        <w:br w:type="page"/>
      </w:r>
    </w:p>
    <w:p>
      <w:pPr>
        <w:widowControl/>
        <w:spacing w:line="56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承  诺  书</w:t>
      </w:r>
    </w:p>
    <w:p>
      <w:pPr>
        <w:spacing w:line="560" w:lineRule="exact"/>
        <w:jc w:val="center"/>
        <w:rPr>
          <w:rFonts w:ascii="宋体" w:hAnsi="宋体" w:eastAsia="方正小标宋简体"/>
          <w:color w:val="000000"/>
          <w:sz w:val="44"/>
          <w:szCs w:val="44"/>
        </w:rPr>
      </w:pPr>
    </w:p>
    <w:p>
      <w:pPr>
        <w:spacing w:line="360" w:lineRule="auto"/>
        <w:rPr>
          <w:rFonts w:ascii="宋体" w:hAnsi="宋体" w:eastAsia="仿宋_GB2312"/>
          <w:color w:val="000000"/>
          <w:sz w:val="32"/>
          <w:szCs w:val="32"/>
        </w:rPr>
      </w:pPr>
      <w:r>
        <w:rPr>
          <w:rFonts w:hint="eastAsia" w:ascii="宋体" w:hAnsi="宋体" w:eastAsia="仿宋_GB2312"/>
          <w:color w:val="000000"/>
          <w:sz w:val="32"/>
          <w:szCs w:val="32"/>
        </w:rPr>
        <w:t>本单位郑重承诺如下：</w:t>
      </w:r>
    </w:p>
    <w:p>
      <w:pPr>
        <w:spacing w:line="360" w:lineRule="auto"/>
        <w:ind w:firstLine="707" w:firstLineChars="221"/>
        <w:jc w:val="left"/>
        <w:rPr>
          <w:rFonts w:ascii="宋体" w:hAnsi="宋体" w:eastAsia="仿宋_GB2312"/>
          <w:color w:val="000000"/>
          <w:sz w:val="32"/>
          <w:szCs w:val="32"/>
        </w:rPr>
      </w:pPr>
      <w:r>
        <w:rPr>
          <w:rFonts w:hint="eastAsia" w:ascii="宋体" w:hAnsi="宋体" w:eastAsia="仿宋_GB2312"/>
          <w:color w:val="000000"/>
          <w:sz w:val="32"/>
          <w:szCs w:val="32"/>
        </w:rPr>
        <w:t>1.在2022年度贵州省</w:t>
      </w:r>
      <w:r>
        <w:rPr>
          <w:rFonts w:hint="eastAsia" w:ascii="宋体" w:hAnsi="宋体" w:eastAsia="仿宋_GB2312"/>
          <w:color w:val="000000"/>
          <w:sz w:val="32"/>
          <w:szCs w:val="32"/>
          <w:lang w:eastAsia="zh-CN"/>
        </w:rPr>
        <w:t>高价值核心专利</w:t>
      </w:r>
      <w:r>
        <w:rPr>
          <w:rFonts w:hint="eastAsia" w:ascii="宋体" w:hAnsi="宋体" w:eastAsia="仿宋_GB2312"/>
          <w:color w:val="000000"/>
          <w:sz w:val="32"/>
          <w:szCs w:val="32"/>
        </w:rPr>
        <w:t>项目申报工作中，保证所提供的材料真实有效，并对其合法性、真实性和准确性负责，如有虚假、伪造等违规情况，自愿承担因虚报材料引起的法律后果。</w:t>
      </w:r>
    </w:p>
    <w:p>
      <w:pPr>
        <w:spacing w:line="360" w:lineRule="auto"/>
        <w:ind w:firstLine="707" w:firstLineChars="221"/>
        <w:jc w:val="left"/>
        <w:rPr>
          <w:rFonts w:ascii="宋体" w:hAnsi="宋体" w:eastAsia="仿宋_GB2312"/>
          <w:color w:val="000000"/>
          <w:sz w:val="32"/>
          <w:szCs w:val="32"/>
        </w:rPr>
      </w:pPr>
      <w:r>
        <w:rPr>
          <w:rFonts w:hint="eastAsia" w:ascii="宋体" w:hAnsi="宋体" w:eastAsia="仿宋_GB2312"/>
          <w:color w:val="000000"/>
          <w:sz w:val="32"/>
          <w:szCs w:val="32"/>
        </w:rPr>
        <w:t>2.</w:t>
      </w:r>
      <w:r>
        <w:rPr>
          <w:rFonts w:hint="eastAsia"/>
        </w:rPr>
        <w:t xml:space="preserve"> </w:t>
      </w:r>
      <w:r>
        <w:rPr>
          <w:rFonts w:hint="eastAsia" w:ascii="宋体" w:hAnsi="宋体" w:eastAsia="仿宋_GB2312"/>
          <w:color w:val="000000"/>
          <w:sz w:val="32"/>
          <w:szCs w:val="32"/>
        </w:rPr>
        <w:t>本材料已对申报书内容以及所附相关材料进行脱密处理并自行备份，同意向省知识产权局工作人员和评审专家进行公开，不再要求省知识产权局予以退还。</w:t>
      </w:r>
    </w:p>
    <w:p>
      <w:pPr>
        <w:spacing w:line="360" w:lineRule="auto"/>
        <w:ind w:firstLine="707" w:firstLineChars="221"/>
        <w:jc w:val="left"/>
        <w:rPr>
          <w:rFonts w:ascii="宋体" w:hAnsi="宋体" w:eastAsia="仿宋_GB2312"/>
          <w:color w:val="000000"/>
          <w:sz w:val="32"/>
          <w:szCs w:val="32"/>
        </w:rPr>
      </w:pPr>
      <w:r>
        <w:rPr>
          <w:rFonts w:hint="eastAsia" w:ascii="宋体" w:hAnsi="宋体" w:eastAsia="仿宋_GB2312"/>
          <w:color w:val="000000"/>
          <w:sz w:val="32"/>
          <w:szCs w:val="32"/>
        </w:rPr>
        <w:t>3．如能获得项目资金支持，本单位将严格按照《贵州省知识产权高质量发展资助办法》及国家有关财</w:t>
      </w:r>
      <w:r>
        <w:rPr>
          <w:rFonts w:hint="eastAsia" w:ascii="宋体" w:hAnsi="宋体" w:eastAsia="仿宋_GB2312"/>
          <w:color w:val="000000"/>
          <w:sz w:val="32"/>
          <w:szCs w:val="32"/>
          <w:lang w:eastAsia="zh-CN"/>
        </w:rPr>
        <w:t>经</w:t>
      </w:r>
      <w:r>
        <w:rPr>
          <w:rFonts w:hint="eastAsia" w:ascii="宋体" w:hAnsi="宋体" w:eastAsia="仿宋_GB2312"/>
          <w:color w:val="000000"/>
          <w:sz w:val="32"/>
          <w:szCs w:val="32"/>
        </w:rPr>
        <w:t>制度规定，将资助资金规范用于知识产权事业，并根据省市场监管局（省知识产权局）要求报送绩效自评报告和资金使用情况报告及财务票据等印证资料。</w:t>
      </w:r>
    </w:p>
    <w:p>
      <w:pPr>
        <w:spacing w:line="560" w:lineRule="exact"/>
        <w:ind w:right="1440"/>
        <w:rPr>
          <w:rFonts w:ascii="宋体" w:hAnsi="宋体" w:eastAsia="仿宋_GB2312"/>
          <w:color w:val="000000"/>
          <w:sz w:val="32"/>
          <w:szCs w:val="32"/>
        </w:rPr>
      </w:pPr>
    </w:p>
    <w:p>
      <w:pPr>
        <w:spacing w:line="560" w:lineRule="exact"/>
        <w:rPr>
          <w:rFonts w:ascii="仿宋_GB2312" w:hAnsi="宋体" w:eastAsia="仿宋_GB2312"/>
          <w:color w:val="000000"/>
          <w:sz w:val="32"/>
          <w:szCs w:val="32"/>
        </w:rPr>
      </w:pPr>
      <w:r>
        <w:rPr>
          <w:rFonts w:hint="eastAsia" w:ascii="仿宋_GB2312" w:hAnsi="宋体" w:eastAsia="仿宋_GB2312"/>
          <w:color w:val="000000"/>
          <w:sz w:val="32"/>
          <w:szCs w:val="32"/>
        </w:rPr>
        <w:t xml:space="preserve">                法定代表人(或授权负责人)签字：</w:t>
      </w:r>
    </w:p>
    <w:p>
      <w:pPr>
        <w:spacing w:line="560" w:lineRule="exact"/>
        <w:ind w:firstLine="810"/>
        <w:rPr>
          <w:rFonts w:ascii="仿宋_GB2312" w:hAnsi="宋体" w:eastAsia="仿宋_GB2312"/>
          <w:color w:val="000000"/>
          <w:sz w:val="32"/>
          <w:szCs w:val="32"/>
        </w:rPr>
      </w:pPr>
      <w:r>
        <w:rPr>
          <w:rFonts w:hint="eastAsia" w:ascii="仿宋_GB2312" w:hAnsi="宋体" w:eastAsia="仿宋_GB2312"/>
          <w:color w:val="000000"/>
          <w:sz w:val="32"/>
          <w:szCs w:val="32"/>
        </w:rPr>
        <w:t xml:space="preserve">                      （单位公章）</w:t>
      </w:r>
    </w:p>
    <w:p>
      <w:pPr>
        <w:spacing w:line="560" w:lineRule="exact"/>
        <w:ind w:firstLine="810"/>
        <w:jc w:val="right"/>
        <w:rPr>
          <w:rFonts w:ascii="仿宋_GB2312" w:hAnsi="宋体" w:eastAsia="仿宋_GB2312"/>
          <w:color w:val="000000"/>
          <w:sz w:val="32"/>
          <w:szCs w:val="32"/>
        </w:rPr>
      </w:pPr>
    </w:p>
    <w:p>
      <w:pPr>
        <w:wordWrap w:val="0"/>
        <w:spacing w:line="560" w:lineRule="exact"/>
        <w:ind w:firstLine="810"/>
        <w:jc w:val="right"/>
        <w:rPr>
          <w:rFonts w:ascii="仿宋_GB2312" w:hAnsi="宋体" w:eastAsia="仿宋_GB2312"/>
          <w:color w:val="000000"/>
          <w:sz w:val="32"/>
          <w:szCs w:val="32"/>
        </w:rPr>
      </w:pPr>
      <w:r>
        <w:rPr>
          <w:rFonts w:ascii="仿宋_GB2312" w:hAnsi="宋体" w:eastAsia="仿宋_GB2312"/>
          <w:color w:val="000000"/>
          <w:sz w:val="32"/>
          <w:szCs w:val="32"/>
        </w:rPr>
        <w:t>202</w:t>
      </w:r>
      <w:r>
        <w:rPr>
          <w:rFonts w:hint="eastAsia" w:ascii="仿宋_GB2312" w:hAnsi="宋体" w:eastAsia="仿宋_GB2312"/>
          <w:color w:val="000000"/>
          <w:sz w:val="32"/>
          <w:szCs w:val="32"/>
        </w:rPr>
        <w:t>2</w:t>
      </w:r>
      <w:r>
        <w:rPr>
          <w:rFonts w:ascii="仿宋_GB2312" w:hAnsi="宋体" w:eastAsia="仿宋_GB2312"/>
          <w:color w:val="000000"/>
          <w:sz w:val="32"/>
          <w:szCs w:val="32"/>
        </w:rPr>
        <w:t>年</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月</w:t>
      </w: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日</w:t>
      </w:r>
    </w:p>
    <w:p>
      <w:pPr>
        <w:widowControl/>
        <w:jc w:val="left"/>
        <w:rPr>
          <w:rFonts w:ascii="仿宋_GB2312" w:hAnsi="宋体" w:eastAsia="仿宋_GB2312"/>
          <w:color w:val="000000"/>
          <w:sz w:val="32"/>
          <w:szCs w:val="32"/>
        </w:rPr>
      </w:pPr>
      <w:r>
        <w:rPr>
          <w:rFonts w:ascii="仿宋_GB2312" w:hAnsi="宋体" w:eastAsia="仿宋_GB2312"/>
          <w:color w:val="000000"/>
          <w:sz w:val="32"/>
          <w:szCs w:val="32"/>
        </w:rPr>
        <w:br w:type="page"/>
      </w:r>
    </w:p>
    <w:p>
      <w:pPr>
        <w:snapToGrid w:val="0"/>
        <w:spacing w:line="560" w:lineRule="exact"/>
        <w:ind w:right="864"/>
        <w:rPr>
          <w:rFonts w:ascii="黑体" w:eastAsia="黑体"/>
          <w:sz w:val="28"/>
          <w:szCs w:val="28"/>
        </w:rPr>
      </w:pPr>
      <w:r>
        <w:rPr>
          <w:rFonts w:hint="eastAsia" w:ascii="黑体" w:eastAsia="黑体"/>
          <w:sz w:val="28"/>
          <w:szCs w:val="28"/>
        </w:rPr>
        <w:t>一、申报单位基本情况</w:t>
      </w:r>
    </w:p>
    <w:tbl>
      <w:tblPr>
        <w:tblStyle w:val="4"/>
        <w:tblW w:w="8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088"/>
        <w:gridCol w:w="438"/>
        <w:gridCol w:w="850"/>
        <w:gridCol w:w="1134"/>
        <w:gridCol w:w="567"/>
        <w:gridCol w:w="851"/>
        <w:gridCol w:w="425"/>
        <w:gridCol w:w="354"/>
        <w:gridCol w:w="638"/>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单位名称</w:t>
            </w:r>
          </w:p>
        </w:tc>
        <w:tc>
          <w:tcPr>
            <w:tcW w:w="3510"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z w:val="24"/>
                <w:szCs w:val="24"/>
              </w:rPr>
            </w:pPr>
          </w:p>
        </w:tc>
        <w:tc>
          <w:tcPr>
            <w:tcW w:w="1843"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统一信用代码</w:t>
            </w:r>
          </w:p>
        </w:tc>
        <w:tc>
          <w:tcPr>
            <w:tcW w:w="1488"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5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6841" w:type="dxa"/>
            <w:gridSpan w:val="1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【经营地址应与营业执照地址相一致，否则应当办理变更】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5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单位类别</w:t>
            </w:r>
          </w:p>
        </w:tc>
        <w:tc>
          <w:tcPr>
            <w:tcW w:w="6841" w:type="dxa"/>
            <w:gridSpan w:val="10"/>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sz w:val="24"/>
                <w:szCs w:val="24"/>
              </w:rPr>
            </w:pPr>
            <w:r>
              <w:rPr>
                <w:rFonts w:hint="eastAsia" w:cs="仿宋_GB2312" w:asciiTheme="minorEastAsia" w:hAnsiTheme="minorEastAsia" w:eastAsiaTheme="minorEastAsia"/>
                <w:sz w:val="24"/>
                <w:szCs w:val="24"/>
              </w:rPr>
              <w:t>□企业   □事业单位   □高校   □科研院所  □社会团体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5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所有制性质</w:t>
            </w:r>
          </w:p>
        </w:tc>
        <w:tc>
          <w:tcPr>
            <w:tcW w:w="2376" w:type="dxa"/>
            <w:gridSpan w:val="3"/>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z w:val="24"/>
                <w:szCs w:val="24"/>
              </w:rPr>
            </w:pPr>
            <w:r>
              <w:rPr>
                <w:rFonts w:hint="eastAsia" w:cs="TimesNewRomanPSMT" w:asciiTheme="minorEastAsia" w:hAnsiTheme="minorEastAsia" w:eastAsiaTheme="minorEastAsia"/>
                <w:kern w:val="0"/>
                <w:sz w:val="24"/>
                <w:szCs w:val="24"/>
              </w:rPr>
              <w:t>□国有   □非公</w:t>
            </w:r>
          </w:p>
        </w:tc>
        <w:tc>
          <w:tcPr>
            <w:tcW w:w="113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规 模</w:t>
            </w:r>
          </w:p>
        </w:tc>
        <w:tc>
          <w:tcPr>
            <w:tcW w:w="3331" w:type="dxa"/>
            <w:gridSpan w:val="6"/>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z w:val="24"/>
                <w:szCs w:val="24"/>
              </w:rPr>
            </w:pPr>
            <w:r>
              <w:rPr>
                <w:rFonts w:hint="eastAsia" w:cs="TimesNewRomanPSMT" w:asciiTheme="minorEastAsia" w:hAnsiTheme="minorEastAsia" w:eastAsiaTheme="minorEastAsia"/>
                <w:kern w:val="0"/>
                <w:sz w:val="24"/>
                <w:szCs w:val="24"/>
              </w:rPr>
              <w:t>□大型  □中型  □小微型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44"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88"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z w:val="24"/>
                <w:szCs w:val="24"/>
              </w:rPr>
            </w:pPr>
          </w:p>
        </w:tc>
        <w:tc>
          <w:tcPr>
            <w:tcW w:w="1288" w:type="dxa"/>
            <w:gridSpan w:val="2"/>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办公电话</w:t>
            </w:r>
          </w:p>
        </w:tc>
        <w:tc>
          <w:tcPr>
            <w:tcW w:w="1134"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pacing w:val="-18"/>
                <w:w w:val="90"/>
                <w:sz w:val="24"/>
                <w:szCs w:val="24"/>
              </w:rPr>
            </w:pPr>
          </w:p>
        </w:tc>
        <w:tc>
          <w:tcPr>
            <w:tcW w:w="1843" w:type="dxa"/>
            <w:gridSpan w:val="3"/>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手机</w:t>
            </w:r>
          </w:p>
        </w:tc>
        <w:tc>
          <w:tcPr>
            <w:tcW w:w="1488" w:type="dxa"/>
            <w:gridSpan w:val="3"/>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44"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项目负责人</w:t>
            </w:r>
          </w:p>
        </w:tc>
        <w:tc>
          <w:tcPr>
            <w:tcW w:w="1088"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z w:val="24"/>
                <w:szCs w:val="24"/>
              </w:rPr>
            </w:pPr>
          </w:p>
        </w:tc>
        <w:tc>
          <w:tcPr>
            <w:tcW w:w="1288" w:type="dxa"/>
            <w:gridSpan w:val="2"/>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电话传真</w:t>
            </w:r>
          </w:p>
        </w:tc>
        <w:tc>
          <w:tcPr>
            <w:tcW w:w="1134" w:type="dxa"/>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pacing w:val="-18"/>
                <w:w w:val="90"/>
                <w:sz w:val="24"/>
                <w:szCs w:val="24"/>
              </w:rPr>
            </w:pPr>
          </w:p>
        </w:tc>
        <w:tc>
          <w:tcPr>
            <w:tcW w:w="1843" w:type="dxa"/>
            <w:gridSpan w:val="3"/>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手机</w:t>
            </w:r>
          </w:p>
        </w:tc>
        <w:tc>
          <w:tcPr>
            <w:tcW w:w="1488" w:type="dxa"/>
            <w:gridSpan w:val="3"/>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资质情况</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(企业填写)</w:t>
            </w:r>
          </w:p>
        </w:tc>
        <w:tc>
          <w:tcPr>
            <w:tcW w:w="6841"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□国家知识产权示范优势企业  □贵州省知识产权优势企业</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□龙头企业    □高新企业   □创新型企业</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□军民融合发展企业         □专精特新企业</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□主持或参与标准制定：□国家标准 □行业标准 □地方标准</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□其他（请注明） </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 xml:space="preserve"> （以上可多选）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544"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知识产权</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主要情况</w:t>
            </w:r>
          </w:p>
        </w:tc>
        <w:tc>
          <w:tcPr>
            <w:tcW w:w="1526"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国内有效专利（件）</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Times New Roman" w:asciiTheme="minorEastAsia" w:hAnsiTheme="minorEastAsia" w:eastAsiaTheme="minorEastAsia"/>
                <w:sz w:val="24"/>
                <w:szCs w:val="24"/>
              </w:rPr>
            </w:pPr>
          </w:p>
        </w:tc>
        <w:tc>
          <w:tcPr>
            <w:tcW w:w="1701"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其中国内有效发明专利（件）</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Times New Roman" w:asciiTheme="minorEastAsia" w:hAnsiTheme="minorEastAsia" w:eastAsiaTheme="minorEastAsia"/>
                <w:sz w:val="24"/>
                <w:szCs w:val="24"/>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境外有效专利（件）</w:t>
            </w:r>
          </w:p>
        </w:tc>
        <w:tc>
          <w:tcPr>
            <w:tcW w:w="496"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4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仿宋_GB2312" w:asciiTheme="minorEastAsia" w:hAnsiTheme="minorEastAsia" w:eastAsiaTheme="minorEastAsia"/>
                <w:sz w:val="24"/>
                <w:szCs w:val="24"/>
              </w:rPr>
            </w:pPr>
          </w:p>
        </w:tc>
        <w:tc>
          <w:tcPr>
            <w:tcW w:w="1526"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国内有效注册商标（件）</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Times New Roman" w:asciiTheme="minorEastAsia" w:hAnsiTheme="minorEastAsia" w:eastAsiaTheme="minorEastAsia"/>
                <w:sz w:val="24"/>
                <w:szCs w:val="24"/>
              </w:rPr>
            </w:pPr>
          </w:p>
        </w:tc>
        <w:tc>
          <w:tcPr>
            <w:tcW w:w="1701"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其中驰名商标（件）</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Times New Roman" w:asciiTheme="minorEastAsia" w:hAnsiTheme="minorEastAsia" w:eastAsiaTheme="minorEastAsia"/>
                <w:sz w:val="24"/>
                <w:szCs w:val="24"/>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境外有效注册商标（件）</w:t>
            </w:r>
          </w:p>
        </w:tc>
        <w:tc>
          <w:tcPr>
            <w:tcW w:w="496"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4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仿宋_GB2312" w:asciiTheme="minorEastAsia" w:hAnsiTheme="minorEastAsia" w:eastAsiaTheme="minorEastAsia"/>
                <w:sz w:val="24"/>
                <w:szCs w:val="24"/>
              </w:rPr>
            </w:pPr>
          </w:p>
        </w:tc>
        <w:tc>
          <w:tcPr>
            <w:tcW w:w="1526"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知识产权工作经费投入情况</w:t>
            </w:r>
          </w:p>
        </w:tc>
        <w:tc>
          <w:tcPr>
            <w:tcW w:w="5315"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2020-2021年共计支出…万元，其中：知识产权申请与维持…万元；知识产权贯标…万元；知识产权维权…万元；知识产权宣传培训…万元；其他…万元。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54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仿宋_GB2312" w:asciiTheme="minorEastAsia" w:hAnsiTheme="minorEastAsia" w:eastAsiaTheme="minorEastAsia"/>
                <w:sz w:val="24"/>
                <w:szCs w:val="24"/>
              </w:rPr>
            </w:pPr>
          </w:p>
        </w:tc>
        <w:tc>
          <w:tcPr>
            <w:tcW w:w="1526"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知识产权管理</w:t>
            </w:r>
            <w:r>
              <w:rPr>
                <w:rFonts w:hint="eastAsia" w:cs="仿宋_GB2312" w:asciiTheme="minorEastAsia" w:hAnsiTheme="minorEastAsia" w:eastAsiaTheme="minorEastAsia"/>
                <w:sz w:val="24"/>
                <w:szCs w:val="24"/>
              </w:rPr>
              <w:t>体系认证</w:t>
            </w:r>
          </w:p>
        </w:tc>
        <w:tc>
          <w:tcPr>
            <w:tcW w:w="5315"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□通过认证且有效       □通过认证已失效</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□建立体系但未认证     □尚未建立体系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4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仿宋_GB2312" w:asciiTheme="minorEastAsia" w:hAnsiTheme="minorEastAsia" w:eastAsiaTheme="minorEastAsia"/>
                <w:sz w:val="24"/>
                <w:szCs w:val="24"/>
              </w:rPr>
            </w:pPr>
          </w:p>
        </w:tc>
        <w:tc>
          <w:tcPr>
            <w:tcW w:w="1526"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cs="Times New Roman" w:asciiTheme="minorEastAsia" w:hAnsiTheme="minorEastAsia" w:eastAsiaTheme="minorEastAsia"/>
                <w:sz w:val="24"/>
                <w:szCs w:val="24"/>
              </w:rPr>
            </w:pPr>
            <w:r>
              <w:rPr>
                <w:rFonts w:hint="eastAsia" w:asciiTheme="minorEastAsia" w:hAnsiTheme="minorEastAsia" w:eastAsiaTheme="minorEastAsia"/>
                <w:sz w:val="24"/>
                <w:szCs w:val="24"/>
              </w:rPr>
              <w:t>工作机构</w:t>
            </w:r>
          </w:p>
        </w:tc>
        <w:tc>
          <w:tcPr>
            <w:tcW w:w="5315" w:type="dxa"/>
            <w:gridSpan w:val="8"/>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cs="仿宋_GB2312" w:asciiTheme="minorEastAsia" w:hAnsiTheme="minorEastAsia" w:eastAsiaTheme="minorEastAsia"/>
                <w:sz w:val="24"/>
                <w:szCs w:val="24"/>
              </w:rPr>
            </w:pPr>
            <w:r>
              <w:rPr>
                <w:rFonts w:hint="eastAsia" w:asciiTheme="minorEastAsia" w:hAnsiTheme="minorEastAsia" w:eastAsiaTheme="minorEastAsia"/>
                <w:sz w:val="24"/>
                <w:szCs w:val="24"/>
              </w:rPr>
              <w:t>名称：                              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4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eastAsiaTheme="minorEastAsia"/>
                <w:sz w:val="24"/>
                <w:szCs w:val="24"/>
              </w:rPr>
            </w:pPr>
          </w:p>
        </w:tc>
        <w:tc>
          <w:tcPr>
            <w:tcW w:w="1526"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与申报遴选的高价值专利相关的专利布局情况</w:t>
            </w:r>
          </w:p>
        </w:tc>
        <w:tc>
          <w:tcPr>
            <w:tcW w:w="418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专利名称</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4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eastAsiaTheme="minorEastAsia"/>
                <w:sz w:val="24"/>
                <w:szCs w:val="24"/>
              </w:rPr>
            </w:pPr>
          </w:p>
        </w:tc>
        <w:tc>
          <w:tcPr>
            <w:tcW w:w="1526"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eastAsiaTheme="minorEastAsia"/>
                <w:sz w:val="24"/>
                <w:szCs w:val="24"/>
              </w:rPr>
            </w:pPr>
          </w:p>
        </w:tc>
        <w:tc>
          <w:tcPr>
            <w:tcW w:w="418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eastAsiaTheme="minorEastAsia"/>
                <w:sz w:val="24"/>
                <w:szCs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54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eastAsiaTheme="minorEastAsia"/>
                <w:sz w:val="24"/>
                <w:szCs w:val="24"/>
              </w:rPr>
            </w:pPr>
          </w:p>
        </w:tc>
        <w:tc>
          <w:tcPr>
            <w:tcW w:w="1526" w:type="dxa"/>
            <w:gridSpan w:val="2"/>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eastAsiaTheme="minorEastAsia"/>
                <w:sz w:val="24"/>
                <w:szCs w:val="24"/>
              </w:rPr>
            </w:pPr>
          </w:p>
        </w:tc>
        <w:tc>
          <w:tcPr>
            <w:tcW w:w="418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（不足可加行）……</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申报方式</w:t>
            </w:r>
          </w:p>
        </w:tc>
        <w:tc>
          <w:tcPr>
            <w:tcW w:w="6841"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cs="仿宋_GB2312" w:asciiTheme="minorEastAsia" w:hAnsiTheme="minorEastAsia" w:eastAsiaTheme="minorEastAsia"/>
                <w:sz w:val="24"/>
                <w:szCs w:val="24"/>
                <w:u w:val="single"/>
              </w:rPr>
            </w:pPr>
            <w:r>
              <w:rPr>
                <w:rFonts w:hint="eastAsia" w:cs="仿宋_GB2312" w:asciiTheme="minorEastAsia" w:hAnsiTheme="minorEastAsia" w:eastAsiaTheme="minorEastAsia"/>
                <w:sz w:val="24"/>
                <w:szCs w:val="24"/>
              </w:rPr>
              <w:t>□单独申报   □联合申报单位：</w:t>
            </w:r>
            <w:r>
              <w:rPr>
                <w:rFonts w:hint="eastAsia" w:cs="仿宋_GB2312" w:asciiTheme="minorEastAsia" w:hAnsiTheme="minorEastAsia" w:eastAsiaTheme="minorEastAsia"/>
                <w:sz w:val="24"/>
                <w:szCs w:val="24"/>
                <w:u w:val="single"/>
              </w:rPr>
              <w:t xml:space="preserve">                           </w:t>
            </w:r>
          </w:p>
        </w:tc>
      </w:tr>
    </w:tbl>
    <w:p>
      <w:pPr>
        <w:widowControl/>
        <w:jc w:val="left"/>
        <w:rPr>
          <w:rFonts w:ascii="仿宋_GB2312" w:eastAsia="仿宋_GB2312" w:cs="Times New Roman"/>
          <w:sz w:val="32"/>
          <w:szCs w:val="32"/>
        </w:rPr>
      </w:pPr>
      <w:r>
        <w:rPr>
          <w:rFonts w:ascii="仿宋_GB2312" w:eastAsia="仿宋_GB2312" w:cs="Times New Roman"/>
          <w:sz w:val="32"/>
          <w:szCs w:val="32"/>
        </w:rPr>
        <w:br w:type="page"/>
      </w:r>
    </w:p>
    <w:p>
      <w:pPr>
        <w:snapToGrid w:val="0"/>
        <w:spacing w:line="560" w:lineRule="exact"/>
        <w:ind w:right="864"/>
        <w:rPr>
          <w:rFonts w:ascii="仿宋_GB2312" w:eastAsia="仿宋_GB2312" w:cs="Times New Roman"/>
          <w:sz w:val="32"/>
          <w:szCs w:val="32"/>
        </w:rPr>
      </w:pPr>
      <w:r>
        <w:rPr>
          <w:rFonts w:hint="eastAsia" w:ascii="黑体" w:eastAsia="黑体"/>
          <w:sz w:val="28"/>
          <w:szCs w:val="28"/>
        </w:rPr>
        <w:t>二、项目涉及的高价值核心专利相关情况</w:t>
      </w:r>
    </w:p>
    <w:tbl>
      <w:tblPr>
        <w:tblStyle w:val="4"/>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826"/>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专利号</w:t>
            </w:r>
          </w:p>
        </w:tc>
        <w:tc>
          <w:tcPr>
            <w:tcW w:w="6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专利名称</w:t>
            </w:r>
          </w:p>
        </w:tc>
        <w:tc>
          <w:tcPr>
            <w:tcW w:w="6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2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现有专利权人</w:t>
            </w:r>
          </w:p>
        </w:tc>
        <w:tc>
          <w:tcPr>
            <w:tcW w:w="6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22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专利所属行业</w:t>
            </w:r>
          </w:p>
        </w:tc>
        <w:tc>
          <w:tcPr>
            <w:tcW w:w="68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300" w:lineRule="auto"/>
              <w:jc w:val="left"/>
              <w:textAlignment w:val="auto"/>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□农林牧渔  □特色食品  □</w:t>
            </w:r>
            <w:r>
              <w:rPr>
                <w:rFonts w:cs="TimesNewRomanPSMT" w:asciiTheme="minorEastAsia" w:hAnsiTheme="minorEastAsia" w:eastAsiaTheme="minorEastAsia"/>
                <w:kern w:val="0"/>
                <w:sz w:val="24"/>
                <w:szCs w:val="24"/>
              </w:rPr>
              <w:t>烟酒</w:t>
            </w:r>
            <w:r>
              <w:rPr>
                <w:rFonts w:hint="eastAsia" w:cs="TimesNewRomanPSMT" w:asciiTheme="minorEastAsia" w:hAnsiTheme="minorEastAsia" w:eastAsiaTheme="minorEastAsia"/>
                <w:kern w:val="0"/>
                <w:sz w:val="24"/>
                <w:szCs w:val="24"/>
              </w:rPr>
              <w:t xml:space="preserve">  □装备制造 □</w:t>
            </w:r>
            <w:r>
              <w:rPr>
                <w:rFonts w:cs="TimesNewRomanPSMT" w:asciiTheme="minorEastAsia" w:hAnsiTheme="minorEastAsia" w:eastAsiaTheme="minorEastAsia"/>
                <w:kern w:val="0"/>
                <w:sz w:val="24"/>
                <w:szCs w:val="24"/>
              </w:rPr>
              <w:t>健康医药</w:t>
            </w:r>
          </w:p>
          <w:p>
            <w:pPr>
              <w:keepNext w:val="0"/>
              <w:keepLines w:val="0"/>
              <w:pageBreakBefore w:val="0"/>
              <w:widowControl w:val="0"/>
              <w:kinsoku/>
              <w:wordWrap/>
              <w:overflowPunct/>
              <w:topLinePunct w:val="0"/>
              <w:autoSpaceDE w:val="0"/>
              <w:autoSpaceDN w:val="0"/>
              <w:bidi w:val="0"/>
              <w:adjustRightInd w:val="0"/>
              <w:snapToGrid w:val="0"/>
              <w:spacing w:line="300" w:lineRule="auto"/>
              <w:jc w:val="left"/>
              <w:textAlignment w:val="auto"/>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□大数据</w:t>
            </w:r>
            <w:r>
              <w:rPr>
                <w:rFonts w:cs="TimesNewRomanPSMT" w:asciiTheme="minorEastAsia" w:hAnsiTheme="minorEastAsia" w:eastAsiaTheme="minorEastAsia"/>
                <w:kern w:val="0"/>
                <w:sz w:val="24"/>
                <w:szCs w:val="24"/>
              </w:rPr>
              <w:t>电子信息</w:t>
            </w:r>
            <w:r>
              <w:rPr>
                <w:rFonts w:hint="eastAsia" w:cs="TimesNewRomanPSMT" w:asciiTheme="minorEastAsia" w:hAnsiTheme="minorEastAsia" w:eastAsiaTheme="minorEastAsia"/>
                <w:kern w:val="0"/>
                <w:sz w:val="24"/>
                <w:szCs w:val="24"/>
              </w:rPr>
              <w:t xml:space="preserve">  □冶金  □现代化工  □新材料  □</w:t>
            </w:r>
            <w:r>
              <w:rPr>
                <w:rFonts w:cs="TimesNewRomanPSMT" w:asciiTheme="minorEastAsia" w:hAnsiTheme="minorEastAsia" w:eastAsiaTheme="minorEastAsia"/>
                <w:kern w:val="0"/>
                <w:sz w:val="24"/>
                <w:szCs w:val="24"/>
              </w:rPr>
              <w:t>能源</w:t>
            </w:r>
            <w:r>
              <w:rPr>
                <w:rFonts w:hint="eastAsia" w:cs="TimesNewRomanPSMT" w:asciiTheme="minorEastAsia" w:hAnsiTheme="minorEastAsia" w:eastAsiaTheme="minorEastAsia"/>
                <w:kern w:val="0"/>
                <w:sz w:val="24"/>
                <w:szCs w:val="24"/>
              </w:rPr>
              <w:t xml:space="preserve">  □建筑施工□生态环保  □采矿  □工艺品  □生产性服务业</w:t>
            </w:r>
          </w:p>
          <w:p>
            <w:pPr>
              <w:keepNext w:val="0"/>
              <w:keepLines w:val="0"/>
              <w:pageBreakBefore w:val="0"/>
              <w:widowControl w:val="0"/>
              <w:kinsoku/>
              <w:wordWrap/>
              <w:overflowPunct/>
              <w:topLinePunct w:val="0"/>
              <w:autoSpaceDE w:val="0"/>
              <w:autoSpaceDN w:val="0"/>
              <w:bidi w:val="0"/>
              <w:adjustRightInd w:val="0"/>
              <w:snapToGrid w:val="0"/>
              <w:spacing w:line="300" w:lineRule="auto"/>
              <w:jc w:val="left"/>
              <w:textAlignment w:val="auto"/>
              <w:rPr>
                <w:rFonts w:cs="TimesNewRomanPSMT" w:asciiTheme="minorEastAsia" w:hAnsiTheme="minorEastAsia" w:eastAsiaTheme="minorEastAsia"/>
                <w:kern w:val="0"/>
                <w:sz w:val="24"/>
                <w:szCs w:val="24"/>
              </w:rPr>
            </w:pPr>
            <w:r>
              <w:rPr>
                <w:rFonts w:hint="eastAsia" w:cs="TimesNewRomanPSMT" w:asciiTheme="minorEastAsia" w:hAnsiTheme="minorEastAsia" w:eastAsiaTheme="minorEastAsia"/>
                <w:kern w:val="0"/>
                <w:sz w:val="24"/>
                <w:szCs w:val="24"/>
              </w:rPr>
              <w:t>□其他（请注明）：</w:t>
            </w:r>
            <w:r>
              <w:rPr>
                <w:rFonts w:hint="eastAsia" w:cs="TimesNewRomanPSMT" w:asciiTheme="minorEastAsia" w:hAnsiTheme="minorEastAsia" w:eastAsiaTheme="minorEastAsia"/>
                <w:kern w:val="0"/>
                <w:sz w:val="24"/>
                <w:szCs w:val="24"/>
                <w:u w:val="single"/>
              </w:rPr>
              <w:t xml:space="preserve">            </w:t>
            </w:r>
            <w:r>
              <w:rPr>
                <w:rFonts w:hint="eastAsia" w:cs="仿宋_GB2312" w:asciiTheme="minorEastAsia" w:hAnsiTheme="minorEastAsia" w:eastAsiaTheme="minorEastAsia"/>
                <w:sz w:val="24"/>
                <w:szCs w:val="24"/>
                <w:u w:val="single"/>
              </w:rPr>
              <w:t xml:space="preserve">                     </w:t>
            </w:r>
            <w:r>
              <w:rPr>
                <w:rFonts w:hint="eastAsia" w:cs="仿宋_GB2312"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是否获得过专利奖</w:t>
            </w:r>
          </w:p>
        </w:tc>
        <w:tc>
          <w:tcPr>
            <w:tcW w:w="6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□是（□中国专利奖    □贵州省专利奖）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8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是否存在专利纠纷</w:t>
            </w:r>
          </w:p>
        </w:tc>
        <w:tc>
          <w:tcPr>
            <w:tcW w:w="6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□是（□权属纠纷      □侵权诉讼）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专利技术先进性描述</w:t>
            </w:r>
          </w:p>
        </w:tc>
        <w:tc>
          <w:tcPr>
            <w:tcW w:w="7668" w:type="dxa"/>
            <w:gridSpan w:val="2"/>
            <w:tcBorders>
              <w:top w:val="single" w:color="auto" w:sz="4" w:space="0"/>
              <w:left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p>
          <w:p>
            <w:pPr>
              <w:spacing w:line="360" w:lineRule="exac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填写说明：申报单位或专利权人具有突出的持续研发能力，在此基础上已围绕主导产品或主要研发方向拥有一项或数项核心发明专利；参加遴选的专利应当与主导产品或主要核心技术有直接关联，解决了本领域关键性、共性的技术难题；经过与国内相同技术领域的专利对比分析，证明该专利在新品研发、性能改善、工艺改进、品质提升、效率提高、降低成本、节能减排等方面的突出特征】</w:t>
            </w:r>
          </w:p>
          <w:p>
            <w:pPr>
              <w:spacing w:line="360" w:lineRule="exac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（不足可加页）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专利的权利稳定性描述</w:t>
            </w:r>
          </w:p>
        </w:tc>
        <w:tc>
          <w:tcPr>
            <w:tcW w:w="7668"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仿宋_GB2312" w:asciiTheme="minorEastAsia" w:hAnsiTheme="minorEastAsia" w:eastAsia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填写说明：专利保护范围是否与发明创造的内容匹配度评价；申报单位或专利权人建立了规范的知识产权管理及保护机制，确保该专利能够持续维持有效，且不存在无效或侵权诉讼尚未结案的情况。重点要体现：专利文本有无撰写缺陷，要解决的技术问题与产生的有益效果相对应，且有足够的实验结果予以证实；该专利是否能够经得起诉讼的检验，如有成功案例，提供决定书或判决书；如尚未发生行政或司法诉讼，应对可能发生的诉讼进行分析预判，需要提供的印证材料应当包括：专利新颖性和创造性检索对比分析过程及结论】</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cs="仿宋_GB2312" w:asciiTheme="minorEastAsia" w:hAnsiTheme="minorEastAsia" w:eastAsia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（不足可加页）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4"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专利技术带来的经济效益和社会效益详细状况</w:t>
            </w:r>
          </w:p>
        </w:tc>
        <w:tc>
          <w:tcPr>
            <w:tcW w:w="7668" w:type="dxa"/>
            <w:gridSpan w:val="2"/>
            <w:tcBorders>
              <w:top w:val="single" w:color="auto" w:sz="4" w:space="0"/>
              <w:left w:val="single" w:color="auto" w:sz="4" w:space="0"/>
              <w:right w:val="single" w:color="auto" w:sz="4" w:space="0"/>
            </w:tcBorders>
            <w:vAlign w:val="center"/>
          </w:tcPr>
          <w:p>
            <w:pPr>
              <w:spacing w:line="360" w:lineRule="exact"/>
              <w:jc w:val="left"/>
              <w:rPr>
                <w:rFonts w:ascii="仿宋" w:hAnsi="仿宋" w:eastAsia="仿宋"/>
                <w:sz w:val="24"/>
              </w:rPr>
            </w:pPr>
            <w:r>
              <w:rPr>
                <w:rFonts w:hint="eastAsia" w:cs="仿宋_GB2312" w:asciiTheme="minorEastAsia" w:hAnsiTheme="minorEastAsia" w:eastAsiaTheme="minorEastAsia"/>
                <w:sz w:val="24"/>
                <w:szCs w:val="24"/>
              </w:rPr>
              <w:t>【填写说明：该专利具备良好的产业化前景，申报单位或专利权人通过该专利的实施转化最近三年（2019-2021年）来取得了显著的经济效益，对于提升企业品牌形象、市场竞争力、引领产业转型升级产生了重大影响；以及通过该专利的转让、许可、投融资、侵权赔偿等方式获得经济利益，产生了积极的社会影响等，需提供经济效益相关的印证材料。社会效益主要包括解决或扩大就业、保护资源环境、消除公害污染、安全生产、改善劳动条件、医疗保健、保障国家和公共安全、引领消费习惯、实现人民美好生活等方面所起的作用】</w:t>
            </w:r>
          </w:p>
          <w:p>
            <w:pPr>
              <w:spacing w:line="360" w:lineRule="exact"/>
              <w:jc w:val="left"/>
              <w:rPr>
                <w:rFonts w:ascii="仿宋" w:hAnsi="仿宋" w:eastAsia="仿宋"/>
                <w:sz w:val="24"/>
              </w:rPr>
            </w:pPr>
          </w:p>
          <w:p>
            <w:pPr>
              <w:spacing w:line="360" w:lineRule="exact"/>
              <w:jc w:val="left"/>
              <w:rPr>
                <w:rFonts w:ascii="仿宋" w:hAnsi="仿宋" w:eastAsia="仿宋"/>
                <w:sz w:val="24"/>
              </w:rPr>
            </w:pPr>
          </w:p>
          <w:p>
            <w:pPr>
              <w:spacing w:line="360" w:lineRule="exact"/>
              <w:jc w:val="lef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（不足可加页）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1"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能够体现该专利具有高价值的其他相关情况</w:t>
            </w:r>
          </w:p>
        </w:tc>
        <w:tc>
          <w:tcPr>
            <w:tcW w:w="7668" w:type="dxa"/>
            <w:gridSpan w:val="2"/>
            <w:tcBorders>
              <w:top w:val="single" w:color="auto" w:sz="4" w:space="0"/>
              <w:left w:val="single" w:color="auto" w:sz="4" w:space="0"/>
              <w:right w:val="single" w:color="auto" w:sz="4" w:space="0"/>
            </w:tcBorders>
            <w:vAlign w:val="center"/>
          </w:tcPr>
          <w:p>
            <w:pPr>
              <w:spacing w:line="360" w:lineRule="exact"/>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【填写说明：包括该专利技术的行业实用性及推广前景、获得奖项、行业技术标准制定、产品质量安全、节能减排、入选典型案例、排行榜、媒体报道等情况，需提供相应的印证材料。】</w:t>
            </w:r>
          </w:p>
          <w:p>
            <w:pPr>
              <w:spacing w:line="360" w:lineRule="exact"/>
              <w:rPr>
                <w:rFonts w:cs="仿宋_GB2312" w:asciiTheme="minorEastAsia" w:hAnsiTheme="minorEastAsia" w:eastAsiaTheme="minorEastAsia"/>
                <w:sz w:val="24"/>
                <w:szCs w:val="24"/>
              </w:rPr>
            </w:pPr>
          </w:p>
          <w:p>
            <w:pPr>
              <w:spacing w:line="360" w:lineRule="exact"/>
              <w:jc w:val="center"/>
              <w:rPr>
                <w:rFonts w:cs="仿宋_GB2312" w:asciiTheme="minorEastAsia" w:hAnsiTheme="minorEastAsia" w:eastAsiaTheme="minorEastAsia"/>
                <w:sz w:val="24"/>
                <w:szCs w:val="24"/>
              </w:rPr>
            </w:pPr>
          </w:p>
          <w:p>
            <w:pPr>
              <w:spacing w:line="360" w:lineRule="exact"/>
              <w:jc w:val="center"/>
              <w:rPr>
                <w:rFonts w:cs="仿宋_GB2312" w:asciiTheme="minorEastAsia" w:hAnsiTheme="minorEastAsia" w:eastAsiaTheme="minorEastAsia"/>
                <w:sz w:val="24"/>
                <w:szCs w:val="24"/>
              </w:rPr>
            </w:pPr>
          </w:p>
          <w:p>
            <w:pPr>
              <w:spacing w:line="360" w:lineRule="exact"/>
              <w:jc w:val="center"/>
              <w:rPr>
                <w:rFonts w:cs="仿宋_GB2312" w:asciiTheme="minorEastAsia" w:hAnsiTheme="minorEastAsia" w:eastAsiaTheme="minorEastAsia"/>
                <w:sz w:val="24"/>
                <w:szCs w:val="24"/>
              </w:rPr>
            </w:pPr>
          </w:p>
          <w:p>
            <w:pPr>
              <w:spacing w:line="360" w:lineRule="exact"/>
              <w:jc w:val="center"/>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（不足可加页）</w:t>
            </w:r>
          </w:p>
        </w:tc>
      </w:tr>
    </w:tbl>
    <w:p>
      <w:pPr>
        <w:widowControl/>
        <w:jc w:val="left"/>
        <w:rPr>
          <w:rFonts w:hint="eastAsia" w:ascii="黑体" w:eastAsia="黑体"/>
          <w:sz w:val="28"/>
          <w:szCs w:val="28"/>
        </w:rPr>
      </w:pPr>
      <w:r>
        <w:rPr>
          <w:rFonts w:ascii="黑体" w:eastAsia="黑体"/>
          <w:sz w:val="28"/>
          <w:szCs w:val="28"/>
        </w:rPr>
        <w:br w:type="page"/>
      </w:r>
      <w:r>
        <w:rPr>
          <w:rFonts w:hint="eastAsia" w:ascii="黑体" w:eastAsia="黑体"/>
          <w:sz w:val="28"/>
          <w:szCs w:val="28"/>
        </w:rPr>
        <w:t>三、联合申报单位基本情况</w:t>
      </w:r>
    </w:p>
    <w:tbl>
      <w:tblPr>
        <w:tblStyle w:val="4"/>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联合申报项目理由说明</w:t>
            </w:r>
          </w:p>
        </w:tc>
        <w:tc>
          <w:tcPr>
            <w:tcW w:w="7668" w:type="dxa"/>
            <w:tcBorders>
              <w:top w:val="single" w:color="auto" w:sz="4" w:space="0"/>
              <w:left w:val="single" w:color="auto" w:sz="4" w:space="0"/>
              <w:right w:val="single" w:color="auto" w:sz="4" w:space="0"/>
            </w:tcBorders>
            <w:vAlign w:val="center"/>
          </w:tcPr>
          <w:p>
            <w:pPr>
              <w:spacing w:line="360" w:lineRule="exact"/>
              <w:jc w:val="center"/>
              <w:rPr>
                <w:rFonts w:cs="Times New Roman" w:asciiTheme="minorEastAsia" w:hAnsiTheme="minorEastAsia" w:eastAsiaTheme="minorEastAsia"/>
                <w:sz w:val="24"/>
                <w:szCs w:val="24"/>
              </w:rPr>
            </w:pPr>
          </w:p>
          <w:p>
            <w:pPr>
              <w:spacing w:line="360" w:lineRule="exact"/>
              <w:jc w:val="left"/>
              <w:rPr>
                <w:rFonts w:hint="eastAsia" w:cs="仿宋_GB2312" w:asciiTheme="minorEastAsia" w:hAnsiTheme="minorEastAsia" w:eastAsiaTheme="minorEastAsia"/>
                <w:sz w:val="24"/>
                <w:szCs w:val="24"/>
              </w:rPr>
            </w:pPr>
            <w:r>
              <w:rPr>
                <w:rFonts w:hint="eastAsia" w:cs="Times New Roman" w:asciiTheme="minorEastAsia" w:hAnsiTheme="minorEastAsia" w:eastAsiaTheme="minorEastAsia"/>
                <w:sz w:val="24"/>
                <w:szCs w:val="24"/>
              </w:rPr>
              <w:t>联合申报单位应当是与</w:t>
            </w:r>
            <w:r>
              <w:rPr>
                <w:rFonts w:hint="eastAsia" w:cs="仿宋_GB2312" w:asciiTheme="minorEastAsia" w:hAnsiTheme="minorEastAsia" w:eastAsiaTheme="minorEastAsia"/>
                <w:sz w:val="24"/>
                <w:szCs w:val="24"/>
              </w:rPr>
              <w:t>本项目涉及的高价值核心专利直接有关的单位，比如：共有专利权人、专利实施被许可人、上下游产品及零部件供应商等。</w:t>
            </w:r>
          </w:p>
          <w:p>
            <w:pPr>
              <w:spacing w:line="360" w:lineRule="exact"/>
              <w:jc w:val="left"/>
              <w:rPr>
                <w:rFonts w:cs="Times New Roman" w:asciiTheme="minorEastAsia" w:hAnsiTheme="minorEastAsia" w:eastAsiaTheme="minorEastAsia"/>
                <w:sz w:val="24"/>
                <w:szCs w:val="24"/>
              </w:rPr>
            </w:pPr>
          </w:p>
          <w:p>
            <w:pPr>
              <w:spacing w:line="360" w:lineRule="exact"/>
              <w:jc w:val="lef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【填写说明：若无联合申报单位，此栏可不填或填写“无”】</w:t>
            </w:r>
          </w:p>
          <w:p>
            <w:pPr>
              <w:spacing w:line="360" w:lineRule="exact"/>
              <w:rPr>
                <w:rFonts w:cs="Times New Roman" w:asciiTheme="minorEastAsia" w:hAnsiTheme="minorEastAsia" w:eastAsiaTheme="minorEastAsia"/>
                <w:sz w:val="24"/>
                <w:szCs w:val="24"/>
              </w:rPr>
            </w:pPr>
          </w:p>
          <w:p>
            <w:pPr>
              <w:spacing w:line="36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（不足可加页）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工作情况</w:t>
            </w:r>
          </w:p>
        </w:tc>
        <w:tc>
          <w:tcPr>
            <w:tcW w:w="7668" w:type="dxa"/>
            <w:tcBorders>
              <w:top w:val="single" w:color="auto" w:sz="4" w:space="0"/>
              <w:left w:val="single" w:color="auto" w:sz="4" w:space="0"/>
              <w:right w:val="single" w:color="auto" w:sz="4" w:space="0"/>
            </w:tcBorders>
            <w:vAlign w:val="center"/>
          </w:tcPr>
          <w:p>
            <w:pPr>
              <w:spacing w:line="360" w:lineRule="exact"/>
              <w:jc w:val="lef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联合申报单位围绕本项目涉及到的高价值核心专利所开展的相关工作进行描述。</w:t>
            </w:r>
          </w:p>
          <w:p>
            <w:pPr>
              <w:spacing w:line="360" w:lineRule="exact"/>
              <w:rPr>
                <w:rFonts w:cs="Times New Roman" w:asciiTheme="minorEastAsia" w:hAnsiTheme="minorEastAsia" w:eastAsiaTheme="minorEastAsia"/>
                <w:sz w:val="24"/>
                <w:szCs w:val="24"/>
              </w:rPr>
            </w:pPr>
          </w:p>
          <w:p>
            <w:pPr>
              <w:spacing w:line="36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（不足可加页）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145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联合申报单位意见</w:t>
            </w:r>
          </w:p>
        </w:tc>
        <w:tc>
          <w:tcPr>
            <w:tcW w:w="7668" w:type="dxa"/>
            <w:tcBorders>
              <w:top w:val="single" w:color="auto" w:sz="4" w:space="0"/>
              <w:left w:val="single" w:color="auto" w:sz="4" w:space="0"/>
              <w:right w:val="single" w:color="auto" w:sz="4" w:space="0"/>
            </w:tcBorders>
            <w:vAlign w:val="center"/>
          </w:tcPr>
          <w:p>
            <w:pPr>
              <w:spacing w:line="360" w:lineRule="exact"/>
              <w:ind w:firstLine="4080" w:firstLineChars="1700"/>
              <w:rPr>
                <w:rFonts w:cs="Times New Roman" w:asciiTheme="minorEastAsia" w:hAnsiTheme="minorEastAsia" w:eastAsiaTheme="minorEastAsia"/>
                <w:sz w:val="24"/>
                <w:szCs w:val="24"/>
              </w:rPr>
            </w:pPr>
          </w:p>
          <w:p>
            <w:pPr>
              <w:spacing w:line="360" w:lineRule="exact"/>
              <w:rPr>
                <w:rFonts w:cs="Times New Roman" w:asciiTheme="minorEastAsia" w:hAnsiTheme="minorEastAsia" w:eastAsiaTheme="minorEastAsia"/>
                <w:sz w:val="24"/>
                <w:szCs w:val="24"/>
              </w:rPr>
            </w:pPr>
            <w:r>
              <w:rPr>
                <w:rFonts w:hint="eastAsia" w:cs="仿宋_GB2312" w:asciiTheme="minorEastAsia" w:hAnsiTheme="minorEastAsia" w:eastAsiaTheme="minorEastAsia"/>
                <w:sz w:val="24"/>
                <w:szCs w:val="24"/>
              </w:rPr>
              <w:t>【填写说明：若无联合申报单位，此栏可不填或填写“无”】</w:t>
            </w:r>
          </w:p>
          <w:p>
            <w:pPr>
              <w:spacing w:line="360" w:lineRule="exact"/>
              <w:ind w:firstLine="4080" w:firstLineChars="1700"/>
              <w:rPr>
                <w:rFonts w:cs="Times New Roman" w:asciiTheme="minorEastAsia" w:hAnsiTheme="minorEastAsia" w:eastAsiaTheme="minorEastAsia"/>
                <w:sz w:val="24"/>
                <w:szCs w:val="24"/>
              </w:rPr>
            </w:pPr>
          </w:p>
          <w:p>
            <w:pPr>
              <w:spacing w:line="360" w:lineRule="exact"/>
              <w:ind w:firstLine="4080" w:firstLineChars="170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（盖章）：</w:t>
            </w:r>
          </w:p>
          <w:p>
            <w:pPr>
              <w:spacing w:line="360" w:lineRule="exact"/>
              <w:jc w:val="center"/>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年     月    日</w:t>
            </w:r>
          </w:p>
        </w:tc>
      </w:tr>
    </w:tbl>
    <w:p>
      <w:pPr>
        <w:snapToGrid w:val="0"/>
        <w:spacing w:line="560" w:lineRule="exact"/>
        <w:ind w:right="864"/>
        <w:rPr>
          <w:rFonts w:ascii="黑体" w:eastAsia="黑体"/>
          <w:sz w:val="28"/>
          <w:szCs w:val="28"/>
        </w:rPr>
      </w:pPr>
      <w:r>
        <w:rPr>
          <w:rFonts w:hint="eastAsia" w:ascii="黑体" w:eastAsia="黑体"/>
          <w:sz w:val="28"/>
          <w:szCs w:val="28"/>
        </w:rPr>
        <w:t>四、所在市（州）知识产权局推荐意见</w:t>
      </w:r>
    </w:p>
    <w:tbl>
      <w:tblPr>
        <w:tblStyle w:val="4"/>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0" w:hRule="atLeast"/>
          <w:jc w:val="center"/>
        </w:trPr>
        <w:tc>
          <w:tcPr>
            <w:tcW w:w="89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仿宋_GB2312" w:asciiTheme="minorEastAsia" w:hAnsiTheme="minorEastAsia" w:eastAsiaTheme="minorEastAsia"/>
                <w:sz w:val="24"/>
                <w:szCs w:val="24"/>
              </w:rPr>
            </w:pPr>
            <w:bookmarkStart w:id="0" w:name="_GoBack"/>
          </w:p>
          <w:p>
            <w:pPr>
              <w:spacing w:line="360" w:lineRule="exact"/>
              <w:rPr>
                <w:rFonts w:cs="仿宋_GB2312" w:asciiTheme="minorEastAsia" w:hAnsiTheme="minorEastAsia" w:eastAsiaTheme="minorEastAsia"/>
                <w:sz w:val="24"/>
                <w:szCs w:val="24"/>
              </w:rPr>
            </w:pPr>
          </w:p>
          <w:p>
            <w:pPr>
              <w:spacing w:line="360" w:lineRule="exact"/>
              <w:jc w:val="center"/>
              <w:rPr>
                <w:rFonts w:cs="仿宋_GB2312" w:asciiTheme="minorEastAsia" w:hAnsiTheme="minorEastAsia" w:eastAsiaTheme="minorEastAsia"/>
                <w:sz w:val="24"/>
                <w:szCs w:val="24"/>
              </w:rPr>
            </w:pPr>
          </w:p>
          <w:p>
            <w:pPr>
              <w:spacing w:line="360" w:lineRule="exact"/>
              <w:jc w:val="center"/>
              <w:rPr>
                <w:rFonts w:cs="仿宋_GB2312" w:asciiTheme="minorEastAsia" w:hAnsiTheme="minorEastAsia" w:eastAsiaTheme="minorEastAsia"/>
                <w:sz w:val="24"/>
                <w:szCs w:val="24"/>
              </w:rPr>
            </w:pPr>
          </w:p>
          <w:p>
            <w:pPr>
              <w:spacing w:line="360" w:lineRule="exact"/>
              <w:jc w:val="center"/>
              <w:rPr>
                <w:rFonts w:cs="仿宋_GB2312" w:asciiTheme="minorEastAsia" w:hAnsiTheme="minorEastAsia" w:eastAsiaTheme="minorEastAsia"/>
                <w:sz w:val="24"/>
                <w:szCs w:val="24"/>
              </w:rPr>
            </w:pPr>
          </w:p>
          <w:p>
            <w:pPr>
              <w:spacing w:line="360" w:lineRule="exact"/>
              <w:jc w:val="center"/>
              <w:rPr>
                <w:rFonts w:cs="仿宋_GB2312" w:asciiTheme="minorEastAsia" w:hAnsiTheme="minorEastAsia" w:eastAsiaTheme="minorEastAsia"/>
                <w:sz w:val="24"/>
                <w:szCs w:val="24"/>
              </w:rPr>
            </w:pPr>
          </w:p>
          <w:p>
            <w:pPr>
              <w:spacing w:line="36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                 推荐单位（盖章）：</w:t>
            </w:r>
          </w:p>
          <w:p>
            <w:pPr>
              <w:spacing w:line="360" w:lineRule="exact"/>
              <w:jc w:val="center"/>
              <w:rPr>
                <w:rFonts w:cs="仿宋_GB2312" w:asciiTheme="minorEastAsia" w:hAnsiTheme="minorEastAsia" w:eastAsiaTheme="minorEastAsia"/>
                <w:sz w:val="24"/>
                <w:szCs w:val="24"/>
              </w:rPr>
            </w:pPr>
            <w:r>
              <w:rPr>
                <w:rFonts w:hint="eastAsia" w:cs="Times New Roman" w:asciiTheme="minorEastAsia" w:hAnsiTheme="minorEastAsia" w:eastAsiaTheme="minorEastAsia"/>
                <w:sz w:val="24"/>
                <w:szCs w:val="24"/>
              </w:rPr>
              <w:t xml:space="preserve">                              年     月    日</w:t>
            </w:r>
          </w:p>
        </w:tc>
      </w:tr>
      <w:bookmarkEnd w:id="0"/>
    </w:tbl>
    <w:p>
      <w:pPr>
        <w:spacing w:line="500" w:lineRule="exact"/>
        <w:rPr>
          <w:sz w:val="28"/>
        </w:rPr>
      </w:pPr>
      <w:r>
        <w:rPr>
          <w:rFonts w:hint="eastAsia"/>
          <w:sz w:val="28"/>
        </w:rPr>
        <w:t>注：表中所填内容均需提供相应的印证材料并装订成册。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ZXiaoBiaoSong-B05">
    <w:panose1 w:val="02000000000000000000"/>
    <w:charset w:val="86"/>
    <w:family w:val="swiss"/>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TimesNewRomanPSMT">
    <w:altName w:val="DejaVu Sans"/>
    <w:panose1 w:val="00000000000000000000"/>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9F1"/>
    <w:rsid w:val="000625F2"/>
    <w:rsid w:val="000634CD"/>
    <w:rsid w:val="00077BD0"/>
    <w:rsid w:val="00081D35"/>
    <w:rsid w:val="00094E7B"/>
    <w:rsid w:val="000A6388"/>
    <w:rsid w:val="000C3670"/>
    <w:rsid w:val="0011798F"/>
    <w:rsid w:val="001A344E"/>
    <w:rsid w:val="001F1FA9"/>
    <w:rsid w:val="001F4A7B"/>
    <w:rsid w:val="001F77A4"/>
    <w:rsid w:val="00257E82"/>
    <w:rsid w:val="002A1C12"/>
    <w:rsid w:val="00322F41"/>
    <w:rsid w:val="00353121"/>
    <w:rsid w:val="003746A4"/>
    <w:rsid w:val="0043266A"/>
    <w:rsid w:val="005239F1"/>
    <w:rsid w:val="005267ED"/>
    <w:rsid w:val="00582B09"/>
    <w:rsid w:val="005A2A16"/>
    <w:rsid w:val="005E5108"/>
    <w:rsid w:val="0062769F"/>
    <w:rsid w:val="00650642"/>
    <w:rsid w:val="0065668D"/>
    <w:rsid w:val="006611DD"/>
    <w:rsid w:val="006C15C0"/>
    <w:rsid w:val="008A2860"/>
    <w:rsid w:val="008C643D"/>
    <w:rsid w:val="008E11AB"/>
    <w:rsid w:val="008E7D99"/>
    <w:rsid w:val="009C2749"/>
    <w:rsid w:val="009E4C31"/>
    <w:rsid w:val="00A11AF9"/>
    <w:rsid w:val="00A76819"/>
    <w:rsid w:val="00B33CD8"/>
    <w:rsid w:val="00B40C05"/>
    <w:rsid w:val="00B46F2F"/>
    <w:rsid w:val="00B96822"/>
    <w:rsid w:val="00C0021B"/>
    <w:rsid w:val="00C02A85"/>
    <w:rsid w:val="00C40657"/>
    <w:rsid w:val="00D866AF"/>
    <w:rsid w:val="00DB3BB4"/>
    <w:rsid w:val="00DD075E"/>
    <w:rsid w:val="00DE02B7"/>
    <w:rsid w:val="00E13DCB"/>
    <w:rsid w:val="00E14769"/>
    <w:rsid w:val="00E200DB"/>
    <w:rsid w:val="00E901CF"/>
    <w:rsid w:val="00E93221"/>
    <w:rsid w:val="00F43086"/>
    <w:rsid w:val="00FB2721"/>
    <w:rsid w:val="17FA26F9"/>
    <w:rsid w:val="27DED183"/>
    <w:rsid w:val="5FEFDBC5"/>
    <w:rsid w:val="FF771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FZXiaoBiaoSong-B05" w:hAnsi="Calibri" w:eastAsia="FZXiaoBiaoSong-B05" w:cs="FZXiaoBiaoSong-B05"/>
      <w:color w:val="000000"/>
      <w:sz w:val="24"/>
      <w:szCs w:val="24"/>
      <w:lang w:val="en-US" w:eastAsia="zh-CN" w:bidi="ar-SA"/>
    </w:rPr>
  </w:style>
  <w:style w:type="character" w:customStyle="1" w:styleId="7">
    <w:name w:val="页眉 Char"/>
    <w:basedOn w:val="5"/>
    <w:link w:val="3"/>
    <w:qFormat/>
    <w:uiPriority w:val="99"/>
    <w:rPr>
      <w:rFonts w:ascii="Calibri" w:hAnsi="Calibri" w:eastAsia="宋体" w:cs="宋体"/>
      <w:sz w:val="18"/>
      <w:szCs w:val="18"/>
    </w:rPr>
  </w:style>
  <w:style w:type="character" w:customStyle="1" w:styleId="8">
    <w:name w:val="页脚 Char"/>
    <w:basedOn w:val="5"/>
    <w:link w:val="2"/>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贵州省工商行政管理局</Company>
  <Pages>6</Pages>
  <Words>465</Words>
  <Characters>2655</Characters>
  <Lines>22</Lines>
  <Paragraphs>6</Paragraphs>
  <TotalTime>101</TotalTime>
  <ScaleCrop>false</ScaleCrop>
  <LinksUpToDate>false</LinksUpToDate>
  <CharactersWithSpaces>3114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2021-02-19T03:23:00Z</dcterms:created>
  <dc:creator>张佳</dc:creator>
  <cp:lastModifiedBy>ysgz</cp:lastModifiedBy>
  <dcterms:modified xsi:type="dcterms:W3CDTF">2022-01-10T09:01:03Z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