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附件2</w:t>
      </w:r>
    </w:p>
    <w:p>
      <w:pPr>
        <w:rPr>
          <w:rFonts w:hint="eastAsia" w:ascii="方正小标宋简体" w:hAnsi="方正粗黑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</w:rPr>
        <w:t>年贵州省高价值核心专利项目资助名单</w:t>
      </w:r>
    </w:p>
    <w:tbl>
      <w:tblPr>
        <w:tblStyle w:val="2"/>
        <w:tblpPr w:leftFromText="180" w:rightFromText="180" w:vertAnchor="text" w:horzAnchor="page" w:tblpXSpec="center" w:tblpY="449"/>
        <w:tblOverlap w:val="never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04"/>
        <w:gridCol w:w="2513"/>
        <w:gridCol w:w="228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04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专利号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专利名称</w:t>
            </w:r>
          </w:p>
        </w:tc>
        <w:tc>
          <w:tcPr>
            <w:tcW w:w="2287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1764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所在市(州)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ZL03117114.1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治疗肿瘤的中药注射制剂及其制作方法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贵州益佰制药股份有限公司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ZL201210320137.6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一种钽电容器的制造方法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中国振华（集团）新云电子元器件有限责任公司（国营第四三二六厂）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ZL201410018614.2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一种膦羧酸减水剂及其制备方法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贵州石博士科技股份有限公司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ZL201410377807.7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一种铝合金高筒薄壁环件轧制成形方法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贵州航宇科技发展股份有限公司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ZL201310254953.6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一种酱香型白酒的生产工艺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贵州珍酒酿酒有限公司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ZL201410623770.1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一种垃圾填埋纤维覆盖材料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贵州欧瑞欣合环保股份有限公司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ZL201310580099.2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一种高速爆破减压系统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贵州风雷航空军械有限责任公司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ZL201410817846.4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一种磷矿尾矿和磷石膏、钾长石烧制土壤调理剂的方法</w:t>
            </w:r>
          </w:p>
        </w:tc>
        <w:tc>
          <w:tcPr>
            <w:tcW w:w="2287" w:type="dxa"/>
            <w:shd w:val="clear" w:color="FFFFFF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金正大诺泰尔化学有限公司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黔南州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79FF120A"/>
    <w:rsid w:val="79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2022-06-22T07:19:00Z</dcterms:created>
  <dc:creator>zjl</dc:creator>
  <cp:lastModifiedBy>zjl</cp:lastModifiedBy>
  <dcterms:modified xsi:type="dcterms:W3CDTF">2022-06-22T07:19:43Z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3D050A15065049219A4CCA3EFCC1E447</vt:lpwstr>
  </property>
</Properties>
</file>