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textAlignment w:val="baseline"/>
        <w:rPr>
          <w:rFonts w:ascii="方正黑体_GBK" w:hAnsi="方正黑体_GBK" w:eastAsia="方正黑体_GBK" w:cs="方正黑体_GBK"/>
          <w:sz w:val="32"/>
          <w:szCs w:val="32"/>
        </w:rPr>
      </w:pPr>
      <w:bookmarkStart w:id="0" w:name="quanwen"/>
      <w:bookmarkStart w:id="1" w:name="_Hlk517364292"/>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spacing w:line="360" w:lineRule="auto"/>
        <w:jc w:val="left"/>
        <w:rPr>
          <w:rFonts w:ascii="方正黑体_GBK" w:eastAsia="方正黑体_GBK"/>
          <w:sz w:val="32"/>
          <w:szCs w:val="32"/>
        </w:rPr>
      </w:pPr>
    </w:p>
    <w:p>
      <w:pPr>
        <w:spacing w:line="360" w:lineRule="auto"/>
        <w:ind w:firstLine="5280" w:firstLineChars="1650"/>
        <w:jc w:val="left"/>
        <w:rPr>
          <w:rFonts w:eastAsia="方正仿宋_GBK"/>
          <w:sz w:val="32"/>
          <w:szCs w:val="32"/>
        </w:rPr>
      </w:pPr>
      <w:r>
        <w:rPr>
          <w:rFonts w:hint="eastAsia" w:eastAsia="方正仿宋_GBK"/>
          <w:sz w:val="32"/>
          <w:szCs w:val="32"/>
        </w:rPr>
        <w:t>项目编号</w:t>
      </w:r>
      <w:r>
        <w:rPr>
          <w:rFonts w:hint="eastAsia" w:eastAsia="方正仿宋_GBK"/>
          <w:sz w:val="32"/>
          <w:szCs w:val="32"/>
          <w:u w:val="single"/>
        </w:rPr>
        <w:t xml:space="preserve"> </w:t>
      </w:r>
      <w:r>
        <w:rPr>
          <w:rFonts w:eastAsia="方正仿宋_GBK"/>
          <w:sz w:val="32"/>
          <w:szCs w:val="32"/>
          <w:u w:val="single"/>
        </w:rPr>
        <w:t xml:space="preserve">             </w:t>
      </w:r>
    </w:p>
    <w:p>
      <w:pPr>
        <w:spacing w:line="360" w:lineRule="auto"/>
        <w:jc w:val="center"/>
        <w:rPr>
          <w:rFonts w:eastAsia="方正小标宋_GBK"/>
          <w:b/>
          <w:sz w:val="32"/>
          <w:szCs w:val="32"/>
        </w:rPr>
      </w:pPr>
    </w:p>
    <w:p>
      <w:pPr>
        <w:spacing w:line="360" w:lineRule="auto"/>
        <w:jc w:val="center"/>
        <w:rPr>
          <w:rFonts w:eastAsia="方正小标宋_GBK"/>
          <w:b/>
          <w:sz w:val="32"/>
          <w:szCs w:val="32"/>
        </w:rPr>
      </w:pPr>
    </w:p>
    <w:p>
      <w:pPr>
        <w:spacing w:line="700" w:lineRule="exact"/>
        <w:jc w:val="center"/>
        <w:rPr>
          <w:rFonts w:eastAsia="方正小标宋_GBK"/>
          <w:sz w:val="52"/>
          <w:szCs w:val="52"/>
        </w:rPr>
      </w:pPr>
      <w:r>
        <w:rPr>
          <w:rFonts w:hint="eastAsia" w:eastAsia="方正小标宋_GBK"/>
          <w:sz w:val="52"/>
          <w:szCs w:val="52"/>
        </w:rPr>
        <w:t>贵州省知识产权运营服务机构</w:t>
      </w:r>
    </w:p>
    <w:p>
      <w:pPr>
        <w:spacing w:line="700" w:lineRule="exact"/>
        <w:jc w:val="center"/>
        <w:rPr>
          <w:rFonts w:eastAsia="方正小标宋_GBK"/>
          <w:sz w:val="52"/>
          <w:szCs w:val="52"/>
        </w:rPr>
      </w:pPr>
      <w:r>
        <w:rPr>
          <w:rFonts w:hint="eastAsia" w:eastAsia="方正小标宋_GBK"/>
          <w:sz w:val="52"/>
          <w:szCs w:val="52"/>
        </w:rPr>
        <w:t xml:space="preserve">项 目 </w:t>
      </w:r>
      <w:r>
        <w:rPr>
          <w:rFonts w:eastAsia="方正小标宋_GBK"/>
          <w:sz w:val="52"/>
          <w:szCs w:val="52"/>
        </w:rPr>
        <w:t>申</w:t>
      </w:r>
      <w:r>
        <w:rPr>
          <w:rFonts w:hint="eastAsia" w:eastAsia="方正小标宋_GBK"/>
          <w:sz w:val="52"/>
          <w:szCs w:val="52"/>
        </w:rPr>
        <w:t xml:space="preserve"> 报 </w:t>
      </w:r>
      <w:r>
        <w:rPr>
          <w:rFonts w:eastAsia="方正小标宋_GBK"/>
          <w:sz w:val="52"/>
          <w:szCs w:val="52"/>
        </w:rPr>
        <w:t>书</w:t>
      </w:r>
    </w:p>
    <w:p>
      <w:pPr>
        <w:spacing w:line="360" w:lineRule="auto"/>
        <w:rPr>
          <w:sz w:val="36"/>
          <w:szCs w:val="36"/>
        </w:rPr>
      </w:pPr>
    </w:p>
    <w:p>
      <w:pPr>
        <w:snapToGrid w:val="0"/>
        <w:spacing w:line="360" w:lineRule="auto"/>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r>
        <w:rPr>
          <w:rFonts w:hint="eastAsia" w:eastAsia="方正仿宋_GBK"/>
          <w:sz w:val="32"/>
          <w:szCs w:val="32"/>
          <w:u w:val="single"/>
        </w:rPr>
        <w:t xml:space="preserve">贵州省知识产权运营服务机构资助项目 </w:t>
      </w:r>
      <w:r>
        <w:rPr>
          <w:rFonts w:eastAsia="方正仿宋_GBK"/>
          <w:sz w:val="32"/>
          <w:szCs w:val="32"/>
          <w:u w:val="single"/>
        </w:rPr>
        <w:t xml:space="preserve">   </w:t>
      </w:r>
    </w:p>
    <w:p>
      <w:pPr>
        <w:snapToGrid w:val="0"/>
        <w:spacing w:line="360" w:lineRule="auto"/>
        <w:rPr>
          <w:rFonts w:eastAsia="方正仿宋_GBK"/>
          <w:sz w:val="32"/>
          <w:szCs w:val="32"/>
          <w:u w:val="single"/>
        </w:rPr>
      </w:pPr>
      <w:r>
        <w:rPr>
          <w:rFonts w:hint="eastAsia" w:eastAsia="方正仿宋_GBK"/>
          <w:sz w:val="32"/>
          <w:szCs w:val="32"/>
        </w:rPr>
        <w:t>申报</w:t>
      </w:r>
      <w:r>
        <w:rPr>
          <w:rFonts w:eastAsia="方正仿宋_GBK"/>
          <w:sz w:val="32"/>
          <w:szCs w:val="32"/>
        </w:rPr>
        <w:t>单位：</w:t>
      </w:r>
      <w:r>
        <w:rPr>
          <w:rFonts w:eastAsia="方正仿宋_GBK"/>
          <w:sz w:val="32"/>
          <w:szCs w:val="32"/>
          <w:u w:val="single"/>
        </w:rPr>
        <w:t xml:space="preserve">                                   </w:t>
      </w:r>
      <w:r>
        <w:rPr>
          <w:rFonts w:hint="eastAsia" w:eastAsia="方正仿宋_GBK"/>
          <w:sz w:val="32"/>
          <w:szCs w:val="32"/>
          <w:u w:val="single"/>
        </w:rPr>
        <w:t>（盖章）</w:t>
      </w:r>
    </w:p>
    <w:p>
      <w:pPr>
        <w:snapToGrid w:val="0"/>
        <w:spacing w:line="360" w:lineRule="auto"/>
        <w:rPr>
          <w:rFonts w:eastAsia="方正仿宋_GBK"/>
          <w:sz w:val="32"/>
          <w:szCs w:val="32"/>
          <w:u w:val="single"/>
        </w:rPr>
      </w:pPr>
      <w:r>
        <w:rPr>
          <w:rFonts w:eastAsia="方正仿宋_GBK"/>
          <w:sz w:val="32"/>
          <w:szCs w:val="32"/>
        </w:rPr>
        <w:t>项目负责人：</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p>
    <w:p>
      <w:pPr>
        <w:snapToGrid w:val="0"/>
        <w:spacing w:line="360" w:lineRule="auto"/>
        <w:rPr>
          <w:rFonts w:eastAsia="方正仿宋_GBK"/>
          <w:sz w:val="32"/>
          <w:szCs w:val="32"/>
          <w:u w:val="single"/>
        </w:rPr>
      </w:pPr>
      <w:r>
        <w:rPr>
          <w:rFonts w:eastAsia="方正仿宋_GBK"/>
          <w:sz w:val="32"/>
          <w:szCs w:val="32"/>
        </w:rPr>
        <w:t>项目</w:t>
      </w:r>
      <w:r>
        <w:rPr>
          <w:rFonts w:hint="eastAsia" w:eastAsia="方正仿宋_GBK"/>
          <w:sz w:val="32"/>
          <w:szCs w:val="32"/>
        </w:rPr>
        <w:t>联系</w:t>
      </w:r>
      <w:r>
        <w:rPr>
          <w:rFonts w:eastAsia="方正仿宋_GBK"/>
          <w:sz w:val="32"/>
          <w:szCs w:val="32"/>
        </w:rPr>
        <w:t>人：</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p>
    <w:p>
      <w:pPr>
        <w:snapToGrid w:val="0"/>
        <w:spacing w:line="360" w:lineRule="auto"/>
        <w:rPr>
          <w:rFonts w:ascii="方正仿宋_GBK" w:eastAsia="方正仿宋_GBK"/>
          <w:sz w:val="32"/>
          <w:szCs w:val="32"/>
        </w:rPr>
      </w:pPr>
      <w:r>
        <w:rPr>
          <w:rFonts w:hint="eastAsia" w:ascii="方正仿宋_GBK" w:eastAsia="方正仿宋_GBK"/>
          <w:sz w:val="32"/>
          <w:szCs w:val="32"/>
        </w:rPr>
        <w:t>推荐市州局</w:t>
      </w:r>
      <w:r>
        <w:rPr>
          <w:rFonts w:ascii="方正仿宋_GBK" w:eastAsia="方正仿宋_GBK"/>
          <w:sz w:val="32"/>
          <w:szCs w:val="32"/>
        </w:rPr>
        <w:t>：</w:t>
      </w:r>
      <w:r>
        <w:rPr>
          <w:rFonts w:eastAsia="方正仿宋_GBK"/>
          <w:sz w:val="32"/>
          <w:szCs w:val="32"/>
          <w:u w:val="single"/>
        </w:rPr>
        <w:t xml:space="preserve">   </w:t>
      </w:r>
      <w:r>
        <w:rPr>
          <w:rFonts w:hint="eastAsia" w:eastAsia="方正仿宋_GBK"/>
          <w:sz w:val="32"/>
          <w:szCs w:val="32"/>
          <w:u w:val="single"/>
        </w:rPr>
        <w:t>X</w:t>
      </w:r>
      <w:r>
        <w:rPr>
          <w:rFonts w:eastAsia="方正仿宋_GBK"/>
          <w:sz w:val="32"/>
          <w:szCs w:val="32"/>
          <w:u w:val="single"/>
        </w:rPr>
        <w:t>XX</w:t>
      </w:r>
      <w:r>
        <w:rPr>
          <w:rFonts w:hint="eastAsia" w:eastAsia="方正仿宋_GBK"/>
          <w:sz w:val="32"/>
          <w:szCs w:val="32"/>
          <w:u w:val="single"/>
        </w:rPr>
        <w:t>知识产权局</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p>
    <w:p>
      <w:pPr>
        <w:spacing w:line="700" w:lineRule="exact"/>
        <w:rPr>
          <w:sz w:val="28"/>
          <w:szCs w:val="28"/>
        </w:rPr>
      </w:pPr>
    </w:p>
    <w:p>
      <w:pPr>
        <w:spacing w:line="580" w:lineRule="exact"/>
        <w:jc w:val="center"/>
        <w:rPr>
          <w:rFonts w:ascii="方正黑体_GBK" w:hAnsi="方正小标宋_GBK" w:eastAsia="方正黑体_GBK" w:cs="方正小标宋_GBK"/>
          <w:bCs/>
          <w:sz w:val="32"/>
          <w:szCs w:val="32"/>
        </w:rPr>
      </w:pPr>
      <w:r>
        <w:rPr>
          <w:rFonts w:hint="eastAsia" w:ascii="方正黑体_GBK" w:hAnsi="方正小标宋_GBK" w:eastAsia="方正黑体_GBK" w:cs="方正小标宋_GBK"/>
          <w:bCs/>
          <w:sz w:val="32"/>
          <w:szCs w:val="32"/>
        </w:rPr>
        <w:t>贵州省知识产权局 编制</w:t>
      </w:r>
    </w:p>
    <w:p>
      <w:pPr>
        <w:spacing w:line="580" w:lineRule="exact"/>
        <w:jc w:val="center"/>
        <w:rPr>
          <w:rFonts w:ascii="方正黑体_GBK" w:hAnsi="方正小标宋_GBK" w:eastAsia="方正黑体_GBK" w:cs="方正小标宋_GBK"/>
          <w:bCs/>
          <w:sz w:val="32"/>
          <w:szCs w:val="32"/>
        </w:rPr>
      </w:pPr>
      <w:r>
        <w:rPr>
          <w:rFonts w:ascii="Times New Roman" w:hAnsi="Times New Roman" w:eastAsia="方正黑体_GBK"/>
          <w:bCs/>
          <w:sz w:val="32"/>
          <w:szCs w:val="32"/>
        </w:rPr>
        <w:t>2024</w:t>
      </w:r>
      <w:r>
        <w:rPr>
          <w:rFonts w:hint="eastAsia" w:ascii="方正黑体_GBK" w:hAnsi="方正小标宋_GBK" w:eastAsia="方正黑体_GBK" w:cs="方正小标宋_GBK"/>
          <w:bCs/>
          <w:sz w:val="32"/>
          <w:szCs w:val="32"/>
        </w:rPr>
        <w:t>年</w:t>
      </w:r>
      <w:r>
        <w:rPr>
          <w:rFonts w:ascii="Times New Roman" w:hAnsi="Times New Roman" w:eastAsia="方正黑体_GBK"/>
          <w:bCs/>
          <w:sz w:val="32"/>
          <w:szCs w:val="32"/>
        </w:rPr>
        <w:t>9</w:t>
      </w:r>
      <w:r>
        <w:rPr>
          <w:rFonts w:hint="eastAsia" w:ascii="方正黑体_GBK" w:hAnsi="方正小标宋_GBK" w:eastAsia="方正黑体_GBK" w:cs="方正小标宋_GBK"/>
          <w:bCs/>
          <w:sz w:val="32"/>
          <w:szCs w:val="32"/>
        </w:rPr>
        <w:t>月</w:t>
      </w:r>
    </w:p>
    <w:p>
      <w:pPr>
        <w:widowControl/>
        <w:jc w:val="left"/>
        <w:rPr>
          <w:rFonts w:ascii="方正黑体_GBK" w:hAnsi="方正小标宋_GBK" w:eastAsia="方正黑体_GBK" w:cs="方正小标宋_GBK"/>
          <w:bCs/>
          <w:sz w:val="32"/>
          <w:szCs w:val="32"/>
        </w:rPr>
      </w:pPr>
      <w:r>
        <w:rPr>
          <w:rFonts w:ascii="方正黑体_GBK" w:hAnsi="方正小标宋_GBK" w:eastAsia="方正黑体_GBK" w:cs="方正小标宋_GBK"/>
          <w:bCs/>
          <w:sz w:val="32"/>
          <w:szCs w:val="32"/>
        </w:rPr>
        <w:br w:type="page"/>
      </w:r>
    </w:p>
    <w:p>
      <w:pPr>
        <w:spacing w:line="580" w:lineRule="exact"/>
        <w:jc w:val="center"/>
        <w:rPr>
          <w:rFonts w:ascii="方正小标宋简体" w:hAnsi="Times New Roman" w:eastAsia="方正小标宋简体"/>
          <w:spacing w:val="-6"/>
          <w:sz w:val="44"/>
          <w:szCs w:val="44"/>
        </w:rPr>
      </w:pPr>
      <w:r>
        <w:rPr>
          <w:rFonts w:hint="eastAsia" w:ascii="方正小标宋简体" w:hAnsi="Times New Roman" w:eastAsia="方正小标宋简体"/>
          <w:spacing w:val="-6"/>
          <w:sz w:val="44"/>
          <w:szCs w:val="44"/>
        </w:rPr>
        <w:t>承 诺 书</w:t>
      </w:r>
    </w:p>
    <w:p>
      <w:pPr>
        <w:keepNext w:val="0"/>
        <w:keepLines w:val="0"/>
        <w:pageBreakBefore w:val="0"/>
        <w:widowControl w:val="0"/>
        <w:kinsoku/>
        <w:wordWrap/>
        <w:overflowPunct/>
        <w:topLinePunct w:val="0"/>
        <w:autoSpaceDE/>
        <w:autoSpaceDN/>
        <w:bidi w:val="0"/>
        <w:adjustRightInd/>
        <w:snapToGrid w:val="0"/>
        <w:spacing w:line="240" w:lineRule="auto"/>
        <w:ind w:firstLine="416" w:firstLineChars="200"/>
        <w:textAlignment w:val="auto"/>
        <w:rPr>
          <w:rFonts w:ascii="仿宋_GB2312" w:hAnsi="宋体" w:eastAsia="仿宋_GB2312" w:cs="宋体"/>
          <w:spacing w:val="-6"/>
          <w:sz w:val="22"/>
          <w:szCs w:val="22"/>
        </w:rPr>
      </w:pPr>
    </w:p>
    <w:p>
      <w:pPr>
        <w:spacing w:line="56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本单位郑重承诺如下：</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1.在本项目申报工作中，保证所提供的材料真实有效，并对其合法性、真实性和准确性负责，如有虚假、伪造等违规情况，自愿承担因虚报材料引起的法律后果。</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2.项目申报书及其附件印证材料要求用</w:t>
      </w:r>
      <w:r>
        <w:rPr>
          <w:rFonts w:ascii="仿宋_GB2312" w:hAnsi="仿宋_GB2312" w:eastAsia="仿宋_GB2312" w:cs="仿宋_GB2312"/>
          <w:spacing w:val="-6"/>
          <w:sz w:val="32"/>
          <w:szCs w:val="32"/>
        </w:rPr>
        <w:t>A4纸双面打印</w:t>
      </w:r>
      <w:r>
        <w:rPr>
          <w:rFonts w:hint="eastAsia" w:ascii="仿宋_GB2312" w:hAnsi="仿宋_GB2312" w:eastAsia="仿宋_GB2312" w:cs="仿宋_GB2312"/>
          <w:spacing w:val="-6"/>
          <w:sz w:val="32"/>
          <w:szCs w:val="32"/>
        </w:rPr>
        <w:t>（或复印）</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在</w:t>
      </w:r>
      <w:r>
        <w:rPr>
          <w:rFonts w:ascii="仿宋_GB2312" w:hAnsi="仿宋_GB2312" w:eastAsia="仿宋_GB2312" w:cs="仿宋_GB2312"/>
          <w:spacing w:val="-6"/>
          <w:sz w:val="32"/>
          <w:szCs w:val="32"/>
        </w:rPr>
        <w:t>纸质封面</w:t>
      </w:r>
      <w:r>
        <w:rPr>
          <w:rFonts w:hint="eastAsia" w:ascii="仿宋_GB2312" w:hAnsi="仿宋_GB2312" w:eastAsia="仿宋_GB2312" w:cs="仿宋_GB2312"/>
          <w:spacing w:val="-6"/>
          <w:sz w:val="32"/>
          <w:szCs w:val="32"/>
        </w:rPr>
        <w:t>的</w:t>
      </w:r>
      <w:r>
        <w:rPr>
          <w:rFonts w:ascii="仿宋_GB2312" w:hAnsi="仿宋_GB2312" w:eastAsia="仿宋_GB2312" w:cs="仿宋_GB2312"/>
          <w:spacing w:val="-6"/>
          <w:sz w:val="32"/>
          <w:szCs w:val="32"/>
        </w:rPr>
        <w:t>左侧胶装成册，不得采用塑料封面和活页装订</w:t>
      </w:r>
      <w:r>
        <w:rPr>
          <w:rFonts w:hint="eastAsia" w:ascii="仿宋_GB2312" w:hAnsi="仿宋_GB2312" w:eastAsia="仿宋_GB2312" w:cs="仿宋_GB2312"/>
          <w:spacing w:val="-6"/>
          <w:sz w:val="32"/>
          <w:szCs w:val="32"/>
        </w:rPr>
        <w:t>，并在规定位置签字和盖章，需同时在右侧加盖骑缝章。申报资料如有不符合要求的，</w:t>
      </w:r>
      <w:r>
        <w:rPr>
          <w:rFonts w:hint="eastAsia" w:ascii="仿宋_GB2312" w:hAnsi="仿宋_GB2312" w:eastAsia="仿宋_GB2312" w:cs="仿宋_GB2312"/>
          <w:spacing w:val="-6"/>
          <w:sz w:val="32"/>
          <w:szCs w:val="32"/>
          <w:lang w:eastAsia="zh-CN"/>
        </w:rPr>
        <w:t>愿意接受</w:t>
      </w:r>
      <w:r>
        <w:rPr>
          <w:rFonts w:hint="eastAsia" w:ascii="仿宋_GB2312" w:hAnsi="仿宋_GB2312" w:eastAsia="仿宋_GB2312" w:cs="仿宋_GB2312"/>
          <w:spacing w:val="-6"/>
          <w:sz w:val="32"/>
          <w:szCs w:val="32"/>
        </w:rPr>
        <w:t>不</w:t>
      </w:r>
      <w:r>
        <w:rPr>
          <w:rFonts w:hint="eastAsia" w:ascii="仿宋_GB2312" w:hAnsi="仿宋_GB2312" w:eastAsia="仿宋_GB2312" w:cs="仿宋_GB2312"/>
          <w:spacing w:val="-6"/>
          <w:sz w:val="32"/>
          <w:szCs w:val="32"/>
          <w:lang w:eastAsia="zh-CN"/>
        </w:rPr>
        <w:t>能进入</w:t>
      </w:r>
      <w:r>
        <w:rPr>
          <w:rFonts w:hint="eastAsia" w:ascii="仿宋_GB2312" w:hAnsi="仿宋_GB2312" w:eastAsia="仿宋_GB2312" w:cs="仿宋_GB2312"/>
          <w:spacing w:val="-6"/>
          <w:sz w:val="32"/>
          <w:szCs w:val="32"/>
        </w:rPr>
        <w:t>评审</w:t>
      </w:r>
      <w:r>
        <w:rPr>
          <w:rFonts w:hint="eastAsia" w:ascii="仿宋_GB2312" w:hAnsi="仿宋_GB2312" w:eastAsia="仿宋_GB2312" w:cs="仿宋_GB2312"/>
          <w:spacing w:val="-6"/>
          <w:sz w:val="32"/>
          <w:szCs w:val="32"/>
          <w:lang w:eastAsia="zh-CN"/>
        </w:rPr>
        <w:t>环节的结果</w:t>
      </w:r>
      <w:r>
        <w:rPr>
          <w:rFonts w:ascii="仿宋_GB2312" w:hAnsi="仿宋_GB2312" w:eastAsia="仿宋_GB2312" w:cs="仿宋_GB2312"/>
          <w:spacing w:val="-6"/>
          <w:sz w:val="32"/>
          <w:szCs w:val="32"/>
        </w:rPr>
        <w:t>。</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3．已按要求对申报书内容以及所附相关材料进行脱密处理并自行备份，并同意向省市场监管局（省知识产权局）工作人员和评审专家进行公开，不再要求予以退还。</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如能获得项目资金支持，本单位将严格按照《贵州省知识产权高质量发展资助办法》及国家有关财经制度规定，将资助资金规范用于知识产权事业，并根据省市场监管局（省知识产权局）要求</w:t>
      </w:r>
      <w:r>
        <w:rPr>
          <w:rFonts w:hint="eastAsia" w:ascii="仿宋_GB2312" w:hAnsi="仿宋_GB2312" w:eastAsia="仿宋_GB2312" w:cs="仿宋_GB2312"/>
          <w:spacing w:val="-6"/>
          <w:sz w:val="32"/>
          <w:szCs w:val="32"/>
          <w:lang w:eastAsia="zh-CN"/>
        </w:rPr>
        <w:t>按时</w:t>
      </w:r>
      <w:r>
        <w:rPr>
          <w:rFonts w:hint="eastAsia" w:ascii="仿宋_GB2312" w:hAnsi="仿宋_GB2312" w:eastAsia="仿宋_GB2312" w:cs="仿宋_GB2312"/>
          <w:spacing w:val="-6"/>
          <w:sz w:val="32"/>
          <w:szCs w:val="32"/>
        </w:rPr>
        <w:t>报送</w:t>
      </w:r>
      <w:r>
        <w:rPr>
          <w:rFonts w:hint="eastAsia" w:ascii="仿宋_GB2312" w:hAnsi="仿宋_GB2312" w:eastAsia="仿宋_GB2312" w:cs="仿宋_GB2312"/>
          <w:spacing w:val="-6"/>
          <w:sz w:val="32"/>
          <w:szCs w:val="32"/>
          <w:lang w:eastAsia="zh-CN"/>
        </w:rPr>
        <w:t>项目实施</w:t>
      </w:r>
      <w:bookmarkStart w:id="3" w:name="_GoBack"/>
      <w:bookmarkEnd w:id="3"/>
      <w:r>
        <w:rPr>
          <w:rFonts w:hint="eastAsia" w:ascii="仿宋_GB2312" w:hAnsi="仿宋_GB2312" w:eastAsia="仿宋_GB2312" w:cs="仿宋_GB2312"/>
          <w:spacing w:val="-6"/>
          <w:sz w:val="32"/>
          <w:szCs w:val="32"/>
        </w:rPr>
        <w:t>绩效自评报告和</w:t>
      </w:r>
      <w:r>
        <w:rPr>
          <w:rFonts w:hint="eastAsia" w:ascii="仿宋_GB2312" w:hAnsi="仿宋_GB2312" w:eastAsia="仿宋_GB2312" w:cs="仿宋_GB2312"/>
          <w:spacing w:val="-6"/>
          <w:sz w:val="32"/>
          <w:szCs w:val="32"/>
          <w:lang w:eastAsia="zh-CN"/>
        </w:rPr>
        <w:t>提供第三方机构出具的项目经费使用情况专项审计报告</w:t>
      </w:r>
      <w:r>
        <w:rPr>
          <w:rFonts w:hint="eastAsia" w:ascii="仿宋_GB2312" w:hAnsi="仿宋_GB2312" w:eastAsia="仿宋_GB2312" w:cs="仿宋_GB2312"/>
          <w:spacing w:val="-6"/>
          <w:sz w:val="32"/>
          <w:szCs w:val="32"/>
        </w:rPr>
        <w:t>等印证资料。</w:t>
      </w:r>
    </w:p>
    <w:p>
      <w:pPr>
        <w:spacing w:line="560" w:lineRule="exact"/>
        <w:ind w:firstLine="616" w:firstLineChars="200"/>
        <w:rPr>
          <w:rFonts w:ascii="仿宋_GB2312" w:hAnsi="仿宋_GB2312" w:eastAsia="仿宋_GB2312" w:cs="仿宋_GB2312"/>
          <w:spacing w:val="-6"/>
          <w:sz w:val="32"/>
          <w:szCs w:val="32"/>
        </w:rPr>
      </w:pPr>
    </w:p>
    <w:p>
      <w:pPr>
        <w:spacing w:line="560" w:lineRule="exact"/>
        <w:ind w:firstLine="616" w:firstLineChars="200"/>
        <w:jc w:val="center"/>
        <w:rPr>
          <w:rFonts w:ascii="仿宋_GB2312" w:hAnsi="仿宋_GB2312" w:eastAsia="仿宋_GB2312" w:cs="仿宋_GB2312"/>
          <w:spacing w:val="-6"/>
          <w:sz w:val="32"/>
          <w:szCs w:val="32"/>
        </w:rPr>
      </w:pPr>
    </w:p>
    <w:p>
      <w:pPr>
        <w:spacing w:line="560" w:lineRule="exact"/>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法定代表人（签字）: </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（单位公章）</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widowControl/>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202</w:t>
      </w:r>
      <w:r>
        <w:rPr>
          <w:rFonts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rPr>
        <w:t xml:space="preserve">年 </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 xml:space="preserve">月 </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日</w:t>
      </w:r>
    </w:p>
    <w:p>
      <w:pPr>
        <w:widowControl/>
        <w:jc w:val="left"/>
        <w:rPr>
          <w:rFonts w:ascii="Times New Roman" w:hAnsi="Times New Roman" w:eastAsia="方正黑体_GBK"/>
          <w:sz w:val="32"/>
          <w:szCs w:val="32"/>
        </w:rPr>
      </w:pPr>
      <w:r>
        <w:rPr>
          <w:rFonts w:ascii="仿宋_GB2312" w:hAnsi="仿宋_GB2312" w:eastAsia="仿宋_GB2312" w:cs="仿宋_GB2312"/>
          <w:spacing w:val="-6"/>
          <w:sz w:val="32"/>
          <w:szCs w:val="32"/>
        </w:rPr>
        <w:br w:type="page"/>
      </w:r>
      <w:r>
        <w:rPr>
          <w:rFonts w:hint="eastAsia" w:ascii="Times New Roman" w:hAnsi="Times New Roman" w:eastAsia="方正黑体_GBK"/>
          <w:sz w:val="32"/>
          <w:szCs w:val="32"/>
        </w:rPr>
        <w:t>一</w:t>
      </w:r>
      <w:r>
        <w:rPr>
          <w:rFonts w:ascii="Times New Roman" w:hAnsi="Times New Roman" w:eastAsia="方正黑体_GBK"/>
          <w:sz w:val="32"/>
          <w:szCs w:val="32"/>
        </w:rPr>
        <w:t>、申</w:t>
      </w:r>
      <w:r>
        <w:rPr>
          <w:rFonts w:hint="eastAsia" w:ascii="Times New Roman" w:hAnsi="Times New Roman" w:eastAsia="方正黑体_GBK"/>
          <w:sz w:val="32"/>
          <w:szCs w:val="32"/>
        </w:rPr>
        <w:t>报</w:t>
      </w:r>
      <w:r>
        <w:rPr>
          <w:rFonts w:ascii="Times New Roman" w:hAnsi="Times New Roman" w:eastAsia="方正黑体_GBK"/>
          <w:sz w:val="32"/>
          <w:szCs w:val="32"/>
        </w:rPr>
        <w:t>单位基本信息</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3358"/>
        <w:gridCol w:w="1495"/>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1853"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82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编</w:t>
            </w:r>
          </w:p>
        </w:tc>
        <w:tc>
          <w:tcPr>
            <w:tcW w:w="1039"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853"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82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1039"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141" w:leftChars="-67" w:right="-153" w:rightChars="-73"/>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853"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c>
          <w:tcPr>
            <w:tcW w:w="82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1039"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单位控股情况</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□国有控股   □集体控股  □私人控股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经营范围</w:t>
            </w:r>
            <w:r>
              <w:rPr>
                <w:rFonts w:hint="eastAsia" w:ascii="仿宋_GB2312" w:hAnsi="仿宋_GB2312" w:eastAsia="仿宋_GB2312" w:cs="仿宋_GB2312"/>
                <w:sz w:val="28"/>
                <w:szCs w:val="28"/>
                <w:lang w:val="en"/>
              </w:rPr>
              <w:t>(需与</w:t>
            </w:r>
            <w:r>
              <w:rPr>
                <w:rFonts w:hint="eastAsia" w:ascii="仿宋_GB2312" w:hAnsi="仿宋_GB2312" w:eastAsia="仿宋_GB2312" w:cs="仿宋_GB2312"/>
                <w:sz w:val="28"/>
                <w:szCs w:val="28"/>
              </w:rPr>
              <w:t>营业执照一致</w:t>
            </w:r>
            <w:r>
              <w:rPr>
                <w:rFonts w:hint="eastAsia" w:ascii="仿宋_GB2312" w:hAnsi="仿宋_GB2312" w:eastAsia="仿宋_GB2312" w:cs="仿宋_GB2312"/>
                <w:sz w:val="28"/>
                <w:szCs w:val="28"/>
                <w:lang w:val="en"/>
              </w:rPr>
              <w:t>)</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单位类型</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获得资质情况</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知识产权服务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人员情况</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总人数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名，其中：知识产权服务专业工作人员数量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rPr>
              <w:t>其中专利代理师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名、律师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名、资产评估师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名、软件工程师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名，其他资质人员</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rPr>
              <w:t>写明资质名称</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0"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主营业务构成</w:t>
            </w:r>
          </w:p>
        </w:tc>
        <w:tc>
          <w:tcPr>
            <w:tcW w:w="371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□知识产权运营直接相关</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□知识产权运营间接相关</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□知识产权运营无关</w:t>
            </w:r>
            <w:r>
              <w:rPr>
                <w:rFonts w:hint="eastAsia" w:ascii="仿宋_GB2312" w:hAnsi="仿宋_GB2312" w:eastAsia="仿宋_GB2312" w:cs="仿宋_GB2312"/>
                <w:sz w:val="28"/>
                <w:szCs w:val="28"/>
                <w:lang w:val="e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
              </w:rPr>
              <w:t>)</w:t>
            </w:r>
          </w:p>
        </w:tc>
      </w:tr>
    </w:tbl>
    <w:p>
      <w:pPr>
        <w:overflowPunct w:val="0"/>
        <w:adjustRightInd w:val="0"/>
        <w:snapToGrid w:val="0"/>
        <w:spacing w:line="600" w:lineRule="exact"/>
        <w:rPr>
          <w:rFonts w:ascii="黑体" w:hAnsi="黑体" w:eastAsia="黑体" w:cs="黑体"/>
          <w:snapToGrid w:val="0"/>
          <w:color w:val="000000"/>
          <w:kern w:val="0"/>
          <w:sz w:val="32"/>
          <w:szCs w:val="20"/>
        </w:rPr>
      </w:pPr>
      <w:r>
        <w:rPr>
          <w:rFonts w:hint="eastAsia" w:ascii="Times New Roman" w:hAnsi="Times New Roman" w:eastAsia="方正黑体_GBK"/>
          <w:sz w:val="32"/>
          <w:szCs w:val="32"/>
        </w:rPr>
        <w:t>二、</w:t>
      </w:r>
      <w:r>
        <w:rPr>
          <w:rFonts w:hint="eastAsia" w:ascii="黑体" w:hAnsi="黑体" w:eastAsia="黑体" w:cs="黑体"/>
          <w:snapToGrid w:val="0"/>
          <w:color w:val="000000"/>
          <w:kern w:val="0"/>
          <w:sz w:val="32"/>
          <w:szCs w:val="20"/>
        </w:rPr>
        <w:t>项目实施的基础条件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overflowPunct w:val="0"/>
              <w:adjustRightInd w:val="0"/>
              <w:snapToGrid w:val="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b/>
                <w:bCs/>
                <w:sz w:val="28"/>
                <w:szCs w:val="28"/>
              </w:rPr>
              <w:t>1.申报单位基本情况：</w:t>
            </w:r>
            <w:r>
              <w:rPr>
                <w:rFonts w:hint="eastAsia" w:ascii="仿宋_GB2312" w:hAnsi="仿宋_GB2312" w:eastAsia="仿宋_GB2312" w:cs="仿宋_GB2312"/>
                <w:snapToGrid w:val="0"/>
                <w:color w:val="000000"/>
                <w:kern w:val="0"/>
                <w:sz w:val="28"/>
                <w:szCs w:val="28"/>
              </w:rPr>
              <w:t>申报单位简介，在所处知识产权运营中的市场定位以及影响力等,以及获得政府部门支持情况。</w:t>
            </w:r>
          </w:p>
          <w:p>
            <w:pPr>
              <w:overflowPunct w:val="0"/>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2.已开展知识产权运营情况：</w:t>
            </w:r>
            <w:r>
              <w:rPr>
                <w:rFonts w:hint="eastAsia" w:ascii="仿宋_GB2312" w:hAnsi="仿宋_GB2312" w:eastAsia="仿宋_GB2312" w:cs="仿宋_GB2312"/>
                <w:snapToGrid w:val="0"/>
                <w:color w:val="000000"/>
                <w:kern w:val="0"/>
                <w:sz w:val="28"/>
                <w:szCs w:val="28"/>
              </w:rPr>
              <w:t>申报单位开展</w:t>
            </w:r>
            <w:r>
              <w:rPr>
                <w:rFonts w:hint="eastAsia" w:ascii="仿宋_GB2312" w:hAnsi="仿宋_GB2312" w:eastAsia="仿宋_GB2312" w:cs="仿宋_GB2312"/>
                <w:sz w:val="28"/>
                <w:szCs w:val="28"/>
              </w:rPr>
              <w:t>知识产权</w:t>
            </w:r>
            <w:r>
              <w:rPr>
                <w:rFonts w:hint="eastAsia" w:ascii="仿宋_GB2312" w:hAnsi="仿宋_GB2312" w:eastAsia="仿宋_GB2312" w:cs="仿宋_GB2312"/>
                <w:snapToGrid w:val="0"/>
                <w:color w:val="000000"/>
                <w:kern w:val="0"/>
                <w:sz w:val="28"/>
                <w:szCs w:val="28"/>
              </w:rPr>
              <w:t>运营的服务模式，围绕某些特定产业开展布局专利情况，专利转化实施等工作实际开展情况及成效，需提供</w:t>
            </w:r>
            <w:r>
              <w:rPr>
                <w:rFonts w:hint="eastAsia" w:ascii="仿宋_GB2312" w:hAnsi="仿宋_GB2312" w:eastAsia="仿宋_GB2312" w:cs="仿宋_GB2312"/>
                <w:sz w:val="28"/>
                <w:szCs w:val="28"/>
              </w:rPr>
              <w:t>近3年授权专利数量，通过转让、许可、作价入股等方式实施转化的专利数量、金额，及特色案例。</w:t>
            </w:r>
          </w:p>
          <w:p>
            <w:pPr>
              <w:overflowPunct w:val="0"/>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3.项目运营条件：</w:t>
            </w:r>
            <w:r>
              <w:rPr>
                <w:rFonts w:hint="eastAsia" w:ascii="仿宋_GB2312" w:hAnsi="仿宋_GB2312" w:eastAsia="仿宋_GB2312" w:cs="仿宋_GB2312"/>
                <w:snapToGrid w:val="0"/>
                <w:color w:val="000000"/>
                <w:kern w:val="0"/>
                <w:sz w:val="28"/>
                <w:szCs w:val="28"/>
              </w:rPr>
              <w:t>申报单位</w:t>
            </w:r>
            <w:r>
              <w:rPr>
                <w:rFonts w:hint="eastAsia" w:ascii="仿宋_GB2312" w:hAnsi="仿宋_GB2312" w:eastAsia="仿宋_GB2312" w:cs="仿宋_GB2312"/>
                <w:sz w:val="28"/>
                <w:szCs w:val="28"/>
              </w:rPr>
              <w:t>知识产权管理和</w:t>
            </w:r>
            <w:r>
              <w:rPr>
                <w:rFonts w:hint="eastAsia" w:ascii="仿宋_GB2312" w:hAnsi="仿宋_GB2312" w:eastAsia="仿宋_GB2312" w:cs="仿宋_GB2312"/>
                <w:snapToGrid w:val="0"/>
                <w:color w:val="000000"/>
                <w:kern w:val="0"/>
                <w:sz w:val="28"/>
                <w:szCs w:val="28"/>
              </w:rPr>
              <w:t>运营机制，在知识产权运营方面的优势资源，</w:t>
            </w:r>
            <w:r>
              <w:rPr>
                <w:rFonts w:hint="eastAsia" w:ascii="仿宋_GB2312" w:hAnsi="仿宋_GB2312" w:eastAsia="仿宋_GB2312" w:cs="仿宋_GB2312"/>
                <w:sz w:val="28"/>
                <w:szCs w:val="28"/>
              </w:rPr>
              <w:t>开展知识产权运营有关工作的场地情况，包括线上对接或线下洽谈交易所必须的软硬件基础设施情况。</w:t>
            </w:r>
          </w:p>
          <w:p>
            <w:pPr>
              <w:overflowPunct w:val="0"/>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4.团队建设情况：</w:t>
            </w:r>
            <w:r>
              <w:rPr>
                <w:rFonts w:hint="eastAsia" w:ascii="仿宋_GB2312" w:hAnsi="仿宋_GB2312" w:eastAsia="仿宋_GB2312" w:cs="仿宋_GB2312"/>
                <w:sz w:val="28"/>
                <w:szCs w:val="28"/>
              </w:rPr>
              <w:t>知识产权运用部门设立情况，项目负责人主要工作经历与业绩，项目团队人员是否涵盖拥有知识产权运营所需的专利质量评价、市场前景判断、专利价值评估、侵权风险预判、专利打包推广、投融资服务等专业人才团队，需提供专职人员清单，包括姓名、职务、专业背景和主要职责。</w:t>
            </w:r>
          </w:p>
          <w:p>
            <w:pPr>
              <w:overflowPunct w:val="0"/>
              <w:adjustRightInd w:val="0"/>
              <w:snapToGrid w:val="0"/>
              <w:rPr>
                <w:rFonts w:hint="eastAsia" w:ascii="仿宋_GB2312" w:hAnsi="仿宋_GB2312" w:eastAsia="仿宋_GB2312" w:cs="仿宋_GB2312"/>
                <w:sz w:val="28"/>
                <w:szCs w:val="28"/>
              </w:rPr>
            </w:pPr>
          </w:p>
          <w:p>
            <w:pPr>
              <w:overflowPunct w:val="0"/>
              <w:adjustRightInd w:val="0"/>
              <w:snapToGrid w:val="0"/>
              <w:rPr>
                <w:rFonts w:hint="eastAsia" w:ascii="仿宋_GB2312" w:hAnsi="仿宋_GB2312" w:eastAsia="仿宋_GB2312" w:cs="仿宋_GB2312"/>
                <w:snapToGrid w:val="0"/>
                <w:color w:val="000000"/>
                <w:kern w:val="0"/>
                <w:sz w:val="28"/>
                <w:szCs w:val="28"/>
              </w:rPr>
            </w:pPr>
          </w:p>
        </w:tc>
      </w:tr>
    </w:tbl>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、项目</w:t>
      </w:r>
      <w:r>
        <w:rPr>
          <w:rFonts w:hint="eastAsia" w:ascii="Times New Roman" w:hAnsi="Times New Roman" w:eastAsia="方正黑体_GBK"/>
          <w:sz w:val="32"/>
          <w:szCs w:val="32"/>
        </w:rPr>
        <w:t>实施内容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654" w:type="dxa"/>
          </w:tcPr>
          <w:p>
            <w:pPr>
              <w:autoSpaceDE w:val="0"/>
              <w:autoSpaceDN w:val="0"/>
              <w:snapToGrid w:val="0"/>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在阐述项目实施的目的与意义的基础上，制定2年期的工作方案：</w:t>
            </w:r>
          </w:p>
          <w:p>
            <w:pPr>
              <w:autoSpaceDE w:val="0"/>
              <w:autoSpaceDN w:val="0"/>
              <w:snapToGrid w:val="0"/>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1.重点围绕构建全知识产权运营生态，集聚技术、数据、人才、资本等要素资源，提出在从建设主体、运行机制(含制度建设)、人才队伍、业务开展、产品开发、投入与效益等方面的总体目标；</w:t>
            </w:r>
          </w:p>
          <w:p>
            <w:pPr>
              <w:autoSpaceDE w:val="0"/>
              <w:autoSpaceDN w:val="0"/>
              <w:snapToGrid w:val="0"/>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专业化、特色化建设要求，结合自身实际，完善硬件平台的基础上，深度挖掘企业技术需求、促进专利供需精准对接、培育推广专利密集型产品、开展专利导航工作、推进专利开放许可、加强知识产权金融产品运用、加强知识产权人才培养等工作任务采取的细化举措，</w:t>
            </w:r>
            <w:r>
              <w:rPr>
                <w:rFonts w:hint="eastAsia" w:ascii="仿宋_GB2312" w:hAnsi="仿宋_GB2312" w:eastAsia="仿宋_GB2312" w:cs="仿宋_GB2312"/>
                <w:snapToGrid w:val="0"/>
                <w:color w:val="000000"/>
                <w:kern w:val="0"/>
                <w:sz w:val="28"/>
                <w:szCs w:val="28"/>
              </w:rPr>
              <w:t>设定关键阶段的时间节点，对主要任务进行细化分解</w:t>
            </w:r>
            <w:r>
              <w:rPr>
                <w:rFonts w:hint="eastAsia" w:ascii="仿宋_GB2312" w:hAnsi="仿宋_GB2312" w:eastAsia="仿宋_GB2312" w:cs="仿宋_GB2312"/>
                <w:sz w:val="28"/>
                <w:szCs w:val="28"/>
              </w:rPr>
              <w:t>；</w:t>
            </w:r>
          </w:p>
          <w:p>
            <w:pPr>
              <w:autoSpaceDE w:val="0"/>
              <w:autoSpaceDN w:val="0"/>
              <w:snapToGrid w:val="0"/>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3.明确</w:t>
            </w:r>
            <w:r>
              <w:rPr>
                <w:rFonts w:hint="eastAsia" w:ascii="仿宋_GB2312" w:hAnsi="仿宋_GB2312" w:eastAsia="仿宋_GB2312" w:cs="仿宋_GB2312"/>
                <w:snapToGrid w:val="0"/>
                <w:color w:val="000000"/>
                <w:kern w:val="0"/>
                <w:sz w:val="28"/>
                <w:szCs w:val="28"/>
              </w:rPr>
              <w:t>知识产权运营机构建设的组织、人员、资金保障及其他支持措施等。</w:t>
            </w:r>
          </w:p>
          <w:p>
            <w:pPr>
              <w:autoSpaceDE w:val="0"/>
              <w:autoSpaceDN w:val="0"/>
              <w:snapToGrid w:val="0"/>
              <w:spacing w:line="320" w:lineRule="exact"/>
              <w:rPr>
                <w:rFonts w:hint="eastAsia" w:ascii="仿宋_GB2312" w:hAnsi="仿宋_GB2312" w:eastAsia="仿宋_GB2312" w:cs="仿宋_GB2312"/>
                <w:sz w:val="28"/>
                <w:szCs w:val="28"/>
              </w:rPr>
            </w:pPr>
          </w:p>
          <w:p>
            <w:pPr>
              <w:autoSpaceDE w:val="0"/>
              <w:autoSpaceDN w:val="0"/>
              <w:snapToGrid w:val="0"/>
              <w:spacing w:line="320" w:lineRule="exact"/>
              <w:rPr>
                <w:rFonts w:hint="eastAsia" w:ascii="仿宋_GB2312" w:hAnsi="仿宋_GB2312" w:eastAsia="仿宋_GB2312" w:cs="仿宋_GB2312"/>
                <w:sz w:val="28"/>
                <w:szCs w:val="28"/>
              </w:rPr>
            </w:pPr>
          </w:p>
        </w:tc>
      </w:tr>
    </w:tbl>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四、项目预</w:t>
      </w:r>
      <w:r>
        <w:rPr>
          <w:rFonts w:ascii="Times New Roman" w:hAnsi="Times New Roman" w:eastAsia="方正黑体_GBK"/>
          <w:sz w:val="32"/>
          <w:szCs w:val="32"/>
        </w:rPr>
        <w:t>期目标</w:t>
      </w:r>
    </w:p>
    <w:tbl>
      <w:tblPr>
        <w:tblStyle w:val="6"/>
        <w:tblpPr w:leftFromText="180" w:rightFromText="180" w:vertAnchor="text" w:horzAnchor="margin"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654" w:type="dxa"/>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1.工作目标：从工作方案中提炼出需要干的几项工作。</w:t>
            </w:r>
          </w:p>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2.绩效目标：包括但不限于开展专利技术等知识产权对接活动次数、</w:t>
            </w:r>
          </w:p>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推动达成专利转让、许可、作价入股数量、推动企业开展专利密集型产品认定数量、推动专利开放许可声明登记数量及促成专利开放许可达成数量、开展知识产权专题培训次数及人次、推动产业中小企业参与高校院所存量专利价值评价工作的企业数量、专利质押融资惠及中小微企业数量、报送典型案例数量（比如：通过专利运营推动一批高价值专利产业化，通过知识产权质押解决中小企业融资难）等。</w:t>
            </w:r>
          </w:p>
          <w:p>
            <w:pPr>
              <w:autoSpaceDE w:val="0"/>
              <w:autoSpaceDN w:val="0"/>
              <w:snapToGrid w:val="0"/>
              <w:spacing w:line="320" w:lineRule="exact"/>
              <w:jc w:val="left"/>
              <w:rPr>
                <w:rFonts w:hint="eastAsia" w:ascii="仿宋_GB2312" w:hAnsi="仿宋_GB2312" w:eastAsia="仿宋_GB2312" w:cs="仿宋_GB2312"/>
                <w:sz w:val="28"/>
                <w:szCs w:val="32"/>
              </w:rPr>
            </w:pPr>
          </w:p>
          <w:p>
            <w:pPr>
              <w:autoSpaceDE w:val="0"/>
              <w:autoSpaceDN w:val="0"/>
              <w:snapToGrid w:val="0"/>
              <w:spacing w:line="320" w:lineRule="exact"/>
              <w:jc w:val="left"/>
              <w:rPr>
                <w:rFonts w:hint="eastAsia" w:ascii="仿宋_GB2312" w:hAnsi="仿宋_GB2312" w:eastAsia="仿宋_GB2312" w:cs="仿宋_GB2312"/>
                <w:sz w:val="28"/>
                <w:szCs w:val="32"/>
              </w:rPr>
            </w:pPr>
          </w:p>
        </w:tc>
      </w:tr>
    </w:tbl>
    <w:p>
      <w:pPr>
        <w:snapToGrid w:val="0"/>
        <w:spacing w:before="100" w:beforeAutospacing="1"/>
        <w:rPr>
          <w:rFonts w:ascii="黑体" w:eastAsia="黑体"/>
          <w:sz w:val="28"/>
          <w:szCs w:val="28"/>
        </w:rPr>
      </w:pPr>
      <w:r>
        <w:rPr>
          <w:rFonts w:hint="eastAsia" w:ascii="Times New Roman" w:hAnsi="Times New Roman" w:eastAsia="方正黑体_GBK"/>
          <w:sz w:val="32"/>
          <w:szCs w:val="32"/>
        </w:rPr>
        <w:t>五、项目经费来源及预算</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96"/>
        <w:gridCol w:w="1665"/>
        <w:gridCol w:w="1105"/>
        <w:gridCol w:w="355"/>
        <w:gridCol w:w="3927"/>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7"/>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总经费预算表</w:t>
            </w:r>
            <w:r>
              <w:rPr>
                <w:rFonts w:hint="eastAsia" w:ascii="黑体" w:eastAsia="黑体"/>
                <w:sz w:val="28"/>
                <w:szCs w:val="2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2" w:type="dxa"/>
            <w:gridSpan w:val="2"/>
            <w:vAlign w:val="center"/>
          </w:tcPr>
          <w:p>
            <w:pPr>
              <w:autoSpaceDE w:val="0"/>
              <w:autoSpaceDN w:val="0"/>
              <w:spacing w:before="60" w:after="60"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预算总金额</w:t>
            </w:r>
          </w:p>
        </w:tc>
        <w:tc>
          <w:tcPr>
            <w:tcW w:w="2770" w:type="dxa"/>
            <w:gridSpan w:val="2"/>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其中</w:t>
            </w:r>
          </w:p>
        </w:tc>
        <w:tc>
          <w:tcPr>
            <w:tcW w:w="4342" w:type="dxa"/>
            <w:gridSpan w:val="3"/>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2" w:type="dxa"/>
            <w:gridSpan w:val="2"/>
            <w:vMerge w:val="restart"/>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p>
        </w:tc>
        <w:tc>
          <w:tcPr>
            <w:tcW w:w="2770" w:type="dxa"/>
            <w:gridSpan w:val="2"/>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申请资助经费</w:t>
            </w:r>
          </w:p>
        </w:tc>
        <w:tc>
          <w:tcPr>
            <w:tcW w:w="4342" w:type="dxa"/>
            <w:gridSpan w:val="3"/>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2" w:type="dxa"/>
            <w:gridSpan w:val="2"/>
            <w:vMerge w:val="continue"/>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p>
        </w:tc>
        <w:tc>
          <w:tcPr>
            <w:tcW w:w="2770" w:type="dxa"/>
            <w:gridSpan w:val="2"/>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自筹经费</w:t>
            </w:r>
          </w:p>
        </w:tc>
        <w:tc>
          <w:tcPr>
            <w:tcW w:w="4342" w:type="dxa"/>
            <w:gridSpan w:val="3"/>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2" w:type="dxa"/>
            <w:gridSpan w:val="2"/>
            <w:vMerge w:val="continue"/>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p>
        </w:tc>
        <w:tc>
          <w:tcPr>
            <w:tcW w:w="2770" w:type="dxa"/>
            <w:gridSpan w:val="2"/>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其他来源</w:t>
            </w:r>
          </w:p>
        </w:tc>
        <w:tc>
          <w:tcPr>
            <w:tcW w:w="4342" w:type="dxa"/>
            <w:gridSpan w:val="3"/>
            <w:vAlign w:val="center"/>
          </w:tcPr>
          <w:p>
            <w:pPr>
              <w:autoSpaceDE w:val="0"/>
              <w:autoSpaceDN w:val="0"/>
              <w:spacing w:before="60" w:after="60" w:line="400" w:lineRule="exact"/>
              <w:jc w:val="center"/>
              <w:textAlignment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592" w:hRule="atLeast"/>
          <w:jc w:val="center"/>
        </w:trPr>
        <w:tc>
          <w:tcPr>
            <w:tcW w:w="3397" w:type="dxa"/>
            <w:gridSpan w:val="3"/>
            <w:vAlign w:val="center"/>
          </w:tcPr>
          <w:p>
            <w:pPr>
              <w:snapToGrid w:val="0"/>
              <w:jc w:val="center"/>
              <w:rPr>
                <w:rFonts w:ascii="仿宋_GB2312" w:eastAsia="仿宋_GB2312"/>
                <w:sz w:val="24"/>
                <w:szCs w:val="24"/>
              </w:rPr>
            </w:pPr>
            <w:r>
              <w:rPr>
                <w:rFonts w:hint="eastAsia" w:ascii="仿宋_GB2312" w:eastAsia="仿宋_GB2312"/>
                <w:sz w:val="24"/>
                <w:szCs w:val="24"/>
              </w:rPr>
              <w:t>项目经费开支科目</w:t>
            </w:r>
          </w:p>
        </w:tc>
        <w:tc>
          <w:tcPr>
            <w:tcW w:w="1460" w:type="dxa"/>
            <w:gridSpan w:val="2"/>
            <w:vAlign w:val="center"/>
          </w:tcPr>
          <w:p>
            <w:pPr>
              <w:snapToGrid w:val="0"/>
              <w:jc w:val="center"/>
              <w:rPr>
                <w:rFonts w:ascii="仿宋_GB2312" w:eastAsia="仿宋_GB2312"/>
                <w:sz w:val="24"/>
                <w:szCs w:val="24"/>
              </w:rPr>
            </w:pPr>
            <w:r>
              <w:rPr>
                <w:rFonts w:hint="eastAsia" w:ascii="仿宋_GB2312" w:eastAsia="仿宋_GB2312"/>
                <w:sz w:val="24"/>
                <w:szCs w:val="24"/>
              </w:rPr>
              <w:t>预算金额</w:t>
            </w:r>
          </w:p>
        </w:tc>
        <w:tc>
          <w:tcPr>
            <w:tcW w:w="3927" w:type="dxa"/>
            <w:vAlign w:val="center"/>
          </w:tcPr>
          <w:p>
            <w:pPr>
              <w:snapToGrid w:val="0"/>
              <w:jc w:val="center"/>
              <w:rPr>
                <w:rFonts w:ascii="仿宋_GB2312" w:eastAsia="仿宋_GB2312"/>
                <w:sz w:val="24"/>
                <w:szCs w:val="24"/>
              </w:rPr>
            </w:pPr>
            <w:r>
              <w:rPr>
                <w:rFonts w:hint="eastAsia" w:ascii="仿宋_GB2312" w:eastAsia="仿宋_GB2312"/>
                <w:sz w:val="24"/>
                <w:szCs w:val="24"/>
              </w:rPr>
              <w:t>经费使用方向说明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36" w:hRule="exact"/>
          <w:jc w:val="center"/>
        </w:trPr>
        <w:tc>
          <w:tcPr>
            <w:tcW w:w="3397" w:type="dxa"/>
            <w:gridSpan w:val="3"/>
            <w:vAlign w:val="center"/>
          </w:tcPr>
          <w:p>
            <w:pPr>
              <w:snapToGrid w:val="0"/>
              <w:jc w:val="center"/>
              <w:rPr>
                <w:rFonts w:ascii="仿宋_GB2312" w:hAnsi="宋体" w:eastAsia="仿宋_GB2312"/>
                <w:b/>
                <w:sz w:val="24"/>
                <w:szCs w:val="24"/>
              </w:rPr>
            </w:pPr>
            <w:r>
              <w:rPr>
                <w:rFonts w:hint="eastAsia" w:ascii="仿宋_GB2312" w:hAnsi="宋体" w:eastAsia="仿宋_GB2312"/>
                <w:b/>
                <w:sz w:val="24"/>
                <w:szCs w:val="24"/>
              </w:rPr>
              <w:t>一、直接费用</w:t>
            </w:r>
          </w:p>
        </w:tc>
        <w:tc>
          <w:tcPr>
            <w:tcW w:w="1460" w:type="dxa"/>
            <w:gridSpan w:val="2"/>
          </w:tcPr>
          <w:p>
            <w:pPr>
              <w:snapToGrid w:val="0"/>
              <w:jc w:val="center"/>
              <w:rPr>
                <w:rFonts w:ascii="仿宋_GB2312" w:hAnsi="宋体" w:eastAsia="仿宋_GB2312" w:cs="宋体"/>
                <w:bCs/>
                <w:sz w:val="24"/>
                <w:szCs w:val="24"/>
              </w:rPr>
            </w:pPr>
          </w:p>
        </w:tc>
        <w:tc>
          <w:tcPr>
            <w:tcW w:w="3927" w:type="dxa"/>
          </w:tcPr>
          <w:p>
            <w:pPr>
              <w:snapToGrid w:val="0"/>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718"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文献/数据采集费</w:t>
            </w:r>
          </w:p>
        </w:tc>
        <w:tc>
          <w:tcPr>
            <w:tcW w:w="1460" w:type="dxa"/>
            <w:gridSpan w:val="2"/>
          </w:tcPr>
          <w:p>
            <w:pPr>
              <w:snapToGrid w:val="0"/>
              <w:jc w:val="center"/>
              <w:rPr>
                <w:rFonts w:ascii="仿宋_GB2312" w:hAnsi="宋体" w:eastAsia="仿宋_GB2312" w:cs="宋体"/>
                <w:sz w:val="24"/>
                <w:szCs w:val="24"/>
              </w:rPr>
            </w:pPr>
          </w:p>
        </w:tc>
        <w:tc>
          <w:tcPr>
            <w:tcW w:w="3927" w:type="dxa"/>
          </w:tcPr>
          <w:p>
            <w:pPr>
              <w:snapToGrid w:val="0"/>
              <w:jc w:val="center"/>
              <w:rPr>
                <w:rFonts w:ascii="仿宋_GB2312" w:eastAsia="仿宋_GB2312"/>
                <w:sz w:val="24"/>
                <w:szCs w:val="24"/>
              </w:rPr>
            </w:pPr>
            <w:r>
              <w:rPr>
                <w:rFonts w:hint="eastAsia" w:ascii="仿宋_GB2312" w:hAnsi="Times New Roman" w:eastAsia="仿宋_GB2312"/>
                <w:sz w:val="24"/>
                <w:szCs w:val="24"/>
              </w:rPr>
              <w:t>包括资料收集、文献检索等(含专利运营平台建设或租用)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25"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专利导航分析费</w:t>
            </w:r>
          </w:p>
        </w:tc>
        <w:tc>
          <w:tcPr>
            <w:tcW w:w="1460" w:type="dxa"/>
            <w:gridSpan w:val="2"/>
          </w:tcPr>
          <w:p>
            <w:pPr>
              <w:snapToGrid w:val="0"/>
              <w:jc w:val="center"/>
              <w:rPr>
                <w:rFonts w:ascii="仿宋_GB2312" w:hAnsi="宋体" w:eastAsia="仿宋_GB2312" w:cs="宋体"/>
                <w:sz w:val="24"/>
                <w:szCs w:val="24"/>
              </w:rPr>
            </w:pPr>
          </w:p>
        </w:tc>
        <w:tc>
          <w:tcPr>
            <w:tcW w:w="3927" w:type="dxa"/>
          </w:tcPr>
          <w:p>
            <w:pPr>
              <w:snapToGrid w:val="0"/>
              <w:jc w:val="center"/>
              <w:rPr>
                <w:rFonts w:ascii="仿宋_GB2312" w:eastAsia="仿宋_GB2312"/>
                <w:sz w:val="24"/>
                <w:szCs w:val="24"/>
              </w:rPr>
            </w:pPr>
            <w:r>
              <w:rPr>
                <w:rFonts w:hint="eastAsia" w:ascii="仿宋_GB2312" w:hAnsi="宋体" w:eastAsia="仿宋_GB2312"/>
                <w:sz w:val="24"/>
                <w:szCs w:val="24"/>
              </w:rPr>
              <w:t>专利分级分类(含专业的分析工具软件购买或租用费</w:t>
            </w:r>
            <w:r>
              <w:rPr>
                <w:rFonts w:ascii="仿宋_GB2312" w:hAnsi="宋体" w:eastAsia="仿宋_GB2312"/>
                <w:sz w:val="24"/>
                <w:szCs w:val="24"/>
              </w:rPr>
              <w:t>)</w:t>
            </w:r>
            <w:r>
              <w:rPr>
                <w:rFonts w:hint="eastAsia" w:ascii="仿宋_GB2312" w:hAnsi="宋体" w:eastAsia="仿宋_GB2312"/>
                <w:sz w:val="24"/>
                <w:szCs w:val="24"/>
              </w:rPr>
              <w:t>、</w:t>
            </w:r>
            <w:r>
              <w:rPr>
                <w:rFonts w:hint="eastAsia" w:ascii="仿宋_GB2312" w:hAnsi="Times New Roman" w:eastAsia="仿宋_GB2312"/>
                <w:sz w:val="24"/>
                <w:szCs w:val="24"/>
              </w:rPr>
              <w:t>外文翻译等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25"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专利</w:t>
            </w:r>
            <w:r>
              <w:rPr>
                <w:rFonts w:hint="eastAsia" w:ascii="仿宋_GB2312" w:hAnsi="宋体" w:eastAsia="仿宋_GB2312"/>
                <w:sz w:val="24"/>
                <w:szCs w:val="24"/>
                <w:lang w:eastAsia="zh-CN"/>
              </w:rPr>
              <w:t>运营托管及</w:t>
            </w:r>
            <w:r>
              <w:rPr>
                <w:rFonts w:hint="eastAsia" w:ascii="仿宋_GB2312" w:hAnsi="宋体" w:eastAsia="仿宋_GB2312"/>
                <w:sz w:val="24"/>
                <w:szCs w:val="24"/>
              </w:rPr>
              <w:t>收储事务费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hint="eastAsia" w:ascii="仿宋_GB2312" w:hAnsi="宋体" w:eastAsia="仿宋_GB2312"/>
                <w:sz w:val="24"/>
                <w:szCs w:val="24"/>
                <w:lang w:eastAsia="zh-CN"/>
              </w:rPr>
            </w:pPr>
            <w:r>
              <w:rPr>
                <w:rFonts w:hint="eastAsia" w:ascii="仿宋_GB2312" w:hAnsi="宋体" w:eastAsia="仿宋_GB2312"/>
                <w:sz w:val="24"/>
                <w:szCs w:val="24"/>
              </w:rPr>
              <w:t>专利转让</w:t>
            </w:r>
            <w:r>
              <w:rPr>
                <w:rFonts w:hint="eastAsia" w:ascii="仿宋_GB2312" w:hAnsi="宋体" w:eastAsia="仿宋_GB2312"/>
                <w:sz w:val="24"/>
                <w:szCs w:val="24"/>
                <w:lang w:val="en-US" w:eastAsia="zh-CN"/>
              </w:rPr>
              <w:t>/</w:t>
            </w:r>
            <w:r>
              <w:rPr>
                <w:rFonts w:hint="eastAsia" w:ascii="仿宋_GB2312" w:hAnsi="宋体" w:eastAsia="仿宋_GB2312"/>
                <w:sz w:val="24"/>
                <w:szCs w:val="24"/>
              </w:rPr>
              <w:t>许可</w:t>
            </w:r>
            <w:r>
              <w:rPr>
                <w:rFonts w:hint="eastAsia" w:ascii="仿宋_GB2312" w:hAnsi="宋体" w:eastAsia="仿宋_GB2312"/>
                <w:sz w:val="24"/>
                <w:szCs w:val="24"/>
                <w:lang w:val="en-US" w:eastAsia="zh-CN"/>
              </w:rPr>
              <w:t>/托管</w:t>
            </w:r>
            <w:r>
              <w:rPr>
                <w:rFonts w:hint="eastAsia" w:ascii="仿宋_GB2312" w:hAnsi="宋体" w:eastAsia="仿宋_GB2312"/>
                <w:sz w:val="24"/>
                <w:szCs w:val="24"/>
              </w:rPr>
              <w:t>与维持</w:t>
            </w:r>
            <w:r>
              <w:rPr>
                <w:rFonts w:hint="eastAsia" w:ascii="仿宋_GB2312" w:hAnsi="宋体" w:eastAsia="仿宋_GB2312"/>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88"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专利运营</w:t>
            </w:r>
            <w:r>
              <w:rPr>
                <w:rFonts w:hint="eastAsia" w:ascii="仿宋_GB2312" w:hAnsi="宋体" w:eastAsia="仿宋_GB2312"/>
                <w:sz w:val="24"/>
                <w:szCs w:val="24"/>
                <w:lang w:eastAsia="zh-CN"/>
              </w:rPr>
              <w:t>服务</w:t>
            </w:r>
            <w:r>
              <w:rPr>
                <w:rFonts w:hint="eastAsia" w:ascii="仿宋_GB2312" w:hAnsi="宋体" w:eastAsia="仿宋_GB2312"/>
                <w:sz w:val="24"/>
                <w:szCs w:val="24"/>
              </w:rPr>
              <w:t>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专利价值评估、样品试制等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761" w:type="dxa"/>
            <w:gridSpan w:val="2"/>
            <w:vAlign w:val="center"/>
          </w:tcPr>
          <w:p>
            <w:pPr>
              <w:snapToGrid w:val="0"/>
              <w:jc w:val="left"/>
              <w:rPr>
                <w:rFonts w:ascii="仿宋_GB2312" w:hAnsi="宋体" w:eastAsia="仿宋_GB2312"/>
                <w:sz w:val="24"/>
                <w:szCs w:val="24"/>
              </w:rPr>
            </w:pPr>
            <w:r>
              <w:rPr>
                <w:rFonts w:hint="eastAsia" w:ascii="仿宋_GB2312" w:hAnsi="宋体" w:eastAsia="仿宋_GB2312"/>
                <w:sz w:val="24"/>
                <w:szCs w:val="24"/>
              </w:rPr>
              <w:t>专利市场拓展费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跟踪竞争对手、找寻目标客户等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13"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761" w:type="dxa"/>
            <w:gridSpan w:val="2"/>
            <w:vAlign w:val="center"/>
          </w:tcPr>
          <w:p>
            <w:pPr>
              <w:snapToGrid w:val="0"/>
              <w:jc w:val="left"/>
              <w:rPr>
                <w:rFonts w:ascii="仿宋_GB2312" w:hAnsi="宋体" w:eastAsia="仿宋_GB2312"/>
                <w:sz w:val="24"/>
                <w:szCs w:val="24"/>
              </w:rPr>
            </w:pPr>
            <w:r>
              <w:rPr>
                <w:rFonts w:hint="eastAsia" w:ascii="仿宋_GB2312" w:hAnsi="宋体" w:eastAsia="仿宋_GB2312"/>
                <w:sz w:val="24"/>
                <w:szCs w:val="24"/>
              </w:rPr>
              <w:t>劳务费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知识产权工作人员费用(含差旅</w:t>
            </w:r>
            <w:r>
              <w:rPr>
                <w:rFonts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21"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761" w:type="dxa"/>
            <w:gridSpan w:val="2"/>
            <w:vAlign w:val="center"/>
          </w:tcPr>
          <w:p>
            <w:pPr>
              <w:snapToGrid w:val="0"/>
              <w:jc w:val="left"/>
              <w:rPr>
                <w:rFonts w:ascii="仿宋_GB2312" w:hAnsi="宋体" w:eastAsia="仿宋_GB2312"/>
                <w:sz w:val="24"/>
                <w:szCs w:val="24"/>
              </w:rPr>
            </w:pPr>
            <w:r>
              <w:rPr>
                <w:rFonts w:hint="eastAsia" w:ascii="仿宋_GB2312" w:hAnsi="宋体" w:eastAsia="仿宋_GB2312"/>
                <w:sz w:val="24"/>
                <w:szCs w:val="24"/>
              </w:rPr>
              <w:t>咨询费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项目实施中的专家咨询费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37"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会议费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召开专利成果推介洽谈以及专题培训会等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95"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出版印刷费</w:t>
            </w:r>
          </w:p>
        </w:tc>
        <w:tc>
          <w:tcPr>
            <w:tcW w:w="1460" w:type="dxa"/>
            <w:gridSpan w:val="2"/>
            <w:vAlign w:val="center"/>
          </w:tcPr>
          <w:p>
            <w:pPr>
              <w:snapToGrid w:val="0"/>
              <w:jc w:val="center"/>
              <w:rPr>
                <w:rFonts w:ascii="仿宋_GB2312" w:hAnsi="宋体" w:eastAsia="仿宋_GB2312" w:cs="宋体"/>
                <w:sz w:val="24"/>
                <w:szCs w:val="24"/>
              </w:rPr>
            </w:pPr>
          </w:p>
        </w:tc>
        <w:tc>
          <w:tcPr>
            <w:tcW w:w="3927"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专利成果推广手册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83" w:hRule="exact"/>
          <w:jc w:val="center"/>
        </w:trPr>
        <w:tc>
          <w:tcPr>
            <w:tcW w:w="3397" w:type="dxa"/>
            <w:gridSpan w:val="3"/>
            <w:vAlign w:val="center"/>
          </w:tcPr>
          <w:p>
            <w:pPr>
              <w:snapToGrid w:val="0"/>
              <w:jc w:val="center"/>
              <w:rPr>
                <w:rFonts w:ascii="仿宋_GB2312" w:hAnsi="宋体" w:eastAsia="仿宋_GB2312"/>
                <w:b/>
                <w:sz w:val="24"/>
                <w:szCs w:val="24"/>
              </w:rPr>
            </w:pPr>
            <w:r>
              <w:rPr>
                <w:rFonts w:hint="eastAsia" w:ascii="仿宋_GB2312" w:hAnsi="宋体" w:eastAsia="仿宋_GB2312"/>
                <w:b/>
                <w:sz w:val="24"/>
                <w:szCs w:val="24"/>
              </w:rPr>
              <w:t>二、间接费用</w:t>
            </w:r>
          </w:p>
        </w:tc>
        <w:tc>
          <w:tcPr>
            <w:tcW w:w="1460" w:type="dxa"/>
            <w:gridSpan w:val="2"/>
            <w:vAlign w:val="center"/>
          </w:tcPr>
          <w:p>
            <w:pPr>
              <w:snapToGrid w:val="0"/>
              <w:jc w:val="center"/>
              <w:rPr>
                <w:rFonts w:ascii="仿宋_GB2312" w:hAnsi="宋体" w:eastAsia="仿宋_GB2312" w:cs="宋体"/>
                <w:bCs/>
                <w:sz w:val="24"/>
                <w:szCs w:val="24"/>
              </w:rPr>
            </w:pPr>
          </w:p>
        </w:tc>
        <w:tc>
          <w:tcPr>
            <w:tcW w:w="3927" w:type="dxa"/>
            <w:vAlign w:val="center"/>
          </w:tcPr>
          <w:p>
            <w:pPr>
              <w:snapToGrid w:val="0"/>
              <w:jc w:val="center"/>
              <w:rPr>
                <w:rFonts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30"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项目管理费</w:t>
            </w:r>
          </w:p>
        </w:tc>
        <w:tc>
          <w:tcPr>
            <w:tcW w:w="1460" w:type="dxa"/>
            <w:gridSpan w:val="2"/>
            <w:vAlign w:val="center"/>
          </w:tcPr>
          <w:p>
            <w:pPr>
              <w:snapToGrid w:val="0"/>
              <w:jc w:val="center"/>
              <w:rPr>
                <w:rFonts w:ascii="仿宋_GB2312" w:hAnsi="宋体" w:eastAsia="仿宋_GB2312" w:cs="宋体"/>
                <w:bCs/>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项目管理费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35" w:hRule="exact"/>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绩效支出</w:t>
            </w:r>
          </w:p>
        </w:tc>
        <w:tc>
          <w:tcPr>
            <w:tcW w:w="1460" w:type="dxa"/>
            <w:gridSpan w:val="2"/>
            <w:vAlign w:val="center"/>
          </w:tcPr>
          <w:p>
            <w:pPr>
              <w:snapToGrid w:val="0"/>
              <w:jc w:val="center"/>
              <w:rPr>
                <w:rFonts w:ascii="仿宋_GB2312" w:hAnsi="宋体" w:eastAsia="仿宋_GB2312" w:cs="宋体"/>
                <w:bCs/>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项目绩效支出费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jc w:val="center"/>
        </w:trPr>
        <w:tc>
          <w:tcPr>
            <w:tcW w:w="63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761" w:type="dxa"/>
            <w:gridSpan w:val="2"/>
            <w:vAlign w:val="center"/>
          </w:tcPr>
          <w:p>
            <w:pPr>
              <w:snapToGrid w:val="0"/>
              <w:rPr>
                <w:rFonts w:ascii="仿宋_GB2312" w:hAnsi="宋体" w:eastAsia="仿宋_GB2312"/>
                <w:sz w:val="24"/>
                <w:szCs w:val="24"/>
              </w:rPr>
            </w:pPr>
            <w:r>
              <w:rPr>
                <w:rFonts w:hint="eastAsia" w:ascii="仿宋_GB2312" w:hAnsi="宋体" w:eastAsia="仿宋_GB2312"/>
                <w:sz w:val="24"/>
                <w:szCs w:val="24"/>
              </w:rPr>
              <w:t>其他费用</w:t>
            </w:r>
          </w:p>
        </w:tc>
        <w:tc>
          <w:tcPr>
            <w:tcW w:w="1460" w:type="dxa"/>
            <w:gridSpan w:val="2"/>
            <w:vAlign w:val="center"/>
          </w:tcPr>
          <w:p>
            <w:pPr>
              <w:snapToGrid w:val="0"/>
              <w:jc w:val="center"/>
              <w:rPr>
                <w:rFonts w:ascii="仿宋_GB2312" w:hAnsi="宋体" w:eastAsia="仿宋_GB2312" w:cs="宋体"/>
                <w:bCs/>
                <w:sz w:val="24"/>
                <w:szCs w:val="24"/>
              </w:rPr>
            </w:pPr>
          </w:p>
        </w:tc>
        <w:tc>
          <w:tcPr>
            <w:tcW w:w="3927" w:type="dxa"/>
            <w:vAlign w:val="center"/>
          </w:tcPr>
          <w:p>
            <w:pPr>
              <w:snapToGrid w:val="0"/>
              <w:jc w:val="center"/>
              <w:rPr>
                <w:rFonts w:ascii="仿宋_GB2312" w:eastAsia="仿宋_GB2312"/>
                <w:sz w:val="24"/>
                <w:szCs w:val="24"/>
              </w:rPr>
            </w:pPr>
            <w:r>
              <w:rPr>
                <w:rFonts w:hint="eastAsia" w:ascii="仿宋_GB2312" w:hAnsi="宋体" w:eastAsia="仿宋_GB2312"/>
                <w:sz w:val="24"/>
                <w:szCs w:val="24"/>
              </w:rPr>
              <w:t>专项审计报告及其他不可预见费用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435" w:hRule="exact"/>
          <w:jc w:val="center"/>
        </w:trPr>
        <w:tc>
          <w:tcPr>
            <w:tcW w:w="3397" w:type="dxa"/>
            <w:gridSpan w:val="3"/>
          </w:tcPr>
          <w:p>
            <w:pPr>
              <w:snapToGrid w:val="0"/>
              <w:jc w:val="center"/>
              <w:rPr>
                <w:rFonts w:ascii="仿宋_GB2312" w:eastAsia="仿宋_GB2312"/>
                <w:sz w:val="24"/>
                <w:szCs w:val="24"/>
              </w:rPr>
            </w:pPr>
            <w:r>
              <w:rPr>
                <w:rFonts w:hint="eastAsia" w:ascii="仿宋_GB2312" w:eastAsia="仿宋_GB2312"/>
                <w:sz w:val="24"/>
                <w:szCs w:val="24"/>
              </w:rPr>
              <w:t>合计</w:t>
            </w:r>
          </w:p>
        </w:tc>
        <w:tc>
          <w:tcPr>
            <w:tcW w:w="1460" w:type="dxa"/>
            <w:gridSpan w:val="2"/>
            <w:vAlign w:val="center"/>
          </w:tcPr>
          <w:p>
            <w:pPr>
              <w:snapToGrid w:val="0"/>
              <w:jc w:val="center"/>
              <w:rPr>
                <w:rFonts w:ascii="仿宋_GB2312" w:hAnsi="宋体" w:eastAsia="仿宋_GB2312" w:cs="宋体"/>
                <w:bCs/>
                <w:sz w:val="24"/>
                <w:szCs w:val="24"/>
              </w:rPr>
            </w:pPr>
            <w:r>
              <w:rPr>
                <w:rFonts w:ascii="仿宋_GB2312" w:hAnsi="宋体" w:eastAsia="仿宋_GB2312" w:cs="宋体"/>
                <w:bCs/>
                <w:sz w:val="24"/>
                <w:szCs w:val="24"/>
              </w:rPr>
              <w:t>30</w:t>
            </w:r>
          </w:p>
        </w:tc>
        <w:tc>
          <w:tcPr>
            <w:tcW w:w="3927" w:type="dxa"/>
            <w:vAlign w:val="center"/>
          </w:tcPr>
          <w:p>
            <w:pPr>
              <w:snapToGrid w:val="0"/>
              <w:rPr>
                <w:rFonts w:ascii="仿宋_GB2312" w:eastAsia="仿宋_GB2312"/>
                <w:sz w:val="24"/>
                <w:szCs w:val="24"/>
              </w:rPr>
            </w:pPr>
          </w:p>
        </w:tc>
      </w:tr>
    </w:tbl>
    <w:p>
      <w:pPr>
        <w:widowControl/>
        <w:jc w:val="left"/>
        <w:rPr>
          <w:rFonts w:ascii="Times New Roman" w:hAnsi="Times New Roman" w:eastAsia="方正黑体_GBK"/>
          <w:sz w:val="32"/>
          <w:szCs w:val="28"/>
        </w:rPr>
      </w:pPr>
    </w:p>
    <w:p>
      <w:pPr>
        <w:widowControl/>
        <w:spacing w:line="320" w:lineRule="exact"/>
        <w:ind w:firstLine="640" w:firstLineChars="200"/>
        <w:jc w:val="left"/>
        <w:rPr>
          <w:rFonts w:ascii="Times New Roman" w:hAnsi="Times New Roman" w:eastAsia="方正黑体_GBK"/>
          <w:spacing w:val="-16"/>
          <w:sz w:val="32"/>
          <w:szCs w:val="28"/>
        </w:rPr>
      </w:pPr>
      <w:r>
        <w:rPr>
          <w:rFonts w:hint="eastAsia" w:ascii="Times New Roman" w:hAnsi="Times New Roman" w:eastAsia="方正黑体_GBK"/>
          <w:sz w:val="32"/>
          <w:szCs w:val="28"/>
        </w:rPr>
        <w:t>六</w:t>
      </w:r>
      <w:r>
        <w:rPr>
          <w:rFonts w:ascii="Times New Roman" w:hAnsi="Times New Roman" w:eastAsia="方正黑体_GBK"/>
          <w:sz w:val="32"/>
          <w:szCs w:val="28"/>
        </w:rPr>
        <w:t>、</w:t>
      </w:r>
      <w:bookmarkStart w:id="2" w:name="_Hlk176706783"/>
      <w:r>
        <w:rPr>
          <w:rFonts w:hint="eastAsia" w:ascii="Times New Roman" w:hAnsi="Times New Roman" w:eastAsia="方正黑体_GBK"/>
          <w:spacing w:val="-16"/>
          <w:sz w:val="32"/>
          <w:szCs w:val="28"/>
        </w:rPr>
        <w:t>项目组成员</w:t>
      </w:r>
      <w:bookmarkEnd w:id="2"/>
    </w:p>
    <w:tbl>
      <w:tblPr>
        <w:tblStyle w:val="6"/>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418"/>
        <w:gridCol w:w="1984"/>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tcBorders>
              <w:left w:val="single" w:color="auto" w:sz="4"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34"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历</w:t>
            </w:r>
          </w:p>
        </w:tc>
        <w:tc>
          <w:tcPr>
            <w:tcW w:w="1418"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职称/职务</w:t>
            </w:r>
          </w:p>
        </w:tc>
        <w:tc>
          <w:tcPr>
            <w:tcW w:w="1984"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从事专业</w:t>
            </w:r>
          </w:p>
        </w:tc>
        <w:tc>
          <w:tcPr>
            <w:tcW w:w="2601"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tcBorders>
              <w:left w:val="single" w:color="auto" w:sz="4" w:space="0"/>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134"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992"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418"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984"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c>
          <w:tcPr>
            <w:tcW w:w="2601"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tcBorders>
              <w:left w:val="single" w:color="auto" w:sz="4" w:space="0"/>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134"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992"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418"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984"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c>
          <w:tcPr>
            <w:tcW w:w="2601"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tcBorders>
              <w:left w:val="single" w:color="auto" w:sz="4" w:space="0"/>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134"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992"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418"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984"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c>
          <w:tcPr>
            <w:tcW w:w="2601"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tcBorders>
              <w:left w:val="single" w:color="auto" w:sz="4" w:space="0"/>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134"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992"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418"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984"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c>
          <w:tcPr>
            <w:tcW w:w="2601"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04" w:type="dxa"/>
            <w:tcBorders>
              <w:left w:val="single" w:color="auto" w:sz="4" w:space="0"/>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134"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992"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418" w:type="dxa"/>
            <w:tcBorders>
              <w:bottom w:val="single" w:color="auto" w:sz="8" w:space="0"/>
            </w:tcBorders>
            <w:vAlign w:val="center"/>
          </w:tcPr>
          <w:p>
            <w:pPr>
              <w:spacing w:line="320" w:lineRule="exact"/>
              <w:jc w:val="center"/>
              <w:rPr>
                <w:rFonts w:hint="eastAsia" w:ascii="仿宋_GB2312" w:hAnsi="仿宋_GB2312" w:eastAsia="仿宋_GB2312" w:cs="仿宋_GB2312"/>
                <w:sz w:val="28"/>
                <w:szCs w:val="28"/>
              </w:rPr>
            </w:pPr>
          </w:p>
        </w:tc>
        <w:tc>
          <w:tcPr>
            <w:tcW w:w="1984"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c>
          <w:tcPr>
            <w:tcW w:w="2601" w:type="dxa"/>
            <w:tcBorders>
              <w:bottom w:val="single" w:color="auto" w:sz="8" w:space="0"/>
            </w:tcBorders>
            <w:vAlign w:val="center"/>
          </w:tcPr>
          <w:p>
            <w:pPr>
              <w:spacing w:line="320" w:lineRule="exact"/>
              <w:jc w:val="center"/>
              <w:rPr>
                <w:rFonts w:hint="eastAsia" w:ascii="仿宋_GB2312" w:hAnsi="仿宋_GB2312" w:eastAsia="仿宋_GB2312" w:cs="仿宋_GB2312"/>
                <w:spacing w:val="-16"/>
                <w:sz w:val="28"/>
                <w:szCs w:val="28"/>
              </w:rPr>
            </w:pPr>
          </w:p>
        </w:tc>
      </w:tr>
      <w:bookmarkEnd w:id="0"/>
      <w:bookmarkEnd w:id="1"/>
    </w:tbl>
    <w:p>
      <w:pPr>
        <w:snapToGrid w:val="0"/>
        <w:spacing w:line="300" w:lineRule="auto"/>
        <w:ind w:left="-105" w:leftChars="-50" w:right="-105" w:rightChars="-50" w:firstLine="560" w:firstLineChars="200"/>
        <w:jc w:val="left"/>
        <w:rPr>
          <w:rFonts w:ascii="楷体" w:hAnsi="楷体" w:eastAsia="楷体"/>
          <w:kern w:val="0"/>
          <w:sz w:val="28"/>
          <w:szCs w:val="28"/>
        </w:rPr>
      </w:pPr>
      <w:r>
        <w:rPr>
          <w:rFonts w:hint="eastAsia" w:ascii="楷体" w:hAnsi="楷体" w:eastAsia="楷体"/>
          <w:sz w:val="28"/>
          <w:szCs w:val="28"/>
        </w:rPr>
        <w:t>注：项目组成员至少应当包括技术、知识产权（管理和代理）、经济（财务和估值）、法律、市场推广等方面的人员，且不同成员之间要有明确任务分工，不得挂名或充数</w:t>
      </w:r>
      <w:r>
        <w:rPr>
          <w:rFonts w:hint="eastAsia" w:ascii="仿宋_GB2312" w:hAnsi="楷体" w:eastAsia="仿宋_GB2312"/>
          <w:sz w:val="28"/>
          <w:szCs w:val="28"/>
        </w:rPr>
        <w:t>。</w:t>
      </w:r>
    </w:p>
    <w:p>
      <w:pPr>
        <w:widowControl/>
        <w:jc w:val="center"/>
        <w:rPr>
          <w:rFonts w:ascii="方正小标宋简体" w:hAnsi="方正黑体_GBK" w:eastAsia="方正小标宋简体" w:cs="方正黑体_GBK"/>
          <w:bCs/>
          <w:sz w:val="44"/>
          <w:szCs w:val="44"/>
        </w:rPr>
      </w:pPr>
    </w:p>
    <w:p>
      <w:pPr>
        <w:widowControl/>
        <w:jc w:val="left"/>
        <w:rPr>
          <w:rFonts w:ascii="方正小标宋简体" w:hAnsi="方正黑体_GBK" w:eastAsia="方正小标宋简体" w:cs="方正黑体_GBK"/>
          <w:bCs/>
          <w:sz w:val="44"/>
          <w:szCs w:val="44"/>
        </w:rPr>
      </w:pPr>
      <w:r>
        <w:rPr>
          <w:rFonts w:ascii="方正小标宋简体" w:hAnsi="方正黑体_GBK" w:eastAsia="方正小标宋简体" w:cs="方正黑体_GBK"/>
          <w:bCs/>
          <w:sz w:val="44"/>
          <w:szCs w:val="44"/>
        </w:rPr>
        <w:br w:type="page"/>
      </w:r>
    </w:p>
    <w:p>
      <w:pPr>
        <w:widowControl/>
        <w:jc w:val="center"/>
        <w:rPr>
          <w:rFonts w:ascii="方正小标宋简体" w:hAnsi="方正黑体_GBK" w:eastAsia="方正小标宋简体" w:cs="方正黑体_GBK"/>
          <w:bCs/>
          <w:sz w:val="44"/>
          <w:szCs w:val="44"/>
        </w:rPr>
      </w:pPr>
      <w:r>
        <w:rPr>
          <w:rFonts w:hint="eastAsia" w:ascii="方正小标宋简体" w:hAnsi="方正黑体_GBK" w:eastAsia="方正小标宋简体" w:cs="方正黑体_GBK"/>
          <w:bCs/>
          <w:sz w:val="44"/>
          <w:szCs w:val="44"/>
        </w:rPr>
        <w:t>附件资料参考目录</w:t>
      </w:r>
    </w:p>
    <w:p>
      <w:pPr>
        <w:spacing w:line="560" w:lineRule="exact"/>
        <w:ind w:firstLine="640" w:firstLineChars="200"/>
        <w:rPr>
          <w:rFonts w:ascii="Times New Roman" w:hAnsi="Times New Roman" w:eastAsia="方正仿宋_GBK"/>
          <w:sz w:val="32"/>
          <w:szCs w:val="32"/>
        </w:rPr>
      </w:pPr>
    </w:p>
    <w:p>
      <w:pPr>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附件材料要求用A</w:t>
      </w:r>
      <w:r>
        <w:rPr>
          <w:rFonts w:ascii="仿宋_GB2312" w:hAnsi="Times New Roman" w:eastAsia="仿宋_GB2312"/>
          <w:sz w:val="32"/>
          <w:szCs w:val="32"/>
        </w:rPr>
        <w:t>4</w:t>
      </w:r>
      <w:r>
        <w:rPr>
          <w:rFonts w:hint="eastAsia" w:ascii="仿宋_GB2312" w:hAnsi="Times New Roman" w:eastAsia="仿宋_GB2312"/>
          <w:sz w:val="32"/>
          <w:szCs w:val="32"/>
        </w:rPr>
        <w:t>纸张双面复印装订统一编印页码便于专家评审时查找核实，与本项目无关联的资料不得随意列入，原则上总页数不得超过4</w:t>
      </w:r>
      <w:r>
        <w:rPr>
          <w:rFonts w:ascii="仿宋_GB2312" w:hAnsi="Times New Roman" w:eastAsia="仿宋_GB2312"/>
          <w:sz w:val="32"/>
          <w:szCs w:val="32"/>
        </w:rPr>
        <w:t>00</w:t>
      </w:r>
      <w:r>
        <w:rPr>
          <w:rFonts w:hint="eastAsia" w:ascii="仿宋_GB2312" w:hAnsi="Times New Roman" w:eastAsia="仿宋_GB2312"/>
          <w:sz w:val="32"/>
          <w:szCs w:val="32"/>
        </w:rPr>
        <w:t>页，所提供的资料可以包括但不限于以下材料：</w:t>
      </w:r>
    </w:p>
    <w:p>
      <w:pPr>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宋体" w:eastAsia="仿宋_GB2312"/>
          <w:sz w:val="32"/>
          <w:szCs w:val="32"/>
        </w:rPr>
        <w:t>.</w:t>
      </w:r>
      <w:r>
        <w:rPr>
          <w:rFonts w:hint="eastAsia" w:ascii="仿宋_GB2312" w:hAnsi="Times New Roman" w:eastAsia="仿宋_GB2312"/>
          <w:sz w:val="32"/>
          <w:szCs w:val="32"/>
        </w:rPr>
        <w:t>申报主体的营业执照或事业单位法人证书复印件；</w:t>
      </w:r>
    </w:p>
    <w:p>
      <w:pPr>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2.申报主体近两年在信用中国或国家企业信用信息公示系统上没有行政处罚的记录；</w:t>
      </w:r>
    </w:p>
    <w:p>
      <w:pPr>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3.申报主体的基本情况、相关资质证明材料；</w:t>
      </w:r>
    </w:p>
    <w:p>
      <w:pPr>
        <w:snapToGrid w:val="0"/>
        <w:spacing w:line="360" w:lineRule="auto"/>
        <w:ind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申报主体的知识产权运营工作基础及成效的证明材料；</w:t>
      </w:r>
    </w:p>
    <w:p>
      <w:pPr>
        <w:snapToGrid w:val="0"/>
        <w:spacing w:line="360" w:lineRule="auto"/>
        <w:ind w:firstLine="640" w:firstLineChars="200"/>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申报主体认为与申报书内容有直接相关的其他证明材料。</w:t>
      </w:r>
    </w:p>
    <w:sectPr>
      <w:headerReference r:id="rId3" w:type="default"/>
      <w:footerReference r:id="rId5" w:type="default"/>
      <w:headerReference r:id="rId4" w:type="even"/>
      <w:footerReference r:id="rId6"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Pr>
        <w:rFonts w:ascii="方正仿宋_GBK" w:hAnsi="宋体" w:eastAsia="方正仿宋_GBK"/>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13.207.111.33:8023/seeyon/officeservlet"/>
  </w:docVars>
  <w:rsids>
    <w:rsidRoot w:val="00410653"/>
    <w:rsid w:val="000003A8"/>
    <w:rsid w:val="000104FF"/>
    <w:rsid w:val="0001051C"/>
    <w:rsid w:val="00010900"/>
    <w:rsid w:val="00012D8D"/>
    <w:rsid w:val="00013AF3"/>
    <w:rsid w:val="00015DD2"/>
    <w:rsid w:val="00021517"/>
    <w:rsid w:val="0002424B"/>
    <w:rsid w:val="000246D2"/>
    <w:rsid w:val="00024BB8"/>
    <w:rsid w:val="0002537D"/>
    <w:rsid w:val="000259A6"/>
    <w:rsid w:val="00030BCA"/>
    <w:rsid w:val="00036E48"/>
    <w:rsid w:val="000377B6"/>
    <w:rsid w:val="000424D3"/>
    <w:rsid w:val="00044BEA"/>
    <w:rsid w:val="000462E1"/>
    <w:rsid w:val="0005153F"/>
    <w:rsid w:val="0005422F"/>
    <w:rsid w:val="000548A9"/>
    <w:rsid w:val="00060464"/>
    <w:rsid w:val="00061D40"/>
    <w:rsid w:val="00062503"/>
    <w:rsid w:val="00072A60"/>
    <w:rsid w:val="0007341F"/>
    <w:rsid w:val="00074B1C"/>
    <w:rsid w:val="00082233"/>
    <w:rsid w:val="00094F67"/>
    <w:rsid w:val="000979EC"/>
    <w:rsid w:val="000A3A46"/>
    <w:rsid w:val="000A4759"/>
    <w:rsid w:val="000A4DCB"/>
    <w:rsid w:val="000A6A56"/>
    <w:rsid w:val="000A7A12"/>
    <w:rsid w:val="000B7363"/>
    <w:rsid w:val="000C03E1"/>
    <w:rsid w:val="000C0A40"/>
    <w:rsid w:val="000C20FC"/>
    <w:rsid w:val="000C2FA8"/>
    <w:rsid w:val="000C4BA7"/>
    <w:rsid w:val="000C7F9E"/>
    <w:rsid w:val="000D246A"/>
    <w:rsid w:val="000D3876"/>
    <w:rsid w:val="000D6C81"/>
    <w:rsid w:val="000D6E2A"/>
    <w:rsid w:val="000D75CE"/>
    <w:rsid w:val="000D779B"/>
    <w:rsid w:val="000E3908"/>
    <w:rsid w:val="000F412B"/>
    <w:rsid w:val="00101720"/>
    <w:rsid w:val="00112071"/>
    <w:rsid w:val="001123D4"/>
    <w:rsid w:val="001126BC"/>
    <w:rsid w:val="00114105"/>
    <w:rsid w:val="00116D23"/>
    <w:rsid w:val="001179B0"/>
    <w:rsid w:val="001218FA"/>
    <w:rsid w:val="00123F8F"/>
    <w:rsid w:val="001252C8"/>
    <w:rsid w:val="001267B9"/>
    <w:rsid w:val="00140C31"/>
    <w:rsid w:val="001429C6"/>
    <w:rsid w:val="00145808"/>
    <w:rsid w:val="001478EB"/>
    <w:rsid w:val="001519E0"/>
    <w:rsid w:val="0015217E"/>
    <w:rsid w:val="001549F3"/>
    <w:rsid w:val="001606C1"/>
    <w:rsid w:val="0016511B"/>
    <w:rsid w:val="00165FDF"/>
    <w:rsid w:val="00171C4C"/>
    <w:rsid w:val="0017229A"/>
    <w:rsid w:val="00173420"/>
    <w:rsid w:val="00174EC2"/>
    <w:rsid w:val="00177716"/>
    <w:rsid w:val="001836C3"/>
    <w:rsid w:val="001837B6"/>
    <w:rsid w:val="00185809"/>
    <w:rsid w:val="00185B33"/>
    <w:rsid w:val="00186B77"/>
    <w:rsid w:val="001A1407"/>
    <w:rsid w:val="001A63B7"/>
    <w:rsid w:val="001B1C64"/>
    <w:rsid w:val="001B2FA8"/>
    <w:rsid w:val="001B3239"/>
    <w:rsid w:val="001C48CA"/>
    <w:rsid w:val="001C5EE2"/>
    <w:rsid w:val="001D185C"/>
    <w:rsid w:val="001D2D77"/>
    <w:rsid w:val="001D37A2"/>
    <w:rsid w:val="001D5262"/>
    <w:rsid w:val="001E3318"/>
    <w:rsid w:val="001E3B07"/>
    <w:rsid w:val="001E6E19"/>
    <w:rsid w:val="001E7180"/>
    <w:rsid w:val="001E793C"/>
    <w:rsid w:val="00203084"/>
    <w:rsid w:val="002150B7"/>
    <w:rsid w:val="00215939"/>
    <w:rsid w:val="00217B80"/>
    <w:rsid w:val="002200A4"/>
    <w:rsid w:val="002279B1"/>
    <w:rsid w:val="00231345"/>
    <w:rsid w:val="0023442E"/>
    <w:rsid w:val="002369F2"/>
    <w:rsid w:val="00240F5E"/>
    <w:rsid w:val="00243E67"/>
    <w:rsid w:val="00250EDD"/>
    <w:rsid w:val="00252957"/>
    <w:rsid w:val="00252C1E"/>
    <w:rsid w:val="0025598E"/>
    <w:rsid w:val="00257ACB"/>
    <w:rsid w:val="0026128C"/>
    <w:rsid w:val="00261FB1"/>
    <w:rsid w:val="00267F82"/>
    <w:rsid w:val="00271E99"/>
    <w:rsid w:val="00280E86"/>
    <w:rsid w:val="00287933"/>
    <w:rsid w:val="0029386E"/>
    <w:rsid w:val="002964A5"/>
    <w:rsid w:val="002972A2"/>
    <w:rsid w:val="00297DE1"/>
    <w:rsid w:val="002A3129"/>
    <w:rsid w:val="002A7E25"/>
    <w:rsid w:val="002B3966"/>
    <w:rsid w:val="002C60DD"/>
    <w:rsid w:val="002D1A12"/>
    <w:rsid w:val="002D37B0"/>
    <w:rsid w:val="002D47A6"/>
    <w:rsid w:val="002D6BB6"/>
    <w:rsid w:val="002D734A"/>
    <w:rsid w:val="002E1642"/>
    <w:rsid w:val="002F32C6"/>
    <w:rsid w:val="002F5066"/>
    <w:rsid w:val="003049B4"/>
    <w:rsid w:val="0030792B"/>
    <w:rsid w:val="00316F59"/>
    <w:rsid w:val="0032588E"/>
    <w:rsid w:val="00330F29"/>
    <w:rsid w:val="00334CC5"/>
    <w:rsid w:val="00343100"/>
    <w:rsid w:val="003522D6"/>
    <w:rsid w:val="00354FE8"/>
    <w:rsid w:val="003577F9"/>
    <w:rsid w:val="003637DC"/>
    <w:rsid w:val="003701A4"/>
    <w:rsid w:val="003741E5"/>
    <w:rsid w:val="003759EF"/>
    <w:rsid w:val="003763F2"/>
    <w:rsid w:val="003834CD"/>
    <w:rsid w:val="00384E7B"/>
    <w:rsid w:val="00393CBD"/>
    <w:rsid w:val="003A2169"/>
    <w:rsid w:val="003A57A3"/>
    <w:rsid w:val="003A6AB1"/>
    <w:rsid w:val="003A7C5E"/>
    <w:rsid w:val="003B0066"/>
    <w:rsid w:val="003B0A70"/>
    <w:rsid w:val="003C03D3"/>
    <w:rsid w:val="003C0721"/>
    <w:rsid w:val="003C4B32"/>
    <w:rsid w:val="003C5261"/>
    <w:rsid w:val="003D5DBA"/>
    <w:rsid w:val="003E3B05"/>
    <w:rsid w:val="003F1129"/>
    <w:rsid w:val="003F49A2"/>
    <w:rsid w:val="003F6064"/>
    <w:rsid w:val="003F648C"/>
    <w:rsid w:val="003F668C"/>
    <w:rsid w:val="003F718D"/>
    <w:rsid w:val="00400F7A"/>
    <w:rsid w:val="00402B1B"/>
    <w:rsid w:val="00407839"/>
    <w:rsid w:val="00410653"/>
    <w:rsid w:val="00412127"/>
    <w:rsid w:val="004170B0"/>
    <w:rsid w:val="00421F36"/>
    <w:rsid w:val="004241BE"/>
    <w:rsid w:val="00426F00"/>
    <w:rsid w:val="004274A4"/>
    <w:rsid w:val="00427CB9"/>
    <w:rsid w:val="00433B64"/>
    <w:rsid w:val="00436732"/>
    <w:rsid w:val="00437511"/>
    <w:rsid w:val="00437C9B"/>
    <w:rsid w:val="004416C5"/>
    <w:rsid w:val="004444AB"/>
    <w:rsid w:val="004455A9"/>
    <w:rsid w:val="00446A75"/>
    <w:rsid w:val="00451760"/>
    <w:rsid w:val="004521EF"/>
    <w:rsid w:val="00453B26"/>
    <w:rsid w:val="00455B5D"/>
    <w:rsid w:val="004564A5"/>
    <w:rsid w:val="00456B28"/>
    <w:rsid w:val="00463FDB"/>
    <w:rsid w:val="00467F73"/>
    <w:rsid w:val="00475D90"/>
    <w:rsid w:val="00477106"/>
    <w:rsid w:val="004804B1"/>
    <w:rsid w:val="0048526B"/>
    <w:rsid w:val="004875CE"/>
    <w:rsid w:val="004935CA"/>
    <w:rsid w:val="004A2C09"/>
    <w:rsid w:val="004A5262"/>
    <w:rsid w:val="004B0A02"/>
    <w:rsid w:val="004B2B8D"/>
    <w:rsid w:val="004B5D75"/>
    <w:rsid w:val="004C3271"/>
    <w:rsid w:val="004C5920"/>
    <w:rsid w:val="004D1419"/>
    <w:rsid w:val="004E66B7"/>
    <w:rsid w:val="00500597"/>
    <w:rsid w:val="0050162E"/>
    <w:rsid w:val="005037E3"/>
    <w:rsid w:val="00506C7C"/>
    <w:rsid w:val="005070D8"/>
    <w:rsid w:val="00515C48"/>
    <w:rsid w:val="00527D95"/>
    <w:rsid w:val="005351CD"/>
    <w:rsid w:val="00540286"/>
    <w:rsid w:val="00541C20"/>
    <w:rsid w:val="005440B8"/>
    <w:rsid w:val="005443DA"/>
    <w:rsid w:val="00554FC4"/>
    <w:rsid w:val="00555657"/>
    <w:rsid w:val="0055727D"/>
    <w:rsid w:val="00557595"/>
    <w:rsid w:val="00565A1A"/>
    <w:rsid w:val="00570109"/>
    <w:rsid w:val="005714B9"/>
    <w:rsid w:val="00573BD3"/>
    <w:rsid w:val="00574586"/>
    <w:rsid w:val="005745B0"/>
    <w:rsid w:val="00584227"/>
    <w:rsid w:val="005857FC"/>
    <w:rsid w:val="00585C4B"/>
    <w:rsid w:val="005970FE"/>
    <w:rsid w:val="005A0083"/>
    <w:rsid w:val="005A1D8D"/>
    <w:rsid w:val="005A2BF5"/>
    <w:rsid w:val="005A4B50"/>
    <w:rsid w:val="005A534E"/>
    <w:rsid w:val="005A7CC8"/>
    <w:rsid w:val="005B5E66"/>
    <w:rsid w:val="005C0E57"/>
    <w:rsid w:val="005C134D"/>
    <w:rsid w:val="005C20C4"/>
    <w:rsid w:val="005C5345"/>
    <w:rsid w:val="005D6349"/>
    <w:rsid w:val="005D68CF"/>
    <w:rsid w:val="005D6AA7"/>
    <w:rsid w:val="005E2E98"/>
    <w:rsid w:val="005E2FC2"/>
    <w:rsid w:val="005E5243"/>
    <w:rsid w:val="006044D2"/>
    <w:rsid w:val="0060557A"/>
    <w:rsid w:val="00606EE7"/>
    <w:rsid w:val="00621671"/>
    <w:rsid w:val="00626BB4"/>
    <w:rsid w:val="006311E7"/>
    <w:rsid w:val="00635037"/>
    <w:rsid w:val="00654C43"/>
    <w:rsid w:val="00655345"/>
    <w:rsid w:val="00662FE8"/>
    <w:rsid w:val="00666A08"/>
    <w:rsid w:val="006719EB"/>
    <w:rsid w:val="00676288"/>
    <w:rsid w:val="0068230B"/>
    <w:rsid w:val="00684CE6"/>
    <w:rsid w:val="00691C80"/>
    <w:rsid w:val="0069375E"/>
    <w:rsid w:val="006A2106"/>
    <w:rsid w:val="006A3DBA"/>
    <w:rsid w:val="006B1FBF"/>
    <w:rsid w:val="006B6A2A"/>
    <w:rsid w:val="006C1BF9"/>
    <w:rsid w:val="006C4408"/>
    <w:rsid w:val="006D354D"/>
    <w:rsid w:val="006D4394"/>
    <w:rsid w:val="006D5C4C"/>
    <w:rsid w:val="006D654A"/>
    <w:rsid w:val="006D7286"/>
    <w:rsid w:val="007001ED"/>
    <w:rsid w:val="00701775"/>
    <w:rsid w:val="00703719"/>
    <w:rsid w:val="00712BE1"/>
    <w:rsid w:val="0071552E"/>
    <w:rsid w:val="00715EEF"/>
    <w:rsid w:val="00716D6B"/>
    <w:rsid w:val="007304CA"/>
    <w:rsid w:val="007318FB"/>
    <w:rsid w:val="00755A8E"/>
    <w:rsid w:val="0075740B"/>
    <w:rsid w:val="00760DBE"/>
    <w:rsid w:val="007662AA"/>
    <w:rsid w:val="00770542"/>
    <w:rsid w:val="00770C1E"/>
    <w:rsid w:val="00770D75"/>
    <w:rsid w:val="00771173"/>
    <w:rsid w:val="0077719E"/>
    <w:rsid w:val="0078277A"/>
    <w:rsid w:val="007865D3"/>
    <w:rsid w:val="0078758C"/>
    <w:rsid w:val="00790290"/>
    <w:rsid w:val="00790FE6"/>
    <w:rsid w:val="00792853"/>
    <w:rsid w:val="00796497"/>
    <w:rsid w:val="007A4825"/>
    <w:rsid w:val="007B053B"/>
    <w:rsid w:val="007B21BC"/>
    <w:rsid w:val="007C4A3F"/>
    <w:rsid w:val="007C4A4C"/>
    <w:rsid w:val="007C6E55"/>
    <w:rsid w:val="007D0027"/>
    <w:rsid w:val="007D21C7"/>
    <w:rsid w:val="007D363A"/>
    <w:rsid w:val="007D54E7"/>
    <w:rsid w:val="007D58EF"/>
    <w:rsid w:val="007D5925"/>
    <w:rsid w:val="007E4744"/>
    <w:rsid w:val="007E6A49"/>
    <w:rsid w:val="007E6EC9"/>
    <w:rsid w:val="00802FAD"/>
    <w:rsid w:val="008064D2"/>
    <w:rsid w:val="00806865"/>
    <w:rsid w:val="008100B6"/>
    <w:rsid w:val="00817EAB"/>
    <w:rsid w:val="00822147"/>
    <w:rsid w:val="00830896"/>
    <w:rsid w:val="00844407"/>
    <w:rsid w:val="00847970"/>
    <w:rsid w:val="00850786"/>
    <w:rsid w:val="008515B7"/>
    <w:rsid w:val="0085267C"/>
    <w:rsid w:val="00855D70"/>
    <w:rsid w:val="00864319"/>
    <w:rsid w:val="008678DB"/>
    <w:rsid w:val="00871D2B"/>
    <w:rsid w:val="00872679"/>
    <w:rsid w:val="00872746"/>
    <w:rsid w:val="008735A1"/>
    <w:rsid w:val="00873F6E"/>
    <w:rsid w:val="00882D78"/>
    <w:rsid w:val="00884DBF"/>
    <w:rsid w:val="00886708"/>
    <w:rsid w:val="00887349"/>
    <w:rsid w:val="008908F3"/>
    <w:rsid w:val="00890EA7"/>
    <w:rsid w:val="00894264"/>
    <w:rsid w:val="00895316"/>
    <w:rsid w:val="00896B5D"/>
    <w:rsid w:val="00897B64"/>
    <w:rsid w:val="008A075A"/>
    <w:rsid w:val="008A3B47"/>
    <w:rsid w:val="008A7217"/>
    <w:rsid w:val="008B0B0F"/>
    <w:rsid w:val="008B0BF5"/>
    <w:rsid w:val="008B5336"/>
    <w:rsid w:val="008B5E41"/>
    <w:rsid w:val="008C55EA"/>
    <w:rsid w:val="008D17BC"/>
    <w:rsid w:val="008D2295"/>
    <w:rsid w:val="008D22E4"/>
    <w:rsid w:val="008D261E"/>
    <w:rsid w:val="008D62E5"/>
    <w:rsid w:val="008D7547"/>
    <w:rsid w:val="008E414E"/>
    <w:rsid w:val="008E6411"/>
    <w:rsid w:val="008F281B"/>
    <w:rsid w:val="008F4341"/>
    <w:rsid w:val="008F51E3"/>
    <w:rsid w:val="00900104"/>
    <w:rsid w:val="00903A3E"/>
    <w:rsid w:val="009048C1"/>
    <w:rsid w:val="00907FAC"/>
    <w:rsid w:val="00913B9F"/>
    <w:rsid w:val="00915566"/>
    <w:rsid w:val="00916A0E"/>
    <w:rsid w:val="009217EC"/>
    <w:rsid w:val="009239E2"/>
    <w:rsid w:val="00934FEE"/>
    <w:rsid w:val="009358D2"/>
    <w:rsid w:val="00940D52"/>
    <w:rsid w:val="00941B20"/>
    <w:rsid w:val="00951802"/>
    <w:rsid w:val="00956C30"/>
    <w:rsid w:val="00962894"/>
    <w:rsid w:val="009676F5"/>
    <w:rsid w:val="009705DA"/>
    <w:rsid w:val="009710B6"/>
    <w:rsid w:val="00971730"/>
    <w:rsid w:val="00971B7F"/>
    <w:rsid w:val="0097306E"/>
    <w:rsid w:val="0097396B"/>
    <w:rsid w:val="009803AA"/>
    <w:rsid w:val="009914FE"/>
    <w:rsid w:val="0099250F"/>
    <w:rsid w:val="00997960"/>
    <w:rsid w:val="009A163F"/>
    <w:rsid w:val="009A2ABE"/>
    <w:rsid w:val="009A3F9E"/>
    <w:rsid w:val="009A5FED"/>
    <w:rsid w:val="009B1016"/>
    <w:rsid w:val="009B15C4"/>
    <w:rsid w:val="009D3B6B"/>
    <w:rsid w:val="009D4FC7"/>
    <w:rsid w:val="009D74A8"/>
    <w:rsid w:val="009E1B88"/>
    <w:rsid w:val="009E1BB1"/>
    <w:rsid w:val="009E28D0"/>
    <w:rsid w:val="009F2102"/>
    <w:rsid w:val="009F343F"/>
    <w:rsid w:val="009F5492"/>
    <w:rsid w:val="00A07E37"/>
    <w:rsid w:val="00A12328"/>
    <w:rsid w:val="00A24FCA"/>
    <w:rsid w:val="00A26921"/>
    <w:rsid w:val="00A31B6E"/>
    <w:rsid w:val="00A33576"/>
    <w:rsid w:val="00A42F5E"/>
    <w:rsid w:val="00A47D29"/>
    <w:rsid w:val="00A51874"/>
    <w:rsid w:val="00A576C2"/>
    <w:rsid w:val="00A6199B"/>
    <w:rsid w:val="00A6208D"/>
    <w:rsid w:val="00A65BA7"/>
    <w:rsid w:val="00A747CC"/>
    <w:rsid w:val="00A749AD"/>
    <w:rsid w:val="00A76A46"/>
    <w:rsid w:val="00A7770C"/>
    <w:rsid w:val="00A86014"/>
    <w:rsid w:val="00A901F4"/>
    <w:rsid w:val="00A909B0"/>
    <w:rsid w:val="00A92AAD"/>
    <w:rsid w:val="00A94DA6"/>
    <w:rsid w:val="00A97399"/>
    <w:rsid w:val="00AA3177"/>
    <w:rsid w:val="00AA3776"/>
    <w:rsid w:val="00AB0AEA"/>
    <w:rsid w:val="00AB4F19"/>
    <w:rsid w:val="00AC0EFB"/>
    <w:rsid w:val="00AC33A1"/>
    <w:rsid w:val="00AC60BA"/>
    <w:rsid w:val="00AD1527"/>
    <w:rsid w:val="00AD252E"/>
    <w:rsid w:val="00AD6024"/>
    <w:rsid w:val="00AF1635"/>
    <w:rsid w:val="00AF1C73"/>
    <w:rsid w:val="00AF50A1"/>
    <w:rsid w:val="00B00A82"/>
    <w:rsid w:val="00B05539"/>
    <w:rsid w:val="00B05C91"/>
    <w:rsid w:val="00B05FE0"/>
    <w:rsid w:val="00B10F72"/>
    <w:rsid w:val="00B14B44"/>
    <w:rsid w:val="00B16C9A"/>
    <w:rsid w:val="00B17A19"/>
    <w:rsid w:val="00B17D0B"/>
    <w:rsid w:val="00B20B04"/>
    <w:rsid w:val="00B23362"/>
    <w:rsid w:val="00B2664B"/>
    <w:rsid w:val="00B365B0"/>
    <w:rsid w:val="00B40C94"/>
    <w:rsid w:val="00B42E7D"/>
    <w:rsid w:val="00B46B3C"/>
    <w:rsid w:val="00B529EF"/>
    <w:rsid w:val="00B53C8C"/>
    <w:rsid w:val="00B61566"/>
    <w:rsid w:val="00B645E0"/>
    <w:rsid w:val="00B64E4C"/>
    <w:rsid w:val="00B65A73"/>
    <w:rsid w:val="00B65EC1"/>
    <w:rsid w:val="00B73542"/>
    <w:rsid w:val="00B743F0"/>
    <w:rsid w:val="00B764C5"/>
    <w:rsid w:val="00B76515"/>
    <w:rsid w:val="00B77D32"/>
    <w:rsid w:val="00B816BB"/>
    <w:rsid w:val="00B85DC0"/>
    <w:rsid w:val="00B91A39"/>
    <w:rsid w:val="00B9209A"/>
    <w:rsid w:val="00B93480"/>
    <w:rsid w:val="00B97EA4"/>
    <w:rsid w:val="00BA1569"/>
    <w:rsid w:val="00BA7129"/>
    <w:rsid w:val="00BB17F9"/>
    <w:rsid w:val="00BB2EB9"/>
    <w:rsid w:val="00BB3C34"/>
    <w:rsid w:val="00BB6D1F"/>
    <w:rsid w:val="00BC1655"/>
    <w:rsid w:val="00BC5DE0"/>
    <w:rsid w:val="00BC7574"/>
    <w:rsid w:val="00BC7BF6"/>
    <w:rsid w:val="00BD0CCA"/>
    <w:rsid w:val="00BD3176"/>
    <w:rsid w:val="00BD40FF"/>
    <w:rsid w:val="00BD6E0B"/>
    <w:rsid w:val="00BE02A2"/>
    <w:rsid w:val="00BE0911"/>
    <w:rsid w:val="00BE3879"/>
    <w:rsid w:val="00BE67A6"/>
    <w:rsid w:val="00BE769A"/>
    <w:rsid w:val="00C10A51"/>
    <w:rsid w:val="00C131B9"/>
    <w:rsid w:val="00C17259"/>
    <w:rsid w:val="00C20B3D"/>
    <w:rsid w:val="00C233DF"/>
    <w:rsid w:val="00C32BA2"/>
    <w:rsid w:val="00C37A51"/>
    <w:rsid w:val="00C43FE7"/>
    <w:rsid w:val="00C448FE"/>
    <w:rsid w:val="00C55404"/>
    <w:rsid w:val="00C55461"/>
    <w:rsid w:val="00C63BA5"/>
    <w:rsid w:val="00C64045"/>
    <w:rsid w:val="00C74D2E"/>
    <w:rsid w:val="00C76B76"/>
    <w:rsid w:val="00C85233"/>
    <w:rsid w:val="00C96866"/>
    <w:rsid w:val="00CA0DEA"/>
    <w:rsid w:val="00CA7AD5"/>
    <w:rsid w:val="00CB17D8"/>
    <w:rsid w:val="00CC5BB6"/>
    <w:rsid w:val="00CD2112"/>
    <w:rsid w:val="00CD3850"/>
    <w:rsid w:val="00CE1850"/>
    <w:rsid w:val="00CE3806"/>
    <w:rsid w:val="00CE5365"/>
    <w:rsid w:val="00CE6AD0"/>
    <w:rsid w:val="00CF4245"/>
    <w:rsid w:val="00CF432B"/>
    <w:rsid w:val="00CF5D6E"/>
    <w:rsid w:val="00D05195"/>
    <w:rsid w:val="00D05C54"/>
    <w:rsid w:val="00D062A1"/>
    <w:rsid w:val="00D137E5"/>
    <w:rsid w:val="00D158B1"/>
    <w:rsid w:val="00D26CD2"/>
    <w:rsid w:val="00D33547"/>
    <w:rsid w:val="00D34097"/>
    <w:rsid w:val="00D34BA9"/>
    <w:rsid w:val="00D36615"/>
    <w:rsid w:val="00D43372"/>
    <w:rsid w:val="00D53F89"/>
    <w:rsid w:val="00D62798"/>
    <w:rsid w:val="00D7598F"/>
    <w:rsid w:val="00D81847"/>
    <w:rsid w:val="00D87624"/>
    <w:rsid w:val="00D90906"/>
    <w:rsid w:val="00D91477"/>
    <w:rsid w:val="00D9301A"/>
    <w:rsid w:val="00D9375E"/>
    <w:rsid w:val="00D96D70"/>
    <w:rsid w:val="00DA3EE7"/>
    <w:rsid w:val="00DA4413"/>
    <w:rsid w:val="00DB4FF6"/>
    <w:rsid w:val="00DB591C"/>
    <w:rsid w:val="00DB6218"/>
    <w:rsid w:val="00DC0B79"/>
    <w:rsid w:val="00DC2F90"/>
    <w:rsid w:val="00DC3371"/>
    <w:rsid w:val="00DC3418"/>
    <w:rsid w:val="00DC3433"/>
    <w:rsid w:val="00DC519F"/>
    <w:rsid w:val="00DC7F96"/>
    <w:rsid w:val="00DD1A89"/>
    <w:rsid w:val="00DD1E2E"/>
    <w:rsid w:val="00DD39D6"/>
    <w:rsid w:val="00DD4923"/>
    <w:rsid w:val="00DD5FB6"/>
    <w:rsid w:val="00DE1FF2"/>
    <w:rsid w:val="00DE6195"/>
    <w:rsid w:val="00DF5899"/>
    <w:rsid w:val="00E05A44"/>
    <w:rsid w:val="00E10E62"/>
    <w:rsid w:val="00E11D14"/>
    <w:rsid w:val="00E1538B"/>
    <w:rsid w:val="00E21AA2"/>
    <w:rsid w:val="00E247AE"/>
    <w:rsid w:val="00E249A4"/>
    <w:rsid w:val="00E4283B"/>
    <w:rsid w:val="00E4294A"/>
    <w:rsid w:val="00E4525A"/>
    <w:rsid w:val="00E54DB5"/>
    <w:rsid w:val="00E55196"/>
    <w:rsid w:val="00E55D71"/>
    <w:rsid w:val="00E55F81"/>
    <w:rsid w:val="00E56CAD"/>
    <w:rsid w:val="00E571BC"/>
    <w:rsid w:val="00E65F9D"/>
    <w:rsid w:val="00E672BB"/>
    <w:rsid w:val="00E71062"/>
    <w:rsid w:val="00E772CF"/>
    <w:rsid w:val="00E80B6B"/>
    <w:rsid w:val="00E84215"/>
    <w:rsid w:val="00E91639"/>
    <w:rsid w:val="00E9494B"/>
    <w:rsid w:val="00EA5F0F"/>
    <w:rsid w:val="00EA6CCE"/>
    <w:rsid w:val="00EB277D"/>
    <w:rsid w:val="00EB66E7"/>
    <w:rsid w:val="00EC08CE"/>
    <w:rsid w:val="00ED08B6"/>
    <w:rsid w:val="00ED104C"/>
    <w:rsid w:val="00EE301B"/>
    <w:rsid w:val="00EF49FE"/>
    <w:rsid w:val="00EF7C09"/>
    <w:rsid w:val="00F01FF4"/>
    <w:rsid w:val="00F02658"/>
    <w:rsid w:val="00F11F5F"/>
    <w:rsid w:val="00F12065"/>
    <w:rsid w:val="00F2270C"/>
    <w:rsid w:val="00F22B69"/>
    <w:rsid w:val="00F30662"/>
    <w:rsid w:val="00F33669"/>
    <w:rsid w:val="00F3534F"/>
    <w:rsid w:val="00F37D24"/>
    <w:rsid w:val="00F4310E"/>
    <w:rsid w:val="00F44E18"/>
    <w:rsid w:val="00F52B64"/>
    <w:rsid w:val="00F605D5"/>
    <w:rsid w:val="00F62E20"/>
    <w:rsid w:val="00F66EF5"/>
    <w:rsid w:val="00F74691"/>
    <w:rsid w:val="00F75D6D"/>
    <w:rsid w:val="00F80DAE"/>
    <w:rsid w:val="00F80F88"/>
    <w:rsid w:val="00F828C2"/>
    <w:rsid w:val="00F83804"/>
    <w:rsid w:val="00F85295"/>
    <w:rsid w:val="00F8643B"/>
    <w:rsid w:val="00F87333"/>
    <w:rsid w:val="00F9063B"/>
    <w:rsid w:val="00F93BD5"/>
    <w:rsid w:val="00F93D5B"/>
    <w:rsid w:val="00F96ACC"/>
    <w:rsid w:val="00FA0005"/>
    <w:rsid w:val="00FA66B0"/>
    <w:rsid w:val="00FB42AF"/>
    <w:rsid w:val="00FB5388"/>
    <w:rsid w:val="00FC00C2"/>
    <w:rsid w:val="00FC7524"/>
    <w:rsid w:val="00FD29A9"/>
    <w:rsid w:val="00FE4DD2"/>
    <w:rsid w:val="00FF5BDB"/>
    <w:rsid w:val="00FF6499"/>
    <w:rsid w:val="38FC79D4"/>
    <w:rsid w:val="3F2EAAFC"/>
    <w:rsid w:val="5BFF1C63"/>
    <w:rsid w:val="5CDA5429"/>
    <w:rsid w:val="6CDFB72C"/>
    <w:rsid w:val="759D0CB3"/>
    <w:rsid w:val="7C7FF4FD"/>
    <w:rsid w:val="7D8739B8"/>
    <w:rsid w:val="7F798DDC"/>
    <w:rsid w:val="FD7B8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u w:val="single"/>
    </w:rPr>
  </w:style>
  <w:style w:type="character" w:customStyle="1" w:styleId="10">
    <w:name w:val="日期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bjh-p"/>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7</Pages>
  <Words>433</Words>
  <Characters>2469</Characters>
  <Lines>20</Lines>
  <Paragraphs>5</Paragraphs>
  <TotalTime>0</TotalTime>
  <ScaleCrop>false</ScaleCrop>
  <LinksUpToDate>false</LinksUpToDate>
  <CharactersWithSpaces>2897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2024-09-09T01:39:00Z</dcterms:created>
  <dc:creator>王曰洪</dc:creator>
  <cp:lastModifiedBy>ysgz</cp:lastModifiedBy>
  <cp:lastPrinted>2024-03-01T19:47:00Z</cp:lastPrinted>
  <dcterms:modified xsi:type="dcterms:W3CDTF">2024-09-09T09:38:23Z</dcterms:modified>
  <dc:title>贵州省知识产权局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