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  <w:t>附件2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企业迁移登记“一件事”申请书</w:t>
      </w:r>
    </w:p>
    <w:tbl>
      <w:tblPr>
        <w:tblStyle w:val="2"/>
        <w:tblpPr w:leftFromText="180" w:rightFromText="180" w:vertAnchor="text" w:tblpXSpec="center" w:tblpY="1"/>
        <w:tblOverlap w:val="never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21"/>
        <w:gridCol w:w="1481"/>
        <w:gridCol w:w="339"/>
        <w:gridCol w:w="731"/>
        <w:gridCol w:w="1189"/>
        <w:gridCol w:w="1221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Cs/>
                <w:spacing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 xml:space="preserve">名 </w:t>
            </w:r>
            <w:r>
              <w:rPr>
                <w:rFonts w:ascii="宋体" w:hAnsi="宋体" w:eastAsia="宋体"/>
                <w:spacing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称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统一社会信用代码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拟迁入登记机关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拟迁入地址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80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迁移原因</w:t>
            </w:r>
          </w:p>
        </w:tc>
        <w:tc>
          <w:tcPr>
            <w:tcW w:w="7849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□因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住所、经营场所发生变化；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□因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类型发生变化（如有限公司变更为股份公司、内资公司变更为外资公司登记等），超越原登记机关地域管辖范围或级别管辖权限；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联办事项</w:t>
            </w:r>
          </w:p>
        </w:tc>
        <w:tc>
          <w:tcPr>
            <w:tcW w:w="24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市场监管部门（必填）</w:t>
            </w:r>
          </w:p>
        </w:tc>
        <w:tc>
          <w:tcPr>
            <w:tcW w:w="544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企业迁入申请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企业迁出调档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企业变更登记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税务部门（选填）</w:t>
            </w:r>
          </w:p>
        </w:tc>
        <w:tc>
          <w:tcPr>
            <w:tcW w:w="54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企业税务迁出申请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迁出地主管税务机关：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社保部门（选填）</w:t>
            </w:r>
          </w:p>
        </w:tc>
        <w:tc>
          <w:tcPr>
            <w:tcW w:w="54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□迁出地社会保险单位基本信息变更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迁入地企业社会保险登记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09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公积金管理部门（选填）</w:t>
            </w:r>
          </w:p>
        </w:tc>
        <w:tc>
          <w:tcPr>
            <w:tcW w:w="544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□迁出地住房公积金个人账户封存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□迁入地住房公积金单位登记开户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6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pacing w:val="0"/>
                <w:sz w:val="28"/>
                <w:szCs w:val="21"/>
                <w:lang w:val="zh-CN"/>
              </w:rPr>
              <w:t>□指定代表/委托代理人信息（必填项）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1"/>
                <w:szCs w:val="21"/>
              </w:rPr>
              <w:t>委托权限</w:t>
            </w:r>
          </w:p>
        </w:tc>
        <w:tc>
          <w:tcPr>
            <w:tcW w:w="784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1、同意□不同意□核对登记材料中的复印件并签署核对意见；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2、同意□不同意□修改有关表格的填写错误；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/>
                <w:spacing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  <w:t>固定电话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/>
                <w:bCs/>
                <w:spacing w:val="0"/>
                <w:sz w:val="21"/>
                <w:szCs w:val="21"/>
                <w:u w:val="single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/>
                <w:bCs/>
                <w:spacing w:val="0"/>
                <w:sz w:val="21"/>
                <w:szCs w:val="21"/>
                <w:u w:val="single"/>
              </w:rPr>
            </w:pPr>
            <w:r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  <w:t>移动电话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105" w:firstLineChars="50"/>
              <w:rPr>
                <w:rFonts w:ascii="宋体" w:hAnsi="宋体" w:eastAsia="宋体"/>
                <w:bCs/>
                <w:spacing w:val="0"/>
                <w:sz w:val="21"/>
                <w:szCs w:val="21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/>
                <w:bCs/>
                <w:spacing w:val="0"/>
                <w:sz w:val="21"/>
                <w:szCs w:val="21"/>
                <w:u w:val="single"/>
              </w:rPr>
            </w:pPr>
            <w:r>
              <w:rPr>
                <w:rFonts w:hint="eastAsia" w:ascii="宋体" w:eastAsia="宋体"/>
                <w:bCs/>
                <w:spacing w:val="-11"/>
                <w:sz w:val="21"/>
                <w:szCs w:val="21"/>
              </w:rPr>
              <w:t>指定代表/委托代理人签字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105" w:firstLineChars="50"/>
              <w:rPr>
                <w:rFonts w:ascii="宋体" w:hAnsi="宋体" w:eastAsia="宋体"/>
                <w:bCs/>
                <w:spacing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65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（指定代表或者委托代理人身份证件复、影印件粘贴处，可另附）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965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  <w:t>本申请人声明：本单位在办理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企业税务迁出申请时，未处于税务检查状态，已结清税（费）款、滞纳金及罚款，已缴销发票和税控设备，不存在其他未办结涉税事项。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20" w:firstLineChars="200"/>
              <w:jc w:val="left"/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  <w:t>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申请人签字（可另附签字页）：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</w:pPr>
            <w:r>
              <w:rPr>
                <w:rFonts w:hint="eastAsia" w:hAnsi="宋体" w:eastAsia="宋体"/>
                <w:spacing w:val="0"/>
                <w:sz w:val="21"/>
                <w:szCs w:val="21"/>
              </w:rPr>
              <w:t xml:space="preserve">                                                                   盖章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eastAsia="宋体"/>
                <w:bCs/>
                <w:spacing w:val="0"/>
                <w:sz w:val="21"/>
                <w:szCs w:val="21"/>
                <w:u w:val="single"/>
              </w:rPr>
            </w:pPr>
            <w:r>
              <w:rPr>
                <w:rFonts w:hint="eastAsia" w:ascii="宋体" w:eastAsia="宋体"/>
                <w:spacing w:val="0"/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  <w:t xml:space="preserve">年 </w:t>
            </w:r>
            <w:r>
              <w:rPr>
                <w:rFonts w:ascii="宋体" w:eastAsia="宋体"/>
                <w:spacing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ascii="宋体" w:eastAsia="宋体"/>
                <w:spacing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ascii="宋体" w:eastAsia="宋体"/>
                <w:spacing w:val="0"/>
                <w:sz w:val="21"/>
                <w:szCs w:val="21"/>
                <w:lang w:val="zh-CN"/>
              </w:rPr>
              <w:t>日</w:t>
            </w:r>
          </w:p>
        </w:tc>
      </w:tr>
    </w:tbl>
    <w:p>
      <w:pPr>
        <w:spacing w:line="280" w:lineRule="exact"/>
        <w:ind w:left="466" w:leftChars="32" w:hanging="368" w:hangingChars="175"/>
        <w:rPr>
          <w:rFonts w:hint="eastAsia" w:ascii="宋体" w:hAnsi="宋体" w:eastAsia="宋体"/>
          <w:spacing w:val="0"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bCs/>
          <w:spacing w:val="0"/>
          <w:sz w:val="21"/>
          <w:szCs w:val="21"/>
          <w:lang w:val="zh-CN"/>
        </w:rPr>
        <w:t>注</w:t>
      </w:r>
      <w:r>
        <w:rPr>
          <w:rFonts w:hint="eastAsia" w:ascii="宋体" w:hAnsi="宋体" w:eastAsia="宋体"/>
          <w:spacing w:val="0"/>
          <w:sz w:val="21"/>
          <w:szCs w:val="21"/>
          <w:lang w:val="zh-CN"/>
        </w:rPr>
        <w:t>：</w:t>
      </w:r>
      <w:r>
        <w:rPr>
          <w:rFonts w:hint="eastAsia" w:ascii="宋体" w:hAnsi="宋体" w:eastAsia="宋体"/>
          <w:spacing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/>
          <w:spacing w:val="0"/>
          <w:sz w:val="21"/>
          <w:szCs w:val="21"/>
          <w:lang w:val="zh-CN"/>
        </w:rPr>
        <w:t>公司、非公司企业法人、非公司外资企业、农民专业合作社（联合社）由法定代表人签字</w:t>
      </w:r>
      <w:r>
        <w:rPr>
          <w:rFonts w:hint="eastAsia" w:ascii="宋体" w:hAnsi="宋体" w:eastAsia="宋体" w:cs="宋体"/>
          <w:bCs/>
          <w:spacing w:val="0"/>
          <w:sz w:val="21"/>
          <w:szCs w:val="21"/>
        </w:rPr>
        <w:t>并</w:t>
      </w:r>
      <w:r>
        <w:rPr>
          <w:rFonts w:hint="eastAsia" w:ascii="宋体" w:hAnsi="宋体" w:eastAsia="宋体" w:cs="宋体"/>
          <w:bCs/>
          <w:spacing w:val="0"/>
          <w:sz w:val="21"/>
          <w:szCs w:val="21"/>
          <w:lang w:eastAsia="zh-CN"/>
        </w:rPr>
        <w:t>加</w:t>
      </w:r>
      <w:r>
        <w:rPr>
          <w:rFonts w:hint="eastAsia" w:ascii="宋体" w:hAnsi="宋体" w:eastAsia="宋体" w:cs="宋体"/>
          <w:bCs/>
          <w:spacing w:val="0"/>
          <w:sz w:val="21"/>
          <w:szCs w:val="21"/>
        </w:rPr>
        <w:t>盖公章</w:t>
      </w:r>
      <w:r>
        <w:rPr>
          <w:rFonts w:hint="eastAsia" w:ascii="宋体" w:hAnsi="宋体" w:eastAsia="宋体"/>
          <w:spacing w:val="0"/>
          <w:sz w:val="21"/>
          <w:szCs w:val="21"/>
          <w:lang w:val="zh-CN"/>
        </w:rPr>
        <w:t>。</w:t>
      </w:r>
    </w:p>
    <w:p>
      <w:pPr>
        <w:numPr>
          <w:ilvl w:val="0"/>
          <w:numId w:val="0"/>
        </w:numPr>
        <w:spacing w:line="280" w:lineRule="exact"/>
        <w:ind w:firstLine="420" w:firstLineChars="200"/>
        <w:rPr>
          <w:rFonts w:hint="eastAsia" w:ascii="宋体" w:hAnsi="宋体" w:eastAsia="宋体" w:cs="宋体"/>
          <w:bCs/>
          <w:spacing w:val="0"/>
          <w:sz w:val="21"/>
          <w:szCs w:val="21"/>
        </w:rPr>
      </w:pPr>
      <w:r>
        <w:rPr>
          <w:rFonts w:hint="eastAsia" w:ascii="宋体" w:hAnsi="宋体" w:eastAsia="宋体"/>
          <w:spacing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pacing w:val="0"/>
          <w:sz w:val="21"/>
          <w:szCs w:val="21"/>
          <w:lang w:val="zh-CN"/>
        </w:rPr>
        <w:t>合伙企业由执行事务合伙人签字</w:t>
      </w:r>
      <w:r>
        <w:rPr>
          <w:rFonts w:hint="eastAsia" w:ascii="宋体" w:hAnsi="宋体" w:eastAsia="宋体"/>
          <w:spacing w:val="0"/>
          <w:sz w:val="21"/>
          <w:szCs w:val="21"/>
        </w:rPr>
        <w:t>或委派代表签字</w:t>
      </w:r>
      <w:r>
        <w:rPr>
          <w:rFonts w:hint="eastAsia" w:ascii="宋体" w:hAnsi="宋体" w:eastAsia="宋体" w:cs="宋体"/>
          <w:bCs/>
          <w:spacing w:val="0"/>
          <w:sz w:val="21"/>
          <w:szCs w:val="21"/>
        </w:rPr>
        <w:t>并加盖公章。</w:t>
      </w:r>
    </w:p>
    <w:p>
      <w:pPr>
        <w:numPr>
          <w:ilvl w:val="0"/>
          <w:numId w:val="0"/>
        </w:numPr>
        <w:spacing w:line="280" w:lineRule="exact"/>
        <w:ind w:leftChars="-143" w:firstLine="840" w:firstLineChars="400"/>
        <w:rPr>
          <w:rFonts w:hint="eastAsia" w:ascii="宋体" w:hAnsi="宋体" w:eastAsia="宋体"/>
          <w:spacing w:val="0"/>
          <w:sz w:val="21"/>
          <w:szCs w:val="21"/>
          <w:lang w:val="zh-CN"/>
        </w:rPr>
      </w:pPr>
      <w:r>
        <w:rPr>
          <w:rFonts w:hint="eastAsia" w:ascii="宋体" w:hAnsi="宋体" w:eastAsia="宋体"/>
          <w:spacing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spacing w:val="0"/>
          <w:sz w:val="21"/>
          <w:szCs w:val="21"/>
          <w:lang w:val="zh-CN"/>
        </w:rPr>
        <w:t>个人独资企业由投资人签字</w:t>
      </w:r>
      <w:r>
        <w:rPr>
          <w:rFonts w:hint="eastAsia" w:ascii="宋体" w:hAnsi="宋体" w:eastAsia="宋体" w:cs="宋体"/>
          <w:bCs/>
          <w:spacing w:val="0"/>
          <w:sz w:val="21"/>
          <w:szCs w:val="21"/>
        </w:rPr>
        <w:t>并加盖公章</w:t>
      </w:r>
      <w:r>
        <w:rPr>
          <w:rFonts w:hint="eastAsia" w:ascii="宋体" w:hAnsi="宋体" w:eastAsia="宋体"/>
          <w:spacing w:val="0"/>
          <w:sz w:val="21"/>
          <w:szCs w:val="21"/>
          <w:lang w:val="zh-CN"/>
        </w:rPr>
        <w:t>。</w:t>
      </w:r>
    </w:p>
    <w:p>
      <w:pPr>
        <w:widowControl w:val="0"/>
        <w:spacing w:afterLines="0" w:line="300" w:lineRule="exact"/>
        <w:ind w:firstLine="396" w:firstLineChars="200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4.申请人为个体工商户的，由经营者签字。</w:t>
      </w:r>
    </w:p>
    <w:p>
      <w:pPr>
        <w:widowControl w:val="0"/>
        <w:spacing w:afterLines="0" w:line="300" w:lineRule="exact"/>
        <w:ind w:firstLine="420" w:firstLineChars="200"/>
        <w:jc w:val="both"/>
        <w:rPr>
          <w:rFonts w:hint="eastAsia" w:ascii="宋体" w:hAnsi="宋体" w:eastAsia="宋体"/>
          <w:spacing w:val="0"/>
          <w:sz w:val="21"/>
          <w:szCs w:val="24"/>
        </w:rPr>
      </w:pPr>
      <w:r>
        <w:rPr>
          <w:rFonts w:hint="eastAsia" w:ascii="宋体" w:hAnsi="宋体" w:eastAsia="宋体"/>
          <w:spacing w:val="0"/>
          <w:sz w:val="21"/>
          <w:szCs w:val="24"/>
          <w:lang w:val="en-US" w:eastAsia="zh-CN"/>
        </w:rPr>
        <w:t>5.</w:t>
      </w:r>
      <w:r>
        <w:rPr>
          <w:rFonts w:hint="eastAsia" w:ascii="宋体" w:hAnsi="宋体" w:eastAsia="宋体"/>
          <w:spacing w:val="0"/>
          <w:sz w:val="21"/>
          <w:szCs w:val="24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pStyle w:val="5"/>
        <w:rPr>
          <w:rFonts w:hint="eastAsia" w:ascii="宋体" w:hAnsi="宋体" w:eastAsia="宋体" w:cs="Times New Roman"/>
          <w:spacing w:val="0"/>
          <w:kern w:val="0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/>
          <w:spacing w:val="0"/>
          <w:sz w:val="21"/>
          <w:szCs w:val="24"/>
          <w:lang w:val="en-US" w:eastAsia="zh-CN"/>
        </w:rPr>
        <w:t>6.申请迁出社会保险前，需参保单位</w:t>
      </w:r>
      <w:r>
        <w:rPr>
          <w:rFonts w:hint="eastAsia" w:ascii="宋体" w:hAnsi="宋体" w:eastAsia="宋体" w:cs="Times New Roman"/>
          <w:spacing w:val="0"/>
          <w:sz w:val="21"/>
          <w:szCs w:val="24"/>
          <w:lang w:val="en-US" w:eastAsia="zh-CN"/>
        </w:rPr>
        <w:t>结清欠缴的社会保险费、滞纳金、罚款</w:t>
      </w:r>
      <w:r>
        <w:rPr>
          <w:rFonts w:hint="eastAsia" w:ascii="宋体" w:hAnsi="宋体" w:eastAsia="宋体" w:cs="Times New Roman"/>
          <w:spacing w:val="0"/>
          <w:kern w:val="0"/>
          <w:sz w:val="21"/>
          <w:szCs w:val="24"/>
          <w:lang w:val="en-US" w:eastAsia="zh-CN" w:bidi="ar"/>
        </w:rPr>
        <w:t>及变更所属参保人员参保状态（停保）后方能办理。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pacing w:val="0"/>
          <w:sz w:val="21"/>
          <w:szCs w:val="21"/>
          <w:lang w:val="zh-CN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pacing w:val="0"/>
          <w:sz w:val="21"/>
          <w:szCs w:val="21"/>
          <w:lang w:val="zh-CN" w:eastAsia="zh-CN"/>
        </w:rPr>
        <w:t>“迁出地住房公积金个人账户封存”为企业账户下全部个人账户封存。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pacing w:val="0"/>
          <w:sz w:val="21"/>
          <w:szCs w:val="21"/>
          <w:lang w:val="zh-CN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8.“</w:t>
      </w:r>
      <w:r>
        <w:rPr>
          <w:rFonts w:hint="eastAsia" w:ascii="宋体" w:hAnsi="宋体" w:eastAsia="宋体" w:cs="宋体"/>
          <w:spacing w:val="0"/>
          <w:sz w:val="21"/>
          <w:szCs w:val="21"/>
        </w:rPr>
        <w:t>迁出地住房公积金个人账户封存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”及“</w:t>
      </w:r>
      <w:r>
        <w:rPr>
          <w:rFonts w:hint="eastAsia" w:ascii="宋体" w:hAnsi="宋体" w:eastAsia="宋体" w:cs="宋体"/>
          <w:spacing w:val="0"/>
          <w:sz w:val="21"/>
          <w:szCs w:val="21"/>
        </w:rPr>
        <w:t>迁入地住房公积金单位登记开户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0"/>
          <w:sz w:val="21"/>
          <w:szCs w:val="21"/>
          <w:lang w:val="zh-CN" w:eastAsia="zh-CN"/>
        </w:rPr>
        <w:t>仅办理的是企业账户迁移，如需办理个人公积金账户迁移的，请在办理迁出地个人公积金账户封存、迁入地个人公积金账户登记后，由缴存人通过微信或支付宝的“全国住房公积金”小程序办理个人住房公积金转移接续。个人公积金账户转移接续时需符合各地公积金政策。</w:t>
      </w:r>
    </w:p>
    <w:p>
      <w:pPr>
        <w:pStyle w:val="5"/>
        <w:rPr>
          <w:rFonts w:hint="eastAsia" w:ascii="宋体" w:hAnsi="宋体" w:eastAsia="宋体" w:cs="Times New Roman"/>
          <w:spacing w:val="0"/>
          <w:kern w:val="0"/>
          <w:sz w:val="21"/>
          <w:szCs w:val="24"/>
          <w:lang w:val="en-US" w:eastAsia="zh-CN" w:bidi="ar"/>
        </w:rPr>
      </w:pPr>
    </w:p>
    <w:p>
      <w:pPr>
        <w:pStyle w:val="5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B41D4"/>
    <w:rsid w:val="EFE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4B-文书标题"/>
    <w:basedOn w:val="1"/>
    <w:qFormat/>
    <w:uiPriority w:val="0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5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2024-09-11T10:01:00Z</dcterms:created>
  <dc:creator>ysgz</dc:creator>
  <cp:lastModifiedBy>ysgz</cp:lastModifiedBy>
  <dcterms:modified xsi:type="dcterms:W3CDTF">2024-09-11T10:02:55Z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