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0" w:type="dxa"/>
        <w:tblInd w:w="93" w:type="dxa"/>
        <w:tblLook w:val="04A0" w:firstRow="1" w:lastRow="0" w:firstColumn="1" w:lastColumn="0" w:noHBand="0" w:noVBand="1"/>
      </w:tblPr>
      <w:tblGrid>
        <w:gridCol w:w="724"/>
        <w:gridCol w:w="4253"/>
        <w:gridCol w:w="3890"/>
        <w:gridCol w:w="1670"/>
        <w:gridCol w:w="1670"/>
        <w:gridCol w:w="1753"/>
      </w:tblGrid>
      <w:tr w:rsidR="00D63D13" w:rsidRPr="009E51A3" w:rsidTr="009032AA">
        <w:trPr>
          <w:trHeight w:val="780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44"/>
                <w:szCs w:val="44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44"/>
                <w:szCs w:val="44"/>
              </w:rPr>
              <w:t>有效地方标准目录（2020.3）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标准号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发布日期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实施日期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b/>
                <w:bCs/>
                <w:kern w:val="0"/>
                <w:sz w:val="22"/>
              </w:rPr>
              <w:t>废止时间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28-2004代替DB52/T （28-30）-1991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标准制、修订程序的规定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2004-4-30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2004-8-1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 294-2007代替DB52/T 294-1991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主要造林树种苗木质量等级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2007-4-17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2007-5-1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312-2013代替DB52 312-1991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黔北麻羊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2013-7-9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397—2005代替DB52/T 397—1995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贵州省水稻纹桔病监测技术规范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2005-6-14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2005-7-1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 401-2004代替DB52/ 401-1995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贵州黑山羊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2004-3-15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2004-3-30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427-2000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油菜桔杆还田技术规范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2000-8-20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2000-8-20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428-2013代替DB52/ 428-2000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金银珠宝玉石饰品标识规定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2013-10-16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2013-12-1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429-2000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贵州省机关档案管理工作标准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2000-11-1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2000-11-1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430-2001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贵州省水稻早育稀植栽培技术规范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2001-8-1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2001-8-1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431-2001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贵州省水稻两用核不育系育性标准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2001-8-10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2001-8-10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435-2002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贵州省耕地地力等级划分标准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2002-1-31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2002-2-1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436-2002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贵州省名优茶审评规范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2002-3-1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2002-4-1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 441-2002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从江椪柑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2002-9-28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2002-11-1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445-2003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贵州省紧凑型玉米栽培技术规范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2003-8-1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2003-8-1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448-2003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贵州小叶苦丁茶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2003-12-1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2003-12-1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 451-2004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竹乡乌骨鸡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2004-3-15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2004-3-30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 454-2004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余庆苦丁茶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2004-4-1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2004-5-1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462-2004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优质辣椒干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2004-7-1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2004-7-30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464-2004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山药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2004-7-1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2004-7-30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465-2004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贵州省优质油菜品种——杂选一号杂交油菜制种技术规程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2004-8-1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2004-8-1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466-2004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贵州省乡村旅舍等级评定与管理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2004-7-1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2004-9-1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467-2004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杂选一号杂交油菜栽培技术规程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2004-8-1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2004-8-1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470-2011（代替DB52 470-2005）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梵净山绿茶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2011-2-25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2011-2-25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476-2004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水稻超高产栽培技术规范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2004-9-25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2004-9-26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479-2005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贵州省稻秆潜蝇监测技术规范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2005-6-14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2005-7-1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480-2005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贵州省稻曲病监测技术规范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2005-6-14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2005-7-1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482-2005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果蔗黔糖3号春秋植高产优质栽培技术规程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2005-9-16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2005-9-30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483-2005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糖料甘蔗黔糖4号高产优质栽培技术规程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2005-9-16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2005-9-30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484-2005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从江瑶浴服务规范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2005-11-5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2005-11-8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499-2006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脱毒马铃薯栽培技术规程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2006-10-18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2006-11-1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500-2006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贵州省雨量观测规范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2006-10-23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2006-11-1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1030-2015代替DB52/T 501-2006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贵州省干旱标准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503-2007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山羊人工授精技术操作规程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2007-8-16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2007-9-30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505-2007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贵州省暴雨灾害预警标准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2007-4-20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2007-4-20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506-2007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毛竹实生苗质量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2007-4-17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2007-5-1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529-2007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农区鼠害综合治理技术规范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2007-8-16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2007-9-30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 530-2007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贵州下司犬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2007-8-16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2007-9-30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533.1-2007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农家乐 第1部分 经营管理规范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2007-10-30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2007-11-1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532-2015代替DB52/T 532-2007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石阡苔茶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536-2008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杂交水稻强化栽培技术规范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2008-1-1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2008-1-1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539-2008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WR-1B火箭作业操作规范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2008-1-3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2008-1-3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541-2014代替DB52/T 541-2008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黎平香禾糯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2014-7-24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2014-8-24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546-2008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贵州省火力发电企业节能降耗考核及评分标准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2008-5-6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2008-5-6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548-2008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稻茬油菜免耕移栽栽培技术规程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2008-7-17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2008-7-17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550-2013代替DB52/ 550-2008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董香型白酒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2013-10-16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2013-12-1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553-2014代替DB52/553-2008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丹寨硒锌米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2014-7-24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2014-8-24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555-2009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水稻免耕移栽生产技术规程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2009-2-2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2009-3-1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556-2009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贵州省旅游气象舒适度标准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2009-2-2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2009-3-1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562-2009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马铃薯稻田免耕稻草全程覆盖栽培技术规程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2009-2-2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2009-2-3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563-2009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芭蕉芋栽培技术规程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2009-2-2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2009-2-3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565-2009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贵州省冰雹灾害等级标准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2009-2-2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2009-3-1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570-2009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贵州省民族村寨旅游设施与服务规范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2009-4-2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2009-4-2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571-2009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喀斯特(KST);地区灌木护坡施工技术规范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2009-5-13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2009-5-13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577-2009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贵州省耕地施肥分区技术规范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2009-6-25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2009-6-25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 572-2009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钙镁磷肥单位产品能源消耗限额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2009-11-11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580-2009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香根草生态防护施工技术规范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2009-11-11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2009-11-11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581-2009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安顺蜡染制品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2009-11-11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2009-11-11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583-2009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可乐猪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2009-12-8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584-2009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江口萝卜猪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2009-12-8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594-2010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甘薯脱毒试管苗生产技术规程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2010-4-27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2010-7-27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596-2010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南酸枣育苗技术规程及苗木质量分级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597-2010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“黔芋1号”高产栽培技术规程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2010-6-24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598-2010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冬作马铃薯栽培技术规程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2010-6-24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599-2010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马铃薯稻草包芯栽培技术规程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2010-6-24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600-2010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马铃薯商品薯储藏技术规程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2010-6-24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601-2010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马铃薯设施栽培技术规程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2010-6-24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602-2010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“费乌瑞它”高产栽培技术规程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2010-6-24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603-2010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马铃薯脱毒种薯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2010-6-24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605-2010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“黔芋1号”马铃薯脱毒种薯生产技术规程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2010-6-24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606-2010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贵州西部地区马铃薯抗旱保墒栽培技术规程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2010-6-24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607-2010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马铃薯霜冻防控技术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2010-6-24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608-2010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马铃薯地下害虫综合防治技术规程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2010-6-24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609-2010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“会-2”高产栽培技术规程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2010-6-24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610-2010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火龙果容器育苗技术规程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611-2010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贵州喀斯特山区火龙果生产技术规程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612-2010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高羊茅种子生产技术规程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613-2010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多花黑麦草原种生产技术规程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614-2010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黔草2号苇状羊茅种子生产技术规程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615-2010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黔草2号苇状羊茅牧草生产技术规程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616-2010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黔引普那菊苣种子生产技术规程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617-2010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黔引普那菊苣牧草生产技术规程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619-2010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贵州茶叶全程清洁化生产技术规范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620-2010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贵州茶叶产品信息溯源管理指南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623-2010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贵州茶树良种短穗扦插繁育技术规程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626-2010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贵州高产优质茶园栽培技术规程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627-2010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贵州低产茶园改造技术规程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628-2010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贵州茶园机械化采摘技术规范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632-2010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贵州茶叶加工技术要求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633-2010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贵州绿茶 大宗茶加工技术规程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634-2010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贵州绿茶 卷曲形茶加工技术规程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635-2010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贵州绿茶 直条形毛峰茶加工技术规程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636-2010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贵州绿茶 扁形茶加工技术规程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637-2010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贵州绿茶 贵州针茶加工技术规程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638-2010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贵州绿茶 珠形茶加工技术规程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639-2010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贵州红茶 工夫红茶加工技术规程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640-2010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贵州红茶 红碎茶加工技术规程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643-2010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贵州茶青市场建设与管理基本要求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644-2010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贵州绿茶销售管理指南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645-2010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茶叶冲泡品饮指南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646-2010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贵州省茶馆业服务基本要求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647-2010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贵州省茶馆星级评定基本要求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648-2010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贵州茶叶包装通用技术规范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2010-8-26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649-2010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物业服务规范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2010-7-20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652-2010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贵州省凝冻灾害气象等级标准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2010-8-23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2010-10-23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653-2010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烟叶产地环境质量条件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654-2010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烤烟品种 K326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655-2010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烤烟品种 南江3号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656-2010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烤烟品种 贵烟201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657-2010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烤烟品种 贵烟4号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658-2010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烤烟品种 韭菜坪2号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659-2010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烤烟品种 金海1号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660-2010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贵州特色烤烟生产技术基本要求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661-2010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贵州省烤烟漂浮育苗技术规程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663-2010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烤烟生产 肥料使用准则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664-2010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烤烟生产 农药合理适用准则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665-2010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烤烟散叶堆积烘烤技术规程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666-2010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烤烟散叶堆积烘烤工艺规程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667-2010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贵州省烤烟实物样品制作规程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668-2010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贵州省烤烟实物标样仿制审定规程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670-2010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烟叶农药残留、重金属控制指标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671-2010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非烟物质控制技术规程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672-2010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打叶烟叶 质量要求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673-2010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原烟纯化加工质量控制规程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675-2010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贵州省打叶复烤质量检验规程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676-2010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废弃烟梗（烟末）气化技术规程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677-2010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出口烟叶打叶复烤工艺规程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679-2010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贵州省标准化烟叶站（点）建设规范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680-2010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烤烟样品室建设规范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681-2010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烤烟集约化生产管理通则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682-2010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烤烟育苗工场建设及管理规范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683-2010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烤烟烘烤工场建设及管理规范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684-2010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烤烟专业队伍建设作业规范 专业物资配送队伍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685-2010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烤烟专业队伍建设作业规范 专业育苗队伍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686-2010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烤烟专业队伍建设作业规范 专业机耕队伍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687-2010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烤烟专业队伍建设作业规范 专业植保队伍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688-2010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烤烟专业队伍建设作业规范 专业采收队伍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689-2010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烤烟专业队伍建设作业规范 专业烘烤队伍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690-2010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烤烟专业队伍建设作业规范 专业分级队伍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691-2010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烤烟专业队伍建设作业规范 专业交售队伍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693-2010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贵州省旅游客运服务规范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2010-12-1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694-2010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社会单位消防安全管理规程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2010-12-14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695-2010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农村消防安全管理规程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2010-12-14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696-2010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社区消防安全管理规程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2010-12-14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698-2010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仓储物流单位消防安全管理规程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2010-12-14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699-2010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易燃易爆场所消防安全管理规程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2010-12-14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700-2010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电气火灾监控系统设计、安装及验收技术规程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2010-12-14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701-2011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蒸压磷渣硅酸盐砖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2011-2-25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2011-3-1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702-2011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杉木二元立木材积表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2011-2-25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2011-3-1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703-2011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人工马尾松二元立木材积表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2011-2-25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2011-3-1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704-2011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杉木地径材积表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2011-2-25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2011-3-1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705-2011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人工马尾松地径材积表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2011-2-25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2011-3-1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706-2011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杉木二元立木材积生长率表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2011-2-25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2011-3-1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707-2011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人工马尾松二元立木材积生长率表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2011-2-25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2011-3-1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708-2011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杉木单株立木地上部分二元生物量表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2011-2-25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2011-3-1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709-2011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人工马尾松单株立木地上部分二元生物量表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2011-2-25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2011-3-1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710-2011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杉木相对树高曲线表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2011-2-25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2011-3-1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711-2011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人工马尾松相对树高曲线表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2011-2-25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2011-3-1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712-2011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贵州小叶苦丁茶培育技术规程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2011-2-25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2011-3-1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713-2015代替DB52/T 713-2011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雷山银球茶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714-2011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红阳猕猴桃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2011-4-1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715-2011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红阳猕猴桃生产技术规程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2011-4-1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719-2011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水蕨菜仿生栽培技术规程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2011-6-14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2011-7-1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720-2011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全坝外掺氧化镁混凝土拱坝技术规范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2011-6-20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2011-7-1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721-2011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马尾松次生用材林经营技术规程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2011-8-1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2011-9-1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722-2011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白栎次生薪炭林经营技术规程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2011-8-1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2011-9-1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723-2011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光皮桦次生用材林经营技术规程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2011-8-1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2011-9-1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724-2011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杂交水稻五五精确定量栽培技术规范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2011-8-1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2011-9-1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726-2011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贵州省节能发电调度煤耗在线监测系统比对试验导则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2011-8-11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2011-11-11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169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727-2011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清镇酥李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2011-9-6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2011-9-6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728-2011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重大建设项目气候可行性论证技术规范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2011-10-20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2011-11-20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729-2011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水稻旱育分厢丢秧栽培技术规范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2011-11-10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2011-12-10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731-2011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百宜黑鸡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2011-11-10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2011-12-10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732-2011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贵州省节能发电调度火电机组煤耗在线监测系统技术规范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2011-11-16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2011-12-16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733-2011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贵州省节能发电调度脱硫远程实时监测系统建设技术规范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2011-11-16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2011-12-16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736-2011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威宁球茎草芦种子生产技术规程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2011-12-5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2012-1-5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737-2011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匀香型白酒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2011-12-27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2012-1-27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738-2013代替DB52/T 738-2011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鸭溪窖酒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2013-9-14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2013-10-1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739-2012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农田高山姬鼠监测技术规范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2012-2-28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2012-3-28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740-2012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农舍褐家鼠监测技术规范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2012-2-28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2012-3-28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742-2012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火电厂汽轮机组运行寿命管理技术导则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2012-2-28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2012-3-28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747-2012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黄褐毛忍冬育苗技术规程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2012-5-28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2012-6-28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748-2012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黄褐毛忍冬栽培技术规程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2012-5-28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2012-7-28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749-2012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箭筈豌豆旱地留种技术规程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2012-5-28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2012-6-28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750-2012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玉米地轮（套）作光叶苕子生产技术规程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2012-6-21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2012-7-21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751-2012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剑河钩藤生产技术规程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2012-6-21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2012-7-21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753-2012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高脚鸡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2012-7-11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2012-8-20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752-2012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贵州省稻茬免耕油菜田杂草化学防除技术规程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2012-7-20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2012-8-20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754-2012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构树栽培技术规程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2012-8-6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755-2012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贵州省气候评价规范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2012-8-28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756-2012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贵州省道路交通气象服务规范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2012-8-28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760-2012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黔东南苗族银饰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192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761-2012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黔东南苗族刺绣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762-2012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云南松地径材积表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2012-9-21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2012-10-21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763-2012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云南松二元立木材积表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764-2012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云南松二元立木材积生长率表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765-2012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云南松单株立木地上二元生物量表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766-2012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云南松相对树高曲线表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767-2012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华山松地径材积表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768-2012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华山松二元立木材积表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769-2012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华山松二元立木材积生长率表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770-2012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华山松单株立木地上一元生物量表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771-2012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华山松相对树高曲线表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772-2012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柏木地径材积表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773-2012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柏木二元立木材积表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774-2012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柏木二元立木材积生长率表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775-2012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柏木单株立木地上二元生物量表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776-2012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柏木相对树高曲线表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777-2012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大块煤样的制备方法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2012-11-15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778-2012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大块煤样的采取方法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2012-11-15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780-2012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贵州省白酒工业旅游示范点评定规范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2012-11-15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781-2012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烟叶 打叶复烤质量控制评价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2012-11-29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782-2012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烟叶 叶柄打叶 工艺规范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2012-10-29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2012-12-29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783-2012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茶园赤星病监测与无害化治理技术规程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2012-11-5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2012-12-5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784-2012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茶假眼小绿叶蝉监测与无害化治理技术规程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2012-11-5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2012-12-5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785-2012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长顺绿壳蛋鸡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2012-11-12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2012-12-12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786-2012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香炉山鸡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2012-12-13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217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787-2012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油菜免耕直播套种绿肥栽培技术规程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2012-12-13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788-2012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油菜隐性核不育两系杂交种父本中心式制种技术规程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2012-12-13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792-2013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贵州水轮发电机组运行用矿物油维护管理导则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2013-1-5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2013-2-5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793-2013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贵州铜仁花生生产技术规程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2013-1-5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2013-2-5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 xml:space="preserve">DB52/T 798-2013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锅炉节能改造技术规范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2013-1-16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2013-2-16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800-2013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小型人员密集场所消防安全规范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2013-2-16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801-2013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珠宝贵金属饰品销售行业经营服务规范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2013-2-17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2013-3-17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802-2013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贵州马铃薯高产栽培技术规程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2013-2-17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2013-3-17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803-2013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马铃薯脱毒原种、一级、二级种薯生产技术规程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2013-2-17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2013-3-17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805-2013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贵州省雷电灾害风险评估技术规范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2013-5-20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808-2013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贵州省南、北盘江-红水河货运船舶（队）标准船型主尺度系列 载货汽车滚装船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2013-5-20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809-2013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贵州省南、北盘江-红水河货运船舶（队）标准船型主尺度系列 货船及船组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2013-5-20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810-2013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贵州省乌江货运船舶（队）标准船型主尺度系列 货船及船组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2013-5-20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811-2013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贵州省乌江货运船舶（队）标准船型主尺度系列 载货汽车滚装船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2013-5-20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812-2013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贵州省赤水河货运船舶（队）标准船型主尺度系列 货船及船组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2013-5-20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813-2013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黔南扁穗雀麦牧草生产技术规程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2013-5-20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814-2013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黔南扁穗雀麦种子生产技术规程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2013-5-20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815-2013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威宁球茎草芦牧草生产技术规程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2013-5-20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235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816-2013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威宁芜菁甘蓝种子生产技术规程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2013-5-20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817-2013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威宁芜菁甘蓝牧草生产技术规程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2013-5-20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818-2013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多花黑麦草品种区域试验技术规程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2013-5-20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819-2013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住宅厨房排烟道通风性能检测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2013-5-27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820-2013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贵州维管束植物分类与代码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821-2013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软阔地径材积表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2013-7-9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822-2013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软阔二元立木材积表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2013-7-9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823-2013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软阔二元立木材积生长率表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2013-7-9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824-2013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软阔相对树高曲线表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2013-7-9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825-2013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硬阔地径材积表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2013-7-9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826-2013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硬阔二元立木材积表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2013-7-9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827-2013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硬阔二元立木材积生长率表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2013-7-9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828-2013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硬阔相对树高曲线表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2013-7-9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829-2013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楠竹单株立木地上二元生物量表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2013-7-9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830-2013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其它竹类单株立木地上二元生物量表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2013-7-9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831-2013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软阔单株立木地上二元生物量表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2013-7-9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832-2013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硬阔单株立木地上二元生物量表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2013-6-9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2013-7-9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835-2015代替DB52/T 835-2013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正安白茶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836-2013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工业锅炉系统能效评价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2013-8-15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2013-9-15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837-2013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燃气工业锅炉节能监测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2013-8-15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2013-9-15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839-2013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隐性核不育两系杂交油菜制种可育株识别技术规程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2013-9-14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2013-10-1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840-2013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油菜隐性核不育两系“宽窄行”制种技术规程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2013-9-14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2013-10-1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849-2013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赤水主要经济竹种丰产栽培技术规程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2013-10-16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2013-12-1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850-2013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威宁党参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2013-10-16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2013-12-1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259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851.1-2013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烟草专业分级散叶收购规范 第1部分：组织管理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2013-12-6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2014-2-1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851.2-2013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烟草专业分级散叶收购规范 第2部分：作业规程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2013-12-6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2014-2-1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851.3-2013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烟草专业分级散叶收购规范 第3部分：设施设备配置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2013-12-6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2014-2-1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852-2013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木薯栽培技术规程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2013-12-6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2014-2-1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853-2013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贵州省豆薯种子生产技术规程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2013-12-6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2014-2-1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854-2013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甘薯脱毒原原种（苗）生产技术规程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2013-12-6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2014-2-1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855-2013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甘薯育苗技术规程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2013-12-6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2014-2-1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857-2013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甘薯主要地下害虫综合防治技术规程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2013-12-6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2014-2-1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858-2013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甘薯田间肥效试验技术规程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2013-12-6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2014-2-1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859-2013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甘薯安全贮藏技术规程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2013-12-6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2014-2-1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863-2013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盘县火腿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2013-12-6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2014-2-1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 865-2013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贵州省一般工业固体废物贮存 处置场污染控制标准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2013-12-13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866-2014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酱香型白酒工业用术语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867-2014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酱香型白酒酿酒用高粱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868-2014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酱香型白酒酿酒用小麦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869-2014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酱香型白酒酿酒用谷壳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870-2014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酱香型白酒酿酒用水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874-2014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麸曲酱香型白酒生产技术规范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875-2014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混合曲酱香型白酒生产技术规范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876-2014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大曲酱香型白酒贮存勾兑管理规范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879-2014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酱香型白酒废糟处置管理规范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2014-1-2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280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880-2014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白酒生产企业实验室基本规范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2014-1-2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881.1-2014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镇远古镇旅游 第一部分：游客服务中心实施与服务规范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2014-8-13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2014-9-13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881.2-2014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镇远古镇旅游 第二部分：旅游观光车服务管理规范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2014-8-13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2014-9-13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881.3-2014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镇远古镇旅游 第三部分：公共厕所管理规范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2014-8-13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2014-9-13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881.4-2014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镇远古镇旅游 第四部分：停车场（点）服务规范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2014-8-13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2014-9-13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885-2014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贵州省职业病诊断与鉴定规范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2014-2-20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2014-3-20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886-2014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煤矿低浓度瓦斯提纯厂安全要求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2014-2-27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2014-8-27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888-2014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毛竹（楠竹）低产林改造技术规程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2014-3-25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2014-5-25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889-2014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地理标准产品 岩脚面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2014-3-25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2014-5-25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891-2014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烤烟井窖式移栽技术规程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2014-3-25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2014-5-25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894-2014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贵州省电子信息系统防雷装置检测技术规范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2014-7-9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897-2014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打叶复烤热风碎叶烘干技术规程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2014-7-9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898-2014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贵州省水稻机插秧栽培技术规范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2014-7-9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900-2014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结晶磷酸一铵生产技术规范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2014-7-9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908-2014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牛同期发情定时输精操作技术规程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2014-7-9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909-2014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杂交肉牛生产技术规程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2014-7-9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910-2014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特种野猪饲养技术规程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2014-7-9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911-2014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建筑消防安全标识化管理规范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2014-7-9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912-2014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贵州省一般工业固体废物贮存、处置场工程防渗透系统施工、环境监理及验收规范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2014-7-10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914-2014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沙子空心李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2014-7-24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2014-8-24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915-2014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麻江红蒜生产技术规程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2014-7-24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2014-8-24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917-2014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贵州省气象灾害应急响应启动等级标准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2014-7-24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2014-8-24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918-2014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鹅掌楸两段育苗技术规程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2014-8-13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2014-9-13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919-2014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金线莲规范化生产技术规程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2014-9-13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927-2014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孤立电网方式下火电机组稳定运行导则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2014-9-13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931-2014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火灾高危单位消防安全等级评估技术规范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2014-9-28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933-2014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赫章半夏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2014-9-28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934-2014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赫章核桃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2014-9-28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935-2014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惠水黑糯米酒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2014-9-28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936-2014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龙里刺梨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2014-9-28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2014-10-28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937-2014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罗甸艾纳香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938-2014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茅贡米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939-2014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铜仁红薯粉丝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946-2014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大方漆器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947-2014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贵州主要地方辣椒品种分类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948-2014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贵州辣椒种质资源鉴定规程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949-2014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贵州辣椒种质资源保存技术规程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950-2014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贵州辣椒地方品种提纯复壮技术规程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951-2014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贵州辣椒常规品种繁殖制种技术规程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952-2014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贵州辣椒三系法杂交制种技术规程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956-2014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辣椒品种抗旱性鉴定技术规程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957-2014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贵州辣椒栽培技术规程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958-2014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贵州辣椒施肥技术规程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959-2014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辣椒喷雾器点灌技术规程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960-2014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贵州辣椒抗旱栽培技术规程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961-2014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贵州辣椒营养土育苗技术规程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326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962-2014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辣椒漂浮育苗技术规程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963-2014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黔椒3、4、5 号和贵椒1、3、5 号品种及栽培技术规程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964-2014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遵椒1 号、2 号品种及栽培技术规程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965-2014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绥阳小米辣品种及栽培技术规程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966-2014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湄江明珠品种及栽培技术规程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967-2014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毕节线椒品种及栽培技术规程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968-2014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大方皱椒品种及栽培技术规程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969-2014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独山皱椒品种及栽培技术规程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970-2014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黄平线椒品种及栽培技术规程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971-2014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辣椒主要病害综合防治技术规程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972-2014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辣椒主要虫害综合防治技术规程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973-2014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辣椒疫病监测与无害化治理技术规程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974-2014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辣椒烟青虫监测与无害化治理技术规程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975-2014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贵州制干辣椒采摘技术规程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976-2014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贵州辣椒田间测产规范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977-2014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贵州辣椒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978-2014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贵州辣椒干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979-2014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贵州辣椒烘房改建技术规程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980-2014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贵州辣椒烘烤干制技术规程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426-2015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建筑消防设施检测评定规程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2016-3-16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489-2015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凤冈锌硒茶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944-2015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锅炉节能改造验收规范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2015-1-13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945-2015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热力输送管道节能技术规范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2015-1-13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981-2015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贵州泡椒加工技术规程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350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982-2015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发酵辣椒酱及糟辣椒加工技术规程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983-2015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发酵辣椒酸汤加工技术规程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985-2015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修文猕猴桃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986-2015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凯里红酸汤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987-2015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从江香猪及其系列肉制品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988-2015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特色酒店设计、设施及服务评价规范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2015-1-13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989-2015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火力发电机组辅机故障减负荷（RB）功能试验规范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2015-1-13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991-2015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施秉太子参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2015-1-13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994-2015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火力发电厂检修用脚手架安全技术规范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2015-1-13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2015-2-13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995-2015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都匀毛尖茶加工技术规程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2015-1-13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998-2015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绿宝石 绿茶加工技术规程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999-2015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绿宝石茶 专属茶园栽培技术规程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1001-2015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遵义红红茶 加工技术规程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1002-2015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湄潭翠芽茶 加工技术规程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1003-2015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凤冈锌硒茶加工技术规程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1004-2015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安顺瀑布毛峰茶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1005-2015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安顺瀑布毛峰茶加工技术规程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1006-2015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梵净山 针形绿茶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1007-2015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梵净山 针形绿茶加工技术规程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1008-2015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梵净山 卷曲形绿茶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1009-2015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梵净山 卷曲形绿茶加工技术规程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1010-2015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梵净山 颗粒形绿茶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1011-2015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梵净山 颗粒形绿茶加工技术规程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1012-2015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梵净山 红茶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374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1013-2015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梵净山 红茶加工技术规程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1014-2015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石阡苔茶加工技术规程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1015-2015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雷山银球茶加工技术规程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1016-2015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正安白茶加工技术规程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1017-2015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贵州油茶籽油加工技术规程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1018-2015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西南红山茶籽和怒江山茶籽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1019-2015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西南红山茶和怒江山茶果实采收及采后处理技术规程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1020-2015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西南红山茶和怒江山茶优树选择技术规程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1021-2015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油茶采穗圃建设与管理技术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1022-2015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油茶丰产栽培技术规程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1023-2015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油茶苗木培育技术与质量标准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1024-2015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油茶实生低产林改造技术规程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1025-2015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油茶种质资源圃建设技术规程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1026-2015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油茶籽油加工环境规范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1027-2015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油茶籽原油贮存与运输技术规程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1029-2015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习酒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1031-2015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贵州山地风电场风能资源观测及评估技术规范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1033-2015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藤茶种植技术规程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1036-2015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建材产品中废渣掺加量的测定方法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2015-5-4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2015-11-4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1038-2015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磷石膏空心砌块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2015-5-4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2015-11-4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1040-2015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煤炭无尘制样室技术规范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2015-5-4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2015-11-4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1041-2015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贵州省红粘土和高液限土路基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2015-6-19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2015-12-19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1042-2015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物流服务风险管理规范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2015-6-19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2015-12-19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1044-2015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石油钻井钻头加压工具规范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2015-6-19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2015-12-19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398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1045-2015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贵州草莓种苗生产技术规程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2015-7-22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399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1046-2015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贵州草莓栽培技术规程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2015-7-22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1047-2015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草莓 “黔莓一号”、“黔莓二号”生产技术规程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2015-7-22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1049-2015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贵州省再生资源区域性集散市场建设要求及评估规范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2015-7-22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1050-2015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城市配送服务规范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2015-7-22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403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1054-2015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锡利贡米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2015-7-22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2016-1-22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1056-2015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黎平茯苓种植技术规程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2015-7-22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2016-1-22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1057-2015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农村生活污水处理技术规范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2015-8-21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2015-11-21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1058-2015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山区农村沼气集中供气工程技术规范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2015-8-21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2015-11-21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1059-2015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罗甸火龙果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2016-3-16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1060-2015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绥阳金银花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2016-3-16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1061-2015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红岩葡萄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2016-3-16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1062-2015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织金头花蓼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2016-3-16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1063-2015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织金续断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2016-3-16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1064-2015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白旗韭黄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2016-3-16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1065-2015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道真玄参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2016-3-16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1066-2015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洛党参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2016-3-16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1067-2015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兴仁薏（苡）仁米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2016-3-16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1068-2015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贵州薏苡栽培技术规程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2016-3-16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1069-2015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工业现场混装炸药综合管控系统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2016-3-16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1070-2015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朵贝茶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2016-3-16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542-2016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顶坛花椒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2016-4-1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2016-10-1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543-2016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连环砂仁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2016-4-1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2016-10-1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421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1075-2016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水城小黄姜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1076-2016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水城春茶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1077-2016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六盘水苦荞米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1078-2016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六盘水苦荞茶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1079-2016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盘县刺梨果脯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1080-2016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四格乌洋芋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1081-2016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粮菜兼用型大豆新品种黔豆7号高产栽培技术规程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1082-2016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玉米‖大豆间作高产栽培技术规程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1083-2016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贵州省玉米田杂草化学防除技术规程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1085-2016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贵州省生产建设项目水土保持方案技术规范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1086-2016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贵州省生产建设项目水土保持监测技术规范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1087-2016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平拉索桥设计规范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1088-2016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政务服务术语和定义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1089-2016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旅游服务中心建设、服务与等级评价规范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1090-2016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贵州省粮用燕麦栽培技术规程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1091-2016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枇杷病虫无害化治理技术规程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1092-2016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贵州省枇杷病虫害绿色防控技术规程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1093-2016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杨梅病虫无害化治理技术规程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1094-2016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樱桃病虫无害化治理技术规程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1100-2016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贵州省葡萄霜霉病监测与绿色防控技术规程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1101-2016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贵州省葡萄黑痘病监测与绿色防控技术规程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1102-2016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贵州青茶（乌龙茶）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2016-11-15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1105-2016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大鲵病害防治技术规范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2016-4-1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2016-10-1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1106-2016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大鲵活体饵料（摇蚊幼虫）培育技术规范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2016-4-1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2016-10-1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445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1107-2016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商品鲵饲养技术规范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2016-4-1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2016-10-1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1108-2016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大鲵活体饵料（鱼类）饲养技术规范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2016-4-1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2016-10-1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1109-2016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幼鲵饲养技术规范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2016-4-1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2016-10-1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1110-2016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大鲵模拟生境（仿生态）繁殖技术规范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2016-4-1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2016-10-1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1111-2016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大鲵亲鲵饲养技术规范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2016-4-1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2016-10-1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1112-2016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大鲵人工繁殖技术规范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2016-4-1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2016-10-1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1113-2016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贵州省昆明裂腹鱼养殖技术规范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2016-4-1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2016-10-1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1114-2016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贵州省昆明裂腹鱼种质标准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2016-4-1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2016-10-1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1116-2016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册亨茶油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2016-4-1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2016-10-1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1118-2016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大方天麻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2016-6-6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2016-6-6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1119-2016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贵州省应急平台体系数据库规范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2017-1-9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456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1120-2016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贵州省应急平台体系数据采集规范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2017-1-9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1121-2016  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蓝莓栽培技术规程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1123-2016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政府数据 数据分类分级指南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1124-2016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政府数据资源目录 第1部分：元数据描述规范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1125-2016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政府数据资源目录 第2部分：编制工作指南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1126-2016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政府数据 数据脱敏工作指南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1127-2016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社区公共服务规范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1128-2016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社区居家养老服务规范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1129-2016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黔草4号鸭茅种子生产技术规程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1130-2016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贵州天气术语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1131-2016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皇草青贮、微贮技术规程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1132-2016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紫袍玉带石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1133-2016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水城高羊茅种子生产技术规程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1134-2016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汽车加油加气站防雷装置检测技术规范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470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1135-2016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贵州省农村宅基地建设气象灾害风险评估规范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1146-2016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白洗猪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2016-11-15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1147-2016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贵州省职业健康检查规范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2016-11-15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1148-2016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剑河钩藤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2016-12-22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2017-6-21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1150-2016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政务服务标准编写指南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2016-11-15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1151-2016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坚龙胆种植技术规程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2016-11-15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1152-2016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建筑消防设施维护技术规范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2016-11-10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2016-11-10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1155-2016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玛瑙红樱桃标准化栽培技术规程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2016-11-15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1156-2016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小黄花茶栽培技术规程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2016-11-15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1158-2016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黔金荞麦1号牧草生产技术规程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2016-11-15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1159-2016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黔金荞麦1号种子生产技术规程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2016-11-15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2017-5-14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1160-2016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长顺绿壳鸡蛋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2016-11-15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1161-2016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贵州省旅游购物场所等级划分与评定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2016-11-15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1162-2016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普安红茶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2016-12-22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2017-6-21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1163-2016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普安四球茶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2016-12-22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2017-6-21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1164-2016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悬挂式干粉灭火系统设计施工及验收规范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2016-12-22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2017-6-21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380-2017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贵州省乡级行政区划代码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442.1-2017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贵州绿茶 第1部分：基本要求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442.2-2017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贵州绿茶 第2部分：卷曲形茶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442.3-2017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贵州绿茶 第3部分：扁形茶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442.4-2017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贵州绿茶 第4部分：颗粒形茶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442.5-2017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贵州绿茶 第5部分：直条形茶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547-2017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贵定云雾贡茶 绿茶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641-2017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贵州红茶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1165-2017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黔北民居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2017-2-22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2017-2-22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495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1166-2017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观赏月季栽培技术规程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2017-2-22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2017-2-22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1167-2017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含笑属栽培技术规程 乐昌含笑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2017-2-22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2017-2-22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1168-2017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虎舌红培育技术规程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2017-2-22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2017-2-22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1169-2017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离蕊金花茶育苗技术规程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2017-2-22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2017-2-22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499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 xml:space="preserve">DB52/T 1170-2017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贵州省层燃锅炉改流化床锅炉技术导则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2017-2-22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2017-2-22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1171-2017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烟花爆竹安全规程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2017-11-8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1172-2017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蒸压加气混凝土砌块单位产品综合能耗限额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2017-2-22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2017-2-22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1176-2017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磷酸二铵（传统法）生产技术规范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2017-11-8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1177-2017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中低品位胶磷矿选矿技术规程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2017-11-8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1178-2017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湿法粗磷酸生产工业级磷酸一铵技术规范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2017-11-8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1179-2017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磷矿开采磷石膏充填采矿技术规范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2017-11-8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1180-2017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人工影响天气作业炮站建设规范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2017-11-8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1181-2017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贵州省区域性暴雨气象评估标准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2017-11-8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1182-2017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贵州省区域自动气象站建设规范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2017-11-8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1183-2017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贵州山区风电场工程环境保护设计导则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2017-11-8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1184-2017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贵州省水利水电工程环境监理规程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2017-11-8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1185-2017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贵州省水利水电建设项目环境影响后评价规范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2017-11-8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1186-2017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黔东南小香鸡养殖技术规程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2017-11-8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1187-2017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三穗鸭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2017-5-8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2017-11-8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1188-2017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绿色贵州 农产品生产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2017-6-6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1189-2017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绿色贵州 农产品加工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2017-6-6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1190-2017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贵州省蚜茧蜂繁育和释放技术规程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1191-2017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榕江小香鸡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1192-2017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麻江蓝莓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1193-2017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初烤烟叶散叶成包技术规程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520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1194-2017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烤烟有机肥条垛型堆制发酵技术规范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1195-2017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贵州省烟草农机保养规范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1196-2017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烟叶基地单元农机配置规范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1197-2017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贵州省康养基地规划技术规程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1198-2017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贵州省森林康养基地建设规范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1199-2017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剑江沿阶草栽培技术规程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1200-2017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花溪芜菁甘蓝牧草生产技术规程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1201-2017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贵州矮马饲养技术标准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1202-2017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冷泡绿茶冲泡品饮指南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1203-2017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冷泡绿茶加工技术规程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1204-2017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贵定云雾贡茶 工夫红茶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 xml:space="preserve">DB52/T 1205-2017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层燃燃煤锅炉改生物质锅炉技术导则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 xml:space="preserve">DB52/T 1206-2017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层燃燃煤锅炉改燃醇基燃料锅炉技术导则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1207-2017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喀斯特岩体台阶爆破技术规范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1208-2017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钢筋混凝土建（构）筑物爆破拆除技术规范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 xml:space="preserve">DB52/T 1209-2017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多功能电暖炉能效等级评价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1211-2017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电站汽轮机数字电液控制系统并网试验及检测指标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1212-2017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煤矿地面在用瓦斯泵及瓦斯泵站安全检查规范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1213-2017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煤矿在用光干涉式甲烷测定器安全检验规范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1214-2017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社区服务标准编写指南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1215-2017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政务服务中心大厅标识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1216-2017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水城黑山羊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1217-2017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金沙回沙酒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1218-2017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贵州省农业灌溉水利用率测定技术规程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2017-8-18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544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1219-2017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道真绿茶（道真硒锶茶）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1220-2017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赤水晒醋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1221-2017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道真灰豆腐果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1222-2017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习水红稗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1223-2017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关岭火龙果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1224-2017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梭筛桃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1225-2017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落别樱桃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1226-2017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关岭桔梗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1227-2017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六枝龙胆草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1228-2017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桐梓方竹笋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1229-2017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务川白山羊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555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1230-2017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惠水黑糯米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1231-2017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贵定益肝草凉茶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1232-2017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白果贡米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1233-2017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盘州红米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1234-2017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罗甸玉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1235-2017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安顺蜡染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1236-2017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南盘江黄牛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1237-2017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宗地花猪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1239.1-2017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政府数据 核心元数据 第1部分：人口基础数据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1239.2-2017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政府数据 核心元数据 第2部分：法人单位基础数据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1240-2017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绿壳蛋鸡生态养殖技术规范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1241-2017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贵州生态鸡放养技术规程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567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1242-2017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乌蒙凤鸡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1243-2017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乌蒙乌骨鸡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1244-2017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威宁鸡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1245-2017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威宁黄牛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2018-3-1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1246.1-2017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贵州水稻机插秧全程机械化 第1 部分：总则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1246.2-2017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贵州水稻机插秧全程机械化 第2 部分：本田耕整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1246.3-2017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贵州水稻机插秧全程机械化 第3 部分：播种育秧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574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1246.4-2017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贵州水稻机插秧全程机械化 第4 部分：插秧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1246.5-2017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贵州水稻机插秧全程机械化 第5 部分：植保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1246.6-2017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贵州水稻机插秧全程机械化 第6 部分：灌溉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1246.7-2017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贵州水稻机插秧全程机械化 第7 部分：收获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1246.8-2017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贵州水稻机插秧全程机械化 第8 部分：秸秆还田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3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1247-2017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超高粉煤灰掺量水工混凝土应用技术规范范围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1249-2017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火力发电厂厂级自动发电控制性能测试规范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1250-2017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在用曳引驱动电梯安全评估规程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1251-2017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低温食品冷链物流中心技术与管理规范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1252-2017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贵州省重要湿地认定标准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1253-2017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贵州省级自然保护区建设规范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1255-2017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正安白及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1256-2017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正安娃娃鱼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1257.1-2017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贵州肉牛生产技术规范 第1 部分 规模化肉牛场引种及育肥牛引进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588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1257.2-2017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贵州肉牛生产技术规范 第2 部分 生产性能测定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1257.3-2017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贵州肉牛生产技术规范 第3 部分 养殖场档案管理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590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1257.4-2017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贵州肉牛生产技术规范 第4部分 卫生管理及疫病预防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1257.5-2017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贵州肉牛生产技术规范 第5 部分 寄生虫病防治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1257.6-2017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贵州肉牛生产技术规范 第6 部分 传染性疾病防治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1257.7-2017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贵州肉牛生产技术规范 第7 部分 养殖场建设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1257.8-2017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贵州肉牛生产技术规范 第8 部分：青贮饲料生产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1257.9-2017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贵州肉牛生产技术规范 第9 部分：秸秆微贮饲料生产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1257.10-2017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贵州肉牛生产技术规范 第10 部分：繁殖技术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1257.11-2017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贵州肉牛生产技术规范 第11 部分：生产管理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1257.12-2017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贵州肉牛生产技术规范 第12 部分：育肥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599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1257.13-2017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贵州肉牛生产技术规范 第13 部分：规模化肉牛养殖场用药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1257.14-2017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贵州肉牛生产技术规范 第14 部分：屠宰检疫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433-2018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都匀毛尖茶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478-2018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湄潭翠芽茶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537-2018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防雷装置安全检测技术规范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873-2018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大曲酱香型白酒生产技术规范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2018-6-27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997-2018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绿宝石 绿茶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606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1000-2018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遵义红 红茶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1258-2018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政务云 政府网站建设规范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2018-4-16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2018-10-16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1259-2018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政务云 政府网站数据交换规范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2018-4-16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2018-10-16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1260-2018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政务云 贵州省电子政务网应用平台公文数据交换规范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2018-4-16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2018-10-16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1261-2018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政务云 贵州省电子政务网应用平台接入规范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2018-4-16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2018-10-16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1262-2018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行政许可标准化指南 服务规范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2018-1-22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2018-6-22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1263-2018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行政许可标准化指南 事项办理流程规范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2018-6-22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1264-2018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行政许可标准化指南 事项编码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2018-6-22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1266-2018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“辣椒—夏秋甘蓝（花菜）—萝卜”一年3 茬高效栽培模式技术规程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2018-6-22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1267-2018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“夏秋番茄（辣椒）—冬春莴笋（分葱）”一年2 茬高效栽培模式技术规程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2018-6-22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1268-2018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“春大白菜—夏秋四季豆（甘蓝）—秋冬萝卜（芹菜）”一年3 茬高效栽培模式技术规程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2018-6-22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1269-2018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油菜机耕分厢定量直播栽培技术规程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2018-6-22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1270-2018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老鹰茶扦插育苗技术规程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2018-1-22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2018-6-22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1271-2018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农业产业发展八要素工作通则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1272-2018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干部驻村帮扶规范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1273-2018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贫困户识别规范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1274-2018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贫困户退出规范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1275-2018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县级脱贫攻坚项目库建设管理规范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1276-2018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财政专项扶贫资金使用规范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1277-2018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农业产业扶贫工作指南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1278-2018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贫困地区森林生态效益补偿资金管</w:t>
            </w: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理规范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2018-8-14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627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1279-2018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贫困地区新一轮退耕还林还草工程补助资金管理规范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1280-2018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贫困地区公益林采伐管理规范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1281-2018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建档立卡贫困人口生态护林员管理规范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1282-2018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农村饮水安全项目管理规范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1283-2018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农村“组组通”硬化路建设与管理养护规范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1284-2018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易地扶贫搬迁工作管理规范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1285-2018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农村饮水安全评价准则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1286-2018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农村危房改造基本安全规范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1287-2018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教育扶贫学生资助规程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1288-2018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医疗保障救助规范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1289-2018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大病专项救治管理规范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1290-2018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慢性病医疗保障规范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1291-2018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农村居民最低生活保障工作规程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1292-2018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特困人员救助供养工作规范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1293-2018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临时救助工作规范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1294-2018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农村贫困劳动力就业工作规范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1295-2018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精准扶贫 农村贫困劳动力全员培训工作规范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1296-2018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贵州山羊高床圈舍建设规程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1297-2018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平坝灰鹅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1298-2018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酱香大曲生产技术规范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2018-6-27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1300-2018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关岭猪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648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1301-2018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关岭牛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1302-2018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贵州矮马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1303-2018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从江香禾糯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1304-2018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贵州一年多茬速生蔬菜（菜心或芥蓝、瓢儿白）高效栽培模式技术规程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1305-2018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烤烟品种（系）综合评价方法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1306-2018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烤烟品种 毕纳1号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1311-2018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烤烟密集烘烤加湿快速回潮规程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1312-2018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烟草品种（系）抗旱性鉴定技术规范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656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1313-2018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烤烟品种 遵烟6 号烘烤技术规程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1314-2018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烤烟品种 毕纳1 号密集烘烤技术规程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1315-2018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烤烟品种 南江3 号烘烤技术规程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1318-2018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有机蓝莓鲜果贮藏保鲜技术规程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1319-2018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葡萄（猕猴桃）钢混泥柱平顶棚架搭建技术规程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1320-2018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贵州省稻鱼综合种养技术规范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1321-2018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双孢蘑菇露地栽培技术规程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1322-2018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七星瓢虫饲养及防治黄瓜蚜虫应用技术规程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1323-2018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水稻白背飞虱抗药性监测技术规程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1324-2018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澳洲坚果嫁接育苗技术规程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1325-2018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贵州澳洲坚果栽培技术规程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1326-2018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生物质锅炉经济运行管理规范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1327-2018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养老机构服务规范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1328-2018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养老机构建设指南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2018-8-13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2019-2-13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1329-2018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北斗导航移动终端接口通用技术规范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2019-3-4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671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1330-2018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北斗车载导航终端可靠性试验方法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2019-3-4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1331-2018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北斗车载导航终端电磁兼容测量方法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2019-3-4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1332-2018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智能终端卫星导航定位模块虚拟路测测量规范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2019-3-4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1333-2018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LTE 移动通信终端卫星导航定位模块的测量方法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2019-3-4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1334-2018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道路运输车辆卫星定位系统车载终端测量规范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2019-3-4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1335-2018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室外无线局域网工程测量规范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2019-3-4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1336-2018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贵州岩溶场地岩土工程勘察技术规程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2019-3-4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1337-2018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薏苡间作大豆种植技术规程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2019-3-4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1338-2018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蜡染制品蜡残留量的测定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1339-2018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开阳富硒茶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2019-3-4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1340-2018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开阳富硒枇杷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2019-3-4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1341-2018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贵州省民族民间工艺品 标识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683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1342-2018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贵州民族民间工艺品 錾刻银制品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1343-2018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贵州民族民间工艺品 蜡画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1344-2018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贵州民族民间工艺品 拉丝银制品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1345-2018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贵州民族民间工艺品 蜡染制品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1346-2018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锦屏腌鱼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2019-3-4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1347-2018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锦屏茶油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2019-3-4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1348-2018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贵州喀斯特山区天然草地改良技术规程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2018-9-4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2019-3-4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1357-2018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思南牛饲养管理技术规程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1358-2018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贵州抹茶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2018-10-18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1359-2018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行政许可标准化指南 监督检查评价规范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1360-2018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行政许可标准化指南 行政许可服务实体场所建设规范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694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1361-2018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行政许可标准化指南 网上办事平台建设规范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1362-2018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牙科综合治疗椅隔离膜防护技术规程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1363.1-2018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机关目标绩效管理 第1 部分：总则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1363.2-2018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机关目标绩效管理 第2 部分：目标制定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1363.3-2018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机关目标绩效管理 第3 部分：目标管控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699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1363.4-2018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机关目标绩效管理 第4 部分：目标考评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1363.5-2018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机关目标绩效管理 第5 部分：结果运用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1364-2018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案件语音采集技术规范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1366-2018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出租车安全防范车载定位终端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1369-2018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道路运输车辆北斗定位系统监控平台检测方法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1371-2018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网约车移动定位终端计程计时检测方法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1372-2018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基于卫星导航的速度值和里程值测试方法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706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1373-2018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极轨卫星遥感监测地表温度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1374-2018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农用机械北斗导航终端试验方法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1375-2018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公路零担物流业务数据规范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1376-2018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村镇电子商务服务站物流设置与服务规范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1377-2018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黔北麻羊饲养标准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1378-2018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凯里水晶葡萄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1379-2018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预防接种门诊设置规范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1380-2018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岩溶洼地 竖直锚杆重力式挡墙设计计算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1381-2018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岩溶洼地 微型组合桩群设计计算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1382-2018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岩溶洼地 场地回填技术规范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1383-2018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岩溶洼地 排水系统设计指南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1384-2018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岩溶洼地 溶塌巨石混合体主动土压力计算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1389-2018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玉石雕刻艺术品评定通则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719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1390-2018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火力发电厂超滤装置清洗导则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1391-2018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瑶山鸡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1392-2018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贵州生态鸡生产技术规程 第4 部分：疫病防控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1393-2018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花溪芜菁甘蓝种子生产技术标准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1394-2018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无土草坪立体培育生产技术规程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1395-2018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拟建机场场址气象观测与气象条件分析技术规范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1396-2018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太阳能资源观测与评估技术规范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1397-2018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鸡粪有机肥料生产技术规范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1398-2018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公共文化服务资源信息分类与代码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1399-2018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贵州取用水户水量监测技术指南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1400-2018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罗甸玉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2018-12-28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1239.3-2019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政府数据 核心元数据 第3 部分：空间地理数据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1239.4-2019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政府数据 核心元数据 第4 部分：非物质文化遗产资源数据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1239.5-2019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政府数据 核心元数据 第5 部分：宏观经济数据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1401.2-2019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山地旅游 第2部分：溶洞旅游服务规范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1401.3-2019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山地旅游 第3部分：公路自行车游道质量等级标准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1401.4-2019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山地旅游 第4部分：旅游步道等级划分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1401.5-2019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山地旅游 第5部分：城镇公共服务设施建设与服务指南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1401.6-2019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山地旅游 第6部分：度假区（村）等级划分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738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1401.7-2019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山地旅游 第7部分：景区观光车服务规范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1401.8-2019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山地旅游 第8部分：汽车露营地设施与服务规范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1401.9-2019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山地旅游 第9部分：温泉旅游设施与服务规范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1401.10-2019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山地旅游 第10部分：文化主题酒店设施与服务质量等级划分与评定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1402-2019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贵州省旅游星级饭店自助餐服务规范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1403-2019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公路隧道地质雷达检测技术规程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1404-2019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榕江葛根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1405-2019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白水生姜脱毒试管苗及原原种生产技术规程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1406-2019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政府数据 数据开放工作指南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1407-2019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政府数据 开放数据核心元数据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1408-2019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政府数据 开放数据质量控制过程和要求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749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1409-2019  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城镇埋地钢质水管检测规范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2019-4-30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FF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1410-2019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大坝安全监测系统综合评价技术导则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2019-7-15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1411-2019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政府数据资源目录 第3 部分：共享数据资源目录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2019-7-15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1412-2019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贵州鲜食大豆高产栽培技术规程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2019-7-15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1413-2019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黎平牛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2019-7-15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1414-2019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思南牛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2019-7-15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1415-2019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枫香染制品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2019-7-15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1416-2019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2019-7-15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1417-2019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马尾绣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2019-7-15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1418-2019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破线绣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2019-7-15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1419-2019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挑绣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2019-7-15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760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1420-2019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牙舟陶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2019-7-15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 1422-2019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汞及其化合物工业污染物排放标准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2019-8-1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 1424-2019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农村生活污水处理污染物排放标准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2019-9-1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2019-9-1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1425-2019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马铃薯晚疫病预警及信息发布系统技术应用规程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2019-9-27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2020-4-1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764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1426-2019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番茄重要病虫害综合防治技术规程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2019-9-27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2020-4-1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1427-2019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脆红李栽培技术规程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2020-4-1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1428-2019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红香稻栽培技术规程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2020-4-1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1429-2019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金鱼养殖技术规范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2020-4-1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1430-2019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金鱼人工繁殖技术规范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2020-4-1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1431-2019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喀斯特山区百香果栽培技术规程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2020-4-1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1432-2019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玉米漂浮育苗技术规程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2020-4-1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1433-2019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固体矿产绿色勘查技术规范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1434-2019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锅炉辅机经济运行管理规范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2019-9-27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2020-4-1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1435-2019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冬小包脚菇生产技术规程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1436-2019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香菇栽培技术规程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1437-2019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冬荪林下栽培技术规程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1438-2019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红托竹荪菌棒林下栽培技术规程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1439-2019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平菇菌棒生产技术规程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1440-2019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冬荪菌棒生产技术规程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1441-2019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红托竹荪菌棒生产技术规程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1442-2019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黑木耳菌棒生产技术规程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1443-2019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香菇菌棒生产技术规程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1444-2019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冬荪烘干技术规程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1445-2019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冬荪液体菌种生产技术规程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2019-11-11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784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1446-2019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政务服务网技术规范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1447-2019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个人公共信用信息元数据元素集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1448-2019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贵州省电子政务外网网络质量规范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1449-2019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数据铁笼建设工程技术规范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2020-1-1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1450-2019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河道管理范围划界技术规程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789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1451-2019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皇草栽培技术规程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2020-5-1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1452-2019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黔草4号鸭茅牧草生产技术规程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2020-5-1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1453.1-2019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金属非金属矿山排土场灾害防范技术规程 第1部分：监测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2020-5-1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1453.2-2019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金属非金属矿山排土场灾害防范技术规程 第2部分：预警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2020-5-1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1454-2019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精神病专科护理服务基本规范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2020-5-1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1455-2019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贵州省省级森林城市建设标准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2020-2-1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1456-2019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贵州省森林乡镇建设标准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2020-2-1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1457-2019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贵州省森林村寨建设标准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2020-2-1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1458-2019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贵州省森林人家建设标准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2020-2-1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1459-2019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生态鹅饲养管理技术规程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2020-5-1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799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1460-2019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鸡粪污堆肥处理利用技术规程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2020-5-1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1461-2019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生态鸭养殖技术规程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2020-5-1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1462-2019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鸭养殖废弃物综合利用技术规程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2020-5-1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1463-2019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麻疹风疹网络实验室技术规范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2020-5-1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1464-2019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茶蚜茧蜂繁殖与利用技术规范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2020-5-1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1465-2019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农产品产地土壤重金属镉有效态提取梯度扩散薄膜（DGT）法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2020-5-1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452-2019替代DB52/ 452-2004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黔东南小香鸡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806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725-2019替代DB52/T 725-2011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用水定额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1034-2019替代DB52/T 1034-2015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压缩天然气车用气瓶充装安全管理规范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1368-2018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山地农业机械试验方法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1365-2018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食用菌包(棒)设备试验方法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2018-11-28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2019-5-28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1035-2015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指接拼板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2015-5-4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2015-11-4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882-2014  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多功能电暖炉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2014-1-9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2014-2-14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845-2013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保健功能纺织品 茶药枕（芯）、垫（芯）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2013-10-16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2013-12-1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921-2014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蚯蚓粪有机肥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2014-9-13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1032-2015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藤茶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943-2014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固体饮料 姜茶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2014-10-30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2014-11-30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575-2009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茶叶籽油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2009-5-30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2009-6-5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579-2009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独山盐酸菜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2009-11-11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2009-11-11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877-2014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大曲酱香型白酒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878-2014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麸曲酱香型白酒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2014-1-2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449-2013代替DB52/ 449-2004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贵州米粉（米皮）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2013-8-16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2013-9-16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 540-2008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镇宁波波糖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2008-1-10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2008-7-10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746-2012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贵州酸汤调味料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2012-5-28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2012-6-28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1028-2015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保鲜方竹笋及笋干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2015-3-15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1071-2015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贵州红糖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2016-3-16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1037-2015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非承重蒸压粉煤灰多孔砖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2015-5-4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2015-11-4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895-2014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混泥土砌块用轻质配砖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2014-6-9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2014-7-9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 xml:space="preserve">DB52/T 1084-2016 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蒸压石英尾渣砖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2016-1-19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2016-7-19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1072-2015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薏苡仁米（粉）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2015-9-16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2016-3-16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1210-2017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调容调压分接开关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2017-11-7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2017-12-7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color w:val="FF0000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color w:val="FF0000"/>
                <w:kern w:val="0"/>
                <w:sz w:val="18"/>
                <w:szCs w:val="18"/>
              </w:rPr>
              <w:t>2020-5-1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107-1991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竹乡鸡(品种）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Cs w:val="21"/>
              </w:rPr>
              <w:t>——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Cs w:val="21"/>
              </w:rPr>
              <w:t>——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831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 293-1991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天桂黑番鸭(品种）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1990-1-30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1990-4-1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327-1991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杂交玉米种子生产技术操作规程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1991-6-4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1991-6-4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 406-1996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黔北黑猪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1996-5-30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1996-5-30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 414-1997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贵州白山羊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1997-8-15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1997-8-15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417-1997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贵州省池塘培育鲤鱼种技术规范（100kg/667㎡）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1997-12-5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1997-12-5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469-2011（代替DB52 469-2005）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地理标志产品 梵净山翠峰茶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2011-2-25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2011-2-25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485-2005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贵州省中低产田土类型划分及改良技术规范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2005-9-5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2005-12-1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488.1-2005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2005-12-1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2006-1-1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488.3-2005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菜豆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2005-12-1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2006-1-1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488.6-2005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青花菜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2005-12-1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2006-1-1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488.7-2005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莴笋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2005-12-1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2006-1-1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662-2010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烤烟有机肥有氧堆积发酵技术规程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2010-9-30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2010-10-30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745-2012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火灾报警信息显示及疏散指示系统技术规范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2012-4-18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2012-5-18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758-2012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磷渣混凝土小型空心砌块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2012-9-13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1137-2016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核桃农林复合经营技术规程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1138-2016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核桃坚果、核桃仁分级标准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1139-2016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泡核桃丰产栽培技术规程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1140-2016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核桃低产林改造技术规程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1141-2016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核桃采收技术规范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1142-2016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核桃扁叶甲防治技术规程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1143-2016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核桃采穗圃营建技术规程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1144-2016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核桃育苗技术规程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1145-2016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刺梨育苗技术规程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2016-9-28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2017-3-28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1173-2017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贵州省乡村旅游村寨建设与服务标准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2017-4-27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2017-6-1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855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1174-2017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贵州省乡村旅游客栈服务质量等级划分与评定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2017-4-27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2017-6-1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1175-2017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贵州省乡村旅游经营户（农家乐）服务质量等级划分与评定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2017-4-27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2017-6-1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1299-2018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大数据村级工作管理规范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2018-5-25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2018-6-1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858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1423-2019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热源塔热泵系统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2019-8-6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2020-2-1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1466-2019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区块链 应用指南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1467-2019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区块链 系统测评和选型规范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1468-2019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基于区块链的数据资产交易实施指南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1469-2019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基于区块链的精准扶贫实施指南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1470-2019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废弃有机物肥料化循环利用生产技术规程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1471-2019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东方山羊豆牧草生产技术规程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1472-2019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水城高羊茅牧草生产技术规程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1473-2019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黔育1号菊苣栽培技术规程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1474-2019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桂闽引象草种苗繁育与生产技术规程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1475-2019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关岭牛饲养管理技术规程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1476-2019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鲟鱼苗种培育技术规程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1477-2019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商品鲟鱼养殖技术规程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1478-2019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饲用苦荬菜栽培技术规程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1479-2019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GP-C860Z食用菌单体层架式大棚通用技术规范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1480-2019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GLW-8430连栋塑料薄膜温室通用技术规范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1481-2019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GP-C832Z装配式钢管塑料薄膜棚通用技术规范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1482-2019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二次供水储水设施清洗消毒技术规范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269-2019替代DB52/T 269-1991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牛冷冻精液人工授精技术规程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285-2019替代DB52/ 285-1991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贵州黄鸡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2019-12-23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2020-6-1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1483-2020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政务云工程评价指标体系及方法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2020-2-21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2020-9-1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lastRenderedPageBreak/>
              <w:t>879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1484-2020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老鹰茶加工技术规程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2020-3-4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2020-9-4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1485-2020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艾滋病检测咨询门诊建设规范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2020-3-4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2020-9-4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1486.1-2020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盘县火腿</w:t>
            </w: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 xml:space="preserve"> 第1部分：原料猪生态养殖技术规程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2020-3-4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2020-9-4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1486.2-2020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盘县火腿</w:t>
            </w: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 xml:space="preserve"> 第2部分：鲜腿分级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2020-3-4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2020-9-4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883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1486.3-2020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盘县火腿</w:t>
            </w: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 xml:space="preserve"> 第3部分：加工技术规程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2020-3-4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2020-9-4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1486.4-2020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盘县火腿</w:t>
            </w: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 xml:space="preserve"> 第4部分：手撕火腿加工技术规程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2020-3-4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2020-9-4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1486.5-2020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盘县火腿</w:t>
            </w: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 xml:space="preserve"> 第5部分：馅饼加工技术规程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2020-3-4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2020-9-4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1487-2020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刺梨白粉病监测与绿色防控技术规程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2020-3-4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2020-9-4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1488-2020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刺梨梨小食心虫绿色防控技术规程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2020-3-4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2020-9-4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1489-2020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西藏虎头兰培育技术规程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2020-3-4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2020-9-4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1490-2020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牛耳朵培育技术规程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2020-3-4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2020-9-4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D13" w:rsidRPr="009E51A3" w:rsidTr="009032A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890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DB52/T 1491-2020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荔波唇柱苣苔培育技术规程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2020-3-4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center"/>
              <w:rPr>
                <w:rFonts w:ascii="宋体" w:eastAsia="宋体" w:hAnsi="宋体" w:cs="Tahoma"/>
                <w:kern w:val="0"/>
                <w:sz w:val="18"/>
                <w:szCs w:val="18"/>
              </w:rPr>
            </w:pPr>
            <w:r w:rsidRPr="009E51A3">
              <w:rPr>
                <w:rFonts w:ascii="宋体" w:eastAsia="宋体" w:hAnsi="宋体" w:cs="Tahoma" w:hint="eastAsia"/>
                <w:kern w:val="0"/>
                <w:sz w:val="18"/>
                <w:szCs w:val="18"/>
              </w:rPr>
              <w:t>2020-9-4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13" w:rsidRPr="009E51A3" w:rsidRDefault="00D63D13" w:rsidP="009032AA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9E51A3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E790A" w:rsidRDefault="000E790A">
      <w:bookmarkStart w:id="0" w:name="_GoBack"/>
      <w:bookmarkEnd w:id="0"/>
    </w:p>
    <w:sectPr w:rsidR="000E790A" w:rsidSect="00D63D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13"/>
    <w:rsid w:val="000E790A"/>
    <w:rsid w:val="00D6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D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3D13"/>
    <w:rPr>
      <w:color w:val="800080"/>
      <w:u w:val="single"/>
    </w:rPr>
  </w:style>
  <w:style w:type="paragraph" w:customStyle="1" w:styleId="font5">
    <w:name w:val="font5"/>
    <w:basedOn w:val="a"/>
    <w:rsid w:val="00D63D13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font6">
    <w:name w:val="font6"/>
    <w:basedOn w:val="a"/>
    <w:rsid w:val="00D63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1">
    <w:name w:val="xl831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2">
    <w:name w:val="xl832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3">
    <w:name w:val="xl833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4">
    <w:name w:val="xl834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35">
    <w:name w:val="xl835"/>
    <w:basedOn w:val="a"/>
    <w:rsid w:val="00D63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36">
    <w:name w:val="xl836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7">
    <w:name w:val="xl837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8">
    <w:name w:val="xl838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9">
    <w:name w:val="xl839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0">
    <w:name w:val="xl840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1">
    <w:name w:val="xl841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2">
    <w:name w:val="xl842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43">
    <w:name w:val="xl843"/>
    <w:basedOn w:val="a"/>
    <w:rsid w:val="00D63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4">
    <w:name w:val="xl844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5">
    <w:name w:val="xl845"/>
    <w:basedOn w:val="a"/>
    <w:rsid w:val="00D63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6">
    <w:name w:val="xl846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7">
    <w:name w:val="xl847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8">
    <w:name w:val="xl848"/>
    <w:basedOn w:val="a"/>
    <w:rsid w:val="00D63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xl849">
    <w:name w:val="xl849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0">
    <w:name w:val="xl850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1">
    <w:name w:val="xl851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2">
    <w:name w:val="xl852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3">
    <w:name w:val="xl853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4">
    <w:name w:val="xl854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5">
    <w:name w:val="xl855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6">
    <w:name w:val="xl856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7">
    <w:name w:val="xl857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8">
    <w:name w:val="xl858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9">
    <w:name w:val="xl859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0">
    <w:name w:val="xl860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1">
    <w:name w:val="xl861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2">
    <w:name w:val="xl862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3">
    <w:name w:val="xl863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4">
    <w:name w:val="xl864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5">
    <w:name w:val="xl865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66">
    <w:name w:val="xl866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7">
    <w:name w:val="xl867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8">
    <w:name w:val="xl868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9">
    <w:name w:val="xl869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0">
    <w:name w:val="xl870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1">
    <w:name w:val="xl871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2">
    <w:name w:val="xl872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3">
    <w:name w:val="xl873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4">
    <w:name w:val="xl874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875">
    <w:name w:val="xl875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6">
    <w:name w:val="xl876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7">
    <w:name w:val="xl877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8">
    <w:name w:val="xl878"/>
    <w:basedOn w:val="a"/>
    <w:rsid w:val="00D63D1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9">
    <w:name w:val="xl879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0">
    <w:name w:val="xl880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1">
    <w:name w:val="xl881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82">
    <w:name w:val="xl882"/>
    <w:basedOn w:val="a"/>
    <w:rsid w:val="00D63D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3">
    <w:name w:val="xl883"/>
    <w:basedOn w:val="a"/>
    <w:rsid w:val="00D63D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44"/>
      <w:szCs w:val="44"/>
    </w:rPr>
  </w:style>
  <w:style w:type="paragraph" w:customStyle="1" w:styleId="xl884">
    <w:name w:val="xl884"/>
    <w:basedOn w:val="a"/>
    <w:rsid w:val="00D63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5">
    <w:name w:val="xl885"/>
    <w:basedOn w:val="a"/>
    <w:rsid w:val="00D63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6">
    <w:name w:val="xl886"/>
    <w:basedOn w:val="a"/>
    <w:rsid w:val="00D63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7">
    <w:name w:val="xl887"/>
    <w:basedOn w:val="a"/>
    <w:rsid w:val="00D63D1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8">
    <w:name w:val="xl888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9">
    <w:name w:val="xl889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90">
    <w:name w:val="xl890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91">
    <w:name w:val="xl891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2">
    <w:name w:val="xl892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3">
    <w:name w:val="xl893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94">
    <w:name w:val="xl894"/>
    <w:basedOn w:val="a"/>
    <w:rsid w:val="00D63D1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95">
    <w:name w:val="xl895"/>
    <w:basedOn w:val="a"/>
    <w:rsid w:val="00D63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6">
    <w:name w:val="xl896"/>
    <w:basedOn w:val="a"/>
    <w:rsid w:val="00D63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xl897">
    <w:name w:val="xl897"/>
    <w:basedOn w:val="a"/>
    <w:rsid w:val="00D63D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xl898">
    <w:name w:val="xl898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D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3D13"/>
    <w:rPr>
      <w:color w:val="800080"/>
      <w:u w:val="single"/>
    </w:rPr>
  </w:style>
  <w:style w:type="paragraph" w:customStyle="1" w:styleId="font5">
    <w:name w:val="font5"/>
    <w:basedOn w:val="a"/>
    <w:rsid w:val="00D63D13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font6">
    <w:name w:val="font6"/>
    <w:basedOn w:val="a"/>
    <w:rsid w:val="00D63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1">
    <w:name w:val="xl831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2">
    <w:name w:val="xl832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3">
    <w:name w:val="xl833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4">
    <w:name w:val="xl834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35">
    <w:name w:val="xl835"/>
    <w:basedOn w:val="a"/>
    <w:rsid w:val="00D63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36">
    <w:name w:val="xl836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7">
    <w:name w:val="xl837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8">
    <w:name w:val="xl838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9">
    <w:name w:val="xl839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0">
    <w:name w:val="xl840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1">
    <w:name w:val="xl841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2">
    <w:name w:val="xl842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43">
    <w:name w:val="xl843"/>
    <w:basedOn w:val="a"/>
    <w:rsid w:val="00D63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4">
    <w:name w:val="xl844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5">
    <w:name w:val="xl845"/>
    <w:basedOn w:val="a"/>
    <w:rsid w:val="00D63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6">
    <w:name w:val="xl846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7">
    <w:name w:val="xl847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8">
    <w:name w:val="xl848"/>
    <w:basedOn w:val="a"/>
    <w:rsid w:val="00D63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xl849">
    <w:name w:val="xl849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0">
    <w:name w:val="xl850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1">
    <w:name w:val="xl851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2">
    <w:name w:val="xl852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3">
    <w:name w:val="xl853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4">
    <w:name w:val="xl854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5">
    <w:name w:val="xl855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6">
    <w:name w:val="xl856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7">
    <w:name w:val="xl857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8">
    <w:name w:val="xl858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9">
    <w:name w:val="xl859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0">
    <w:name w:val="xl860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1">
    <w:name w:val="xl861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2">
    <w:name w:val="xl862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3">
    <w:name w:val="xl863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4">
    <w:name w:val="xl864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5">
    <w:name w:val="xl865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66">
    <w:name w:val="xl866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7">
    <w:name w:val="xl867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8">
    <w:name w:val="xl868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9">
    <w:name w:val="xl869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0">
    <w:name w:val="xl870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1">
    <w:name w:val="xl871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2">
    <w:name w:val="xl872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3">
    <w:name w:val="xl873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4">
    <w:name w:val="xl874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875">
    <w:name w:val="xl875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6">
    <w:name w:val="xl876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7">
    <w:name w:val="xl877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8">
    <w:name w:val="xl878"/>
    <w:basedOn w:val="a"/>
    <w:rsid w:val="00D63D1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9">
    <w:name w:val="xl879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0">
    <w:name w:val="xl880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1">
    <w:name w:val="xl881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82">
    <w:name w:val="xl882"/>
    <w:basedOn w:val="a"/>
    <w:rsid w:val="00D63D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3">
    <w:name w:val="xl883"/>
    <w:basedOn w:val="a"/>
    <w:rsid w:val="00D63D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44"/>
      <w:szCs w:val="44"/>
    </w:rPr>
  </w:style>
  <w:style w:type="paragraph" w:customStyle="1" w:styleId="xl884">
    <w:name w:val="xl884"/>
    <w:basedOn w:val="a"/>
    <w:rsid w:val="00D63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5">
    <w:name w:val="xl885"/>
    <w:basedOn w:val="a"/>
    <w:rsid w:val="00D63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6">
    <w:name w:val="xl886"/>
    <w:basedOn w:val="a"/>
    <w:rsid w:val="00D63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7">
    <w:name w:val="xl887"/>
    <w:basedOn w:val="a"/>
    <w:rsid w:val="00D63D1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8">
    <w:name w:val="xl888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9">
    <w:name w:val="xl889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90">
    <w:name w:val="xl890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91">
    <w:name w:val="xl891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2">
    <w:name w:val="xl892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3">
    <w:name w:val="xl893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94">
    <w:name w:val="xl894"/>
    <w:basedOn w:val="a"/>
    <w:rsid w:val="00D63D1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95">
    <w:name w:val="xl895"/>
    <w:basedOn w:val="a"/>
    <w:rsid w:val="00D63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6">
    <w:name w:val="xl896"/>
    <w:basedOn w:val="a"/>
    <w:rsid w:val="00D63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xl897">
    <w:name w:val="xl897"/>
    <w:basedOn w:val="a"/>
    <w:rsid w:val="00D63D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xl898">
    <w:name w:val="xl898"/>
    <w:basedOn w:val="a"/>
    <w:rsid w:val="00D63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8010</Words>
  <Characters>45658</Characters>
  <Application>Microsoft Office Word</Application>
  <DocSecurity>0</DocSecurity>
  <Lines>380</Lines>
  <Paragraphs>107</Paragraphs>
  <ScaleCrop>false</ScaleCrop>
  <Company>Lenovo</Company>
  <LinksUpToDate>false</LinksUpToDate>
  <CharactersWithSpaces>53561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2020-04-07T06:50:00Z</dcterms:created>
  <dcterms:modified xsi:type="dcterms:W3CDTF">2020-04-07T06:51:00Z</dcterms:modified>
</cp:coreProperties>
</file>