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eastAsia="方正小标宋简体"/>
          <w:color w:val="000000"/>
          <w:sz w:val="44"/>
          <w:szCs w:val="44"/>
        </w:rPr>
      </w:pPr>
      <w:r>
        <w:rPr>
          <w:rFonts w:hint="eastAsia" w:ascii="方正小标宋简体" w:eastAsia="方正小标宋简体"/>
          <w:color w:val="000000"/>
          <w:sz w:val="44"/>
          <w:szCs w:val="44"/>
        </w:rPr>
        <w:t>贵州省专业标准化技术委员会管理办法</w:t>
      </w:r>
    </w:p>
    <w:p>
      <w:pPr>
        <w:spacing w:line="600" w:lineRule="exact"/>
        <w:jc w:val="center"/>
        <w:rPr>
          <w:rFonts w:ascii="楷体_GB2312" w:eastAsia="楷体_GB2312"/>
          <w:color w:val="000000"/>
          <w:sz w:val="28"/>
          <w:szCs w:val="28"/>
        </w:rPr>
      </w:pPr>
      <w:r>
        <w:rPr>
          <w:rFonts w:hint="eastAsia" w:ascii="楷体_GB2312" w:eastAsia="楷体_GB2312"/>
          <w:color w:val="000000"/>
          <w:sz w:val="28"/>
          <w:szCs w:val="28"/>
        </w:rPr>
        <w:t>（</w:t>
      </w:r>
      <w:r>
        <w:rPr>
          <w:rFonts w:hint="eastAsia" w:ascii="楷体_GB2312" w:eastAsia="楷体_GB2312"/>
          <w:color w:val="000000"/>
          <w:sz w:val="28"/>
          <w:szCs w:val="28"/>
          <w:lang w:eastAsia="zh-CN"/>
        </w:rPr>
        <w:t>修订</w:t>
      </w:r>
      <w:bookmarkStart w:id="0" w:name="_GoBack"/>
      <w:bookmarkEnd w:id="0"/>
      <w:r>
        <w:rPr>
          <w:rFonts w:hint="eastAsia" w:ascii="楷体_GB2312" w:eastAsia="楷体_GB2312"/>
          <w:color w:val="000000"/>
          <w:sz w:val="28"/>
          <w:szCs w:val="28"/>
        </w:rPr>
        <w:t>征求意见稿）</w:t>
      </w:r>
    </w:p>
    <w:p>
      <w:pPr>
        <w:spacing w:line="600" w:lineRule="exact"/>
        <w:jc w:val="center"/>
        <w:rPr>
          <w:rFonts w:ascii="黑体" w:hAnsi="黑体" w:eastAsia="黑体" w:cs="仿宋"/>
          <w:color w:val="000000"/>
          <w:sz w:val="32"/>
          <w:szCs w:val="32"/>
        </w:rPr>
      </w:pPr>
    </w:p>
    <w:p>
      <w:pPr>
        <w:wordWrap w:val="0"/>
        <w:topLinePunct/>
        <w:spacing w:line="600" w:lineRule="exact"/>
        <w:jc w:val="center"/>
        <w:rPr>
          <w:rFonts w:ascii="黑体" w:hAnsi="黑体" w:eastAsia="黑体" w:cs="仿宋"/>
          <w:color w:val="000000"/>
          <w:sz w:val="32"/>
          <w:szCs w:val="32"/>
        </w:rPr>
      </w:pPr>
      <w:r>
        <w:rPr>
          <w:rFonts w:hint="eastAsia" w:ascii="黑体" w:hAnsi="黑体" w:eastAsia="黑体" w:cs="仿宋"/>
          <w:color w:val="000000"/>
          <w:sz w:val="32"/>
          <w:szCs w:val="32"/>
        </w:rPr>
        <w:t>第一章　总 则</w:t>
      </w:r>
    </w:p>
    <w:p>
      <w:pPr>
        <w:wordWrap w:val="0"/>
        <w:topLinePunct/>
        <w:spacing w:line="600" w:lineRule="exact"/>
        <w:jc w:val="center"/>
        <w:rPr>
          <w:rFonts w:ascii="黑体" w:hAnsi="黑体" w:eastAsia="黑体" w:cs="仿宋"/>
          <w:color w:val="000000"/>
          <w:sz w:val="32"/>
          <w:szCs w:val="32"/>
        </w:rPr>
      </w:pPr>
    </w:p>
    <w:p>
      <w:pPr>
        <w:wordWrap w:val="0"/>
        <w:topLinePunct/>
        <w:spacing w:line="600" w:lineRule="exact"/>
        <w:ind w:firstLine="645"/>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第一条</w:t>
      </w:r>
      <w:r>
        <w:rPr>
          <w:rFonts w:hint="eastAsia" w:ascii="仿宋_GB2312" w:hAnsi="仿宋" w:eastAsia="仿宋_GB2312" w:cs="仿宋"/>
          <w:color w:val="000000"/>
          <w:sz w:val="32"/>
          <w:szCs w:val="32"/>
        </w:rPr>
        <w:t>　为加强对贵州省专业标准化技术委员会（以下简称技术委员会）管理，科学公正开展各专业技术领域标准化工作，提高标准制定质量，根据《中华人民共和国标准化法》《中华人民共和国标准化法实施条例》《全国专业标准化技术委员会管理办法》等有关法律、法规、规章，结合贵州实际，制定本办法。</w:t>
      </w:r>
    </w:p>
    <w:p>
      <w:pPr>
        <w:wordWrap w:val="0"/>
        <w:topLinePunct/>
        <w:spacing w:line="600" w:lineRule="exact"/>
        <w:ind w:firstLine="645"/>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第二条</w:t>
      </w:r>
      <w:r>
        <w:rPr>
          <w:rFonts w:hint="eastAsia" w:ascii="仿宋_GB2312" w:hAnsi="仿宋" w:eastAsia="仿宋_GB2312" w:cs="仿宋"/>
          <w:color w:val="000000"/>
          <w:sz w:val="32"/>
          <w:szCs w:val="32"/>
        </w:rPr>
        <w:t>　技术委员会是</w:t>
      </w:r>
      <w:r>
        <w:rPr>
          <w:rFonts w:hint="eastAsia" w:ascii="仿宋_GB2312" w:hAnsi="仿宋" w:eastAsia="仿宋_GB2312" w:cs="仿宋"/>
          <w:color w:val="000000"/>
          <w:sz w:val="32"/>
          <w:szCs w:val="32"/>
          <w:lang w:val="en-US" w:eastAsia="zh-CN"/>
        </w:rPr>
        <w:t>指</w:t>
      </w:r>
      <w:r>
        <w:rPr>
          <w:rFonts w:hint="eastAsia" w:ascii="仿宋_GB2312" w:hAnsi="仿宋" w:eastAsia="仿宋_GB2312" w:cs="仿宋"/>
          <w:color w:val="000000"/>
          <w:sz w:val="32"/>
          <w:szCs w:val="32"/>
        </w:rPr>
        <w:t>经省标准化行政主管部门批准成立，在一定专业领域内，承担地方标准制修订等标准化活动的非法人技术组织。</w:t>
      </w:r>
    </w:p>
    <w:p>
      <w:pPr>
        <w:wordWrap w:val="0"/>
        <w:topLinePunct/>
        <w:spacing w:line="600" w:lineRule="exact"/>
        <w:ind w:firstLine="645"/>
        <w:rPr>
          <w:rFonts w:ascii="仿宋_GB2312" w:hAnsi="仿宋" w:eastAsia="仿宋_GB2312" w:cs="仿宋"/>
          <w:color w:val="000000"/>
          <w:sz w:val="32"/>
          <w:szCs w:val="32"/>
        </w:rPr>
      </w:pPr>
      <w:r>
        <w:rPr>
          <w:rFonts w:hint="eastAsia" w:ascii="仿宋_GB2312" w:hAnsi="仿宋" w:eastAsia="仿宋_GB2312" w:cs="仿宋"/>
          <w:color w:val="000000"/>
          <w:sz w:val="32"/>
          <w:szCs w:val="32"/>
        </w:rPr>
        <w:t>本办法适用于技术委员</w:t>
      </w:r>
      <w:r>
        <w:rPr>
          <w:rFonts w:hint="eastAsia" w:ascii="仿宋_GB2312" w:hAnsi="仿宋" w:eastAsia="仿宋_GB2312" w:cs="仿宋"/>
          <w:sz w:val="32"/>
          <w:szCs w:val="32"/>
        </w:rPr>
        <w:t>会的构成、组建</w:t>
      </w:r>
      <w:r>
        <w:rPr>
          <w:rFonts w:hint="eastAsia" w:ascii="仿宋_GB2312" w:hAnsi="仿宋" w:eastAsia="仿宋_GB2312" w:cs="仿宋"/>
          <w:color w:val="000000"/>
          <w:sz w:val="32"/>
          <w:szCs w:val="32"/>
        </w:rPr>
        <w:t>、换届、调整和监督管理。</w:t>
      </w:r>
    </w:p>
    <w:p>
      <w:pPr>
        <w:wordWrap w:val="0"/>
        <w:topLinePunct/>
        <w:spacing w:line="600" w:lineRule="exact"/>
        <w:ind w:firstLine="645"/>
        <w:rPr>
          <w:rFonts w:ascii="仿宋_GB2312" w:hAnsi="仿宋" w:eastAsia="仿宋_GB2312" w:cs="仿宋"/>
          <w:color w:val="000000"/>
          <w:sz w:val="32"/>
          <w:szCs w:val="32"/>
        </w:rPr>
      </w:pPr>
      <w:r>
        <w:rPr>
          <w:rFonts w:hint="eastAsia" w:ascii="仿宋_GB2312" w:hAnsi="仿宋" w:eastAsia="仿宋_GB2312" w:cs="仿宋"/>
          <w:b/>
          <w:bCs/>
          <w:color w:val="000000"/>
          <w:sz w:val="32"/>
          <w:szCs w:val="32"/>
        </w:rPr>
        <w:t>第三条</w:t>
      </w:r>
      <w:r>
        <w:rPr>
          <w:rFonts w:hint="eastAsia" w:ascii="仿宋_GB2312" w:hAnsi="仿宋" w:eastAsia="仿宋_GB2312" w:cs="仿宋"/>
          <w:color w:val="000000"/>
          <w:sz w:val="32"/>
          <w:szCs w:val="32"/>
        </w:rPr>
        <w:t xml:space="preserve">  技术委员会的组建应当根据贵州经济社会发展的标准化工作需要，遵循科学合理、公开公正的原则。</w:t>
      </w:r>
    </w:p>
    <w:p>
      <w:pPr>
        <w:wordWrap w:val="0"/>
        <w:topLinePunct/>
        <w:spacing w:line="600" w:lineRule="exact"/>
        <w:ind w:firstLine="645"/>
        <w:rPr>
          <w:rFonts w:hint="eastAsia" w:ascii="仿宋_GB2312" w:hAnsi="仿宋" w:eastAsia="仿宋_GB2312" w:cs="仿宋"/>
          <w:color w:val="000000"/>
          <w:sz w:val="32"/>
          <w:szCs w:val="32"/>
        </w:rPr>
      </w:pPr>
      <w:r>
        <w:rPr>
          <w:rFonts w:hint="eastAsia" w:ascii="仿宋_GB2312" w:hAnsi="仿宋" w:eastAsia="仿宋_GB2312" w:cs="仿宋"/>
          <w:b/>
          <w:bCs/>
          <w:color w:val="000000"/>
          <w:sz w:val="32"/>
          <w:szCs w:val="32"/>
        </w:rPr>
        <w:t>第四条</w:t>
      </w:r>
      <w:r>
        <w:rPr>
          <w:rFonts w:hint="eastAsia" w:ascii="仿宋_GB2312" w:hAnsi="仿宋" w:eastAsia="仿宋_GB2312" w:cs="仿宋"/>
          <w:color w:val="000000"/>
          <w:sz w:val="32"/>
          <w:szCs w:val="32"/>
        </w:rPr>
        <w:t xml:space="preserve">  技术委员会负责的专业领域由省标准化行政主管部门根据全国专业标准化技术委员会的工作领域及贵州标准化工作的需要确定。</w:t>
      </w:r>
    </w:p>
    <w:p>
      <w:pPr>
        <w:wordWrap w:val="0"/>
        <w:topLinePunct/>
        <w:spacing w:line="600" w:lineRule="exact"/>
        <w:ind w:firstLine="645"/>
        <w:rPr>
          <w:rFonts w:hint="eastAsia" w:ascii="仿宋_GB2312" w:hAnsi="仿宋" w:eastAsia="仿宋_GB2312" w:cs="仿宋"/>
          <w:color w:val="000000"/>
          <w:sz w:val="32"/>
          <w:szCs w:val="32"/>
        </w:rPr>
      </w:pPr>
    </w:p>
    <w:p>
      <w:pPr>
        <w:wordWrap w:val="0"/>
        <w:topLinePunct/>
        <w:spacing w:line="600" w:lineRule="exact"/>
        <w:jc w:val="center"/>
        <w:rPr>
          <w:rFonts w:ascii="黑体" w:hAnsi="黑体" w:eastAsia="黑体" w:cs="仿宋"/>
          <w:color w:val="000000"/>
          <w:sz w:val="32"/>
          <w:szCs w:val="32"/>
        </w:rPr>
      </w:pPr>
      <w:r>
        <w:rPr>
          <w:rFonts w:hint="eastAsia" w:ascii="黑体" w:hAnsi="黑体" w:eastAsia="黑体" w:cs="仿宋"/>
          <w:color w:val="000000"/>
          <w:sz w:val="32"/>
          <w:szCs w:val="32"/>
        </w:rPr>
        <w:t xml:space="preserve">  第二章  管理职责</w:t>
      </w:r>
    </w:p>
    <w:p>
      <w:pPr>
        <w:wordWrap w:val="0"/>
        <w:topLinePunct/>
        <w:spacing w:line="60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第五条</w:t>
      </w:r>
      <w:r>
        <w:rPr>
          <w:rFonts w:hint="eastAsia" w:ascii="仿宋_GB2312" w:hAnsi="仿宋" w:eastAsia="仿宋_GB2312" w:cs="仿宋"/>
          <w:color w:val="000000"/>
          <w:sz w:val="32"/>
          <w:szCs w:val="32"/>
        </w:rPr>
        <w:t>　省标准化行政主管部门负责技术委员会的规划、协调、组建和管理，并履行以下职责：</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（一）制定并组织实施技术委员会管理的相关政策和制度；</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（二）统筹规划技术委员会的整体建设和布局，明确技术委员会的专业领域；</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（三）协调和决定技术委员会的组建、换届、调整、撤销</w:t>
      </w:r>
      <w:r>
        <w:rPr>
          <w:rFonts w:hint="eastAsia" w:ascii="仿宋_GB2312" w:hAnsi="仿宋" w:eastAsia="仿宋_GB2312" w:cs="仿宋"/>
          <w:sz w:val="32"/>
          <w:szCs w:val="32"/>
        </w:rPr>
        <w:t>、注销等事项</w:t>
      </w:r>
      <w:r>
        <w:rPr>
          <w:rFonts w:hint="eastAsia" w:ascii="仿宋_GB2312" w:hAnsi="仿宋" w:eastAsia="仿宋_GB2312" w:cs="仿宋"/>
          <w:color w:val="000000"/>
          <w:sz w:val="32"/>
          <w:szCs w:val="32"/>
        </w:rPr>
        <w:t>；</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（四）组织开展技术委员会相关人员的培训；</w:t>
      </w:r>
    </w:p>
    <w:p>
      <w:pPr>
        <w:widowControl/>
        <w:wordWrap w:val="0"/>
        <w:topLinePunct/>
        <w:spacing w:line="600" w:lineRule="exact"/>
        <w:ind w:firstLine="640" w:firstLineChars="200"/>
        <w:jc w:val="left"/>
        <w:rPr>
          <w:rFonts w:ascii="仿宋_GB2312" w:hAnsi="仿宋" w:eastAsia="仿宋_GB2312" w:cs="仿宋"/>
          <w:color w:val="000000"/>
          <w:sz w:val="32"/>
          <w:szCs w:val="32"/>
        </w:rPr>
      </w:pPr>
      <w:r>
        <w:rPr>
          <w:rFonts w:hint="eastAsia" w:ascii="仿宋_GB2312" w:hAnsi="仿宋" w:eastAsia="仿宋_GB2312" w:cs="仿宋"/>
          <w:color w:val="000000"/>
          <w:sz w:val="32"/>
          <w:szCs w:val="32"/>
        </w:rPr>
        <w:t>（五）指导和监督检查技术委员会的工作，组织对技术委员会的年度考核评估</w:t>
      </w:r>
      <w:r>
        <w:rPr>
          <w:rFonts w:hint="eastAsia" w:ascii="仿宋_GB2312" w:hAnsi="仿宋" w:eastAsia="仿宋_GB2312" w:cs="仿宋"/>
          <w:sz w:val="32"/>
          <w:szCs w:val="32"/>
        </w:rPr>
        <w:t>；</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（六）直接管理综合性和跨部门、跨领域的技术委员会；</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（七）其他与技术委员会管理有关的职责。</w:t>
      </w:r>
    </w:p>
    <w:p>
      <w:pPr>
        <w:wordWrap w:val="0"/>
        <w:topLinePunct/>
        <w:spacing w:line="600" w:lineRule="exact"/>
        <w:ind w:firstLine="421" w:firstLineChars="200"/>
        <w:rPr>
          <w:rFonts w:ascii="仿宋_GB2312" w:hAnsi="仿宋" w:eastAsia="仿宋_GB2312" w:cs="仿宋"/>
          <w:sz w:val="32"/>
          <w:szCs w:val="32"/>
        </w:rPr>
      </w:pPr>
      <w:r>
        <w:rPr>
          <w:rFonts w:hint="eastAsia" w:eastAsia="方正仿宋_GBK"/>
          <w:b/>
          <w:bCs/>
          <w:shd w:val="clear" w:color="auto" w:fill="FFFFFF"/>
        </w:rPr>
        <w:t xml:space="preserve"> </w:t>
      </w:r>
      <w:r>
        <w:rPr>
          <w:rFonts w:eastAsia="方正仿宋_GBK"/>
          <w:shd w:val="clear" w:color="auto" w:fill="FFFFFF"/>
        </w:rPr>
        <w:t xml:space="preserve"> </w:t>
      </w:r>
      <w:r>
        <w:rPr>
          <w:rFonts w:hint="eastAsia" w:ascii="仿宋_GB2312" w:hAnsi="仿宋" w:eastAsia="仿宋_GB2312" w:cs="仿宋"/>
          <w:b/>
          <w:bCs/>
          <w:sz w:val="32"/>
          <w:szCs w:val="32"/>
        </w:rPr>
        <w:t xml:space="preserve">第六条  </w:t>
      </w:r>
      <w:r>
        <w:rPr>
          <w:rFonts w:hint="eastAsia" w:ascii="仿宋_GB2312" w:hAnsi="仿宋" w:eastAsia="仿宋_GB2312" w:cs="仿宋"/>
          <w:sz w:val="32"/>
          <w:szCs w:val="32"/>
        </w:rPr>
        <w:t>市（州）标准化行政主管部门受省标准化行政主管部门委托，协助管理本行政区域内的技术委员会，为技术委员会开展工作创造条件</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鼓励和支持本行政区域内有能力的企事业单位、专家参</w:t>
      </w:r>
      <w:r>
        <w:rPr>
          <w:rFonts w:hint="eastAsia" w:ascii="仿宋_GB2312" w:hAnsi="仿宋" w:eastAsia="仿宋_GB2312" w:cs="仿宋"/>
          <w:sz w:val="32"/>
          <w:szCs w:val="32"/>
          <w:lang w:val="en-US" w:eastAsia="zh-CN"/>
        </w:rPr>
        <w:t>与</w:t>
      </w:r>
      <w:r>
        <w:rPr>
          <w:rFonts w:hint="eastAsia" w:ascii="仿宋_GB2312" w:hAnsi="仿宋" w:eastAsia="仿宋_GB2312" w:cs="仿宋"/>
          <w:sz w:val="32"/>
          <w:szCs w:val="32"/>
        </w:rPr>
        <w:t>技术委员会的工作。</w:t>
      </w:r>
    </w:p>
    <w:p>
      <w:pPr>
        <w:wordWrap w:val="0"/>
        <w:topLinePunct/>
        <w:spacing w:line="600" w:lineRule="exact"/>
        <w:ind w:firstLine="645"/>
        <w:rPr>
          <w:rFonts w:hint="eastAsia" w:ascii="仿宋_GB2312" w:hAnsi="仿宋" w:eastAsia="仿宋_GB2312" w:cs="仿宋"/>
          <w:sz w:val="32"/>
          <w:szCs w:val="32"/>
        </w:rPr>
      </w:pPr>
      <w:r>
        <w:rPr>
          <w:rFonts w:hint="eastAsia" w:ascii="仿宋_GB2312" w:hAnsi="仿宋" w:eastAsia="仿宋_GB2312" w:cs="仿宋"/>
          <w:sz w:val="32"/>
          <w:szCs w:val="32"/>
        </w:rPr>
        <w:t>市（州）标准化行政主管部门根据需要，可以组建本行政区域</w:t>
      </w:r>
      <w:r>
        <w:rPr>
          <w:rFonts w:hint="eastAsia" w:ascii="仿宋_GB2312" w:hAnsi="仿宋" w:eastAsia="仿宋_GB2312" w:cs="仿宋"/>
          <w:sz w:val="32"/>
          <w:szCs w:val="32"/>
          <w:lang w:val="en-US" w:eastAsia="zh-CN"/>
        </w:rPr>
        <w:t>内的</w:t>
      </w:r>
      <w:r>
        <w:rPr>
          <w:rFonts w:hint="eastAsia" w:ascii="仿宋_GB2312" w:hAnsi="仿宋" w:eastAsia="仿宋_GB2312" w:cs="仿宋"/>
          <w:sz w:val="32"/>
          <w:szCs w:val="32"/>
        </w:rPr>
        <w:t>市（州）级技术委员会（专家组），开展市（州）级地方标准制修订</w:t>
      </w:r>
      <w:r>
        <w:rPr>
          <w:rFonts w:hint="default" w:ascii="仿宋_GB2312" w:hAnsi="仿宋" w:eastAsia="仿宋_GB2312" w:cs="仿宋"/>
          <w:sz w:val="32"/>
          <w:szCs w:val="32"/>
          <w:lang w:val="en-US"/>
        </w:rPr>
        <w:t>工作</w:t>
      </w:r>
      <w:r>
        <w:rPr>
          <w:rFonts w:hint="eastAsia" w:ascii="仿宋_GB2312" w:hAnsi="仿宋" w:eastAsia="仿宋_GB2312" w:cs="仿宋"/>
          <w:sz w:val="32"/>
          <w:szCs w:val="32"/>
        </w:rPr>
        <w:t>。</w:t>
      </w:r>
    </w:p>
    <w:p>
      <w:pPr>
        <w:wordWrap w:val="0"/>
        <w:topLinePunct/>
        <w:spacing w:line="600" w:lineRule="exact"/>
        <w:ind w:firstLine="645"/>
        <w:rPr>
          <w:rFonts w:ascii="仿宋_GB2312" w:hAnsi="仿宋" w:eastAsia="仿宋_GB2312" w:cs="仿宋"/>
          <w:sz w:val="32"/>
          <w:szCs w:val="32"/>
        </w:rPr>
      </w:pPr>
      <w:r>
        <w:rPr>
          <w:rFonts w:hint="eastAsia" w:ascii="仿宋_GB2312" w:hAnsi="仿宋" w:eastAsia="仿宋_GB2312" w:cs="仿宋"/>
          <w:sz w:val="32"/>
          <w:szCs w:val="32"/>
        </w:rPr>
        <w:t>市（州）级技术委员会（专家组）可参考本办法进行管理，或自行制定管理办法。</w:t>
      </w:r>
    </w:p>
    <w:p>
      <w:pPr>
        <w:wordWrap w:val="0"/>
        <w:topLinePunct/>
        <w:spacing w:line="600" w:lineRule="exact"/>
        <w:ind w:firstLine="645"/>
        <w:rPr>
          <w:rFonts w:ascii="仿宋_GB2312" w:hAnsi="仿宋" w:eastAsia="仿宋_GB2312" w:cs="仿宋"/>
          <w:color w:val="0000FF"/>
          <w:sz w:val="32"/>
          <w:szCs w:val="32"/>
        </w:rPr>
      </w:pPr>
    </w:p>
    <w:p>
      <w:pPr>
        <w:wordWrap w:val="0"/>
        <w:topLinePunct/>
        <w:spacing w:line="600" w:lineRule="exact"/>
        <w:jc w:val="center"/>
        <w:rPr>
          <w:rFonts w:ascii="黑体" w:hAnsi="黑体" w:eastAsia="黑体" w:cs="仿宋"/>
          <w:color w:val="000000"/>
          <w:sz w:val="32"/>
          <w:szCs w:val="32"/>
        </w:rPr>
      </w:pPr>
      <w:r>
        <w:rPr>
          <w:rFonts w:hint="eastAsia" w:ascii="黑体" w:hAnsi="黑体" w:eastAsia="黑体" w:cs="仿宋"/>
          <w:color w:val="000000"/>
          <w:kern w:val="0"/>
          <w:sz w:val="32"/>
          <w:szCs w:val="32"/>
        </w:rPr>
        <w:t>　</w:t>
      </w:r>
      <w:r>
        <w:rPr>
          <w:rFonts w:hint="eastAsia" w:ascii="黑体" w:hAnsi="黑体" w:eastAsia="黑体" w:cs="仿宋"/>
          <w:color w:val="000000"/>
          <w:sz w:val="32"/>
          <w:szCs w:val="32"/>
        </w:rPr>
        <w:t>第三章　组织构成</w:t>
      </w:r>
    </w:p>
    <w:p>
      <w:pPr>
        <w:wordWrap w:val="0"/>
        <w:topLinePunct/>
        <w:spacing w:line="600" w:lineRule="exact"/>
        <w:jc w:val="center"/>
        <w:rPr>
          <w:rFonts w:ascii="黑体" w:hAnsi="黑体" w:eastAsia="黑体" w:cs="仿宋"/>
          <w:color w:val="000000"/>
          <w:sz w:val="32"/>
          <w:szCs w:val="32"/>
        </w:rPr>
      </w:pPr>
    </w:p>
    <w:p>
      <w:pPr>
        <w:wordWrap w:val="0"/>
        <w:topLinePunct/>
        <w:spacing w:line="60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第七条</w:t>
      </w:r>
      <w:r>
        <w:rPr>
          <w:rFonts w:hint="eastAsia" w:ascii="仿宋_GB2312" w:hAnsi="仿宋" w:eastAsia="仿宋_GB2312" w:cs="仿宋"/>
          <w:color w:val="000000"/>
          <w:sz w:val="32"/>
          <w:szCs w:val="32"/>
        </w:rPr>
        <w:t xml:space="preserve">  技术委员会应当科学合理、公开公平、规范透明地开展工作，承担以下工作职责：</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（一）根据国家有关方针政策，结合贵州省经济社会发展的需求，研究</w:t>
      </w:r>
      <w:r>
        <w:rPr>
          <w:rFonts w:hint="default" w:ascii="仿宋_GB2312" w:hAnsi="仿宋" w:eastAsia="仿宋_GB2312" w:cs="仿宋"/>
          <w:sz w:val="32"/>
          <w:szCs w:val="32"/>
          <w:lang w:val="en-US"/>
        </w:rPr>
        <w:t>并提出</w:t>
      </w:r>
      <w:r>
        <w:rPr>
          <w:rFonts w:hint="eastAsia" w:ascii="仿宋_GB2312" w:hAnsi="仿宋" w:eastAsia="仿宋_GB2312" w:cs="仿宋"/>
          <w:sz w:val="32"/>
          <w:szCs w:val="32"/>
        </w:rPr>
        <w:t>本专业领域的标准化工作发展规划及标准体系表，及时向省标准化行政主管部门和有关行政主管部门提出本专业领域标准化工作建议；</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（二）受省标准化行政主管部门委托或省有关行业行政主管部门授权，承担地方标准的归口工作；</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（三）开展</w:t>
      </w:r>
      <w:r>
        <w:rPr>
          <w:rFonts w:ascii="仿宋_GB2312" w:hAnsi="宋体" w:eastAsia="仿宋_GB2312" w:cs="仿宋_GB2312"/>
          <w:kern w:val="0"/>
          <w:sz w:val="31"/>
          <w:szCs w:val="31"/>
          <w:lang w:bidi="ar"/>
        </w:rPr>
        <w:t>本专业领域</w:t>
      </w:r>
      <w:r>
        <w:rPr>
          <w:rFonts w:hint="eastAsia" w:ascii="仿宋_GB2312" w:hAnsi="仿宋" w:eastAsia="仿宋_GB2312" w:cs="仿宋"/>
          <w:sz w:val="32"/>
          <w:szCs w:val="32"/>
        </w:rPr>
        <w:t>地方标准的起草、征求意见工作，受省标准化行政主管部门委托开展地方标准</w:t>
      </w:r>
      <w:r>
        <w:rPr>
          <w:rFonts w:hint="eastAsia" w:ascii="仿宋_GB2312" w:hAnsi="仿宋" w:eastAsia="仿宋_GB2312" w:cs="仿宋"/>
          <w:sz w:val="32"/>
          <w:szCs w:val="32"/>
          <w:lang w:val="en-US" w:eastAsia="zh-CN"/>
        </w:rPr>
        <w:t>的</w:t>
      </w:r>
      <w:r>
        <w:rPr>
          <w:rFonts w:hint="eastAsia" w:ascii="仿宋_GB2312" w:hAnsi="仿宋" w:eastAsia="仿宋_GB2312" w:cs="仿宋"/>
          <w:color w:val="auto"/>
          <w:sz w:val="32"/>
          <w:szCs w:val="32"/>
        </w:rPr>
        <w:t>技术评估、</w:t>
      </w:r>
      <w:r>
        <w:rPr>
          <w:rFonts w:hint="eastAsia" w:ascii="仿宋_GB2312" w:hAnsi="仿宋" w:eastAsia="仿宋_GB2312" w:cs="仿宋"/>
          <w:sz w:val="32"/>
          <w:szCs w:val="32"/>
        </w:rPr>
        <w:t>技术审查工作；</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sz w:val="32"/>
          <w:szCs w:val="32"/>
        </w:rPr>
        <w:t>（四）受省标准化行政主管部门委托，承担或参与相关标准实施</w:t>
      </w:r>
      <w:r>
        <w:rPr>
          <w:rFonts w:hint="eastAsia" w:ascii="仿宋_GB2312" w:hAnsi="仿宋" w:eastAsia="仿宋_GB2312" w:cs="仿宋"/>
          <w:color w:val="000000"/>
          <w:sz w:val="32"/>
          <w:szCs w:val="32"/>
        </w:rPr>
        <w:t>信息收集、标准实施效果评价、地方标准复审等工作；</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（五）分析本专业领域标准化</w:t>
      </w:r>
      <w:r>
        <w:rPr>
          <w:rFonts w:hint="eastAsia" w:ascii="仿宋_GB2312" w:hAnsi="仿宋" w:eastAsia="仿宋_GB2312" w:cs="仿宋"/>
          <w:color w:val="000000"/>
          <w:sz w:val="32"/>
          <w:szCs w:val="32"/>
          <w:lang w:val="en-US" w:eastAsia="zh-CN"/>
        </w:rPr>
        <w:t>工作</w:t>
      </w:r>
      <w:r>
        <w:rPr>
          <w:rFonts w:hint="eastAsia" w:ascii="仿宋_GB2312" w:hAnsi="仿宋" w:eastAsia="仿宋_GB2312" w:cs="仿宋"/>
          <w:color w:val="000000"/>
          <w:sz w:val="32"/>
          <w:szCs w:val="32"/>
        </w:rPr>
        <w:t>需求，研判本专业领域领域标准化发展趋势和工作动态，提出相关国家标准</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lang w:val="en-US" w:eastAsia="zh-CN"/>
        </w:rPr>
        <w:t>行业标准</w:t>
      </w:r>
      <w:r>
        <w:rPr>
          <w:rFonts w:hint="eastAsia" w:ascii="仿宋_GB2312" w:hAnsi="仿宋" w:eastAsia="仿宋_GB2312" w:cs="仿宋"/>
          <w:color w:val="000000"/>
          <w:sz w:val="32"/>
          <w:szCs w:val="32"/>
        </w:rPr>
        <w:t>和地方标准制修订计划项目建议，推动建立和完善本专业领域标准体系；</w:t>
      </w:r>
    </w:p>
    <w:p>
      <w:pPr>
        <w:widowControl/>
        <w:wordWrap w:val="0"/>
        <w:topLinePunct/>
        <w:spacing w:line="600" w:lineRule="exact"/>
        <w:ind w:firstLine="640" w:firstLineChars="200"/>
        <w:jc w:val="left"/>
      </w:pPr>
      <w:r>
        <w:rPr>
          <w:rFonts w:hint="eastAsia" w:ascii="仿宋_GB2312" w:hAnsi="仿宋" w:eastAsia="仿宋_GB2312" w:cs="仿宋"/>
          <w:color w:val="000000"/>
          <w:sz w:val="32"/>
          <w:szCs w:val="32"/>
        </w:rPr>
        <w:t>（六）推动本专业领域技术创新成果转化为标准，为</w:t>
      </w:r>
      <w:r>
        <w:rPr>
          <w:rFonts w:hint="eastAsia" w:ascii="仿宋_GB2312" w:hAnsi="仿宋" w:eastAsia="仿宋_GB2312" w:cs="仿宋"/>
          <w:color w:val="000000"/>
          <w:sz w:val="32"/>
          <w:szCs w:val="32"/>
          <w:lang w:val="en-US" w:eastAsia="zh-CN"/>
        </w:rPr>
        <w:t>贵州省</w:t>
      </w:r>
      <w:r>
        <w:rPr>
          <w:rFonts w:hint="eastAsia" w:ascii="仿宋_GB2312" w:hAnsi="仿宋" w:eastAsia="仿宋_GB2312" w:cs="仿宋"/>
          <w:color w:val="000000"/>
          <w:sz w:val="32"/>
          <w:szCs w:val="32"/>
        </w:rPr>
        <w:t>相关企事业单位参与制修订国际标准、国家标准、行业标准、地方标准、团体标</w:t>
      </w:r>
      <w:r>
        <w:rPr>
          <w:rFonts w:hint="eastAsia" w:ascii="仿宋_GB2312" w:hAnsi="仿宋" w:eastAsia="仿宋_GB2312" w:cs="仿宋"/>
          <w:sz w:val="32"/>
          <w:szCs w:val="32"/>
        </w:rPr>
        <w:t>准</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或自主制定</w:t>
      </w:r>
      <w:r>
        <w:rPr>
          <w:rFonts w:hint="eastAsia" w:ascii="仿宋_GB2312" w:hAnsi="仿宋" w:eastAsia="仿宋_GB2312" w:cs="仿宋"/>
          <w:sz w:val="32"/>
          <w:szCs w:val="32"/>
        </w:rPr>
        <w:t>企业标准</w:t>
      </w:r>
      <w:r>
        <w:rPr>
          <w:rFonts w:hint="eastAsia" w:ascii="仿宋_GB2312" w:hAnsi="仿宋" w:eastAsia="仿宋_GB2312" w:cs="仿宋"/>
          <w:color w:val="000000"/>
          <w:sz w:val="32"/>
          <w:szCs w:val="32"/>
        </w:rPr>
        <w:t>提供协助和技术支持；</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（七）开展与相关国际标准化组织、全国专业标准化技术委员会的交流合作，推动贵州省相关单位采用国际先进标准，协助参与国内外标准化</w:t>
      </w:r>
      <w:r>
        <w:rPr>
          <w:rFonts w:hint="eastAsia" w:ascii="仿宋_GB2312" w:hAnsi="仿宋" w:eastAsia="仿宋_GB2312" w:cs="仿宋"/>
          <w:color w:val="000000"/>
          <w:sz w:val="32"/>
          <w:szCs w:val="32"/>
          <w:lang w:val="en-US" w:eastAsia="zh-CN"/>
        </w:rPr>
        <w:t>工作；</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（八）组织开展本专业领域相关标准的宣贯、培训等工作，</w:t>
      </w:r>
      <w:r>
        <w:rPr>
          <w:rFonts w:ascii="仿宋_GB2312" w:hAnsi="宋体" w:eastAsia="仿宋_GB2312" w:cs="仿宋_GB2312"/>
          <w:color w:val="000000"/>
          <w:kern w:val="0"/>
          <w:sz w:val="31"/>
          <w:szCs w:val="31"/>
          <w:lang w:bidi="ar"/>
        </w:rPr>
        <w:t>承担本专业领域标准起草人员培训，</w:t>
      </w:r>
      <w:r>
        <w:rPr>
          <w:rFonts w:hint="eastAsia" w:ascii="仿宋_GB2312" w:hAnsi="仿宋" w:eastAsia="仿宋_GB2312" w:cs="仿宋"/>
          <w:color w:val="000000"/>
          <w:sz w:val="32"/>
          <w:szCs w:val="32"/>
        </w:rPr>
        <w:t>为</w:t>
      </w:r>
      <w:r>
        <w:rPr>
          <w:rFonts w:hint="eastAsia" w:ascii="仿宋_GB2312" w:hAnsi="仿宋" w:eastAsia="仿宋_GB2312" w:cs="仿宋"/>
          <w:color w:val="000000"/>
          <w:sz w:val="32"/>
          <w:szCs w:val="32"/>
          <w:lang w:val="en-US" w:eastAsia="zh-CN"/>
        </w:rPr>
        <w:t>本专业领域内</w:t>
      </w:r>
      <w:r>
        <w:rPr>
          <w:rFonts w:hint="eastAsia" w:ascii="仿宋_GB2312" w:hAnsi="仿宋" w:eastAsia="仿宋_GB2312" w:cs="仿宋"/>
          <w:color w:val="000000"/>
          <w:sz w:val="32"/>
          <w:szCs w:val="32"/>
        </w:rPr>
        <w:t>地方标准的制修订和实施提供技术支持；</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（九）承担省标准化行政主管部门和省</w:t>
      </w:r>
      <w:r>
        <w:rPr>
          <w:rFonts w:hint="eastAsia" w:ascii="仿宋_GB2312" w:hAnsi="仿宋" w:eastAsia="仿宋_GB2312" w:cs="仿宋"/>
          <w:sz w:val="32"/>
          <w:szCs w:val="32"/>
        </w:rPr>
        <w:t>有关行业行政主管部门</w:t>
      </w:r>
      <w:r>
        <w:rPr>
          <w:rFonts w:hint="eastAsia" w:ascii="仿宋_GB2312" w:hAnsi="仿宋" w:eastAsia="仿宋_GB2312" w:cs="仿宋"/>
          <w:color w:val="000000"/>
          <w:sz w:val="32"/>
          <w:szCs w:val="32"/>
        </w:rPr>
        <w:t>交办的其他工作。</w:t>
      </w:r>
    </w:p>
    <w:p>
      <w:pPr>
        <w:wordWrap w:val="0"/>
        <w:topLinePunct/>
        <w:spacing w:line="60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第八条</w:t>
      </w:r>
      <w:r>
        <w:rPr>
          <w:rFonts w:hint="eastAsia" w:ascii="仿宋_GB2312" w:hAnsi="仿宋" w:eastAsia="仿宋_GB2312" w:cs="仿宋"/>
          <w:color w:val="000000"/>
          <w:sz w:val="32"/>
          <w:szCs w:val="32"/>
        </w:rPr>
        <w:t xml:space="preserve">  技术委员会由委员组成，并符合以下规定：</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（一）委员应当具有广泛性和代表性，可以来自生产者、经营者、使用者、消费者、公共利益方等相关方，来自任何一方的委员</w:t>
      </w:r>
      <w:r>
        <w:rPr>
          <w:rFonts w:hint="eastAsia" w:ascii="仿宋_GB2312" w:hAnsi="仿宋" w:eastAsia="仿宋_GB2312" w:cs="仿宋"/>
          <w:color w:val="000000"/>
          <w:sz w:val="32"/>
          <w:szCs w:val="32"/>
          <w:lang w:val="en-US" w:eastAsia="zh-CN"/>
        </w:rPr>
        <w:t>人</w:t>
      </w:r>
      <w:r>
        <w:rPr>
          <w:rFonts w:hint="eastAsia" w:ascii="仿宋_GB2312" w:hAnsi="仿宋" w:eastAsia="仿宋_GB2312" w:cs="仿宋"/>
          <w:color w:val="000000"/>
          <w:sz w:val="32"/>
          <w:szCs w:val="32"/>
        </w:rPr>
        <w:t>数不得超过委员总数的1/2，</w:t>
      </w:r>
      <w:r>
        <w:rPr>
          <w:rFonts w:hint="eastAsia" w:ascii="仿宋_GB2312" w:hAnsi="仿宋" w:eastAsia="仿宋_GB2312" w:cs="仿宋"/>
          <w:color w:val="000000"/>
          <w:sz w:val="32"/>
          <w:szCs w:val="32"/>
          <w:lang w:val="en-US" w:eastAsia="zh-CN"/>
        </w:rPr>
        <w:t>政府</w:t>
      </w:r>
      <w:r>
        <w:rPr>
          <w:rFonts w:hint="eastAsia" w:ascii="仿宋_GB2312" w:hAnsi="仿宋" w:eastAsia="仿宋_GB2312" w:cs="仿宋"/>
          <w:color w:val="000000"/>
          <w:sz w:val="32"/>
          <w:szCs w:val="32"/>
        </w:rPr>
        <w:t>部门、教育科研机构、检测及认证机构、社会团体等可以作为公共利益方代表；</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（二）委员总数应在11人至41人之间，其中主任委员1名，副主任委员不超过3名；</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（三）同一单位在同一技术委员会任职的委员不得超过3名，主任委员和副主任委员不得来自同一单位；</w:t>
      </w:r>
    </w:p>
    <w:p>
      <w:pPr>
        <w:wordWrap w:val="0"/>
        <w:topLinePunct/>
        <w:spacing w:line="600" w:lineRule="exact"/>
        <w:ind w:firstLine="640" w:firstLineChars="200"/>
        <w:rPr>
          <w:rFonts w:ascii="仿宋_GB2312" w:hAnsi="仿宋" w:eastAsia="仿宋_GB2312" w:cs="仿宋"/>
          <w:color w:val="0000FF"/>
          <w:sz w:val="32"/>
          <w:szCs w:val="32"/>
        </w:rPr>
      </w:pPr>
      <w:r>
        <w:rPr>
          <w:rFonts w:hint="eastAsia" w:ascii="仿宋_GB2312" w:hAnsi="仿宋" w:eastAsia="仿宋_GB2312" w:cs="仿宋"/>
          <w:color w:val="000000"/>
          <w:sz w:val="32"/>
          <w:szCs w:val="32"/>
        </w:rPr>
        <w:t>（四）同一人不得在3个</w:t>
      </w:r>
      <w:r>
        <w:rPr>
          <w:rFonts w:hint="eastAsia" w:ascii="仿宋_GB2312" w:hAnsi="仿宋" w:eastAsia="仿宋_GB2312" w:cs="仿宋"/>
          <w:color w:val="000000"/>
          <w:sz w:val="32"/>
          <w:szCs w:val="32"/>
          <w:lang w:val="en-US" w:eastAsia="zh-CN"/>
        </w:rPr>
        <w:t>及</w:t>
      </w:r>
      <w:r>
        <w:rPr>
          <w:rFonts w:hint="eastAsia" w:ascii="仿宋_GB2312" w:hAnsi="仿宋" w:eastAsia="仿宋_GB2312" w:cs="仿宋"/>
          <w:color w:val="000000"/>
          <w:sz w:val="32"/>
          <w:szCs w:val="32"/>
        </w:rPr>
        <w:t>以上技术委员会担任委员。</w:t>
      </w:r>
    </w:p>
    <w:p>
      <w:pPr>
        <w:wordWrap w:val="0"/>
        <w:topLinePunct/>
        <w:spacing w:line="60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第九条</w:t>
      </w:r>
      <w:r>
        <w:rPr>
          <w:rFonts w:hint="eastAsia" w:ascii="仿宋_GB2312" w:hAnsi="仿宋" w:eastAsia="仿宋_GB2312" w:cs="仿宋"/>
          <w:color w:val="000000"/>
          <w:sz w:val="32"/>
          <w:szCs w:val="32"/>
        </w:rPr>
        <w:t xml:space="preserve">  技术委员会的委员应当具备以下条件：</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0"/>
          <w:sz w:val="32"/>
          <w:szCs w:val="32"/>
        </w:rPr>
        <w:t>（一）具有中级</w:t>
      </w:r>
      <w:r>
        <w:rPr>
          <w:rFonts w:hint="eastAsia" w:ascii="仿宋_GB2312" w:hAnsi="仿宋" w:eastAsia="仿宋_GB2312" w:cs="仿宋"/>
          <w:color w:val="000000"/>
          <w:sz w:val="32"/>
          <w:szCs w:val="32"/>
          <w:lang w:val="en-US" w:eastAsia="zh-CN"/>
        </w:rPr>
        <w:t>及</w:t>
      </w:r>
      <w:r>
        <w:rPr>
          <w:rFonts w:hint="eastAsia" w:ascii="仿宋_GB2312" w:hAnsi="仿宋" w:eastAsia="仿宋_GB2312" w:cs="仿宋"/>
          <w:color w:val="000000"/>
          <w:sz w:val="32"/>
          <w:szCs w:val="32"/>
        </w:rPr>
        <w:t>以上专业技术职称，或者具有与中级</w:t>
      </w:r>
      <w:r>
        <w:rPr>
          <w:rFonts w:hint="eastAsia" w:ascii="仿宋_GB2312" w:hAnsi="仿宋" w:eastAsia="仿宋_GB2312" w:cs="仿宋"/>
          <w:color w:val="000000"/>
          <w:sz w:val="32"/>
          <w:szCs w:val="32"/>
          <w:lang w:val="en-US" w:eastAsia="zh-CN"/>
        </w:rPr>
        <w:t>及</w:t>
      </w:r>
      <w:r>
        <w:rPr>
          <w:rFonts w:hint="eastAsia" w:ascii="仿宋_GB2312" w:hAnsi="仿宋" w:eastAsia="仿宋_GB2312" w:cs="仿宋"/>
          <w:color w:val="000000"/>
          <w:sz w:val="32"/>
          <w:szCs w:val="32"/>
        </w:rPr>
        <w:t>以上专业技术职称相对应</w:t>
      </w:r>
      <w:r>
        <w:rPr>
          <w:rFonts w:hint="eastAsia" w:ascii="仿宋_GB2312" w:hAnsi="仿宋" w:eastAsia="仿宋_GB2312" w:cs="仿宋"/>
          <w:sz w:val="32"/>
          <w:szCs w:val="32"/>
        </w:rPr>
        <w:t>的职务，</w:t>
      </w:r>
      <w:r>
        <w:rPr>
          <w:rFonts w:hint="eastAsia" w:ascii="仿宋_GB2312" w:hAnsi="仿宋" w:eastAsia="仿宋_GB2312" w:cs="仿宋"/>
          <w:color w:val="000000"/>
          <w:sz w:val="32"/>
          <w:szCs w:val="32"/>
        </w:rPr>
        <w:t>或者</w:t>
      </w:r>
      <w:r>
        <w:rPr>
          <w:rFonts w:hint="eastAsia" w:ascii="仿宋_GB2312" w:hAnsi="仿宋" w:eastAsia="仿宋_GB2312" w:cs="仿宋"/>
          <w:sz w:val="32"/>
          <w:szCs w:val="32"/>
        </w:rPr>
        <w:t>标准化本科专业及以上学历且有2年以上标准化工作经历；</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（二）熟悉本专业领域业务工作，具有较高理论水平、扎实的专业知识和丰富的实践经验；</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（三）掌握标准化基础知识，热心标准化事业，能积极参加标准化活动，认真履行委员的各项职责和义务；</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（四）依法设立的法人组织任职人员，并经其任职单位同意推荐；</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（五）技术委员会章程规定的其他条件。</w:t>
      </w:r>
    </w:p>
    <w:p>
      <w:pPr>
        <w:pStyle w:val="14"/>
        <w:shd w:val="solid" w:color="FFFFFF" w:fill="auto"/>
        <w:wordWrap w:val="0"/>
        <w:topLinePunct/>
        <w:spacing w:line="600" w:lineRule="exact"/>
        <w:ind w:firstLine="643"/>
        <w:outlineLvl w:val="0"/>
        <w:rPr>
          <w:rFonts w:ascii="仿宋_GB2312" w:hAnsi="仿宋" w:eastAsia="仿宋_GB2312" w:cs="仿宋"/>
          <w:color w:val="000000"/>
          <w:sz w:val="32"/>
          <w:szCs w:val="32"/>
        </w:rPr>
      </w:pPr>
      <w:r>
        <w:rPr>
          <w:rFonts w:hint="eastAsia" w:ascii="仿宋_GB2312" w:hAnsi="仿宋" w:eastAsia="仿宋_GB2312" w:cs="仿宋"/>
          <w:b/>
          <w:bCs/>
          <w:color w:val="000000"/>
          <w:sz w:val="32"/>
          <w:szCs w:val="32"/>
        </w:rPr>
        <w:t>第十条</w:t>
      </w:r>
      <w:r>
        <w:rPr>
          <w:rFonts w:hint="eastAsia" w:ascii="仿宋_GB2312" w:hAnsi="仿宋" w:eastAsia="仿宋_GB2312" w:cs="仿宋"/>
          <w:color w:val="000000"/>
          <w:sz w:val="32"/>
          <w:szCs w:val="32"/>
        </w:rPr>
        <w:t xml:space="preserve">  技术委员会的主任委员、副主任委员应当具备以下条件：</w:t>
      </w:r>
    </w:p>
    <w:p>
      <w:pPr>
        <w:pStyle w:val="14"/>
        <w:shd w:val="solid" w:color="FFFFFF" w:fill="auto"/>
        <w:wordWrap w:val="0"/>
        <w:topLinePunct/>
        <w:spacing w:line="600" w:lineRule="exact"/>
        <w:ind w:firstLine="640"/>
        <w:outlineLvl w:val="0"/>
        <w:rPr>
          <w:rFonts w:ascii="仿宋_GB2312" w:hAnsi="仿宋" w:eastAsia="仿宋_GB2312" w:cs="仿宋"/>
          <w:sz w:val="32"/>
          <w:szCs w:val="32"/>
        </w:rPr>
      </w:pPr>
      <w:r>
        <w:rPr>
          <w:rFonts w:hint="eastAsia" w:ascii="仿宋_GB2312" w:hAnsi="仿宋" w:eastAsia="仿宋_GB2312" w:cs="仿宋"/>
          <w:sz w:val="32"/>
          <w:szCs w:val="32"/>
        </w:rPr>
        <w:t>（一）一般为省内本专业领域的管理或技术专家，经省标准化行政主管部门批准可以由省外专家担任；</w:t>
      </w:r>
    </w:p>
    <w:p>
      <w:pPr>
        <w:pStyle w:val="14"/>
        <w:shd w:val="solid" w:color="FFFFFF" w:fill="auto"/>
        <w:wordWrap w:val="0"/>
        <w:topLinePunct/>
        <w:spacing w:line="600" w:lineRule="exact"/>
        <w:ind w:firstLine="640"/>
        <w:outlineLvl w:val="0"/>
        <w:rPr>
          <w:rFonts w:ascii="仿宋_GB2312" w:hAnsi="仿宋" w:eastAsia="仿宋_GB2312" w:cs="仿宋"/>
          <w:color w:val="000000"/>
          <w:sz w:val="32"/>
          <w:szCs w:val="32"/>
        </w:rPr>
      </w:pPr>
      <w:r>
        <w:rPr>
          <w:rFonts w:hint="eastAsia" w:ascii="仿宋_GB2312" w:hAnsi="仿宋" w:eastAsia="仿宋_GB2312" w:cs="仿宋"/>
          <w:color w:val="000000"/>
          <w:sz w:val="32"/>
          <w:szCs w:val="32"/>
        </w:rPr>
        <w:t>（二）在本专业领域享有较高声誉，具有影响力；</w:t>
      </w:r>
    </w:p>
    <w:p>
      <w:pPr>
        <w:pStyle w:val="14"/>
        <w:shd w:val="solid" w:color="FFFFFF" w:fill="auto"/>
        <w:wordWrap w:val="0"/>
        <w:topLinePunct/>
        <w:spacing w:line="600" w:lineRule="exact"/>
        <w:ind w:firstLine="640"/>
        <w:outlineLvl w:val="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（三）具有高级及以上专业技术职称，或者具有与高级及以上专业技术职称相对应的职务；</w:t>
      </w:r>
    </w:p>
    <w:p>
      <w:pPr>
        <w:pStyle w:val="14"/>
        <w:shd w:val="solid" w:color="FFFFFF" w:fill="auto"/>
        <w:wordWrap w:val="0"/>
        <w:topLinePunct/>
        <w:spacing w:line="600" w:lineRule="exact"/>
        <w:ind w:firstLine="640"/>
        <w:outlineLvl w:val="0"/>
        <w:rPr>
          <w:rFonts w:ascii="仿宋_GB2312" w:hAnsi="仿宋" w:eastAsia="仿宋_GB2312" w:cs="仿宋"/>
          <w:color w:val="000000"/>
          <w:sz w:val="32"/>
          <w:szCs w:val="32"/>
        </w:rPr>
      </w:pPr>
      <w:r>
        <w:rPr>
          <w:rFonts w:hint="eastAsia" w:ascii="仿宋_GB2312" w:hAnsi="仿宋" w:eastAsia="仿宋_GB2312" w:cs="仿宋"/>
          <w:color w:val="000000"/>
          <w:sz w:val="32"/>
          <w:szCs w:val="32"/>
        </w:rPr>
        <w:t>（四）熟悉技术委员会管理程序和工作流程，能够客观、公正、高效履行职责。</w:t>
      </w:r>
    </w:p>
    <w:p>
      <w:pPr>
        <w:wordWrap w:val="0"/>
        <w:topLinePunct/>
        <w:spacing w:line="600" w:lineRule="exact"/>
        <w:ind w:firstLine="642" w:firstLineChars="200"/>
        <w:rPr>
          <w:rFonts w:ascii="仿宋_GB2312" w:hAnsi="仿宋" w:eastAsia="仿宋_GB2312" w:cs="仿宋"/>
          <w:sz w:val="32"/>
          <w:szCs w:val="32"/>
        </w:rPr>
      </w:pPr>
      <w:r>
        <w:rPr>
          <w:rFonts w:hint="eastAsia" w:ascii="仿宋_GB2312" w:hAnsi="仿宋" w:eastAsia="仿宋_GB2312" w:cs="仿宋"/>
          <w:b/>
          <w:bCs/>
          <w:sz w:val="32"/>
          <w:szCs w:val="32"/>
        </w:rPr>
        <w:t>第十一条</w:t>
      </w:r>
      <w:r>
        <w:rPr>
          <w:rFonts w:hint="eastAsia" w:ascii="仿宋_GB2312" w:hAnsi="仿宋" w:eastAsia="仿宋_GB2312" w:cs="仿宋"/>
          <w:sz w:val="32"/>
          <w:szCs w:val="32"/>
        </w:rPr>
        <w:t xml:space="preserve">  主任委员负责技术委员会全面工作，负责签发会议决议、地方标准审核意见等技术委员会重要文件。主任委员可以委托副主任委员签发。</w:t>
      </w:r>
    </w:p>
    <w:p>
      <w:pPr>
        <w:wordWrap w:val="0"/>
        <w:topLinePunct/>
        <w:spacing w:line="60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第十二条</w:t>
      </w:r>
      <w:r>
        <w:rPr>
          <w:rFonts w:hint="eastAsia" w:ascii="仿宋_GB2312" w:hAnsi="仿宋" w:eastAsia="仿宋_GB2312" w:cs="仿宋"/>
          <w:color w:val="000000"/>
          <w:sz w:val="32"/>
          <w:szCs w:val="32"/>
        </w:rPr>
        <w:t xml:space="preserve">  技术委员会设秘书处，负责技术委员会的日常工作。秘书处承担单位应当符合以下条件： </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（一）省有关行政主管部门负责标准化工作的处室，或者在省内依法设立、具有独立法人资格的企事业单位，或者社会团体组织； </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 xml:space="preserve">（二）有较强的技术实力和行业影响力； </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（三）参与过本专业领域不少于3项地方标准制修订，或至少参与过1项国际标准或国家标准、行业标准的制修订；</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 xml:space="preserve">（四）能够将秘书处工作纳入本单位工作规划和日常工作，并为秘书处开展工作提供必要的经费和办公条件； </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 xml:space="preserve">（五）有专职或兼职工作人员，能够认真履职，确保秘书处各项工作公平、公正地开展； </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（六）与秘书处履职相匹配的其他条件。</w:t>
      </w:r>
    </w:p>
    <w:p>
      <w:pPr>
        <w:wordWrap w:val="0"/>
        <w:topLinePunct/>
        <w:spacing w:line="60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秘书处的具体职责和工作制度，由所在技术委员会的章程和秘书处工作细则规定。</w:t>
      </w:r>
    </w:p>
    <w:p>
      <w:pPr>
        <w:shd w:val="solid" w:color="FFFFFF" w:fill="auto"/>
        <w:wordWrap w:val="0"/>
        <w:topLinePunct/>
        <w:spacing w:line="600" w:lineRule="exact"/>
        <w:ind w:firstLine="640" w:firstLineChars="200"/>
        <w:outlineLvl w:val="0"/>
        <w:rPr>
          <w:rFonts w:hint="eastAsia" w:ascii="仿宋_GB2312" w:hAnsi="仿宋" w:eastAsia="仿宋_GB2312" w:cs="仿宋"/>
          <w:sz w:val="32"/>
          <w:szCs w:val="32"/>
        </w:rPr>
      </w:pPr>
      <w:r>
        <w:rPr>
          <w:rFonts w:hint="eastAsia" w:ascii="仿宋_GB2312" w:hAnsi="仿宋" w:eastAsia="仿宋_GB2312" w:cs="仿宋"/>
          <w:color w:val="000000"/>
          <w:sz w:val="32"/>
          <w:szCs w:val="32"/>
        </w:rPr>
        <w:t>两个及以上单位联合承担秘书处的，应当在秘书处工作细则中明确牵头承担单位及各自职责。</w:t>
      </w:r>
    </w:p>
    <w:p>
      <w:pPr>
        <w:shd w:val="solid" w:color="FFFFFF" w:fill="auto"/>
        <w:wordWrap w:val="0"/>
        <w:topLinePunct/>
        <w:spacing w:line="600" w:lineRule="exact"/>
        <w:ind w:firstLine="420" w:firstLineChars="200"/>
        <w:outlineLvl w:val="0"/>
        <w:rPr>
          <w:rFonts w:ascii="仿宋_GB2312" w:hAnsi="仿宋" w:eastAsia="仿宋_GB2312" w:cs="仿宋"/>
          <w:color w:val="000000"/>
          <w:sz w:val="32"/>
          <w:szCs w:val="32"/>
        </w:rPr>
      </w:pPr>
      <w:r>
        <w:rPr>
          <w:rFonts w:hint="eastAsia" w:eastAsia="方正仿宋_GBK"/>
          <w:color w:val="000000"/>
          <w:shd w:val="clear" w:color="auto" w:fill="FFFFFF"/>
        </w:rPr>
        <w:t xml:space="preserve"> </w:t>
      </w:r>
      <w:r>
        <w:rPr>
          <w:rFonts w:hint="eastAsia" w:ascii="仿宋_GB2312" w:hAnsi="仿宋" w:eastAsia="仿宋_GB2312" w:cs="仿宋"/>
          <w:b/>
          <w:color w:val="000000"/>
          <w:sz w:val="32"/>
          <w:szCs w:val="32"/>
        </w:rPr>
        <w:t xml:space="preserve">第十三条  </w:t>
      </w:r>
      <w:r>
        <w:rPr>
          <w:rFonts w:hint="eastAsia" w:ascii="仿宋_GB2312" w:hAnsi="仿宋" w:eastAsia="仿宋_GB2312" w:cs="仿宋"/>
          <w:color w:val="000000"/>
          <w:sz w:val="32"/>
          <w:szCs w:val="32"/>
        </w:rPr>
        <w:t>技术委员会秘书处设秘书长1名，副秘书长不超过3名。秘书长和副秘书长应当由委员兼任，不得来自同一单位。</w:t>
      </w:r>
    </w:p>
    <w:p>
      <w:pPr>
        <w:pStyle w:val="14"/>
        <w:shd w:val="solid" w:color="FFFFFF" w:fill="auto"/>
        <w:wordWrap w:val="0"/>
        <w:topLinePunct/>
        <w:spacing w:line="600" w:lineRule="exact"/>
        <w:ind w:firstLine="640"/>
        <w:outlineLvl w:val="0"/>
        <w:rPr>
          <w:rFonts w:ascii="仿宋_GB2312" w:hAnsi="仿宋" w:eastAsia="仿宋_GB2312" w:cs="仿宋"/>
          <w:color w:val="000000"/>
          <w:sz w:val="32"/>
          <w:szCs w:val="32"/>
        </w:rPr>
      </w:pPr>
      <w:r>
        <w:rPr>
          <w:rFonts w:hint="eastAsia" w:ascii="仿宋_GB2312" w:hAnsi="仿宋" w:eastAsia="仿宋_GB2312" w:cs="仿宋"/>
          <w:color w:val="000000"/>
          <w:sz w:val="32"/>
          <w:szCs w:val="32"/>
        </w:rPr>
        <w:t>秘书长原则上由秘书处承担单位的管理或技术专家担任，应具有较强的组织协调能力，熟悉本专业领域技术发展情况，具有2年以上的标准化工作经验。</w:t>
      </w:r>
    </w:p>
    <w:p>
      <w:pPr>
        <w:pStyle w:val="14"/>
        <w:shd w:val="solid" w:color="FFFFFF" w:fill="auto"/>
        <w:wordWrap w:val="0"/>
        <w:topLinePunct/>
        <w:spacing w:line="600" w:lineRule="exact"/>
        <w:ind w:firstLine="640"/>
        <w:outlineLvl w:val="0"/>
        <w:rPr>
          <w:rFonts w:ascii="仿宋_GB2312" w:hAnsi="仿宋" w:eastAsia="仿宋_GB2312" w:cs="仿宋"/>
          <w:sz w:val="32"/>
          <w:szCs w:val="32"/>
        </w:rPr>
      </w:pPr>
      <w:r>
        <w:rPr>
          <w:rFonts w:hint="eastAsia" w:ascii="仿宋_GB2312" w:hAnsi="仿宋" w:eastAsia="仿宋_GB2312" w:cs="仿宋"/>
          <w:sz w:val="32"/>
          <w:szCs w:val="32"/>
        </w:rPr>
        <w:t>秘书处工作人员（秘书）</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联络员</w:t>
      </w:r>
      <w:r>
        <w:rPr>
          <w:rFonts w:hint="eastAsia" w:ascii="仿宋_GB2312" w:hAnsi="仿宋" w:eastAsia="仿宋_GB2312" w:cs="仿宋"/>
          <w:sz w:val="32"/>
          <w:szCs w:val="32"/>
        </w:rPr>
        <w:t>可以由秘书处承担单位委员兼任，也可以由非委员担任。</w:t>
      </w:r>
    </w:p>
    <w:p>
      <w:pPr>
        <w:shd w:val="solid" w:color="FFFFFF" w:fill="auto"/>
        <w:wordWrap w:val="0"/>
        <w:topLinePunct/>
        <w:spacing w:line="600" w:lineRule="exact"/>
        <w:ind w:firstLine="642" w:firstLineChars="200"/>
        <w:outlineLvl w:val="0"/>
        <w:rPr>
          <w:rFonts w:ascii="仿宋_GB2312" w:hAnsi="仿宋" w:eastAsia="仿宋_GB2312" w:cs="仿宋"/>
          <w:sz w:val="32"/>
          <w:szCs w:val="32"/>
        </w:rPr>
      </w:pPr>
      <w:r>
        <w:rPr>
          <w:rFonts w:hint="eastAsia" w:ascii="仿宋_GB2312" w:hAnsi="仿宋" w:eastAsia="仿宋_GB2312" w:cs="仿宋"/>
          <w:b/>
          <w:sz w:val="32"/>
          <w:szCs w:val="32"/>
        </w:rPr>
        <w:t xml:space="preserve">第十四条  </w:t>
      </w:r>
      <w:r>
        <w:rPr>
          <w:rFonts w:hint="eastAsia" w:ascii="仿宋_GB2312" w:hAnsi="仿宋" w:eastAsia="仿宋_GB2312" w:cs="仿宋"/>
          <w:sz w:val="32"/>
          <w:szCs w:val="32"/>
        </w:rPr>
        <w:t>秘书长负责技术委员会秘书处日常工作，副秘书长协助秘书长开展工作。秘书长和副秘书长具体职责由技术委员会章程规定。</w:t>
      </w:r>
    </w:p>
    <w:p>
      <w:pPr>
        <w:shd w:val="solid" w:color="FFFFFF" w:fill="auto"/>
        <w:wordWrap w:val="0"/>
        <w:topLinePunct/>
        <w:spacing w:line="600" w:lineRule="exact"/>
        <w:ind w:firstLine="642" w:firstLineChars="200"/>
        <w:outlineLvl w:val="0"/>
        <w:rPr>
          <w:rFonts w:ascii="仿宋_GB2312" w:hAnsi="仿宋" w:eastAsia="仿宋_GB2312" w:cs="仿宋"/>
          <w:sz w:val="32"/>
          <w:szCs w:val="32"/>
        </w:rPr>
      </w:pPr>
      <w:r>
        <w:rPr>
          <w:rFonts w:hint="eastAsia" w:ascii="仿宋_GB2312" w:hAnsi="仿宋" w:eastAsia="仿宋_GB2312" w:cs="仿宋"/>
          <w:b/>
          <w:sz w:val="32"/>
          <w:szCs w:val="32"/>
        </w:rPr>
        <w:t xml:space="preserve">第十五条  </w:t>
      </w:r>
      <w:r>
        <w:rPr>
          <w:rFonts w:hint="eastAsia" w:ascii="仿宋_GB2312" w:hAnsi="仿宋" w:eastAsia="仿宋_GB2312" w:cs="仿宋"/>
          <w:sz w:val="32"/>
          <w:szCs w:val="32"/>
        </w:rPr>
        <w:t>技术委员会的委员应当积极参加技术委员会的活动，履行以下职责：</w:t>
      </w:r>
    </w:p>
    <w:p>
      <w:pPr>
        <w:shd w:val="solid" w:color="FFFFFF" w:fill="auto"/>
        <w:wordWrap w:val="0"/>
        <w:topLinePunct/>
        <w:spacing w:line="600" w:lineRule="exact"/>
        <w:ind w:firstLine="640" w:firstLineChars="200"/>
        <w:outlineLvl w:val="0"/>
        <w:rPr>
          <w:rFonts w:ascii="仿宋_GB2312" w:hAnsi="仿宋" w:eastAsia="仿宋_GB2312" w:cs="仿宋"/>
          <w:sz w:val="32"/>
          <w:szCs w:val="32"/>
        </w:rPr>
      </w:pPr>
      <w:r>
        <w:rPr>
          <w:rFonts w:hint="eastAsia" w:ascii="仿宋_GB2312" w:hAnsi="仿宋" w:eastAsia="仿宋_GB2312" w:cs="仿宋"/>
          <w:sz w:val="32"/>
          <w:szCs w:val="32"/>
        </w:rPr>
        <w:t xml:space="preserve">（一）提出地方标准制修订等方面的工作建议； </w:t>
      </w:r>
    </w:p>
    <w:p>
      <w:pPr>
        <w:shd w:val="solid" w:color="FFFFFF" w:fill="auto"/>
        <w:wordWrap w:val="0"/>
        <w:topLinePunct/>
        <w:spacing w:line="600" w:lineRule="exact"/>
        <w:ind w:firstLine="640" w:firstLineChars="200"/>
        <w:outlineLvl w:val="0"/>
        <w:rPr>
          <w:rFonts w:ascii="仿宋_GB2312" w:hAnsi="仿宋" w:eastAsia="仿宋_GB2312" w:cs="仿宋"/>
          <w:sz w:val="32"/>
          <w:szCs w:val="32"/>
        </w:rPr>
      </w:pPr>
      <w:r>
        <w:rPr>
          <w:rFonts w:hint="eastAsia" w:ascii="仿宋_GB2312" w:hAnsi="仿宋" w:eastAsia="仿宋_GB2312" w:cs="仿宋"/>
          <w:sz w:val="32"/>
          <w:szCs w:val="32"/>
        </w:rPr>
        <w:t>（二）按时参加地方标准制修订相关工作，及技术委员会年会等工作会议；</w:t>
      </w:r>
    </w:p>
    <w:p>
      <w:pPr>
        <w:shd w:val="solid" w:color="FFFFFF" w:fill="auto"/>
        <w:wordWrap w:val="0"/>
        <w:topLinePunct/>
        <w:spacing w:line="600" w:lineRule="exact"/>
        <w:ind w:firstLine="640" w:firstLineChars="200"/>
        <w:outlineLvl w:val="0"/>
        <w:rPr>
          <w:rFonts w:ascii="仿宋_GB2312" w:hAnsi="仿宋" w:eastAsia="仿宋_GB2312" w:cs="仿宋"/>
          <w:sz w:val="32"/>
          <w:szCs w:val="32"/>
        </w:rPr>
      </w:pPr>
      <w:r>
        <w:rPr>
          <w:rFonts w:hint="eastAsia" w:ascii="仿宋_GB2312" w:hAnsi="仿宋" w:eastAsia="仿宋_GB2312" w:cs="仿宋"/>
          <w:sz w:val="32"/>
          <w:szCs w:val="32"/>
        </w:rPr>
        <w:t>（三）履行委员投票表决义务；</w:t>
      </w:r>
    </w:p>
    <w:p>
      <w:pPr>
        <w:shd w:val="solid" w:color="FFFFFF" w:fill="auto"/>
        <w:wordWrap w:val="0"/>
        <w:topLinePunct/>
        <w:spacing w:line="600" w:lineRule="exact"/>
        <w:ind w:firstLine="640" w:firstLineChars="200"/>
        <w:outlineLvl w:val="0"/>
        <w:rPr>
          <w:rFonts w:ascii="仿宋_GB2312" w:hAnsi="仿宋" w:eastAsia="仿宋_GB2312" w:cs="仿宋"/>
          <w:sz w:val="32"/>
          <w:szCs w:val="32"/>
        </w:rPr>
      </w:pPr>
      <w:r>
        <w:rPr>
          <w:rFonts w:hint="eastAsia" w:ascii="仿宋_GB2312" w:hAnsi="仿宋" w:eastAsia="仿宋_GB2312" w:cs="仿宋"/>
          <w:sz w:val="32"/>
          <w:szCs w:val="32"/>
        </w:rPr>
        <w:t>（四）监督主任委员、副主任委员、秘书长、副秘书长及秘书处的工作；</w:t>
      </w:r>
    </w:p>
    <w:p>
      <w:pPr>
        <w:shd w:val="solid" w:color="FFFFFF" w:fill="auto"/>
        <w:wordWrap w:val="0"/>
        <w:topLinePunct/>
        <w:spacing w:line="600" w:lineRule="exact"/>
        <w:ind w:firstLine="640" w:firstLineChars="200"/>
        <w:outlineLvl w:val="0"/>
        <w:rPr>
          <w:rFonts w:ascii="仿宋_GB2312" w:hAnsi="仿宋" w:eastAsia="仿宋_GB2312" w:cs="仿宋"/>
          <w:sz w:val="32"/>
          <w:szCs w:val="32"/>
        </w:rPr>
      </w:pPr>
      <w:r>
        <w:rPr>
          <w:rFonts w:hint="eastAsia" w:ascii="仿宋_GB2312" w:hAnsi="仿宋" w:eastAsia="仿宋_GB2312" w:cs="仿宋"/>
          <w:sz w:val="32"/>
          <w:szCs w:val="32"/>
        </w:rPr>
        <w:t>（五）监督技术委员会经费的使用；</w:t>
      </w:r>
    </w:p>
    <w:p>
      <w:pPr>
        <w:shd w:val="solid" w:color="FFFFFF" w:fill="auto"/>
        <w:wordWrap w:val="0"/>
        <w:topLinePunct/>
        <w:spacing w:line="600" w:lineRule="exact"/>
        <w:ind w:firstLine="640" w:firstLineChars="200"/>
        <w:outlineLvl w:val="0"/>
        <w:rPr>
          <w:rFonts w:ascii="仿宋_GB2312" w:hAnsi="仿宋" w:eastAsia="仿宋_GB2312" w:cs="仿宋"/>
          <w:sz w:val="32"/>
          <w:szCs w:val="32"/>
        </w:rPr>
      </w:pPr>
      <w:r>
        <w:rPr>
          <w:rFonts w:hint="eastAsia" w:ascii="仿宋_GB2312" w:hAnsi="仿宋" w:eastAsia="仿宋_GB2312" w:cs="仿宋"/>
          <w:sz w:val="32"/>
          <w:szCs w:val="32"/>
        </w:rPr>
        <w:t>（六）及时反馈技术委员会归口和关联地方标准的实施情况；</w:t>
      </w:r>
    </w:p>
    <w:p>
      <w:pPr>
        <w:shd w:val="solid" w:color="FFFFFF" w:fill="auto"/>
        <w:wordWrap w:val="0"/>
        <w:topLinePunct/>
        <w:spacing w:line="600" w:lineRule="exact"/>
        <w:ind w:firstLine="640" w:firstLineChars="200"/>
        <w:outlineLvl w:val="0"/>
        <w:rPr>
          <w:rFonts w:ascii="仿宋_GB2312" w:hAnsi="仿宋" w:eastAsia="仿宋_GB2312" w:cs="仿宋"/>
          <w:sz w:val="32"/>
          <w:szCs w:val="32"/>
        </w:rPr>
      </w:pPr>
      <w:r>
        <w:rPr>
          <w:rFonts w:hint="eastAsia" w:ascii="仿宋_GB2312" w:hAnsi="仿宋" w:eastAsia="仿宋_GB2312" w:cs="仿宋"/>
          <w:sz w:val="32"/>
          <w:szCs w:val="32"/>
        </w:rPr>
        <w:t>（七）参与本专业领域标准化活动；</w:t>
      </w:r>
    </w:p>
    <w:p>
      <w:pPr>
        <w:shd w:val="solid" w:color="FFFFFF" w:fill="auto"/>
        <w:wordWrap w:val="0"/>
        <w:topLinePunct/>
        <w:spacing w:line="600" w:lineRule="exact"/>
        <w:ind w:firstLine="640" w:firstLineChars="200"/>
        <w:outlineLvl w:val="0"/>
        <w:rPr>
          <w:rFonts w:ascii="仿宋_GB2312" w:hAnsi="仿宋" w:eastAsia="仿宋_GB2312" w:cs="仿宋"/>
          <w:sz w:val="32"/>
          <w:szCs w:val="32"/>
        </w:rPr>
      </w:pPr>
      <w:r>
        <w:rPr>
          <w:rFonts w:hint="eastAsia" w:ascii="仿宋_GB2312" w:hAnsi="仿宋" w:eastAsia="仿宋_GB2312" w:cs="仿宋"/>
          <w:sz w:val="32"/>
          <w:szCs w:val="32"/>
        </w:rPr>
        <w:t>（八）参加标准化工作培训；</w:t>
      </w:r>
    </w:p>
    <w:p>
      <w:pPr>
        <w:shd w:val="solid" w:color="FFFFFF" w:fill="auto"/>
        <w:wordWrap w:val="0"/>
        <w:topLinePunct/>
        <w:spacing w:line="600" w:lineRule="exact"/>
        <w:ind w:firstLine="640" w:firstLineChars="200"/>
        <w:outlineLvl w:val="0"/>
        <w:rPr>
          <w:rFonts w:ascii="仿宋_GB2312" w:hAnsi="仿宋" w:eastAsia="仿宋_GB2312" w:cs="仿宋"/>
          <w:sz w:val="32"/>
          <w:szCs w:val="32"/>
        </w:rPr>
      </w:pPr>
      <w:r>
        <w:rPr>
          <w:rFonts w:hint="eastAsia" w:ascii="仿宋_GB2312" w:hAnsi="仿宋" w:eastAsia="仿宋_GB2312" w:cs="仿宋"/>
          <w:sz w:val="32"/>
          <w:szCs w:val="32"/>
        </w:rPr>
        <w:t>（九）承担技术委员会职责范围和章程规定的相关工作。</w:t>
      </w:r>
    </w:p>
    <w:p>
      <w:pPr>
        <w:widowControl/>
        <w:wordWrap w:val="0"/>
        <w:topLinePunct/>
        <w:spacing w:line="600" w:lineRule="exact"/>
        <w:ind w:firstLine="642" w:firstLineChars="200"/>
        <w:jc w:val="left"/>
        <w:rPr>
          <w:rFonts w:ascii="仿宋_GB2312" w:hAnsi="宋体" w:eastAsia="仿宋_GB2312" w:cs="仿宋_GB2312"/>
          <w:color w:val="000000"/>
          <w:kern w:val="0"/>
          <w:sz w:val="31"/>
          <w:szCs w:val="31"/>
          <w:lang w:bidi="ar"/>
        </w:rPr>
      </w:pPr>
      <w:r>
        <w:rPr>
          <w:rFonts w:hint="eastAsia" w:ascii="仿宋_GB2312" w:hAnsi="仿宋" w:eastAsia="仿宋_GB2312" w:cs="仿宋"/>
          <w:b/>
          <w:bCs/>
          <w:color w:val="000000"/>
          <w:sz w:val="32"/>
          <w:szCs w:val="32"/>
        </w:rPr>
        <w:t xml:space="preserve">第十六条  </w:t>
      </w:r>
      <w:r>
        <w:rPr>
          <w:rFonts w:ascii="仿宋_GB2312" w:hAnsi="宋体" w:eastAsia="仿宋_GB2312" w:cs="仿宋_GB2312"/>
          <w:color w:val="000000"/>
          <w:kern w:val="0"/>
          <w:sz w:val="31"/>
          <w:szCs w:val="31"/>
          <w:lang w:bidi="ar"/>
        </w:rPr>
        <w:t>技术委员会应当每年至少召开一次年会</w:t>
      </w:r>
      <w:r>
        <w:rPr>
          <w:rFonts w:hint="eastAsia" w:ascii="仿宋_GB2312" w:hAnsi="宋体" w:eastAsia="仿宋_GB2312" w:cs="仿宋_GB2312"/>
          <w:color w:val="000000"/>
          <w:kern w:val="0"/>
          <w:sz w:val="31"/>
          <w:szCs w:val="31"/>
          <w:lang w:bidi="ar"/>
        </w:rPr>
        <w:t>，</w:t>
      </w:r>
      <w:r>
        <w:rPr>
          <w:rFonts w:ascii="仿宋_GB2312" w:hAnsi="宋体" w:eastAsia="仿宋_GB2312" w:cs="仿宋_GB2312"/>
          <w:color w:val="000000"/>
          <w:kern w:val="0"/>
          <w:sz w:val="31"/>
          <w:szCs w:val="31"/>
          <w:lang w:bidi="ar"/>
        </w:rPr>
        <w:t>总结上年度</w:t>
      </w:r>
      <w:r>
        <w:rPr>
          <w:rFonts w:hint="eastAsia" w:ascii="仿宋_GB2312" w:hAnsi="宋体" w:eastAsia="仿宋_GB2312" w:cs="仿宋_GB2312"/>
          <w:color w:val="000000"/>
          <w:kern w:val="0"/>
          <w:sz w:val="31"/>
          <w:szCs w:val="31"/>
          <w:lang w:bidi="ar"/>
        </w:rPr>
        <w:t>工作，安排下年度计划，分析本专业领域标准体系建设情况，研究技术委员会委员调整建议，通报经费使用情况等。全体委员应当参加年会。</w:t>
      </w:r>
    </w:p>
    <w:p>
      <w:pPr>
        <w:widowControl/>
        <w:wordWrap w:val="0"/>
        <w:topLinePunct/>
        <w:spacing w:line="600" w:lineRule="exact"/>
        <w:ind w:firstLine="620" w:firstLineChars="200"/>
        <w:jc w:val="left"/>
        <w:rPr>
          <w:rFonts w:ascii="仿宋_GB2312" w:hAnsi="宋体" w:eastAsia="仿宋_GB2312" w:cs="仿宋_GB2312"/>
          <w:color w:val="000000"/>
          <w:kern w:val="0"/>
          <w:sz w:val="31"/>
          <w:szCs w:val="31"/>
          <w:lang w:bidi="ar"/>
        </w:rPr>
      </w:pPr>
      <w:r>
        <w:rPr>
          <w:rFonts w:hint="eastAsia" w:ascii="仿宋_GB2312" w:hAnsi="宋体" w:eastAsia="仿宋_GB2312" w:cs="仿宋_GB2312"/>
          <w:color w:val="000000"/>
          <w:kern w:val="0"/>
          <w:sz w:val="31"/>
          <w:szCs w:val="31"/>
          <w:lang w:bidi="ar"/>
        </w:rPr>
        <w:t>技术委员会召开</w:t>
      </w:r>
      <w:r>
        <w:rPr>
          <w:rFonts w:ascii="仿宋_GB2312" w:hAnsi="宋体" w:eastAsia="仿宋_GB2312" w:cs="仿宋_GB2312"/>
          <w:color w:val="000000"/>
          <w:kern w:val="0"/>
          <w:sz w:val="31"/>
          <w:szCs w:val="31"/>
          <w:lang w:bidi="ar"/>
        </w:rPr>
        <w:t>年会</w:t>
      </w:r>
      <w:r>
        <w:rPr>
          <w:rFonts w:hint="eastAsia" w:ascii="仿宋_GB2312" w:hAnsi="宋体" w:eastAsia="仿宋_GB2312" w:cs="仿宋_GB2312"/>
          <w:color w:val="000000"/>
          <w:kern w:val="0"/>
          <w:sz w:val="31"/>
          <w:szCs w:val="31"/>
          <w:lang w:bidi="ar"/>
        </w:rPr>
        <w:t>时，应当至少提前3天通知全体委员，并向省标准化行政主管部门报备。</w:t>
      </w:r>
    </w:p>
    <w:p>
      <w:pPr>
        <w:widowControl/>
        <w:wordWrap w:val="0"/>
        <w:topLinePunct/>
        <w:spacing w:line="600" w:lineRule="exact"/>
        <w:ind w:firstLine="620" w:firstLineChars="200"/>
        <w:jc w:val="left"/>
        <w:rPr>
          <w:rFonts w:ascii="仿宋_GB2312" w:hAnsi="宋体" w:eastAsia="仿宋_GB2312" w:cs="仿宋_GB2312"/>
          <w:color w:val="000000"/>
          <w:kern w:val="0"/>
          <w:sz w:val="31"/>
          <w:szCs w:val="31"/>
          <w:lang w:bidi="ar"/>
        </w:rPr>
      </w:pPr>
      <w:r>
        <w:rPr>
          <w:rFonts w:hint="eastAsia" w:ascii="仿宋_GB2312" w:hAnsi="宋体" w:eastAsia="仿宋_GB2312" w:cs="仿宋_GB2312"/>
          <w:color w:val="000000"/>
          <w:kern w:val="0"/>
          <w:sz w:val="31"/>
          <w:szCs w:val="31"/>
          <w:lang w:bidi="ar"/>
        </w:rPr>
        <w:t>技术委员会可以根据需要定期或不定期召开会议，组织开展标准化活动，研究处理标准化相关工作。</w:t>
      </w:r>
    </w:p>
    <w:p>
      <w:pPr>
        <w:wordWrap w:val="0"/>
        <w:topLinePunct/>
        <w:adjustRightInd w:val="0"/>
        <w:spacing w:line="600" w:lineRule="exact"/>
        <w:ind w:firstLine="642" w:firstLineChars="200"/>
        <w:jc w:val="left"/>
        <w:rPr>
          <w:rFonts w:ascii="仿宋_GB2312" w:eastAsia="仿宋_GB2312" w:cs="仿宋_GB2312"/>
          <w:kern w:val="0"/>
          <w:sz w:val="32"/>
          <w:szCs w:val="32"/>
        </w:rPr>
      </w:pPr>
      <w:r>
        <w:rPr>
          <w:rFonts w:hint="eastAsia" w:ascii="仿宋_GB2312" w:eastAsia="仿宋_GB2312" w:cs="仿宋_GB2312"/>
          <w:b/>
          <w:kern w:val="0"/>
          <w:sz w:val="32"/>
          <w:szCs w:val="32"/>
        </w:rPr>
        <w:t>第十七条</w:t>
      </w:r>
      <w:r>
        <w:rPr>
          <w:rFonts w:hint="eastAsia" w:ascii="仿宋_GB2312" w:eastAsia="仿宋_GB2312" w:cs="仿宋_GB2312"/>
          <w:kern w:val="0"/>
          <w:sz w:val="32"/>
          <w:szCs w:val="32"/>
        </w:rPr>
        <w:t xml:space="preserve">  以下事项应当由秘书处形成提案，提交技术委员会审议并由委员实名表决：</w:t>
      </w:r>
    </w:p>
    <w:p>
      <w:pPr>
        <w:wordWrap w:val="0"/>
        <w:topLinePunct/>
        <w:adjustRightInd w:val="0"/>
        <w:spacing w:line="600" w:lineRule="exact"/>
        <w:ind w:firstLine="624" w:firstLineChars="195"/>
        <w:jc w:val="left"/>
        <w:rPr>
          <w:rFonts w:ascii="仿宋_GB2312" w:eastAsia="仿宋_GB2312" w:cs="仿宋_GB2312"/>
          <w:kern w:val="0"/>
          <w:sz w:val="32"/>
          <w:szCs w:val="32"/>
        </w:rPr>
      </w:pPr>
      <w:r>
        <w:rPr>
          <w:rFonts w:hint="eastAsia" w:ascii="仿宋_GB2312" w:eastAsia="仿宋_GB2312" w:cs="仿宋_GB2312"/>
          <w:kern w:val="0"/>
          <w:sz w:val="32"/>
          <w:szCs w:val="32"/>
        </w:rPr>
        <w:t>（一）技术委员会章程和秘书处工作细则；</w:t>
      </w:r>
    </w:p>
    <w:p>
      <w:pPr>
        <w:wordWrap w:val="0"/>
        <w:topLinePunct/>
        <w:adjustRightInd w:val="0"/>
        <w:spacing w:line="600" w:lineRule="exact"/>
        <w:ind w:firstLine="624" w:firstLineChars="195"/>
        <w:jc w:val="left"/>
        <w:rPr>
          <w:rFonts w:ascii="仿宋_GB2312" w:eastAsia="仿宋_GB2312" w:cs="仿宋_GB2312"/>
          <w:kern w:val="0"/>
          <w:sz w:val="32"/>
          <w:szCs w:val="32"/>
        </w:rPr>
      </w:pPr>
      <w:r>
        <w:rPr>
          <w:rFonts w:hint="eastAsia" w:ascii="仿宋_GB2312" w:eastAsia="仿宋_GB2312" w:cs="仿宋_GB2312"/>
          <w:kern w:val="0"/>
          <w:sz w:val="32"/>
          <w:szCs w:val="32"/>
        </w:rPr>
        <w:t>（二）年度工作总结和工作计划；</w:t>
      </w:r>
    </w:p>
    <w:p>
      <w:pPr>
        <w:wordWrap w:val="0"/>
        <w:topLinePunct/>
        <w:adjustRightInd w:val="0"/>
        <w:spacing w:line="600" w:lineRule="exact"/>
        <w:ind w:firstLine="624" w:firstLineChars="195"/>
        <w:jc w:val="left"/>
        <w:rPr>
          <w:rFonts w:ascii="仿宋_GB2312" w:eastAsia="仿宋_GB2312" w:cs="仿宋_GB2312"/>
          <w:kern w:val="0"/>
          <w:sz w:val="32"/>
          <w:szCs w:val="32"/>
        </w:rPr>
      </w:pPr>
      <w:r>
        <w:rPr>
          <w:rFonts w:hint="eastAsia" w:ascii="仿宋_GB2312" w:eastAsia="仿宋_GB2312" w:cs="仿宋_GB2312"/>
          <w:kern w:val="0"/>
          <w:sz w:val="32"/>
          <w:szCs w:val="32"/>
        </w:rPr>
        <w:t>（三）本专业领域标准体系表；</w:t>
      </w:r>
    </w:p>
    <w:p>
      <w:pPr>
        <w:wordWrap w:val="0"/>
        <w:topLinePunct/>
        <w:adjustRightInd w:val="0"/>
        <w:spacing w:line="600" w:lineRule="exact"/>
        <w:ind w:firstLine="624" w:firstLineChars="195"/>
        <w:jc w:val="left"/>
        <w:rPr>
          <w:rFonts w:ascii="仿宋_GB2312" w:eastAsia="仿宋_GB2312" w:cs="仿宋_GB2312"/>
          <w:kern w:val="0"/>
          <w:sz w:val="32"/>
          <w:szCs w:val="32"/>
        </w:rPr>
      </w:pPr>
      <w:r>
        <w:rPr>
          <w:rFonts w:hint="eastAsia" w:ascii="仿宋_GB2312" w:eastAsia="仿宋_GB2312" w:cs="仿宋_GB2312"/>
          <w:kern w:val="0"/>
          <w:sz w:val="32"/>
          <w:szCs w:val="32"/>
        </w:rPr>
        <w:t>（四）地方标准立项需求；</w:t>
      </w:r>
    </w:p>
    <w:p>
      <w:pPr>
        <w:wordWrap w:val="0"/>
        <w:topLinePunct/>
        <w:adjustRightInd w:val="0"/>
        <w:spacing w:line="600" w:lineRule="exact"/>
        <w:ind w:firstLine="624" w:firstLineChars="195"/>
        <w:jc w:val="left"/>
        <w:rPr>
          <w:rFonts w:ascii="仿宋_GB2312" w:eastAsia="仿宋_GB2312" w:cs="仿宋_GB2312"/>
          <w:kern w:val="0"/>
          <w:sz w:val="32"/>
          <w:szCs w:val="32"/>
          <w:u w:val="single"/>
        </w:rPr>
      </w:pPr>
      <w:r>
        <w:rPr>
          <w:rFonts w:hint="eastAsia" w:ascii="仿宋_GB2312" w:eastAsia="仿宋_GB2312" w:cs="仿宋_GB2312"/>
          <w:kern w:val="0"/>
          <w:sz w:val="32"/>
          <w:szCs w:val="32"/>
        </w:rPr>
        <w:t>（五）本专业领域的地方标准送审稿审查意见；</w:t>
      </w:r>
    </w:p>
    <w:p>
      <w:pPr>
        <w:wordWrap w:val="0"/>
        <w:topLinePunct/>
        <w:adjustRightInd w:val="0"/>
        <w:spacing w:line="600" w:lineRule="exact"/>
        <w:ind w:firstLine="624" w:firstLineChars="195"/>
        <w:jc w:val="left"/>
        <w:rPr>
          <w:rFonts w:ascii="仿宋_GB2312" w:eastAsia="仿宋_GB2312" w:cs="仿宋_GB2312"/>
          <w:kern w:val="0"/>
          <w:sz w:val="32"/>
          <w:szCs w:val="32"/>
        </w:rPr>
      </w:pPr>
      <w:r>
        <w:rPr>
          <w:rFonts w:hint="eastAsia" w:ascii="仿宋_GB2312" w:eastAsia="仿宋_GB2312" w:cs="仿宋_GB2312"/>
          <w:kern w:val="0"/>
          <w:sz w:val="32"/>
          <w:szCs w:val="32"/>
        </w:rPr>
        <w:t>（六）技术委员会的名称、委员、工作范围、秘书处承担单位的调整建议；</w:t>
      </w:r>
    </w:p>
    <w:p>
      <w:pPr>
        <w:wordWrap w:val="0"/>
        <w:topLinePunct/>
        <w:adjustRightInd w:val="0"/>
        <w:spacing w:line="600" w:lineRule="exact"/>
        <w:ind w:firstLine="624" w:firstLineChars="195"/>
        <w:jc w:val="left"/>
        <w:rPr>
          <w:rFonts w:ascii="仿宋_GB2312" w:eastAsia="仿宋_GB2312" w:cs="仿宋_GB2312"/>
          <w:kern w:val="0"/>
          <w:sz w:val="32"/>
          <w:szCs w:val="32"/>
        </w:rPr>
      </w:pPr>
      <w:r>
        <w:rPr>
          <w:rFonts w:hint="eastAsia" w:ascii="仿宋_GB2312" w:eastAsia="仿宋_GB2312" w:cs="仿宋_GB2312"/>
          <w:kern w:val="0"/>
          <w:sz w:val="32"/>
          <w:szCs w:val="32"/>
        </w:rPr>
        <w:t>（七）工作经费的预决算以及执行情况；</w:t>
      </w:r>
    </w:p>
    <w:p>
      <w:pPr>
        <w:wordWrap w:val="0"/>
        <w:topLinePunct/>
        <w:spacing w:line="600" w:lineRule="exact"/>
        <w:ind w:firstLine="624" w:firstLineChars="195"/>
        <w:rPr>
          <w:rFonts w:ascii="仿宋_GB2312" w:eastAsia="仿宋_GB2312" w:cs="仿宋_GB2312"/>
          <w:kern w:val="0"/>
          <w:sz w:val="32"/>
          <w:szCs w:val="32"/>
        </w:rPr>
      </w:pPr>
      <w:r>
        <w:rPr>
          <w:rFonts w:hint="eastAsia" w:ascii="仿宋_GB2312" w:eastAsia="仿宋_GB2312" w:cs="仿宋_GB2312"/>
          <w:kern w:val="0"/>
          <w:sz w:val="32"/>
          <w:szCs w:val="32"/>
        </w:rPr>
        <w:t>（八）技术委员会章程规定应当审议的其他事项。</w:t>
      </w:r>
    </w:p>
    <w:p>
      <w:pPr>
        <w:wordWrap w:val="0"/>
        <w:topLinePunct/>
        <w:adjustRightInd w:val="0"/>
        <w:spacing w:line="600" w:lineRule="exact"/>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（一）、（五）、（六）、（七）、（八）事项审议时，应当提交全体委员表决，参加投票的委员不得少于3/4。参加投票委员</w:t>
      </w:r>
      <w:r>
        <w:rPr>
          <w:rFonts w:hint="eastAsia" w:ascii="仿宋_GB2312" w:eastAsia="仿宋_GB2312" w:cs="仿宋_GB2312"/>
          <w:kern w:val="0"/>
          <w:sz w:val="32"/>
          <w:szCs w:val="32"/>
          <w:lang w:val="en-US" w:eastAsia="zh-CN"/>
        </w:rPr>
        <w:t>的</w:t>
      </w:r>
      <w:r>
        <w:rPr>
          <w:rFonts w:hint="eastAsia" w:ascii="仿宋_GB2312" w:eastAsia="仿宋_GB2312" w:cs="仿宋_GB2312"/>
          <w:kern w:val="0"/>
          <w:sz w:val="32"/>
          <w:szCs w:val="32"/>
        </w:rPr>
        <w:t>2/3以上赞成，且反对意见不超过参加投票委员的1/4，方为通过。表决结果应当形成决议，由秘书处存档备查。</w:t>
      </w:r>
    </w:p>
    <w:p>
      <w:pPr>
        <w:wordWrap w:val="0"/>
        <w:topLinePunct/>
        <w:adjustRightInd w:val="0"/>
        <w:spacing w:line="600" w:lineRule="exact"/>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委员投票表决的形式可以采用会议、邮寄和网上等方式进行，应确保委员真实表达意见，准确记录并保存。</w:t>
      </w:r>
    </w:p>
    <w:p>
      <w:pPr>
        <w:wordWrap w:val="0"/>
        <w:topLinePunct/>
        <w:spacing w:line="600" w:lineRule="exact"/>
        <w:ind w:firstLine="642" w:firstLineChars="200"/>
        <w:rPr>
          <w:rFonts w:ascii="仿宋_GB2312" w:hAnsi="仿宋" w:eastAsia="仿宋_GB2312" w:cs="仿宋"/>
          <w:color w:val="000000" w:themeColor="text1"/>
          <w:sz w:val="32"/>
          <w:szCs w:val="32"/>
          <w14:textFill>
            <w14:solidFill>
              <w14:schemeClr w14:val="tx1"/>
            </w14:solidFill>
          </w14:textFill>
        </w:rPr>
      </w:pPr>
      <w:r>
        <w:rPr>
          <w:rFonts w:hint="eastAsia" w:ascii="仿宋_GB2312" w:hAnsi="仿宋" w:eastAsia="仿宋_GB2312" w:cs="仿宋"/>
          <w:b/>
          <w:color w:val="000000" w:themeColor="text1"/>
          <w:sz w:val="32"/>
          <w:szCs w:val="32"/>
          <w14:textFill>
            <w14:solidFill>
              <w14:schemeClr w14:val="tx1"/>
            </w14:solidFill>
          </w14:textFill>
        </w:rPr>
        <w:t xml:space="preserve">第十八条  </w:t>
      </w:r>
      <w:r>
        <w:rPr>
          <w:rFonts w:hint="eastAsia" w:ascii="仿宋_GB2312" w:hAnsi="仿宋" w:eastAsia="仿宋_GB2312" w:cs="仿宋"/>
          <w:color w:val="000000" w:themeColor="text1"/>
          <w:sz w:val="32"/>
          <w:szCs w:val="32"/>
          <w14:textFill>
            <w14:solidFill>
              <w14:schemeClr w14:val="tx1"/>
            </w14:solidFill>
          </w14:textFill>
        </w:rPr>
        <w:t>技术委员会可以接受政府部门、社会团体、企事业单位委托，开展本专业领域有关的标准化工作。</w:t>
      </w:r>
    </w:p>
    <w:p>
      <w:pPr>
        <w:wordWrap w:val="0"/>
        <w:topLinePunct/>
        <w:spacing w:line="60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 xml:space="preserve">第十九条  </w:t>
      </w:r>
      <w:r>
        <w:rPr>
          <w:rFonts w:hint="eastAsia" w:ascii="仿宋_GB2312" w:hAnsi="仿宋" w:eastAsia="仿宋_GB2312" w:cs="仿宋"/>
          <w:color w:val="000000"/>
          <w:sz w:val="32"/>
          <w:szCs w:val="32"/>
        </w:rPr>
        <w:t>技术委员会应当按照国家档案管理的要求管理标准化工作档案。技术委员会日常工作的文件材料应当及时归档，妥善保管，保管期限不得少于5年。技术委员会届满更换秘书处承担单位的，应将档案资料完整移交新一届技术委员会秘书处保管。</w:t>
      </w:r>
    </w:p>
    <w:p>
      <w:pPr>
        <w:wordWrap w:val="0"/>
        <w:topLinePunct/>
        <w:spacing w:line="600" w:lineRule="exact"/>
        <w:ind w:firstLine="640" w:firstLineChars="200"/>
        <w:rPr>
          <w:rFonts w:ascii="仿宋_GB2312" w:hAnsi="仿宋" w:eastAsia="仿宋_GB2312" w:cs="仿宋"/>
          <w:color w:val="000000"/>
          <w:sz w:val="32"/>
          <w:szCs w:val="32"/>
        </w:rPr>
      </w:pPr>
    </w:p>
    <w:p>
      <w:pPr>
        <w:pStyle w:val="14"/>
        <w:shd w:val="solid" w:color="FFFFFF" w:fill="auto"/>
        <w:wordWrap w:val="0"/>
        <w:topLinePunct/>
        <w:spacing w:line="600" w:lineRule="exact"/>
        <w:ind w:firstLine="0" w:firstLineChars="0"/>
        <w:jc w:val="center"/>
        <w:outlineLvl w:val="0"/>
        <w:rPr>
          <w:rFonts w:ascii="黑体" w:hAnsi="黑体" w:eastAsia="方正黑体_GBK" w:cs="仿宋"/>
          <w:color w:val="000000"/>
          <w:sz w:val="32"/>
          <w:szCs w:val="32"/>
        </w:rPr>
      </w:pPr>
      <w:r>
        <w:rPr>
          <w:rFonts w:hint="eastAsia" w:ascii="黑体" w:hAnsi="黑体" w:eastAsia="黑体" w:cs="仿宋"/>
          <w:color w:val="000000"/>
          <w:sz w:val="32"/>
          <w:szCs w:val="32"/>
        </w:rPr>
        <w:t xml:space="preserve">第四章 </w:t>
      </w:r>
      <w:r>
        <w:rPr>
          <w:rFonts w:ascii="方正黑体_GBK" w:hAnsi="Times New Roman" w:eastAsia="方正黑体_GBK"/>
          <w:color w:val="000000"/>
          <w:sz w:val="32"/>
          <w:szCs w:val="32"/>
          <w:shd w:val="clear" w:color="auto" w:fill="FFFFFF"/>
        </w:rPr>
        <w:t xml:space="preserve"> </w:t>
      </w:r>
      <w:r>
        <w:rPr>
          <w:rFonts w:hint="eastAsia" w:ascii="方正黑体_GBK" w:hAnsi="Times New Roman" w:eastAsia="方正黑体_GBK"/>
          <w:color w:val="000000"/>
          <w:sz w:val="32"/>
          <w:szCs w:val="32"/>
          <w:shd w:val="clear" w:color="auto" w:fill="FFFFFF"/>
        </w:rPr>
        <w:t xml:space="preserve"> </w:t>
      </w:r>
      <w:r>
        <w:rPr>
          <w:rFonts w:ascii="方正黑体_GBK" w:hAnsi="Times New Roman" w:eastAsia="方正黑体_GBK"/>
          <w:color w:val="000000"/>
          <w:sz w:val="32"/>
          <w:szCs w:val="32"/>
          <w:shd w:val="clear" w:color="auto" w:fill="FFFFFF"/>
        </w:rPr>
        <w:t>组建、换届、调整</w:t>
      </w:r>
    </w:p>
    <w:p>
      <w:pPr>
        <w:wordWrap w:val="0"/>
        <w:topLinePunct/>
        <w:spacing w:line="600" w:lineRule="exact"/>
        <w:ind w:firstLine="640" w:firstLineChars="200"/>
        <w:rPr>
          <w:rFonts w:ascii="仿宋_GB2312" w:hAnsi="仿宋" w:eastAsia="仿宋_GB2312" w:cs="仿宋"/>
          <w:color w:val="00B050"/>
          <w:sz w:val="32"/>
          <w:szCs w:val="32"/>
        </w:rPr>
      </w:pPr>
    </w:p>
    <w:p>
      <w:pPr>
        <w:wordWrap w:val="0"/>
        <w:topLinePunct/>
        <w:spacing w:line="600" w:lineRule="exact"/>
        <w:ind w:firstLine="642" w:firstLineChars="200"/>
        <w:rPr>
          <w:rFonts w:ascii="仿宋_GB2312" w:hAnsi="仿宋" w:eastAsia="仿宋_GB2312" w:cs="仿宋"/>
          <w:sz w:val="32"/>
          <w:szCs w:val="32"/>
        </w:rPr>
      </w:pPr>
      <w:r>
        <w:rPr>
          <w:rFonts w:hint="eastAsia" w:ascii="仿宋_GB2312" w:hAnsi="仿宋" w:eastAsia="仿宋_GB2312" w:cs="仿宋"/>
          <w:b/>
          <w:sz w:val="32"/>
          <w:szCs w:val="32"/>
        </w:rPr>
        <w:t>第二十条</w:t>
      </w:r>
      <w:r>
        <w:rPr>
          <w:rFonts w:hint="eastAsia" w:ascii="仿宋_GB2312" w:hAnsi="仿宋" w:eastAsia="仿宋_GB2312" w:cs="仿宋"/>
          <w:sz w:val="32"/>
          <w:szCs w:val="32"/>
        </w:rPr>
        <w:t xml:space="preserve">  技术委员会的组建应当符合以下条件：</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（一）涉及的专业领域为我省国民经济和社会发展的重要领域，符合国家标准化发展战略、规划要求；</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（二）专业领域一般应当与已成立的全国专业标准化技术委员会专业领域相对应；</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（三）技术领域和业务范围明确，与其他技术委员会无业务交叉；</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（四）标准体系框架明确，有3～5年地方标准制修订工作计划；</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（五）秘书处承担单位具备开展工作的能力和条件。</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业务范围能纳入现有技术委员会的，不再组建新的技术委员会。</w:t>
      </w:r>
    </w:p>
    <w:p>
      <w:pPr>
        <w:wordWrap w:val="0"/>
        <w:topLinePunct/>
        <w:spacing w:line="600" w:lineRule="exact"/>
        <w:ind w:firstLine="642" w:firstLineChars="200"/>
        <w:rPr>
          <w:rFonts w:ascii="仿宋_GB2312" w:hAnsi="仿宋" w:eastAsia="仿宋_GB2312" w:cs="仿宋"/>
          <w:b/>
          <w:sz w:val="32"/>
          <w:szCs w:val="32"/>
        </w:rPr>
      </w:pPr>
      <w:r>
        <w:rPr>
          <w:rFonts w:hint="eastAsia" w:ascii="仿宋_GB2312" w:hAnsi="仿宋" w:eastAsia="仿宋_GB2312" w:cs="仿宋"/>
          <w:b/>
          <w:sz w:val="32"/>
          <w:szCs w:val="32"/>
        </w:rPr>
        <w:t xml:space="preserve">第二十一条  </w:t>
      </w:r>
      <w:r>
        <w:rPr>
          <w:rFonts w:hint="eastAsia" w:ascii="仿宋_GB2312" w:hAnsi="仿宋" w:eastAsia="仿宋_GB2312" w:cs="仿宋"/>
          <w:sz w:val="32"/>
          <w:szCs w:val="32"/>
        </w:rPr>
        <w:t>技术委员会的组建程序包括提出申请、公示、筹建、成立。</w:t>
      </w:r>
    </w:p>
    <w:p>
      <w:pPr>
        <w:wordWrap w:val="0"/>
        <w:topLinePunct/>
        <w:spacing w:line="600" w:lineRule="exact"/>
        <w:ind w:firstLine="642" w:firstLineChars="200"/>
        <w:rPr>
          <w:rFonts w:ascii="仿宋_GB2312" w:hAnsi="仿宋" w:eastAsia="仿宋_GB2312" w:cs="仿宋"/>
          <w:sz w:val="32"/>
          <w:szCs w:val="32"/>
          <w:lang w:val="zh-CN"/>
        </w:rPr>
      </w:pPr>
      <w:r>
        <w:rPr>
          <w:rFonts w:hint="eastAsia" w:ascii="仿宋_GB2312" w:hAnsi="仿宋" w:eastAsia="仿宋_GB2312" w:cs="仿宋"/>
          <w:b/>
          <w:sz w:val="32"/>
          <w:szCs w:val="32"/>
        </w:rPr>
        <w:t xml:space="preserve">第二十二条  </w:t>
      </w:r>
      <w:r>
        <w:rPr>
          <w:rFonts w:hint="eastAsia" w:ascii="仿宋_GB2312" w:hAnsi="仿宋" w:eastAsia="仿宋_GB2312" w:cs="仿宋"/>
          <w:sz w:val="32"/>
          <w:szCs w:val="32"/>
          <w:highlight w:val="none"/>
          <w:lang w:val="zh-CN"/>
        </w:rPr>
        <w:t>省级有关行业行政主管部门、有关行业协会以及市（州）标准化行政主管部门（以下简称筹建单位）可以向省标准化行政主管部门提出技术委员会筹建申请（见附件1）。</w:t>
      </w:r>
      <w:r>
        <w:rPr>
          <w:rFonts w:hint="eastAsia" w:ascii="仿宋_GB2312" w:hAnsi="仿宋" w:eastAsia="仿宋_GB2312" w:cs="仿宋"/>
          <w:sz w:val="32"/>
          <w:szCs w:val="32"/>
          <w:lang w:val="zh-CN"/>
        </w:rPr>
        <w:t>筹建申请应当说明技术委员会筹建的必要性、可行性、工作范围、标准体系、</w:t>
      </w:r>
      <w:r>
        <w:rPr>
          <w:rFonts w:hint="eastAsia" w:ascii="仿宋_GB2312" w:hAnsi="仿宋" w:eastAsia="仿宋_GB2312" w:cs="仿宋"/>
          <w:sz w:val="32"/>
          <w:szCs w:val="32"/>
          <w:lang w:val="en-US" w:eastAsia="zh-CN"/>
        </w:rPr>
        <w:t>省</w:t>
      </w:r>
      <w:r>
        <w:rPr>
          <w:rFonts w:hint="eastAsia" w:ascii="仿宋_GB2312" w:hAnsi="仿宋" w:eastAsia="仿宋_GB2312" w:cs="仿宋"/>
          <w:sz w:val="32"/>
          <w:szCs w:val="32"/>
          <w:lang w:val="zh-CN"/>
        </w:rPr>
        <w:t>内外相关技术组织情况、秘书处承担单位有关情况等。</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sz w:val="32"/>
          <w:szCs w:val="32"/>
        </w:rPr>
        <w:t>综合性和跨部门跨领域的技术委员会由省标准化行政主管部门研究决定筹建单位。</w:t>
      </w:r>
    </w:p>
    <w:p>
      <w:pPr>
        <w:wordWrap w:val="0"/>
        <w:topLinePunct/>
        <w:spacing w:line="60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第二十三条</w:t>
      </w:r>
      <w:r>
        <w:rPr>
          <w:rFonts w:hint="eastAsia" w:ascii="仿宋_GB2312" w:hAnsi="仿宋" w:eastAsia="仿宋_GB2312" w:cs="仿宋"/>
          <w:color w:val="000000"/>
          <w:sz w:val="32"/>
          <w:szCs w:val="32"/>
        </w:rPr>
        <w:t xml:space="preserve">  </w:t>
      </w:r>
      <w:r>
        <w:rPr>
          <w:rFonts w:hint="eastAsia" w:ascii="仿宋_GB2312" w:hAnsi="仿宋" w:eastAsia="仿宋_GB2312" w:cs="仿宋"/>
          <w:sz w:val="32"/>
          <w:szCs w:val="32"/>
        </w:rPr>
        <w:t>省标准化行政主管部门组织专家或委托标准化专业机构对筹建申请材料进行评审。</w:t>
      </w:r>
      <w:r>
        <w:rPr>
          <w:rFonts w:hint="eastAsia" w:ascii="仿宋_GB2312" w:hAnsi="仿宋" w:eastAsia="仿宋_GB2312" w:cs="仿宋"/>
          <w:color w:val="000000"/>
          <w:sz w:val="32"/>
          <w:szCs w:val="32"/>
        </w:rPr>
        <w:t>符合组建条件的，由省标准化行政主管部门对外公示技术委员会的名称、专业领域、筹建单位、业务指导单位、秘书处承担单位，公示</w:t>
      </w:r>
      <w:r>
        <w:rPr>
          <w:rFonts w:hint="eastAsia" w:ascii="仿宋_GB2312" w:hAnsi="仿宋" w:eastAsia="仿宋_GB2312" w:cs="仿宋"/>
          <w:sz w:val="32"/>
          <w:szCs w:val="32"/>
        </w:rPr>
        <w:t>期为15日。</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公示期届满，符合要求的，省标准化行政主管部门向筹建单位出具予以筹建的书面意见，并按照本办法的规定指导筹建工作。</w:t>
      </w:r>
    </w:p>
    <w:p>
      <w:pPr>
        <w:wordWrap w:val="0"/>
        <w:topLinePunct/>
        <w:spacing w:line="600" w:lineRule="exact"/>
        <w:ind w:firstLine="642" w:firstLineChars="200"/>
        <w:rPr>
          <w:rFonts w:ascii="仿宋_GB2312" w:hAnsi="仿宋" w:eastAsia="仿宋_GB2312" w:cs="仿宋"/>
          <w:sz w:val="32"/>
          <w:szCs w:val="32"/>
        </w:rPr>
      </w:pPr>
      <w:r>
        <w:rPr>
          <w:rFonts w:hint="eastAsia" w:ascii="仿宋_GB2312" w:hAnsi="仿宋" w:eastAsia="仿宋_GB2312" w:cs="仿宋"/>
          <w:b/>
          <w:color w:val="000000"/>
          <w:sz w:val="32"/>
          <w:szCs w:val="32"/>
        </w:rPr>
        <w:t xml:space="preserve">第二十四条  </w:t>
      </w:r>
      <w:r>
        <w:rPr>
          <w:rFonts w:hint="eastAsia" w:ascii="仿宋_GB2312" w:hAnsi="仿宋" w:eastAsia="仿宋_GB2312" w:cs="仿宋"/>
          <w:sz w:val="32"/>
          <w:szCs w:val="32"/>
        </w:rPr>
        <w:t>筹建单位可委托</w:t>
      </w:r>
      <w:r>
        <w:rPr>
          <w:rFonts w:hint="eastAsia" w:ascii="仿宋_GB2312" w:hAnsi="仿宋" w:eastAsia="仿宋_GB2312" w:cs="仿宋"/>
          <w:sz w:val="32"/>
          <w:szCs w:val="32"/>
          <w:lang w:val="zh-CN"/>
        </w:rPr>
        <w:t>秘书处承担单位负责</w:t>
      </w:r>
      <w:r>
        <w:rPr>
          <w:rFonts w:hint="eastAsia" w:ascii="仿宋_GB2312" w:hAnsi="仿宋" w:eastAsia="仿宋_GB2312" w:cs="仿宋"/>
          <w:sz w:val="32"/>
          <w:szCs w:val="32"/>
        </w:rPr>
        <w:t>具体筹建工作，并面向社会公开征集委员，征集时间不少于30日</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筹建单位应当对委员的基本信息和犯罪记录情况等进行核实，基本信息弄虚作假或有违法犯罪记录的不应担任委员</w:t>
      </w:r>
      <w:r>
        <w:rPr>
          <w:rFonts w:hint="eastAsia" w:ascii="仿宋_GB2312" w:hAnsi="仿宋" w:eastAsia="仿宋_GB2312" w:cs="仿宋"/>
          <w:sz w:val="32"/>
          <w:szCs w:val="32"/>
        </w:rPr>
        <w:t>。</w:t>
      </w:r>
    </w:p>
    <w:p>
      <w:pPr>
        <w:wordWrap w:val="0"/>
        <w:topLinePunct/>
        <w:spacing w:line="60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第二十五条</w:t>
      </w:r>
      <w:r>
        <w:rPr>
          <w:rFonts w:hint="eastAsia" w:ascii="仿宋_GB2312" w:hAnsi="仿宋" w:eastAsia="仿宋_GB2312" w:cs="仿宋"/>
          <w:color w:val="000000"/>
          <w:sz w:val="32"/>
          <w:szCs w:val="32"/>
        </w:rPr>
        <w:t xml:space="preserve">  筹建单位应当在同意筹</w:t>
      </w:r>
      <w:r>
        <w:rPr>
          <w:rFonts w:hint="eastAsia" w:ascii="仿宋_GB2312" w:hAnsi="仿宋" w:eastAsia="仿宋_GB2312" w:cs="仿宋"/>
          <w:sz w:val="32"/>
          <w:szCs w:val="32"/>
        </w:rPr>
        <w:t>建后</w:t>
      </w:r>
      <w:r>
        <w:rPr>
          <w:rFonts w:hint="eastAsia" w:ascii="仿宋_GB2312" w:hAnsi="仿宋" w:eastAsia="仿宋_GB2312" w:cs="仿宋"/>
          <w:sz w:val="32"/>
          <w:szCs w:val="32"/>
          <w:lang w:val="en-US" w:eastAsia="zh-CN"/>
        </w:rPr>
        <w:t>6</w:t>
      </w:r>
      <w:r>
        <w:rPr>
          <w:rFonts w:hint="eastAsia" w:ascii="仿宋_GB2312" w:hAnsi="仿宋" w:eastAsia="仿宋_GB2312" w:cs="仿宋"/>
          <w:sz w:val="32"/>
          <w:szCs w:val="32"/>
        </w:rPr>
        <w:t>个月内，</w:t>
      </w:r>
      <w:r>
        <w:rPr>
          <w:rFonts w:hint="eastAsia" w:ascii="仿宋_GB2312" w:hAnsi="仿宋" w:eastAsia="仿宋_GB2312" w:cs="仿宋"/>
          <w:color w:val="000000"/>
          <w:sz w:val="32"/>
          <w:szCs w:val="32"/>
        </w:rPr>
        <w:t>向省标准化行政主管部门报送组建方案。组建方案应当包括：</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（一）技术委员会</w:t>
      </w:r>
      <w:r>
        <w:rPr>
          <w:rFonts w:hint="eastAsia" w:ascii="仿宋_GB2312" w:hAnsi="仿宋" w:eastAsia="仿宋_GB2312" w:cs="仿宋"/>
          <w:color w:val="000000"/>
          <w:sz w:val="32"/>
          <w:szCs w:val="32"/>
          <w:lang w:val="en-US" w:eastAsia="zh-CN"/>
        </w:rPr>
        <w:t>基本信息</w:t>
      </w:r>
      <w:r>
        <w:rPr>
          <w:rFonts w:hint="eastAsia" w:ascii="仿宋_GB2312" w:hAnsi="仿宋" w:eastAsia="仿宋_GB2312" w:cs="仿宋"/>
          <w:color w:val="000000"/>
          <w:sz w:val="32"/>
          <w:szCs w:val="32"/>
        </w:rPr>
        <w:t>表（见附件2）；</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（二）技术委员会委员登记表（见附件3）、技术委员会委员汇总表（见附件4）；</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（三）技术委员会章程草案，包括工作原则、范围、任务、程序，秘书处职责，委员的条件和职责，经费管理制度等；</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（四）秘书处工作细则草案，包括工作原则、</w:t>
      </w:r>
      <w:r>
        <w:rPr>
          <w:rFonts w:hint="eastAsia" w:ascii="仿宋_GB2312" w:hAnsi="仿宋" w:eastAsia="仿宋_GB2312" w:cs="仿宋"/>
          <w:color w:val="000000"/>
          <w:sz w:val="32"/>
          <w:szCs w:val="32"/>
          <w:lang w:val="en-US" w:eastAsia="zh-CN"/>
        </w:rPr>
        <w:t>工作</w:t>
      </w:r>
      <w:r>
        <w:rPr>
          <w:rFonts w:hint="eastAsia" w:ascii="仿宋_GB2312" w:hAnsi="仿宋" w:eastAsia="仿宋_GB2312" w:cs="仿宋"/>
          <w:color w:val="000000"/>
          <w:sz w:val="32"/>
          <w:szCs w:val="32"/>
        </w:rPr>
        <w:t>人员条件和职责、会议制度、文件制度、档案制度、财务制度等；</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（五）标准体系框架及标准体系表草案；</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（六）秘书处承担单位在专兼职人员、经费、办公场所与设施等方面的具体支持措施；</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（七）未来3～5年地方标准制修订工作规划以及下一年度工作计划草案；</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（八）省标准化行政主管部门规定的其他内容。</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两个</w:t>
      </w:r>
      <w:r>
        <w:rPr>
          <w:rFonts w:hint="eastAsia" w:ascii="仿宋_GB2312" w:hAnsi="仿宋" w:eastAsia="仿宋_GB2312" w:cs="仿宋"/>
          <w:color w:val="000000"/>
          <w:sz w:val="32"/>
          <w:szCs w:val="32"/>
          <w:lang w:val="en-US" w:eastAsia="zh-CN"/>
        </w:rPr>
        <w:t>及</w:t>
      </w:r>
      <w:r>
        <w:rPr>
          <w:rFonts w:hint="eastAsia" w:ascii="仿宋_GB2312" w:hAnsi="仿宋" w:eastAsia="仿宋_GB2312" w:cs="仿宋"/>
          <w:color w:val="000000"/>
          <w:sz w:val="32"/>
          <w:szCs w:val="32"/>
        </w:rPr>
        <w:t>以上单位联合筹建的，由牵头单位征求共建单位的意见建议后负责报送以上材料。</w:t>
      </w:r>
    </w:p>
    <w:p>
      <w:pPr>
        <w:wordWrap w:val="0"/>
        <w:topLinePunct/>
        <w:spacing w:line="60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第二十六条</w:t>
      </w:r>
      <w:r>
        <w:rPr>
          <w:rFonts w:hint="eastAsia" w:ascii="仿宋_GB2312" w:hAnsi="仿宋" w:eastAsia="仿宋_GB2312" w:cs="仿宋"/>
          <w:color w:val="000000"/>
          <w:sz w:val="32"/>
          <w:szCs w:val="32"/>
        </w:rPr>
        <w:t xml:space="preserve">  省标准化行政主管部门应当对组建方案进行审核。符合要求的予以书面确认，向社会公告成立；不符合要求的，筹建单位应当在</w:t>
      </w:r>
      <w:r>
        <w:rPr>
          <w:rFonts w:hint="eastAsia" w:ascii="仿宋_GB2312" w:hAnsi="仿宋" w:eastAsia="仿宋_GB2312" w:cs="仿宋"/>
          <w:sz w:val="32"/>
          <w:szCs w:val="32"/>
          <w:lang w:val="en-US" w:eastAsia="zh-CN"/>
        </w:rPr>
        <w:t>三个月</w:t>
      </w:r>
      <w:r>
        <w:rPr>
          <w:rFonts w:hint="eastAsia" w:ascii="仿宋_GB2312" w:hAnsi="仿宋" w:eastAsia="仿宋_GB2312" w:cs="仿宋"/>
          <w:color w:val="000000"/>
          <w:sz w:val="32"/>
          <w:szCs w:val="32"/>
        </w:rPr>
        <w:t>内调整完善；逾期未完成或调整后仍不符合要求的，省标准化行政主管部门可视情况更换秘书处承担单位，也可撤销该技术委员会的筹建。</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筹建单位应当在技术委员会公告成立之日起</w:t>
      </w:r>
      <w:r>
        <w:rPr>
          <w:rFonts w:hint="eastAsia" w:ascii="仿宋_GB2312" w:hAnsi="仿宋" w:eastAsia="仿宋_GB2312" w:cs="仿宋"/>
          <w:sz w:val="32"/>
          <w:szCs w:val="32"/>
          <w:lang w:val="en-US" w:eastAsia="zh-CN"/>
        </w:rPr>
        <w:t>三个月</w:t>
      </w:r>
      <w:r>
        <w:rPr>
          <w:rFonts w:hint="eastAsia" w:ascii="仿宋_GB2312" w:hAnsi="仿宋" w:eastAsia="仿宋_GB2312" w:cs="仿宋"/>
          <w:sz w:val="32"/>
          <w:szCs w:val="32"/>
        </w:rPr>
        <w:t>内，组织召开成立大会，并向省标准化行政主管部门报备。</w:t>
      </w:r>
    </w:p>
    <w:p>
      <w:pPr>
        <w:pStyle w:val="14"/>
        <w:shd w:val="solid" w:color="FFFFFF" w:fill="auto"/>
        <w:wordWrap w:val="0"/>
        <w:topLinePunct/>
        <w:spacing w:line="600" w:lineRule="exact"/>
        <w:ind w:firstLine="643"/>
        <w:outlineLvl w:val="0"/>
        <w:rPr>
          <w:rFonts w:ascii="仿宋_GB2312" w:hAnsi="仿宋" w:eastAsia="仿宋_GB2312" w:cs="仿宋"/>
          <w:sz w:val="32"/>
          <w:szCs w:val="32"/>
        </w:rPr>
      </w:pPr>
      <w:r>
        <w:rPr>
          <w:rFonts w:hint="eastAsia" w:ascii="仿宋_GB2312" w:hAnsi="仿宋" w:eastAsia="仿宋_GB2312" w:cs="仿宋"/>
          <w:b/>
          <w:bCs/>
          <w:sz w:val="32"/>
          <w:szCs w:val="32"/>
        </w:rPr>
        <w:t>第二十七条</w:t>
      </w:r>
      <w:r>
        <w:rPr>
          <w:rFonts w:hint="eastAsia" w:ascii="仿宋_GB2312" w:hAnsi="仿宋" w:eastAsia="仿宋_GB2312" w:cs="仿宋"/>
          <w:sz w:val="32"/>
          <w:szCs w:val="32"/>
        </w:rPr>
        <w:t xml:space="preserve">  筹建单位不能在规定时间内完成技术委员会筹建工作的，应向省标准化行政主管部门申请延期，延期时间不能超过3个月。延期时间届满后仍不能完成筹建的，省标准化行政主管部门可以撤销筹建该技术委员会。</w:t>
      </w:r>
    </w:p>
    <w:p>
      <w:pPr>
        <w:widowControl/>
        <w:wordWrap w:val="0"/>
        <w:topLinePunct/>
        <w:spacing w:line="600" w:lineRule="exact"/>
        <w:ind w:firstLine="622" w:firstLineChars="200"/>
        <w:jc w:val="left"/>
        <w:rPr>
          <w:rFonts w:ascii="仿宋_GB2312" w:hAnsi="宋体" w:eastAsia="仿宋_GB2312" w:cs="仿宋_GB2312"/>
          <w:kern w:val="0"/>
          <w:sz w:val="31"/>
          <w:szCs w:val="31"/>
          <w:lang w:bidi="ar"/>
        </w:rPr>
      </w:pPr>
      <w:r>
        <w:rPr>
          <w:rFonts w:ascii="仿宋_GB2312" w:hAnsi="宋体" w:eastAsia="仿宋_GB2312" w:cs="仿宋_GB2312"/>
          <w:b/>
          <w:kern w:val="0"/>
          <w:sz w:val="31"/>
          <w:szCs w:val="31"/>
          <w:lang w:bidi="ar"/>
        </w:rPr>
        <w:t>第二十八条</w:t>
      </w:r>
      <w:r>
        <w:rPr>
          <w:rFonts w:hint="eastAsia" w:ascii="仿宋_GB2312" w:hAnsi="宋体" w:eastAsia="仿宋_GB2312" w:cs="仿宋_GB2312"/>
          <w:b/>
          <w:kern w:val="0"/>
          <w:sz w:val="31"/>
          <w:szCs w:val="31"/>
          <w:lang w:bidi="ar"/>
        </w:rPr>
        <w:t xml:space="preserve">  </w:t>
      </w:r>
      <w:r>
        <w:rPr>
          <w:rFonts w:hint="eastAsia" w:ascii="仿宋_GB2312" w:hAnsi="宋体" w:eastAsia="仿宋_GB2312" w:cs="仿宋_GB2312"/>
          <w:kern w:val="0"/>
          <w:sz w:val="31"/>
          <w:szCs w:val="31"/>
          <w:lang w:bidi="ar"/>
        </w:rPr>
        <w:t>对新技术新产业新业态有标准化需求但暂不具备组建技术委员会条件的，</w:t>
      </w:r>
      <w:r>
        <w:rPr>
          <w:rFonts w:hint="eastAsia" w:ascii="仿宋_GB2312" w:hAnsi="宋体" w:eastAsia="仿宋_GB2312" w:cs="仿宋_GB2312"/>
          <w:color w:val="auto"/>
          <w:kern w:val="0"/>
          <w:sz w:val="31"/>
          <w:szCs w:val="31"/>
          <w:lang w:bidi="ar"/>
        </w:rPr>
        <w:t>经有关方面提出</w:t>
      </w:r>
      <w:r>
        <w:rPr>
          <w:rFonts w:hint="eastAsia" w:ascii="仿宋_GB2312" w:hAnsi="宋体" w:eastAsia="仿宋_GB2312" w:cs="仿宋_GB2312"/>
          <w:kern w:val="0"/>
          <w:sz w:val="31"/>
          <w:szCs w:val="31"/>
          <w:lang w:bidi="ar"/>
        </w:rPr>
        <w:t>，省标准化行政主管部门可以成立标准化工作组，开展有关地方标准制修订工作。标准化工作组由省标准化行政主管部门直接管理，秘书处承担单位经综合评估确定，组建程序和管理要求参照技术委员会执行。</w:t>
      </w:r>
    </w:p>
    <w:p>
      <w:pPr>
        <w:widowControl/>
        <w:wordWrap w:val="0"/>
        <w:topLinePunct/>
        <w:spacing w:line="600" w:lineRule="exact"/>
        <w:ind w:firstLine="620" w:firstLineChars="200"/>
        <w:jc w:val="left"/>
        <w:rPr>
          <w:rFonts w:ascii="仿宋_GB2312" w:hAnsi="仿宋" w:eastAsia="仿宋_GB2312" w:cs="仿宋"/>
          <w:sz w:val="32"/>
          <w:szCs w:val="32"/>
        </w:rPr>
      </w:pPr>
      <w:r>
        <w:rPr>
          <w:rFonts w:hint="eastAsia" w:ascii="仿宋_GB2312" w:hAnsi="宋体" w:eastAsia="仿宋_GB2312" w:cs="仿宋_GB2312"/>
          <w:kern w:val="0"/>
          <w:sz w:val="31"/>
          <w:szCs w:val="31"/>
          <w:lang w:bidi="ar"/>
        </w:rPr>
        <w:t xml:space="preserve"> 标准化工作组成立 </w:t>
      </w:r>
      <w:r>
        <w:rPr>
          <w:rFonts w:hint="eastAsia"/>
          <w:kern w:val="0"/>
          <w:sz w:val="31"/>
          <w:szCs w:val="31"/>
          <w:lang w:val="en-US" w:eastAsia="zh-CN" w:bidi="ar"/>
        </w:rPr>
        <w:t>3</w:t>
      </w:r>
      <w:r>
        <w:rPr>
          <w:kern w:val="0"/>
          <w:sz w:val="31"/>
          <w:szCs w:val="31"/>
          <w:lang w:bidi="ar"/>
        </w:rPr>
        <w:t xml:space="preserve"> </w:t>
      </w:r>
      <w:r>
        <w:rPr>
          <w:rFonts w:hint="eastAsia" w:ascii="仿宋_GB2312" w:hAnsi="宋体" w:eastAsia="仿宋_GB2312" w:cs="仿宋_GB2312"/>
          <w:kern w:val="0"/>
          <w:sz w:val="31"/>
          <w:szCs w:val="31"/>
          <w:lang w:bidi="ar"/>
        </w:rPr>
        <w:t>年后，省标准化行政主管部门组织专家进行评估。具备组建技术委员会条件的，按本办法有关规定组建；仍不具备组建条件的，</w:t>
      </w:r>
      <w:r>
        <w:rPr>
          <w:rFonts w:hint="eastAsia" w:ascii="仿宋_GB2312" w:hAnsi="宋体" w:eastAsia="仿宋_GB2312" w:cs="仿宋_GB2312"/>
          <w:kern w:val="0"/>
          <w:sz w:val="31"/>
          <w:szCs w:val="31"/>
          <w:lang w:val="en-US" w:eastAsia="zh-CN" w:bidi="ar"/>
        </w:rPr>
        <w:t>予以</w:t>
      </w:r>
      <w:r>
        <w:rPr>
          <w:rFonts w:hint="eastAsia" w:ascii="仿宋_GB2312" w:hAnsi="宋体" w:eastAsia="仿宋_GB2312" w:cs="仿宋_GB2312"/>
          <w:kern w:val="0"/>
          <w:sz w:val="31"/>
          <w:szCs w:val="31"/>
          <w:lang w:bidi="ar"/>
        </w:rPr>
        <w:t>撤销。</w:t>
      </w:r>
    </w:p>
    <w:p>
      <w:pPr>
        <w:wordWrap w:val="0"/>
        <w:topLinePunct/>
        <w:spacing w:line="600" w:lineRule="exact"/>
        <w:ind w:firstLine="642" w:firstLineChars="200"/>
        <w:rPr>
          <w:rFonts w:hint="default" w:ascii="仿宋_GB2312" w:hAnsi="仿宋" w:eastAsia="仿宋_GB2312" w:cs="仿宋"/>
          <w:color w:val="000000"/>
          <w:sz w:val="32"/>
          <w:szCs w:val="32"/>
          <w:lang w:val="en-US" w:eastAsia="zh-CN"/>
        </w:rPr>
      </w:pPr>
      <w:r>
        <w:rPr>
          <w:rFonts w:hint="eastAsia" w:ascii="仿宋_GB2312" w:hAnsi="仿宋" w:eastAsia="仿宋_GB2312" w:cs="仿宋"/>
          <w:b/>
          <w:color w:val="000000"/>
          <w:sz w:val="32"/>
          <w:szCs w:val="32"/>
        </w:rPr>
        <w:t>第二十九条</w:t>
      </w:r>
      <w:r>
        <w:rPr>
          <w:rFonts w:hint="eastAsia" w:ascii="仿宋_GB2312" w:hAnsi="仿宋" w:eastAsia="仿宋_GB2312" w:cs="仿宋"/>
          <w:color w:val="000000"/>
          <w:sz w:val="32"/>
          <w:szCs w:val="32"/>
        </w:rPr>
        <w:t xml:space="preserve">  技术委员会每届任期5年，任期届满应当换届。换届前应当公开征集委员，由秘书处提出换届方案报送筹建单位。</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0"/>
          <w:sz w:val="32"/>
          <w:szCs w:val="32"/>
        </w:rPr>
        <w:t>筹建单位应当对换届方案进行审核，并于技术委员会</w:t>
      </w:r>
      <w:r>
        <w:rPr>
          <w:rFonts w:hint="eastAsia" w:ascii="仿宋_GB2312" w:hAnsi="仿宋" w:eastAsia="仿宋_GB2312" w:cs="仿宋"/>
          <w:sz w:val="32"/>
          <w:szCs w:val="32"/>
        </w:rPr>
        <w:t>任期届满前3个月将换届方案和换届申请书（见附件5）报送省标准化行政主管部门，换届方案参照本办法第二十五条相关规定执行。</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省标准化行政主管部门按照本办法第二十三条的有关规定对换届方案进行审核，符合要求的，予以换届。</w:t>
      </w:r>
    </w:p>
    <w:p>
      <w:pPr>
        <w:wordWrap w:val="0"/>
        <w:topLinePunct/>
        <w:spacing w:line="600" w:lineRule="exact"/>
        <w:ind w:firstLine="642" w:firstLineChars="200"/>
        <w:rPr>
          <w:rFonts w:ascii="仿宋_GB2312" w:hAnsi="仿宋" w:eastAsia="仿宋_GB2312" w:cs="仿宋"/>
          <w:sz w:val="32"/>
          <w:szCs w:val="32"/>
        </w:rPr>
      </w:pPr>
      <w:r>
        <w:rPr>
          <w:rFonts w:hint="eastAsia" w:ascii="仿宋_GB2312" w:hAnsi="仿宋" w:eastAsia="仿宋_GB2312" w:cs="仿宋"/>
          <w:b/>
          <w:sz w:val="32"/>
          <w:szCs w:val="32"/>
        </w:rPr>
        <w:t>第三十条</w:t>
      </w:r>
      <w:r>
        <w:rPr>
          <w:rFonts w:hint="eastAsia" w:ascii="仿宋_GB2312" w:hAnsi="仿宋" w:eastAsia="仿宋_GB2312" w:cs="仿宋"/>
          <w:sz w:val="32"/>
          <w:szCs w:val="32"/>
        </w:rPr>
        <w:t xml:space="preserve">  根据工作需要，经筹建单位直接提议或技术委员会全体委员表决可以提出委员调整建议</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并填写</w:t>
      </w:r>
      <w:r>
        <w:rPr>
          <w:rFonts w:hint="eastAsia" w:ascii="仿宋_GB2312" w:hAnsi="仿宋" w:eastAsia="仿宋_GB2312" w:cs="仿宋"/>
          <w:sz w:val="32"/>
          <w:szCs w:val="32"/>
        </w:rPr>
        <w:t>委员调整表（见附件</w:t>
      </w:r>
      <w:r>
        <w:rPr>
          <w:rFonts w:hint="eastAsia" w:ascii="仿宋_GB2312" w:hAnsi="仿宋" w:eastAsia="仿宋_GB2312" w:cs="仿宋"/>
          <w:sz w:val="32"/>
          <w:szCs w:val="32"/>
          <w:lang w:val="en-US" w:eastAsia="zh-CN"/>
        </w:rPr>
        <w:t>6</w:t>
      </w:r>
      <w:r>
        <w:rPr>
          <w:rFonts w:hint="eastAsia" w:ascii="仿宋_GB2312" w:hAnsi="仿宋" w:eastAsia="仿宋_GB2312" w:cs="仿宋"/>
          <w:sz w:val="32"/>
          <w:szCs w:val="32"/>
        </w:rPr>
        <w:t>）报省标准化行政主管部门予以调整。委员调整原则上每年不得超过一次，每次调整不得超过委员总数的1/5。</w:t>
      </w:r>
    </w:p>
    <w:p>
      <w:pPr>
        <w:widowControl/>
        <w:wordWrap w:val="0"/>
        <w:topLinePunct/>
        <w:spacing w:line="600" w:lineRule="exact"/>
        <w:ind w:firstLine="642" w:firstLineChars="200"/>
        <w:jc w:val="left"/>
        <w:rPr>
          <w:rFonts w:ascii="仿宋_GB2312" w:hAnsi="仿宋" w:eastAsia="仿宋_GB2312" w:cs="仿宋"/>
          <w:sz w:val="32"/>
          <w:szCs w:val="32"/>
        </w:rPr>
      </w:pPr>
      <w:r>
        <w:rPr>
          <w:rFonts w:hint="eastAsia" w:ascii="仿宋_GB2312" w:hAnsi="仿宋" w:eastAsia="仿宋_GB2312" w:cs="仿宋"/>
          <w:b/>
          <w:sz w:val="32"/>
          <w:szCs w:val="32"/>
        </w:rPr>
        <w:t>第三十一条</w:t>
      </w:r>
      <w:r>
        <w:rPr>
          <w:rFonts w:hint="eastAsia" w:ascii="仿宋_GB2312" w:hAnsi="仿宋" w:eastAsia="仿宋_GB2312" w:cs="仿宋"/>
          <w:sz w:val="32"/>
          <w:szCs w:val="32"/>
        </w:rPr>
        <w:t xml:space="preserve">  筹建单位可以提出调整相关技术委员会工作范围或者名称、秘书处承担单位以及注销技术委员会等建议，报送省标准化行政主管部门予以调整、注销。</w:t>
      </w:r>
    </w:p>
    <w:p>
      <w:pPr>
        <w:wordWrap w:val="0"/>
        <w:topLinePunct/>
        <w:spacing w:line="600" w:lineRule="exact"/>
        <w:ind w:firstLine="642" w:firstLineChars="200"/>
        <w:rPr>
          <w:rFonts w:ascii="仿宋_GB2312" w:hAnsi="仿宋" w:eastAsia="仿宋_GB2312" w:cs="仿宋"/>
          <w:sz w:val="32"/>
          <w:szCs w:val="32"/>
        </w:rPr>
      </w:pPr>
      <w:r>
        <w:rPr>
          <w:rFonts w:hint="eastAsia" w:ascii="仿宋_GB2312" w:hAnsi="仿宋" w:eastAsia="仿宋_GB2312" w:cs="仿宋"/>
          <w:b/>
          <w:sz w:val="32"/>
          <w:szCs w:val="32"/>
        </w:rPr>
        <w:t xml:space="preserve">第三十二条  </w:t>
      </w:r>
      <w:r>
        <w:rPr>
          <w:rFonts w:hint="eastAsia" w:ascii="仿宋_GB2312" w:hAnsi="仿宋" w:eastAsia="仿宋_GB2312" w:cs="仿宋"/>
          <w:sz w:val="32"/>
          <w:szCs w:val="32"/>
        </w:rPr>
        <w:t>根据技术委员会整体规划和国家对口变化需要，省标准化行政主管部门在征求筹建单位意见后，可以直接调整技术委员会工作范围、名称、秘书处承担单位等。对标准化工作需求少或者相关工作可以并入其他技术委员会的，省标准化行政主管部门对技术委员会予以注销。</w:t>
      </w:r>
    </w:p>
    <w:p>
      <w:pPr>
        <w:wordWrap w:val="0"/>
        <w:topLinePunct/>
        <w:spacing w:line="600" w:lineRule="exact"/>
        <w:jc w:val="center"/>
        <w:rPr>
          <w:rFonts w:ascii="仿宋_GB2312" w:hAnsi="仿宋" w:eastAsia="仿宋_GB2312" w:cs="仿宋"/>
          <w:color w:val="000000"/>
          <w:sz w:val="32"/>
          <w:szCs w:val="32"/>
        </w:rPr>
      </w:pPr>
    </w:p>
    <w:p>
      <w:pPr>
        <w:widowControl/>
        <w:wordWrap w:val="0"/>
        <w:topLinePunct/>
        <w:spacing w:line="600" w:lineRule="exact"/>
        <w:jc w:val="center"/>
        <w:rPr>
          <w:rFonts w:hint="eastAsia" w:ascii="黑体" w:hAnsi="黑体" w:eastAsia="黑体" w:cs="仿宋"/>
          <w:color w:val="000000"/>
          <w:sz w:val="32"/>
          <w:szCs w:val="32"/>
        </w:rPr>
      </w:pPr>
      <w:r>
        <w:rPr>
          <w:rFonts w:hint="eastAsia" w:ascii="黑体" w:hAnsi="黑体" w:eastAsia="黑体" w:cs="仿宋"/>
          <w:color w:val="000000"/>
          <w:sz w:val="32"/>
          <w:szCs w:val="32"/>
        </w:rPr>
        <w:t>第五章  监督管理</w:t>
      </w:r>
    </w:p>
    <w:p>
      <w:pPr>
        <w:widowControl/>
        <w:wordWrap w:val="0"/>
        <w:topLinePunct/>
        <w:spacing w:line="600" w:lineRule="exact"/>
        <w:jc w:val="center"/>
        <w:rPr>
          <w:rFonts w:hint="eastAsia" w:ascii="黑体" w:hAnsi="黑体" w:eastAsia="黑体" w:cs="仿宋"/>
          <w:color w:val="000000"/>
          <w:sz w:val="32"/>
          <w:szCs w:val="32"/>
        </w:rPr>
      </w:pPr>
    </w:p>
    <w:p>
      <w:pPr>
        <w:wordWrap w:val="0"/>
        <w:topLinePunct/>
        <w:spacing w:line="600" w:lineRule="exact"/>
        <w:ind w:firstLine="642" w:firstLineChars="200"/>
        <w:rPr>
          <w:rFonts w:ascii="黑体" w:hAnsi="黑体" w:eastAsia="黑体" w:cs="仿宋"/>
          <w:color w:val="000000"/>
          <w:sz w:val="32"/>
          <w:szCs w:val="32"/>
        </w:rPr>
      </w:pPr>
      <w:r>
        <w:rPr>
          <w:rFonts w:hint="eastAsia" w:ascii="仿宋_GB2312" w:hAnsi="仿宋" w:eastAsia="仿宋_GB2312" w:cs="仿宋"/>
          <w:b/>
          <w:color w:val="000000"/>
          <w:sz w:val="32"/>
          <w:szCs w:val="32"/>
        </w:rPr>
        <w:t>第三十三条</w:t>
      </w:r>
      <w:r>
        <w:rPr>
          <w:rFonts w:hint="eastAsia" w:ascii="仿宋_GB2312" w:hAnsi="仿宋" w:eastAsia="仿宋_GB2312" w:cs="仿宋"/>
          <w:color w:val="000000"/>
          <w:sz w:val="32"/>
          <w:szCs w:val="32"/>
        </w:rPr>
        <w:t xml:space="preserve">  省标准化行政主管部门应当对技术委员会进行监督检查，建立考核评估制度，定期对技术委员会工作进行考核评估</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lang w:val="en-US" w:eastAsia="zh-CN"/>
        </w:rPr>
        <w:t>并</w:t>
      </w:r>
      <w:r>
        <w:rPr>
          <w:rFonts w:hint="eastAsia" w:ascii="仿宋_GB2312" w:hAnsi="仿宋" w:eastAsia="仿宋_GB2312" w:cs="仿宋"/>
          <w:color w:val="000000"/>
          <w:sz w:val="32"/>
          <w:szCs w:val="32"/>
        </w:rPr>
        <w:t>向社会公开</w:t>
      </w:r>
      <w:r>
        <w:rPr>
          <w:rFonts w:hint="eastAsia" w:ascii="仿宋_GB2312" w:hAnsi="仿宋" w:eastAsia="仿宋_GB2312" w:cs="仿宋"/>
          <w:color w:val="000000"/>
          <w:sz w:val="32"/>
          <w:szCs w:val="32"/>
          <w:lang w:eastAsia="zh-CN"/>
        </w:rPr>
        <w:t>。</w:t>
      </w:r>
      <w:r>
        <w:rPr>
          <w:rFonts w:hint="eastAsia" w:ascii="仿宋_GB2312" w:hAnsi="仿宋" w:eastAsia="仿宋_GB2312" w:cs="仿宋"/>
          <w:color w:val="000000"/>
          <w:sz w:val="32"/>
          <w:szCs w:val="32"/>
        </w:rPr>
        <w:t>考核评估结果分为优秀、合格、不合格。</w:t>
      </w:r>
    </w:p>
    <w:p>
      <w:pPr>
        <w:wordWrap w:val="0"/>
        <w:topLinePunct/>
        <w:spacing w:line="60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第三十四条</w:t>
      </w:r>
      <w:r>
        <w:rPr>
          <w:rFonts w:hint="eastAsia" w:ascii="仿宋_GB2312" w:hAnsi="仿宋" w:eastAsia="仿宋_GB2312" w:cs="仿宋"/>
          <w:color w:val="000000"/>
          <w:sz w:val="32"/>
          <w:szCs w:val="32"/>
        </w:rPr>
        <w:t xml:space="preserve">  技术委员会应当建立内部监督检查制度，加强自律管理，并接受社会监督。</w:t>
      </w:r>
    </w:p>
    <w:p>
      <w:pPr>
        <w:wordWrap w:val="0"/>
        <w:topLinePunct/>
        <w:spacing w:line="60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第三十五条</w:t>
      </w:r>
      <w:r>
        <w:rPr>
          <w:rFonts w:hint="eastAsia" w:ascii="仿宋_GB2312" w:hAnsi="仿宋" w:eastAsia="仿宋_GB2312" w:cs="仿宋"/>
          <w:color w:val="000000"/>
          <w:sz w:val="32"/>
          <w:szCs w:val="32"/>
        </w:rPr>
        <w:t xml:space="preserve">  技术委员会印章由</w:t>
      </w:r>
      <w:r>
        <w:rPr>
          <w:rFonts w:hint="eastAsia" w:ascii="仿宋_GB2312" w:hAnsi="仿宋" w:eastAsia="仿宋_GB2312" w:cs="仿宋"/>
          <w:sz w:val="32"/>
          <w:szCs w:val="32"/>
        </w:rPr>
        <w:t>省标准化行政主管部门</w:t>
      </w:r>
      <w:r>
        <w:rPr>
          <w:rFonts w:hint="eastAsia" w:ascii="仿宋_GB2312" w:hAnsi="仿宋" w:eastAsia="仿宋_GB2312" w:cs="仿宋"/>
          <w:color w:val="000000"/>
          <w:sz w:val="32"/>
          <w:szCs w:val="32"/>
        </w:rPr>
        <w:t>统一制发，秘书处负责管理。技术委员会变更名称、撤销、注销时，应当将原印章交还省标准化行政主管部门。</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0"/>
          <w:sz w:val="32"/>
          <w:szCs w:val="32"/>
        </w:rPr>
        <w:t>技术委员会印章属于业务专用章，在开展本专业领域标准化工作时使用，主要用于上报材料、请示工作、征求意见、召开会议、对外联络以及省标准化行政主管部门规定的其他事项，不得超出范围使</w:t>
      </w:r>
      <w:r>
        <w:rPr>
          <w:rFonts w:hint="eastAsia" w:ascii="仿宋_GB2312" w:hAnsi="仿宋" w:eastAsia="仿宋_GB2312" w:cs="仿宋"/>
          <w:sz w:val="32"/>
          <w:szCs w:val="32"/>
        </w:rPr>
        <w:t>用。印章使用需经技术委员会主任委员或者其授权的副主任委员、秘书长</w:t>
      </w:r>
      <w:r>
        <w:rPr>
          <w:rFonts w:hint="eastAsia" w:ascii="仿宋_GB2312" w:hAnsi="仿宋" w:eastAsia="仿宋_GB2312" w:cs="仿宋"/>
          <w:sz w:val="32"/>
          <w:szCs w:val="32"/>
          <w:lang w:val="en-US" w:eastAsia="zh-CN"/>
        </w:rPr>
        <w:t>签字批准</w:t>
      </w:r>
      <w:r>
        <w:rPr>
          <w:rFonts w:hint="eastAsia" w:ascii="仿宋_GB2312" w:hAnsi="仿宋" w:eastAsia="仿宋_GB2312" w:cs="仿宋"/>
          <w:sz w:val="32"/>
          <w:szCs w:val="32"/>
        </w:rPr>
        <w:t>。</w:t>
      </w:r>
    </w:p>
    <w:p>
      <w:pPr>
        <w:wordWrap w:val="0"/>
        <w:topLinePunct/>
        <w:spacing w:line="60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第三十六条</w:t>
      </w:r>
      <w:r>
        <w:rPr>
          <w:rFonts w:hint="eastAsia" w:ascii="仿宋_GB2312" w:hAnsi="仿宋" w:eastAsia="仿宋_GB2312" w:cs="仿宋"/>
          <w:color w:val="000000"/>
          <w:sz w:val="32"/>
          <w:szCs w:val="32"/>
        </w:rPr>
        <w:t xml:space="preserve">  技术委员会应当于次年1月底前，向省标准化行政主管部门报送本年度工作总结和</w:t>
      </w:r>
      <w:r>
        <w:rPr>
          <w:rFonts w:hint="eastAsia" w:ascii="仿宋_GB2312" w:hAnsi="仿宋" w:eastAsia="仿宋_GB2312" w:cs="仿宋"/>
          <w:sz w:val="32"/>
          <w:szCs w:val="32"/>
        </w:rPr>
        <w:t>年度考核登记表（见附件</w:t>
      </w:r>
      <w:r>
        <w:rPr>
          <w:rFonts w:hint="eastAsia" w:ascii="仿宋_GB2312" w:hAnsi="仿宋" w:eastAsia="仿宋_GB2312" w:cs="仿宋"/>
          <w:sz w:val="32"/>
          <w:szCs w:val="32"/>
          <w:lang w:val="en-US" w:eastAsia="zh-CN"/>
        </w:rPr>
        <w:t>7</w:t>
      </w:r>
      <w:r>
        <w:rPr>
          <w:rFonts w:hint="eastAsia" w:ascii="仿宋_GB2312" w:hAnsi="仿宋" w:eastAsia="仿宋_GB2312" w:cs="仿宋"/>
          <w:sz w:val="32"/>
          <w:szCs w:val="32"/>
        </w:rPr>
        <w:t>），</w:t>
      </w:r>
      <w:r>
        <w:rPr>
          <w:rFonts w:hint="eastAsia" w:ascii="仿宋_GB2312" w:hAnsi="仿宋" w:eastAsia="仿宋_GB2312" w:cs="仿宋"/>
          <w:color w:val="000000"/>
          <w:sz w:val="32"/>
          <w:szCs w:val="32"/>
        </w:rPr>
        <w:t>并抄送业务指导单位、筹建单位和秘书处承担单位。</w:t>
      </w:r>
    </w:p>
    <w:p>
      <w:pPr>
        <w:wordWrap w:val="0"/>
        <w:topLinePunct/>
        <w:spacing w:line="60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 xml:space="preserve">第三十七条  </w:t>
      </w:r>
      <w:r>
        <w:rPr>
          <w:rFonts w:hint="eastAsia" w:ascii="仿宋_GB2312" w:hAnsi="仿宋" w:eastAsia="仿宋_GB2312" w:cs="仿宋"/>
          <w:color w:val="000000"/>
          <w:sz w:val="32"/>
          <w:szCs w:val="32"/>
        </w:rPr>
        <w:t>技术委员会有下列情形之一，省标准化行政主管部门责令其限期整改：</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（一）未按计划完成归口地方标准的制修订和复审任务，且无正当理由的；</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eastAsia="仿宋_GB2312" w:cs="仿宋_GB2312"/>
          <w:kern w:val="0"/>
          <w:sz w:val="32"/>
          <w:szCs w:val="32"/>
        </w:rPr>
        <w:t>（二）连续两年没有地方标准的制修订、复审或者其他标准化工作任务的；</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（三）未召开年会或者一年内未组织开展标准化活动的；</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（四）归口的地方标准存在重大问题，造成不良影响的；</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（五）未按本办法有关规定履行表决程序的；</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（六）未按规定使用和管理工作经费的；</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（七）违规使用技术委员会印章的；</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（八）考核评估不合格的；</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（九）未按要求完成省标准化行政主管部门交办工作的；</w:t>
      </w:r>
    </w:p>
    <w:p>
      <w:pPr>
        <w:wordWrap w:val="0"/>
        <w:topLinePunct/>
        <w:spacing w:line="60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rPr>
        <w:t>（十）存在其他违规行为的。</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color w:val="000000"/>
          <w:sz w:val="32"/>
          <w:szCs w:val="32"/>
        </w:rPr>
        <w:t>限期整改期间，省标准化行政主管部门不再向其下</w:t>
      </w:r>
      <w:r>
        <w:rPr>
          <w:rFonts w:hint="eastAsia" w:ascii="仿宋_GB2312" w:hAnsi="仿宋" w:eastAsia="仿宋_GB2312" w:cs="仿宋"/>
          <w:sz w:val="32"/>
          <w:szCs w:val="32"/>
        </w:rPr>
        <w:t>达新的工作任务。整改期满后仍不符合要求的，省标准化行政主管部门可以视情况调整秘书处承担单位或者重新组建、调整、撤销技术委员会。</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被撤销的技术委员会工作可并入省标准化行政主管部门指定的技术委员会。</w:t>
      </w:r>
    </w:p>
    <w:p>
      <w:pPr>
        <w:wordWrap w:val="0"/>
        <w:topLinePunct/>
        <w:spacing w:line="600" w:lineRule="exact"/>
        <w:ind w:firstLine="642" w:firstLineChars="200"/>
        <w:rPr>
          <w:rFonts w:ascii="仿宋_GB2312" w:hAnsi="仿宋" w:eastAsia="仿宋_GB2312" w:cs="仿宋"/>
          <w:sz w:val="32"/>
          <w:szCs w:val="32"/>
        </w:rPr>
      </w:pPr>
      <w:r>
        <w:rPr>
          <w:rFonts w:hint="eastAsia" w:ascii="仿宋_GB2312" w:hAnsi="仿宋" w:eastAsia="仿宋_GB2312" w:cs="仿宋"/>
          <w:b/>
          <w:sz w:val="32"/>
          <w:szCs w:val="32"/>
        </w:rPr>
        <w:t>第三十八条</w:t>
      </w:r>
      <w:r>
        <w:rPr>
          <w:rFonts w:hint="eastAsia" w:ascii="仿宋_GB2312" w:hAnsi="仿宋" w:eastAsia="仿宋_GB2312" w:cs="仿宋"/>
          <w:sz w:val="32"/>
          <w:szCs w:val="32"/>
        </w:rPr>
        <w:t xml:space="preserve">  技术委员会及其秘书处有违反本办法规定或工作不力、</w:t>
      </w:r>
      <w:r>
        <w:rPr>
          <w:rFonts w:hint="eastAsia" w:ascii="仿宋_GB2312" w:hAnsi="仿宋" w:eastAsia="仿宋_GB2312" w:cs="宋体"/>
          <w:kern w:val="0"/>
          <w:sz w:val="32"/>
          <w:szCs w:val="32"/>
        </w:rPr>
        <w:t>弄虚作假、违法操作等行为</w:t>
      </w:r>
      <w:r>
        <w:rPr>
          <w:rFonts w:hint="eastAsia" w:ascii="仿宋_GB2312" w:hAnsi="仿宋" w:eastAsia="仿宋_GB2312" w:cs="仿宋"/>
          <w:sz w:val="32"/>
          <w:szCs w:val="32"/>
        </w:rPr>
        <w:t>的，由省标准化行政主管部门</w:t>
      </w:r>
      <w:r>
        <w:rPr>
          <w:rFonts w:hint="eastAsia" w:ascii="仿宋_GB2312" w:hAnsi="仿宋" w:eastAsia="仿宋_GB2312" w:cs="仿宋"/>
          <w:sz w:val="32"/>
          <w:szCs w:val="32"/>
          <w:lang w:val="en-US" w:eastAsia="zh-CN"/>
        </w:rPr>
        <w:t>进行调整</w:t>
      </w:r>
      <w:r>
        <w:rPr>
          <w:rFonts w:hint="eastAsia" w:ascii="仿宋_GB2312" w:hAnsi="仿宋" w:eastAsia="仿宋_GB2312" w:cs="仿宋"/>
          <w:sz w:val="32"/>
          <w:szCs w:val="32"/>
        </w:rPr>
        <w:t>。</w:t>
      </w:r>
    </w:p>
    <w:p>
      <w:pPr>
        <w:wordWrap w:val="0"/>
        <w:topLinePunct/>
        <w:spacing w:line="600" w:lineRule="exact"/>
        <w:ind w:firstLine="642" w:firstLineChars="200"/>
        <w:rPr>
          <w:rFonts w:ascii="仿宋_GB2312" w:hAnsi="仿宋" w:eastAsia="仿宋_GB2312" w:cs="仿宋"/>
          <w:sz w:val="32"/>
          <w:szCs w:val="32"/>
        </w:rPr>
      </w:pPr>
      <w:r>
        <w:rPr>
          <w:rStyle w:val="11"/>
          <w:rFonts w:hint="eastAsia" w:ascii="仿宋_GB2312" w:hAnsi="仿宋" w:eastAsia="仿宋_GB2312"/>
          <w:sz w:val="32"/>
          <w:szCs w:val="32"/>
        </w:rPr>
        <w:t>第三十九条</w:t>
      </w:r>
      <w:r>
        <w:rPr>
          <w:rFonts w:hint="eastAsia" w:ascii="仿宋_GB2312" w:eastAsia="仿宋_GB2312"/>
          <w:sz w:val="32"/>
          <w:szCs w:val="32"/>
        </w:rPr>
        <w:t xml:space="preserve">  </w:t>
      </w:r>
      <w:r>
        <w:rPr>
          <w:rFonts w:hint="eastAsia" w:ascii="仿宋_GB2312" w:hAnsi="仿宋" w:eastAsia="仿宋_GB2312"/>
          <w:sz w:val="32"/>
          <w:szCs w:val="32"/>
        </w:rPr>
        <w:t>对违反本办法有关规定的技术委员会直接责任人由</w:t>
      </w:r>
      <w:r>
        <w:rPr>
          <w:rFonts w:hint="eastAsia" w:ascii="仿宋_GB2312" w:hAnsi="仿宋" w:eastAsia="仿宋_GB2312" w:cs="仿宋"/>
          <w:sz w:val="32"/>
          <w:szCs w:val="32"/>
        </w:rPr>
        <w:t>省标准化行政主管部门</w:t>
      </w:r>
      <w:r>
        <w:rPr>
          <w:rFonts w:hint="eastAsia" w:ascii="仿宋_GB2312" w:hAnsi="仿宋" w:eastAsia="仿宋_GB2312"/>
          <w:sz w:val="32"/>
          <w:szCs w:val="32"/>
        </w:rPr>
        <w:t>通报其所在单位，由所在单位视情节依规给予处分。</w:t>
      </w:r>
    </w:p>
    <w:p>
      <w:pPr>
        <w:pStyle w:val="6"/>
        <w:shd w:val="clear" w:color="auto" w:fill="FFFFFF"/>
        <w:wordWrap w:val="0"/>
        <w:topLinePunct/>
        <w:spacing w:before="0" w:beforeAutospacing="0" w:after="0" w:afterAutospacing="0" w:line="600" w:lineRule="exact"/>
        <w:ind w:firstLine="642" w:firstLineChars="200"/>
        <w:jc w:val="both"/>
        <w:rPr>
          <w:rFonts w:ascii="仿宋_GB2312" w:eastAsia="仿宋_GB2312"/>
        </w:rPr>
      </w:pPr>
      <w:r>
        <w:rPr>
          <w:rStyle w:val="11"/>
          <w:rFonts w:hint="eastAsia" w:ascii="仿宋_GB2312" w:hAnsi="仿宋" w:eastAsia="仿宋_GB2312"/>
          <w:sz w:val="32"/>
          <w:szCs w:val="32"/>
        </w:rPr>
        <w:t>第四十条</w:t>
      </w:r>
      <w:r>
        <w:rPr>
          <w:rFonts w:hint="eastAsia" w:ascii="仿宋_GB2312" w:eastAsia="仿宋_GB2312"/>
          <w:sz w:val="32"/>
          <w:szCs w:val="32"/>
        </w:rPr>
        <w:t> </w:t>
      </w:r>
      <w:r>
        <w:rPr>
          <w:rFonts w:hint="eastAsia" w:ascii="仿宋_GB2312" w:hAnsi="仿宋" w:eastAsia="仿宋_GB2312"/>
          <w:sz w:val="32"/>
          <w:szCs w:val="32"/>
        </w:rPr>
        <w:t>委员有下列情形之一的，</w:t>
      </w:r>
      <w:r>
        <w:rPr>
          <w:rFonts w:hint="eastAsia" w:ascii="仿宋_GB2312" w:hAnsi="仿宋" w:eastAsia="仿宋_GB2312"/>
          <w:sz w:val="32"/>
          <w:szCs w:val="32"/>
          <w:lang w:val="en-US" w:eastAsia="zh-CN"/>
        </w:rPr>
        <w:t>由</w:t>
      </w:r>
      <w:r>
        <w:rPr>
          <w:rFonts w:hint="eastAsia" w:ascii="仿宋_GB2312" w:hAnsi="仿宋" w:eastAsia="仿宋_GB2312"/>
          <w:sz w:val="32"/>
          <w:szCs w:val="32"/>
        </w:rPr>
        <w:t>技术委员会报</w:t>
      </w:r>
      <w:r>
        <w:rPr>
          <w:rFonts w:hint="eastAsia" w:ascii="仿宋_GB2312" w:hAnsi="仿宋" w:eastAsia="仿宋_GB2312" w:cs="仿宋"/>
          <w:sz w:val="32"/>
          <w:szCs w:val="32"/>
        </w:rPr>
        <w:t>省标准化行政主管部门</w:t>
      </w:r>
      <w:r>
        <w:rPr>
          <w:rFonts w:hint="eastAsia" w:ascii="仿宋_GB2312" w:hAnsi="仿宋" w:eastAsia="仿宋_GB2312"/>
          <w:sz w:val="32"/>
          <w:szCs w:val="32"/>
        </w:rPr>
        <w:t>撤销委员资格：</w:t>
      </w:r>
      <w:r>
        <w:rPr>
          <w:rFonts w:hint="eastAsia" w:ascii="仿宋_GB2312" w:eastAsia="仿宋_GB2312"/>
          <w:sz w:val="32"/>
          <w:szCs w:val="32"/>
        </w:rPr>
        <w:t> </w:t>
      </w:r>
    </w:p>
    <w:p>
      <w:pPr>
        <w:pStyle w:val="6"/>
        <w:shd w:val="clear" w:color="auto" w:fill="FFFFFF"/>
        <w:wordWrap w:val="0"/>
        <w:topLinePunct/>
        <w:spacing w:before="0" w:beforeAutospacing="0" w:after="0" w:afterAutospacing="0" w:line="600" w:lineRule="exact"/>
        <w:ind w:firstLine="640" w:firstLineChars="200"/>
        <w:jc w:val="both"/>
        <w:rPr>
          <w:rFonts w:ascii="仿宋_GB2312" w:eastAsia="仿宋_GB2312"/>
        </w:rPr>
      </w:pPr>
      <w:r>
        <w:rPr>
          <w:rFonts w:hint="eastAsia" w:ascii="仿宋_GB2312" w:hAnsi="仿宋" w:eastAsia="仿宋_GB2312"/>
          <w:sz w:val="32"/>
          <w:szCs w:val="32"/>
        </w:rPr>
        <w:t>（一）未履行本办法和技术委员会章程规定的职责的；</w:t>
      </w:r>
      <w:r>
        <w:rPr>
          <w:rFonts w:hint="eastAsia" w:ascii="仿宋_GB2312" w:eastAsia="仿宋_GB2312"/>
          <w:sz w:val="32"/>
          <w:szCs w:val="32"/>
        </w:rPr>
        <w:t> </w:t>
      </w:r>
    </w:p>
    <w:p>
      <w:pPr>
        <w:pStyle w:val="6"/>
        <w:shd w:val="clear" w:color="auto" w:fill="FFFFFF"/>
        <w:wordWrap w:val="0"/>
        <w:topLinePunct/>
        <w:spacing w:before="0" w:beforeAutospacing="0" w:after="0" w:afterAutospacing="0" w:line="600"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（二）连续两次无故不参加投票表决的；</w:t>
      </w:r>
    </w:p>
    <w:p>
      <w:pPr>
        <w:pStyle w:val="6"/>
        <w:shd w:val="clear" w:color="auto" w:fill="FFFFFF"/>
        <w:wordWrap w:val="0"/>
        <w:topLinePunct/>
        <w:spacing w:before="0" w:beforeAutospacing="0" w:after="0" w:afterAutospacing="0" w:line="600" w:lineRule="exact"/>
        <w:ind w:firstLine="640" w:firstLineChars="200"/>
        <w:jc w:val="both"/>
        <w:rPr>
          <w:rFonts w:ascii="仿宋_GB2312" w:eastAsia="仿宋_GB2312"/>
        </w:rPr>
      </w:pPr>
      <w:r>
        <w:rPr>
          <w:rFonts w:hint="eastAsia" w:ascii="仿宋_GB2312" w:hAnsi="仿宋" w:eastAsia="仿宋_GB2312"/>
          <w:sz w:val="32"/>
          <w:szCs w:val="32"/>
        </w:rPr>
        <w:t>（三）未对相关领域地方标准制修订做出有效工作的；</w:t>
      </w:r>
    </w:p>
    <w:p>
      <w:pPr>
        <w:pStyle w:val="6"/>
        <w:shd w:val="clear" w:color="auto" w:fill="FFFFFF"/>
        <w:wordWrap w:val="0"/>
        <w:topLinePunct/>
        <w:spacing w:before="0" w:beforeAutospacing="0" w:after="0" w:afterAutospacing="0" w:line="600" w:lineRule="exact"/>
        <w:ind w:firstLine="640" w:firstLineChars="200"/>
        <w:jc w:val="both"/>
        <w:rPr>
          <w:rFonts w:ascii="仿宋_GB2312" w:eastAsia="仿宋_GB2312"/>
        </w:rPr>
      </w:pPr>
      <w:r>
        <w:rPr>
          <w:rFonts w:hint="eastAsia" w:ascii="仿宋_GB2312" w:hAnsi="仿宋" w:eastAsia="仿宋_GB2312"/>
          <w:sz w:val="32"/>
          <w:szCs w:val="32"/>
        </w:rPr>
        <w:t>（四）利用委员身份为本人或者他人谋取不正当利益的；</w:t>
      </w:r>
    </w:p>
    <w:p>
      <w:pPr>
        <w:wordWrap w:val="0"/>
        <w:topLinePunct/>
        <w:spacing w:line="600" w:lineRule="exact"/>
        <w:ind w:firstLine="640" w:firstLineChars="200"/>
        <w:rPr>
          <w:rFonts w:ascii="仿宋_GB2312" w:hAnsi="仿宋" w:eastAsia="仿宋_GB2312" w:cs="仿宋"/>
          <w:sz w:val="32"/>
          <w:szCs w:val="32"/>
        </w:rPr>
      </w:pPr>
      <w:r>
        <w:rPr>
          <w:rFonts w:hint="eastAsia" w:ascii="仿宋_GB2312" w:hAnsi="仿宋" w:eastAsia="仿宋_GB2312"/>
          <w:sz w:val="32"/>
          <w:szCs w:val="32"/>
        </w:rPr>
        <w:t>（五）存在违法违纪行为的。</w:t>
      </w:r>
      <w:r>
        <w:rPr>
          <w:rFonts w:hint="eastAsia"/>
          <w:sz w:val="32"/>
          <w:szCs w:val="32"/>
        </w:rPr>
        <w:t> </w:t>
      </w:r>
    </w:p>
    <w:p>
      <w:pPr>
        <w:wordWrap w:val="0"/>
        <w:topLinePunct/>
        <w:adjustRightInd w:val="0"/>
        <w:spacing w:line="600" w:lineRule="exact"/>
        <w:ind w:firstLine="642" w:firstLineChars="200"/>
        <w:jc w:val="left"/>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 xml:space="preserve">第四十一条  </w:t>
      </w:r>
      <w:r>
        <w:rPr>
          <w:rFonts w:hint="eastAsia" w:ascii="仿宋_GB2312" w:hAnsi="仿宋" w:eastAsia="仿宋_GB2312" w:cs="仿宋"/>
          <w:color w:val="000000"/>
          <w:sz w:val="32"/>
          <w:szCs w:val="32"/>
        </w:rPr>
        <w:t>任何单位和个人可以向省标准化行政主管部门举报、投诉技术委员会、秘书处以及委员违反本办法的行为。经核查属实的，</w:t>
      </w:r>
      <w:r>
        <w:rPr>
          <w:rFonts w:hint="eastAsia" w:ascii="仿宋_GB2312" w:hAnsi="仿宋" w:eastAsia="仿宋_GB2312" w:cs="仿宋"/>
          <w:color w:val="000000"/>
          <w:sz w:val="32"/>
          <w:szCs w:val="32"/>
          <w:lang w:val="en-US" w:eastAsia="zh-CN"/>
        </w:rPr>
        <w:t>由</w:t>
      </w:r>
      <w:r>
        <w:rPr>
          <w:rFonts w:hint="eastAsia" w:ascii="仿宋_GB2312" w:hAnsi="仿宋" w:eastAsia="仿宋_GB2312" w:cs="仿宋"/>
          <w:color w:val="000000"/>
          <w:sz w:val="32"/>
          <w:szCs w:val="32"/>
        </w:rPr>
        <w:t>省标准化行政主管部门</w:t>
      </w:r>
      <w:r>
        <w:rPr>
          <w:rFonts w:hint="eastAsia" w:ascii="仿宋_GB2312" w:hAnsi="仿宋" w:eastAsia="仿宋_GB2312" w:cs="仿宋"/>
          <w:color w:val="000000"/>
          <w:sz w:val="32"/>
          <w:szCs w:val="32"/>
          <w:lang w:val="en-US" w:eastAsia="zh-CN"/>
        </w:rPr>
        <w:t>作出处理决定</w:t>
      </w:r>
      <w:r>
        <w:rPr>
          <w:rFonts w:hint="eastAsia" w:ascii="仿宋_GB2312" w:hAnsi="仿宋" w:eastAsia="仿宋_GB2312" w:cs="仿宋"/>
          <w:color w:val="000000"/>
          <w:sz w:val="32"/>
          <w:szCs w:val="32"/>
        </w:rPr>
        <w:t>。</w:t>
      </w:r>
    </w:p>
    <w:p>
      <w:pPr>
        <w:wordWrap w:val="0"/>
        <w:topLinePunct/>
        <w:spacing w:line="600" w:lineRule="exact"/>
        <w:ind w:firstLine="642" w:firstLineChars="200"/>
        <w:rPr>
          <w:rFonts w:hint="default" w:ascii="仿宋_GB2312" w:eastAsia="仿宋_GB2312" w:cs="仿宋_GB2312"/>
          <w:kern w:val="0"/>
          <w:sz w:val="32"/>
          <w:szCs w:val="32"/>
          <w:lang w:val="en-US" w:eastAsia="zh-CN"/>
        </w:rPr>
      </w:pPr>
      <w:r>
        <w:rPr>
          <w:rFonts w:hint="eastAsia" w:ascii="仿宋_GB2312" w:eastAsia="仿宋_GB2312" w:cs="仿宋_GB2312"/>
          <w:b/>
          <w:kern w:val="0"/>
          <w:sz w:val="32"/>
          <w:szCs w:val="32"/>
        </w:rPr>
        <w:t>第四十二条</w:t>
      </w:r>
      <w:r>
        <w:rPr>
          <w:rFonts w:hint="eastAsia" w:ascii="仿宋_GB2312" w:eastAsia="仿宋_GB2312" w:cs="仿宋_GB2312"/>
          <w:kern w:val="0"/>
          <w:sz w:val="32"/>
          <w:szCs w:val="32"/>
        </w:rPr>
        <w:t xml:space="preserve">  </w:t>
      </w:r>
      <w:r>
        <w:rPr>
          <w:rFonts w:hint="eastAsia" w:ascii="仿宋_GB2312" w:eastAsia="仿宋_GB2312" w:cs="仿宋_GB2312"/>
          <w:kern w:val="0"/>
          <w:sz w:val="32"/>
          <w:szCs w:val="32"/>
          <w:lang w:val="en-US" w:eastAsia="zh-CN"/>
        </w:rPr>
        <w:t>技术委员会秘书处承担单位应当严格按照有关财务制度的规定，将技术委员会的工作经费纳入单位财务统一管理，单独核算，专款专用。秘书处应当向全体委员报告年度经费收支情况。</w:t>
      </w:r>
    </w:p>
    <w:p>
      <w:pPr>
        <w:wordWrap w:val="0"/>
        <w:topLinePunct/>
        <w:spacing w:line="60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禁止技术委员会以营利为目的收取费用。严禁采取摊派、有偿署名等方式收取费用。</w:t>
      </w:r>
    </w:p>
    <w:p>
      <w:pPr>
        <w:widowControl/>
        <w:wordWrap w:val="0"/>
        <w:topLinePunct/>
        <w:spacing w:line="600" w:lineRule="exact"/>
        <w:ind w:firstLine="642" w:firstLineChars="200"/>
        <w:jc w:val="left"/>
      </w:pPr>
      <w:r>
        <w:rPr>
          <w:rFonts w:hint="eastAsia" w:ascii="仿宋_GB2312" w:eastAsia="仿宋_GB2312" w:cs="仿宋_GB2312"/>
          <w:b/>
          <w:kern w:val="0"/>
          <w:sz w:val="32"/>
          <w:szCs w:val="32"/>
        </w:rPr>
        <w:t>第四十</w:t>
      </w:r>
      <w:r>
        <w:rPr>
          <w:rFonts w:hint="eastAsia" w:ascii="仿宋_GB2312" w:eastAsia="仿宋_GB2312" w:cs="仿宋_GB2312"/>
          <w:b/>
          <w:kern w:val="0"/>
          <w:sz w:val="32"/>
          <w:szCs w:val="32"/>
          <w:lang w:val="en-US" w:eastAsia="zh-CN"/>
        </w:rPr>
        <w:t>三</w:t>
      </w:r>
      <w:r>
        <w:rPr>
          <w:rFonts w:hint="eastAsia" w:ascii="仿宋_GB2312" w:eastAsia="仿宋_GB2312" w:cs="仿宋_GB2312"/>
          <w:b/>
          <w:kern w:val="0"/>
          <w:sz w:val="32"/>
          <w:szCs w:val="32"/>
        </w:rPr>
        <w:t>条</w:t>
      </w:r>
      <w:r>
        <w:rPr>
          <w:rFonts w:hint="eastAsia" w:ascii="仿宋_GB2312" w:hAnsi="宋体" w:eastAsia="仿宋_GB2312" w:cs="仿宋_GB2312"/>
          <w:b/>
          <w:color w:val="000000"/>
          <w:kern w:val="0"/>
          <w:sz w:val="31"/>
          <w:szCs w:val="31"/>
          <w:lang w:bidi="ar"/>
        </w:rPr>
        <w:t xml:space="preserve">  </w:t>
      </w:r>
      <w:r>
        <w:rPr>
          <w:rFonts w:hint="eastAsia" w:ascii="仿宋_GB2312" w:hAnsi="仿宋" w:eastAsia="仿宋_GB2312" w:cs="仿宋"/>
          <w:color w:val="000000"/>
          <w:sz w:val="32"/>
          <w:szCs w:val="32"/>
        </w:rPr>
        <w:t>省标准化行政主管部门</w:t>
      </w:r>
      <w:r>
        <w:rPr>
          <w:rFonts w:hint="eastAsia" w:ascii="仿宋_GB2312" w:hAnsi="宋体" w:eastAsia="仿宋_GB2312" w:cs="仿宋_GB2312"/>
          <w:color w:val="000000"/>
          <w:kern w:val="0"/>
          <w:sz w:val="31"/>
          <w:szCs w:val="31"/>
          <w:lang w:bidi="ar"/>
        </w:rPr>
        <w:t xml:space="preserve">应当重视培养技术委员会委员履职能力，创造条件促进业务交流，优先安排技术委员会委员参与标准化活动。 </w:t>
      </w:r>
    </w:p>
    <w:p>
      <w:pPr>
        <w:widowControl/>
        <w:wordWrap w:val="0"/>
        <w:topLinePunct/>
        <w:spacing w:line="600" w:lineRule="exact"/>
        <w:ind w:firstLine="642" w:firstLineChars="200"/>
        <w:jc w:val="left"/>
        <w:rPr>
          <w:rFonts w:ascii="仿宋_GB2312" w:hAnsi="宋体" w:eastAsia="仿宋_GB2312" w:cs="仿宋_GB2312"/>
          <w:color w:val="000000"/>
          <w:kern w:val="0"/>
          <w:sz w:val="31"/>
          <w:szCs w:val="31"/>
          <w:lang w:bidi="ar"/>
        </w:rPr>
      </w:pPr>
      <w:r>
        <w:rPr>
          <w:rFonts w:hint="eastAsia" w:ascii="仿宋_GB2312" w:eastAsia="仿宋_GB2312" w:cs="仿宋_GB2312"/>
          <w:b/>
          <w:kern w:val="0"/>
          <w:sz w:val="32"/>
          <w:szCs w:val="32"/>
        </w:rPr>
        <w:t>第四十</w:t>
      </w:r>
      <w:r>
        <w:rPr>
          <w:rFonts w:hint="eastAsia" w:ascii="仿宋_GB2312" w:eastAsia="仿宋_GB2312" w:cs="仿宋_GB2312"/>
          <w:b/>
          <w:kern w:val="0"/>
          <w:sz w:val="32"/>
          <w:szCs w:val="32"/>
          <w:lang w:val="en-US" w:eastAsia="zh-CN"/>
        </w:rPr>
        <w:t>四</w:t>
      </w:r>
      <w:r>
        <w:rPr>
          <w:rFonts w:hint="eastAsia" w:ascii="仿宋_GB2312" w:eastAsia="仿宋_GB2312" w:cs="仿宋_GB2312"/>
          <w:b/>
          <w:kern w:val="0"/>
          <w:sz w:val="32"/>
          <w:szCs w:val="32"/>
        </w:rPr>
        <w:t>条</w:t>
      </w:r>
      <w:r>
        <w:rPr>
          <w:rFonts w:hint="eastAsia" w:ascii="仿宋_GB2312" w:hAnsi="宋体" w:eastAsia="仿宋_GB2312" w:cs="仿宋_GB2312"/>
          <w:b/>
          <w:color w:val="000000"/>
          <w:kern w:val="0"/>
          <w:sz w:val="31"/>
          <w:szCs w:val="31"/>
          <w:lang w:bidi="ar"/>
        </w:rPr>
        <w:t xml:space="preserve">  </w:t>
      </w:r>
      <w:r>
        <w:rPr>
          <w:rFonts w:hint="eastAsia" w:ascii="仿宋_GB2312" w:hAnsi="宋体" w:eastAsia="仿宋_GB2312" w:cs="仿宋_GB2312"/>
          <w:color w:val="000000"/>
          <w:kern w:val="0"/>
          <w:sz w:val="31"/>
          <w:szCs w:val="31"/>
          <w:lang w:bidi="ar"/>
        </w:rPr>
        <w:t>按照自愿申报原则，技术委员会委员优先入选贵州省技术标准评审专家库，参与地方标准技术审查等技术评审工作。</w:t>
      </w:r>
    </w:p>
    <w:p>
      <w:pPr>
        <w:widowControl/>
        <w:wordWrap w:val="0"/>
        <w:topLinePunct/>
        <w:spacing w:line="600" w:lineRule="exact"/>
        <w:ind w:firstLine="620" w:firstLineChars="200"/>
        <w:jc w:val="left"/>
        <w:rPr>
          <w:rFonts w:ascii="仿宋_GB2312" w:hAnsi="宋体" w:eastAsia="仿宋_GB2312" w:cs="仿宋_GB2312"/>
          <w:color w:val="000000"/>
          <w:kern w:val="0"/>
          <w:sz w:val="31"/>
          <w:szCs w:val="31"/>
          <w:lang w:bidi="ar"/>
        </w:rPr>
      </w:pPr>
    </w:p>
    <w:p>
      <w:pPr>
        <w:wordWrap w:val="0"/>
        <w:topLinePunct/>
        <w:spacing w:line="600" w:lineRule="exact"/>
        <w:jc w:val="center"/>
        <w:rPr>
          <w:rFonts w:ascii="黑体" w:hAnsi="黑体" w:eastAsia="黑体" w:cs="仿宋"/>
          <w:color w:val="000000"/>
          <w:sz w:val="32"/>
          <w:szCs w:val="32"/>
        </w:rPr>
      </w:pPr>
      <w:r>
        <w:rPr>
          <w:rFonts w:hint="eastAsia" w:ascii="黑体" w:hAnsi="黑体" w:eastAsia="黑体" w:cs="仿宋"/>
          <w:color w:val="000000"/>
          <w:sz w:val="32"/>
          <w:szCs w:val="32"/>
        </w:rPr>
        <w:t>第六章  附则</w:t>
      </w:r>
    </w:p>
    <w:p>
      <w:pPr>
        <w:wordWrap w:val="0"/>
        <w:topLinePunct/>
        <w:spacing w:line="600" w:lineRule="exact"/>
        <w:rPr>
          <w:rFonts w:ascii="黑体" w:hAnsi="黑体" w:eastAsia="黑体" w:cs="仿宋"/>
          <w:color w:val="000000"/>
          <w:sz w:val="32"/>
          <w:szCs w:val="32"/>
        </w:rPr>
      </w:pPr>
    </w:p>
    <w:p>
      <w:pPr>
        <w:wordWrap w:val="0"/>
        <w:topLinePunct/>
        <w:spacing w:line="60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第四十</w:t>
      </w:r>
      <w:r>
        <w:rPr>
          <w:rFonts w:hint="eastAsia" w:ascii="仿宋_GB2312" w:hAnsi="仿宋" w:eastAsia="仿宋_GB2312" w:cs="仿宋"/>
          <w:b/>
          <w:color w:val="000000"/>
          <w:sz w:val="32"/>
          <w:szCs w:val="32"/>
          <w:lang w:val="en-US" w:eastAsia="zh-CN"/>
        </w:rPr>
        <w:t>五</w:t>
      </w:r>
      <w:r>
        <w:rPr>
          <w:rFonts w:hint="eastAsia" w:ascii="仿宋_GB2312" w:hAnsi="仿宋" w:eastAsia="仿宋_GB2312" w:cs="仿宋"/>
          <w:b/>
          <w:color w:val="000000"/>
          <w:sz w:val="32"/>
          <w:szCs w:val="32"/>
        </w:rPr>
        <w:t>条</w:t>
      </w:r>
      <w:r>
        <w:rPr>
          <w:rFonts w:hint="eastAsia" w:ascii="仿宋_GB2312" w:hAnsi="仿宋" w:eastAsia="仿宋_GB2312" w:cs="仿宋"/>
          <w:color w:val="000000"/>
          <w:sz w:val="32"/>
          <w:szCs w:val="32"/>
        </w:rPr>
        <w:t xml:space="preserve">  技术委员会、标准化工作组由省标准化行政主管部门统一顺序编号，分别为GZ／TC×××、GZ／SWG×××。</w:t>
      </w:r>
    </w:p>
    <w:p>
      <w:pPr>
        <w:wordWrap w:val="0"/>
        <w:topLinePunct/>
        <w:spacing w:line="60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第四十</w:t>
      </w:r>
      <w:r>
        <w:rPr>
          <w:rFonts w:hint="eastAsia" w:ascii="仿宋_GB2312" w:hAnsi="仿宋" w:eastAsia="仿宋_GB2312" w:cs="仿宋"/>
          <w:b/>
          <w:color w:val="000000"/>
          <w:sz w:val="32"/>
          <w:szCs w:val="32"/>
          <w:lang w:val="en-US" w:eastAsia="zh-CN"/>
        </w:rPr>
        <w:t>六</w:t>
      </w:r>
      <w:r>
        <w:rPr>
          <w:rFonts w:hint="eastAsia" w:ascii="仿宋_GB2312" w:hAnsi="仿宋" w:eastAsia="仿宋_GB2312" w:cs="仿宋"/>
          <w:b/>
          <w:color w:val="000000"/>
          <w:sz w:val="32"/>
          <w:szCs w:val="32"/>
        </w:rPr>
        <w:t>条</w:t>
      </w:r>
      <w:r>
        <w:rPr>
          <w:rFonts w:hint="eastAsia" w:ascii="仿宋_GB2312" w:hAnsi="仿宋" w:eastAsia="仿宋_GB2312" w:cs="仿宋"/>
          <w:color w:val="000000"/>
          <w:sz w:val="32"/>
          <w:szCs w:val="32"/>
        </w:rPr>
        <w:t xml:space="preserve">  本办法由</w:t>
      </w:r>
      <w:r>
        <w:rPr>
          <w:rFonts w:hint="eastAsia" w:ascii="仿宋_GB2312" w:hAnsi="仿宋" w:eastAsia="仿宋_GB2312" w:cs="仿宋"/>
          <w:color w:val="000000"/>
          <w:sz w:val="32"/>
          <w:szCs w:val="32"/>
          <w:lang w:val="en-US" w:eastAsia="zh-CN"/>
        </w:rPr>
        <w:t>省标准化行政主管部门</w:t>
      </w:r>
      <w:r>
        <w:rPr>
          <w:rFonts w:hint="eastAsia" w:ascii="仿宋_GB2312" w:hAnsi="仿宋" w:eastAsia="仿宋_GB2312" w:cs="仿宋"/>
          <w:color w:val="000000"/>
          <w:sz w:val="32"/>
          <w:szCs w:val="32"/>
        </w:rPr>
        <w:t>负责解释。</w:t>
      </w:r>
    </w:p>
    <w:p>
      <w:pPr>
        <w:wordWrap w:val="0"/>
        <w:topLinePunct/>
        <w:spacing w:line="600" w:lineRule="exact"/>
        <w:ind w:firstLine="642" w:firstLineChars="200"/>
        <w:rPr>
          <w:rFonts w:ascii="仿宋_GB2312" w:hAnsi="仿宋" w:eastAsia="仿宋_GB2312" w:cs="仿宋"/>
          <w:color w:val="000000"/>
          <w:sz w:val="32"/>
          <w:szCs w:val="32"/>
        </w:rPr>
      </w:pPr>
      <w:r>
        <w:rPr>
          <w:rFonts w:hint="eastAsia" w:ascii="仿宋_GB2312" w:hAnsi="仿宋" w:eastAsia="仿宋_GB2312" w:cs="仿宋"/>
          <w:b/>
          <w:color w:val="000000"/>
          <w:sz w:val="32"/>
          <w:szCs w:val="32"/>
        </w:rPr>
        <w:t>第四十</w:t>
      </w:r>
      <w:r>
        <w:rPr>
          <w:rFonts w:hint="eastAsia" w:ascii="仿宋_GB2312" w:hAnsi="仿宋" w:eastAsia="仿宋_GB2312" w:cs="仿宋"/>
          <w:b/>
          <w:color w:val="000000"/>
          <w:sz w:val="32"/>
          <w:szCs w:val="32"/>
          <w:lang w:val="en-US" w:eastAsia="zh-CN"/>
        </w:rPr>
        <w:t>七</w:t>
      </w:r>
      <w:r>
        <w:rPr>
          <w:rFonts w:hint="eastAsia" w:ascii="仿宋_GB2312" w:hAnsi="仿宋" w:eastAsia="仿宋_GB2312" w:cs="仿宋"/>
          <w:b/>
          <w:color w:val="000000"/>
          <w:sz w:val="32"/>
          <w:szCs w:val="32"/>
        </w:rPr>
        <w:t>条</w:t>
      </w:r>
      <w:r>
        <w:rPr>
          <w:rFonts w:hint="eastAsia" w:ascii="仿宋_GB2312" w:hAnsi="仿宋" w:eastAsia="仿宋_GB2312" w:cs="仿宋"/>
          <w:color w:val="000000"/>
          <w:sz w:val="32"/>
          <w:szCs w:val="32"/>
        </w:rPr>
        <w:t xml:space="preserve">  本办法自202</w:t>
      </w:r>
      <w:r>
        <w:rPr>
          <w:rFonts w:hint="eastAsia" w:ascii="仿宋_GB2312" w:hAnsi="仿宋" w:eastAsia="仿宋_GB2312" w:cs="仿宋"/>
          <w:color w:val="000000"/>
          <w:sz w:val="32"/>
          <w:szCs w:val="32"/>
          <w:lang w:val="en-US" w:eastAsia="zh-CN"/>
        </w:rPr>
        <w:t>4</w:t>
      </w:r>
      <w:r>
        <w:rPr>
          <w:rFonts w:hint="eastAsia" w:ascii="仿宋_GB2312" w:hAnsi="仿宋" w:eastAsia="仿宋_GB2312" w:cs="仿宋"/>
          <w:color w:val="000000"/>
          <w:sz w:val="32"/>
          <w:szCs w:val="32"/>
        </w:rPr>
        <w:t>年X月X日起施行。原贵州省质量技术监督局2015年发布的《贵州省级专业标准化技术委员会管理办法》同时废止。</w:t>
      </w:r>
    </w:p>
    <w:p>
      <w:pPr>
        <w:spacing w:line="600" w:lineRule="exact"/>
        <w:rPr>
          <w:rFonts w:ascii="仿宋_GB2312" w:hAnsi="仿宋" w:eastAsia="仿宋_GB2312" w:cs="仿宋"/>
          <w:color w:val="000000"/>
          <w:sz w:val="32"/>
          <w:szCs w:val="32"/>
        </w:rPr>
      </w:pPr>
    </w:p>
    <w:p>
      <w:pPr>
        <w:widowControl/>
        <w:jc w:val="left"/>
        <w:rPr>
          <w:rFonts w:ascii="黑体" w:hAnsi="黑体" w:eastAsia="黑体"/>
          <w:sz w:val="32"/>
          <w:szCs w:val="32"/>
        </w:rPr>
      </w:pPr>
      <w:r>
        <w:rPr>
          <w:rFonts w:ascii="黑体" w:hAnsi="黑体" w:eastAsia="黑体"/>
          <w:sz w:val="32"/>
          <w:szCs w:val="32"/>
        </w:rPr>
        <w:t>附件</w:t>
      </w:r>
      <w:r>
        <w:rPr>
          <w:rFonts w:hint="eastAsia" w:ascii="黑体" w:hAnsi="黑体" w:eastAsia="黑体"/>
          <w:sz w:val="32"/>
          <w:szCs w:val="32"/>
        </w:rPr>
        <w:t>1</w:t>
      </w:r>
    </w:p>
    <w:p>
      <w:pPr>
        <w:jc w:val="center"/>
        <w:rPr>
          <w:rFonts w:ascii="方正仿宋简体" w:hAnsi="方正大标宋简体" w:eastAsia="方正仿宋简体"/>
          <w:sz w:val="32"/>
          <w:szCs w:val="32"/>
        </w:rPr>
      </w:pPr>
    </w:p>
    <w:p>
      <w:pPr>
        <w:jc w:val="center"/>
        <w:rPr>
          <w:rFonts w:ascii="方正小标宋简体" w:hAnsi="方正大标宋简体" w:eastAsia="方正小标宋简体"/>
          <w:sz w:val="44"/>
          <w:szCs w:val="44"/>
        </w:rPr>
      </w:pPr>
      <w:r>
        <w:rPr>
          <w:rFonts w:hint="eastAsia" w:ascii="方正小标宋简体" w:hAnsi="方正大标宋简体" w:eastAsia="方正小标宋简体"/>
          <w:sz w:val="44"/>
          <w:szCs w:val="44"/>
        </w:rPr>
        <w:t>贵州省专业标准化技术委员会</w:t>
      </w:r>
    </w:p>
    <w:p>
      <w:pPr>
        <w:jc w:val="center"/>
        <w:rPr>
          <w:rFonts w:ascii="方正小标宋简体" w:hAnsi="方正大标宋简体" w:eastAsia="方正小标宋简体"/>
          <w:sz w:val="44"/>
          <w:szCs w:val="44"/>
        </w:rPr>
      </w:pPr>
      <w:r>
        <w:rPr>
          <w:rFonts w:hint="eastAsia" w:ascii="方正小标宋简体" w:hAnsi="方正大标宋简体" w:eastAsia="方正小标宋简体"/>
          <w:sz w:val="44"/>
          <w:szCs w:val="44"/>
        </w:rPr>
        <w:t>筹建申请书</w:t>
      </w:r>
    </w:p>
    <w:p>
      <w:pPr>
        <w:jc w:val="center"/>
        <w:rPr>
          <w:rFonts w:ascii="方正小标宋简体" w:eastAsia="方正小标宋简体"/>
          <w:sz w:val="36"/>
          <w:szCs w:val="36"/>
        </w:rPr>
      </w:pPr>
    </w:p>
    <w:p>
      <w:pPr>
        <w:jc w:val="center"/>
        <w:rPr>
          <w:rFonts w:ascii="方正小标宋简体" w:eastAsia="方正小标宋简体"/>
          <w:sz w:val="36"/>
          <w:szCs w:val="36"/>
        </w:rPr>
      </w:pPr>
    </w:p>
    <w:p>
      <w:pPr>
        <w:jc w:val="center"/>
        <w:rPr>
          <w:rFonts w:ascii="方正小标宋简体" w:eastAsia="方正小标宋简体"/>
          <w:sz w:val="36"/>
          <w:szCs w:val="36"/>
        </w:rPr>
      </w:pPr>
    </w:p>
    <w:p>
      <w:pPr>
        <w:jc w:val="center"/>
        <w:rPr>
          <w:rFonts w:ascii="方正小标宋简体" w:eastAsia="方正小标宋简体"/>
          <w:sz w:val="36"/>
          <w:szCs w:val="36"/>
        </w:rPr>
      </w:pPr>
    </w:p>
    <w:p>
      <w:pPr>
        <w:jc w:val="center"/>
        <w:rPr>
          <w:rFonts w:ascii="方正小标宋简体" w:eastAsia="方正小标宋简体"/>
          <w:sz w:val="36"/>
          <w:szCs w:val="36"/>
        </w:rPr>
      </w:pPr>
    </w:p>
    <w:p>
      <w:pPr>
        <w:jc w:val="center"/>
        <w:rPr>
          <w:rFonts w:ascii="方正小标宋简体" w:eastAsia="方正小标宋简体"/>
          <w:sz w:val="36"/>
          <w:szCs w:val="36"/>
        </w:rPr>
      </w:pPr>
    </w:p>
    <w:p>
      <w:pPr>
        <w:jc w:val="center"/>
        <w:rPr>
          <w:rFonts w:ascii="方正小标宋简体" w:eastAsia="方正小标宋简体"/>
          <w:sz w:val="36"/>
          <w:szCs w:val="36"/>
        </w:rPr>
      </w:pPr>
    </w:p>
    <w:p>
      <w:pPr>
        <w:jc w:val="center"/>
        <w:rPr>
          <w:rFonts w:ascii="方正小标宋简体" w:eastAsia="方正小标宋简体"/>
          <w:sz w:val="36"/>
          <w:szCs w:val="36"/>
        </w:rPr>
      </w:pPr>
    </w:p>
    <w:p>
      <w:pPr>
        <w:jc w:val="center"/>
        <w:rPr>
          <w:rFonts w:ascii="方正小标宋简体" w:eastAsia="方正小标宋简体"/>
          <w:sz w:val="36"/>
          <w:szCs w:val="36"/>
        </w:rPr>
      </w:pPr>
    </w:p>
    <w:p>
      <w:pPr>
        <w:jc w:val="center"/>
        <w:rPr>
          <w:rFonts w:ascii="方正小标宋简体" w:eastAsia="方正小标宋简体"/>
          <w:sz w:val="36"/>
          <w:szCs w:val="36"/>
        </w:rPr>
      </w:pPr>
    </w:p>
    <w:p>
      <w:pPr>
        <w:spacing w:line="360" w:lineRule="auto"/>
        <w:rPr>
          <w:rFonts w:ascii="方正小标宋简体" w:eastAsia="方正小标宋简体"/>
          <w:sz w:val="36"/>
          <w:szCs w:val="36"/>
          <w:u w:val="single"/>
        </w:rPr>
      </w:pPr>
      <w:r>
        <w:rPr>
          <w:rFonts w:hint="eastAsia" w:ascii="方正小标宋简体" w:eastAsia="方正小标宋简体"/>
          <w:sz w:val="36"/>
          <w:szCs w:val="36"/>
        </w:rPr>
        <w:t xml:space="preserve">名 </w:t>
      </w:r>
      <w:r>
        <w:rPr>
          <w:rFonts w:hint="eastAsia" w:ascii="方正小标宋简体" w:eastAsia="方正小标宋简体"/>
          <w:sz w:val="36"/>
          <w:szCs w:val="36"/>
          <w:lang w:val="en-US" w:eastAsia="zh-CN"/>
        </w:rPr>
        <w:t xml:space="preserve">         </w:t>
      </w:r>
      <w:r>
        <w:rPr>
          <w:rFonts w:hint="eastAsia" w:ascii="方正小标宋简体" w:eastAsia="方正小标宋简体"/>
          <w:sz w:val="36"/>
          <w:szCs w:val="36"/>
        </w:rPr>
        <w:t xml:space="preserve"> 称：</w:t>
      </w:r>
      <w:r>
        <w:rPr>
          <w:rFonts w:hint="eastAsia" w:ascii="方正小标宋简体" w:eastAsia="方正小标宋简体"/>
          <w:sz w:val="36"/>
          <w:szCs w:val="36"/>
          <w:u w:val="single"/>
        </w:rPr>
        <w:t xml:space="preserve">                                       </w:t>
      </w:r>
    </w:p>
    <w:p>
      <w:pPr>
        <w:spacing w:line="360" w:lineRule="auto"/>
        <w:rPr>
          <w:rFonts w:hint="default" w:ascii="方正小标宋简体" w:eastAsia="方正小标宋简体"/>
          <w:sz w:val="36"/>
          <w:szCs w:val="36"/>
          <w:u w:val="single"/>
          <w:lang w:val="en-US" w:eastAsia="zh-CN"/>
        </w:rPr>
      </w:pPr>
      <w:r>
        <w:rPr>
          <w:rFonts w:hint="eastAsia" w:ascii="方正小标宋简体" w:eastAsia="方正小标宋简体"/>
          <w:sz w:val="36"/>
          <w:szCs w:val="36"/>
        </w:rPr>
        <w:t xml:space="preserve">类  </w:t>
      </w:r>
      <w:r>
        <w:rPr>
          <w:rFonts w:hint="eastAsia" w:ascii="方正小标宋简体" w:eastAsia="方正小标宋简体"/>
          <w:sz w:val="36"/>
          <w:szCs w:val="36"/>
          <w:lang w:val="en-US" w:eastAsia="zh-CN"/>
        </w:rPr>
        <w:t xml:space="preserve">         </w:t>
      </w:r>
      <w:r>
        <w:rPr>
          <w:rFonts w:hint="eastAsia" w:ascii="方正小标宋简体" w:eastAsia="方正小标宋简体"/>
          <w:sz w:val="36"/>
          <w:szCs w:val="36"/>
        </w:rPr>
        <w:t>别：</w:t>
      </w:r>
      <w:ins w:id="0" w:author="admin" w:date="2024-01-02T16:45:45Z">
        <w:r>
          <w:rPr>
            <w:rFonts w:hint="eastAsia" w:ascii="方正小标宋简体" w:eastAsia="方正小标宋简体"/>
            <w:sz w:val="36"/>
            <w:szCs w:val="36"/>
            <w:lang w:val="en-US" w:eastAsia="zh-CN"/>
          </w:rPr>
          <w:t xml:space="preserve"> </w:t>
        </w:r>
      </w:ins>
      <w:ins w:id="1" w:author="admin" w:date="2024-01-02T17:16:41Z">
        <w:r>
          <w:rPr>
            <w:rFonts w:hint="eastAsia" w:ascii="方正小标宋简体" w:eastAsia="方正小标宋简体"/>
            <w:sz w:val="36"/>
            <w:szCs w:val="36"/>
            <w:lang w:val="en-US" w:eastAsia="zh-CN"/>
          </w:rPr>
          <w:t xml:space="preserve"> </w:t>
        </w:r>
      </w:ins>
      <w:r>
        <w:rPr>
          <w:rFonts w:hint="eastAsia" w:ascii="方正小标宋简体" w:eastAsia="方正小标宋简体"/>
          <w:sz w:val="24"/>
          <w:szCs w:val="24"/>
          <w:u w:val="single"/>
        </w:rPr>
        <w:t>□TC（技术委员会）</w:t>
      </w:r>
      <w:ins w:id="2" w:author="admin" w:date="2024-01-02T16:45:46Z">
        <w:r>
          <w:rPr>
            <w:rFonts w:hint="eastAsia" w:ascii="方正小标宋简体" w:eastAsia="方正小标宋简体"/>
            <w:sz w:val="24"/>
            <w:szCs w:val="24"/>
            <w:u w:val="single"/>
            <w:lang w:val="en-US" w:eastAsia="zh-CN"/>
          </w:rPr>
          <w:t xml:space="preserve"> </w:t>
        </w:r>
      </w:ins>
      <w:ins w:id="3" w:author="admin" w:date="2024-01-02T16:45:35Z">
        <w:r>
          <w:rPr>
            <w:rFonts w:hint="eastAsia" w:ascii="方正小标宋简体" w:eastAsia="方正小标宋简体"/>
            <w:sz w:val="24"/>
            <w:szCs w:val="24"/>
            <w:u w:val="single"/>
            <w:lang w:val="en-US" w:eastAsia="zh-CN"/>
          </w:rPr>
          <w:t xml:space="preserve"> </w:t>
        </w:r>
      </w:ins>
      <w:r>
        <w:rPr>
          <w:rFonts w:hint="eastAsia" w:ascii="方正小标宋简体" w:eastAsia="方正小标宋简体"/>
          <w:sz w:val="24"/>
          <w:szCs w:val="24"/>
          <w:u w:val="single"/>
        </w:rPr>
        <w:t xml:space="preserve">□SWG（工作组）  </w:t>
      </w:r>
      <w:r>
        <w:rPr>
          <w:rFonts w:hint="eastAsia" w:ascii="方正小标宋简体" w:eastAsia="方正小标宋简体"/>
          <w:sz w:val="36"/>
          <w:szCs w:val="36"/>
          <w:u w:val="single"/>
        </w:rPr>
        <w:t xml:space="preserve"> </w:t>
      </w:r>
      <w:ins w:id="4" w:author="陈江博" w:date="2023-12-26T15:25:55Z">
        <w:r>
          <w:rPr>
            <w:rFonts w:hint="eastAsia" w:ascii="方正小标宋简体" w:eastAsia="方正小标宋简体"/>
            <w:sz w:val="36"/>
            <w:szCs w:val="36"/>
            <w:u w:val="single"/>
            <w:lang w:val="en-US" w:eastAsia="zh-CN"/>
          </w:rPr>
          <w:t xml:space="preserve"> </w:t>
        </w:r>
      </w:ins>
      <w:ins w:id="5" w:author="陈江博" w:date="2023-12-26T15:25:56Z">
        <w:r>
          <w:rPr>
            <w:rFonts w:hint="eastAsia" w:ascii="方正小标宋简体" w:eastAsia="方正小标宋简体"/>
            <w:sz w:val="36"/>
            <w:szCs w:val="36"/>
            <w:u w:val="single"/>
            <w:lang w:val="en-US" w:eastAsia="zh-CN"/>
          </w:rPr>
          <w:t xml:space="preserve">    </w:t>
        </w:r>
      </w:ins>
      <w:ins w:id="6" w:author="陈江博" w:date="2023-12-26T15:25:57Z">
        <w:r>
          <w:rPr>
            <w:rFonts w:hint="eastAsia" w:ascii="方正小标宋简体" w:eastAsia="方正小标宋简体"/>
            <w:sz w:val="36"/>
            <w:szCs w:val="36"/>
            <w:u w:val="single"/>
            <w:lang w:val="en-US" w:eastAsia="zh-CN"/>
          </w:rPr>
          <w:t xml:space="preserve">     </w:t>
        </w:r>
      </w:ins>
      <w:ins w:id="7" w:author="陈江博" w:date="2023-12-26T15:25:58Z">
        <w:r>
          <w:rPr>
            <w:rFonts w:hint="eastAsia" w:ascii="方正小标宋简体" w:eastAsia="方正小标宋简体"/>
            <w:sz w:val="36"/>
            <w:szCs w:val="36"/>
            <w:u w:val="single"/>
            <w:lang w:val="en-US" w:eastAsia="zh-CN"/>
          </w:rPr>
          <w:t xml:space="preserve">  </w:t>
        </w:r>
      </w:ins>
    </w:p>
    <w:p>
      <w:pPr>
        <w:spacing w:line="360" w:lineRule="auto"/>
        <w:rPr>
          <w:rFonts w:ascii="方正小标宋简体" w:eastAsia="方正小标宋简体"/>
          <w:sz w:val="36"/>
          <w:szCs w:val="36"/>
          <w:u w:val="single"/>
        </w:rPr>
      </w:pPr>
      <w:r>
        <w:rPr>
          <w:rFonts w:hint="eastAsia" w:ascii="方正小标宋简体" w:eastAsia="方正小标宋简体"/>
          <w:spacing w:val="-10"/>
          <w:sz w:val="36"/>
          <w:szCs w:val="36"/>
        </w:rPr>
        <w:t xml:space="preserve">筹   建   </w:t>
      </w:r>
      <w:r>
        <w:rPr>
          <w:rFonts w:hint="eastAsia" w:ascii="方正小标宋简体" w:eastAsia="方正小标宋简体"/>
          <w:sz w:val="36"/>
          <w:szCs w:val="36"/>
        </w:rPr>
        <w:t>单</w:t>
      </w:r>
      <w:r>
        <w:rPr>
          <w:rFonts w:hint="eastAsia" w:ascii="方正小标宋简体" w:eastAsia="方正小标宋简体"/>
          <w:spacing w:val="-10"/>
          <w:sz w:val="36"/>
          <w:szCs w:val="36"/>
        </w:rPr>
        <w:t xml:space="preserve">  </w:t>
      </w:r>
      <w:r>
        <w:rPr>
          <w:rFonts w:hint="eastAsia" w:ascii="方正小标宋简体" w:eastAsia="方正小标宋简体"/>
          <w:sz w:val="36"/>
          <w:szCs w:val="36"/>
        </w:rPr>
        <w:t>位：</w:t>
      </w:r>
      <w:r>
        <w:rPr>
          <w:rFonts w:hint="eastAsia" w:ascii="方正小标宋简体" w:eastAsia="方正小标宋简体"/>
          <w:sz w:val="36"/>
          <w:szCs w:val="36"/>
          <w:u w:val="single"/>
        </w:rPr>
        <w:t xml:space="preserve">                                </w:t>
      </w:r>
    </w:p>
    <w:p>
      <w:pPr>
        <w:spacing w:line="360" w:lineRule="auto"/>
        <w:rPr>
          <w:rFonts w:ascii="方正小标宋简体" w:eastAsia="方正小标宋简体"/>
          <w:sz w:val="36"/>
          <w:szCs w:val="36"/>
        </w:rPr>
      </w:pPr>
      <w:r>
        <w:rPr>
          <w:rFonts w:hint="eastAsia" w:ascii="方正小标宋简体" w:eastAsia="方正小标宋简体"/>
          <w:sz w:val="36"/>
          <w:szCs w:val="36"/>
        </w:rPr>
        <w:t>秘书处拟承担单位：</w:t>
      </w:r>
      <w:r>
        <w:rPr>
          <w:rFonts w:hint="eastAsia" w:ascii="方正小标宋简体" w:eastAsia="方正小标宋简体"/>
          <w:sz w:val="36"/>
          <w:szCs w:val="36"/>
          <w:u w:val="single"/>
        </w:rPr>
        <w:t xml:space="preserve">                                </w:t>
      </w:r>
    </w:p>
    <w:p>
      <w:pPr>
        <w:spacing w:line="360" w:lineRule="auto"/>
        <w:rPr>
          <w:rFonts w:ascii="方正小标宋简体" w:eastAsia="方正小标宋简体"/>
          <w:sz w:val="36"/>
          <w:szCs w:val="36"/>
          <w:u w:val="single"/>
        </w:rPr>
      </w:pPr>
      <w:r>
        <w:rPr>
          <w:rFonts w:hint="eastAsia" w:ascii="方正小标宋简体" w:eastAsia="方正小标宋简体"/>
          <w:spacing w:val="20"/>
          <w:sz w:val="36"/>
          <w:szCs w:val="36"/>
        </w:rPr>
        <w:t>填  表  日 期：</w:t>
      </w:r>
      <w:r>
        <w:rPr>
          <w:rFonts w:hint="eastAsia" w:ascii="方正小标宋简体" w:eastAsia="方正小标宋简体"/>
          <w:sz w:val="36"/>
          <w:szCs w:val="36"/>
          <w:u w:val="single"/>
        </w:rPr>
        <w:t xml:space="preserve">      年      月      日      </w:t>
      </w:r>
    </w:p>
    <w:tbl>
      <w:tblPr>
        <w:tblStyle w:val="8"/>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5" w:hRule="atLeast"/>
        </w:trPr>
        <w:tc>
          <w:tcPr>
            <w:tcW w:w="9648" w:type="dxa"/>
          </w:tcPr>
          <w:p>
            <w:pPr>
              <w:rPr>
                <w:rFonts w:ascii="黑体" w:hAnsi="黑体" w:eastAsia="黑体"/>
                <w:sz w:val="32"/>
                <w:szCs w:val="32"/>
              </w:rPr>
            </w:pPr>
            <w:r>
              <w:rPr>
                <w:rFonts w:hint="eastAsia" w:ascii="黑体" w:hAnsi="黑体" w:eastAsia="黑体"/>
                <w:sz w:val="32"/>
                <w:szCs w:val="32"/>
              </w:rPr>
              <w:t>一、组建技术委员会（含工作组，下同）的必要性。（包括本专业技术领域现状、发展趋势、标准化需求，本领域标准化活动现状等）</w:t>
            </w:r>
          </w:p>
          <w:p>
            <w:pPr>
              <w:rPr>
                <w:rFonts w:ascii="仿宋_GB2312" w:hAnsi="黑体" w:eastAsia="仿宋_GB2312"/>
                <w:sz w:val="32"/>
                <w:szCs w:val="32"/>
              </w:rPr>
            </w:pPr>
          </w:p>
          <w:p>
            <w:pPr>
              <w:rPr>
                <w:rFonts w:ascii="仿宋_GB2312" w:hAnsi="黑体" w:eastAsia="仿宋_GB2312"/>
                <w:sz w:val="32"/>
                <w:szCs w:val="32"/>
              </w:rPr>
            </w:pPr>
          </w:p>
          <w:p>
            <w:pPr>
              <w:rPr>
                <w:rFonts w:ascii="仿宋_GB2312" w:hAnsi="黑体" w:eastAsia="仿宋_GB2312"/>
                <w:sz w:val="32"/>
                <w:szCs w:val="32"/>
              </w:rPr>
            </w:pPr>
          </w:p>
          <w:p>
            <w:pPr>
              <w:rPr>
                <w:rFonts w:ascii="仿宋_GB2312" w:hAnsi="黑体" w:eastAsia="仿宋_GB2312"/>
                <w:sz w:val="32"/>
                <w:szCs w:val="32"/>
              </w:rPr>
            </w:pPr>
          </w:p>
          <w:p>
            <w:pPr>
              <w:rPr>
                <w:rFonts w:ascii="仿宋_GB2312" w:hAnsi="黑体" w:eastAsia="仿宋_GB2312"/>
                <w:sz w:val="32"/>
                <w:szCs w:val="32"/>
              </w:rPr>
            </w:pPr>
          </w:p>
          <w:p>
            <w:pPr>
              <w:rPr>
                <w:rFonts w:ascii="仿宋_GB2312" w:hAnsi="黑体" w:eastAsia="仿宋_GB2312"/>
                <w:sz w:val="32"/>
                <w:szCs w:val="32"/>
              </w:rPr>
            </w:pPr>
          </w:p>
          <w:p>
            <w:pPr>
              <w:rPr>
                <w:rFonts w:ascii="仿宋_GB2312" w:hAnsi="黑体" w:eastAsia="仿宋_GB2312"/>
                <w:sz w:val="32"/>
                <w:szCs w:val="32"/>
              </w:rPr>
            </w:pPr>
          </w:p>
          <w:p>
            <w:pPr>
              <w:rPr>
                <w:rFonts w:ascii="仿宋_GB2312" w:hAnsi="黑体" w:eastAsia="仿宋_GB2312"/>
                <w:sz w:val="32"/>
                <w:szCs w:val="32"/>
              </w:rPr>
            </w:pPr>
          </w:p>
          <w:p>
            <w:pPr>
              <w:spacing w:line="360" w:lineRule="auto"/>
              <w:rPr>
                <w:rFonts w:ascii="方正仿宋简体" w:eastAsia="方正仿宋简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1" w:hRule="atLeast"/>
        </w:trPr>
        <w:tc>
          <w:tcPr>
            <w:tcW w:w="9648" w:type="dxa"/>
          </w:tcPr>
          <w:p>
            <w:pPr>
              <w:spacing w:line="360" w:lineRule="auto"/>
              <w:rPr>
                <w:rFonts w:ascii="黑体" w:hAnsi="黑体" w:eastAsia="黑体"/>
                <w:sz w:val="32"/>
                <w:szCs w:val="32"/>
              </w:rPr>
            </w:pPr>
            <w:r>
              <w:rPr>
                <w:rFonts w:hint="eastAsia" w:ascii="黑体" w:hAnsi="黑体" w:eastAsia="黑体"/>
                <w:sz w:val="32"/>
                <w:szCs w:val="32"/>
              </w:rPr>
              <w:t>二、组建技术委员会的可行性。（技术委员会的设立对全省经济、社会、科技发展和提高本专业技术领域标准化水平有什么促进作用）</w:t>
            </w:r>
          </w:p>
          <w:p>
            <w:pPr>
              <w:spacing w:line="360" w:lineRule="auto"/>
              <w:rPr>
                <w:rFonts w:ascii="黑体" w:hAnsi="黑体" w:eastAsia="黑体"/>
                <w:sz w:val="32"/>
                <w:szCs w:val="32"/>
              </w:rPr>
            </w:pPr>
          </w:p>
          <w:p>
            <w:pPr>
              <w:spacing w:line="360" w:lineRule="auto"/>
              <w:rPr>
                <w:rFonts w:ascii="黑体" w:hAnsi="黑体" w:eastAsia="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9" w:hRule="atLeast"/>
        </w:trPr>
        <w:tc>
          <w:tcPr>
            <w:tcW w:w="9648" w:type="dxa"/>
          </w:tcPr>
          <w:p>
            <w:pPr>
              <w:rPr>
                <w:rFonts w:ascii="黑体" w:hAnsi="黑体" w:eastAsia="黑体"/>
                <w:sz w:val="32"/>
                <w:szCs w:val="32"/>
              </w:rPr>
            </w:pPr>
            <w:r>
              <w:rPr>
                <w:rFonts w:hint="eastAsia" w:ascii="黑体" w:hAnsi="黑体" w:eastAsia="黑体"/>
                <w:sz w:val="32"/>
                <w:szCs w:val="32"/>
              </w:rPr>
              <w:t>三、拟负责的专业领域范围。</w:t>
            </w:r>
          </w:p>
          <w:p>
            <w:pPr>
              <w:rPr>
                <w:rFonts w:ascii="仿宋_GB2312" w:hAnsi="黑体" w:eastAsia="仿宋_GB2312"/>
                <w:sz w:val="32"/>
                <w:szCs w:val="32"/>
              </w:rPr>
            </w:pPr>
          </w:p>
          <w:p>
            <w:pPr>
              <w:rPr>
                <w:rFonts w:ascii="仿宋_GB2312" w:hAnsi="黑体" w:eastAsia="仿宋_GB2312"/>
                <w:sz w:val="32"/>
                <w:szCs w:val="32"/>
              </w:rPr>
            </w:pPr>
          </w:p>
          <w:p>
            <w:pPr>
              <w:rPr>
                <w:rFonts w:ascii="仿宋_GB2312" w:hAnsi="黑体" w:eastAsia="仿宋_GB2312"/>
                <w:sz w:val="32"/>
                <w:szCs w:val="32"/>
              </w:rPr>
            </w:pPr>
          </w:p>
          <w:p>
            <w:pPr>
              <w:rPr>
                <w:rFonts w:ascii="仿宋_GB2312" w:hAnsi="黑体"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08" w:hRule="atLeast"/>
        </w:trPr>
        <w:tc>
          <w:tcPr>
            <w:tcW w:w="9648" w:type="dxa"/>
          </w:tcPr>
          <w:p>
            <w:pPr>
              <w:spacing w:before="312" w:beforeLines="100" w:line="360" w:lineRule="auto"/>
              <w:rPr>
                <w:rFonts w:ascii="黑体" w:hAnsi="黑体" w:eastAsia="黑体"/>
                <w:sz w:val="32"/>
                <w:szCs w:val="32"/>
              </w:rPr>
            </w:pPr>
            <w:r>
              <w:rPr>
                <w:rFonts w:hint="eastAsia" w:ascii="黑体" w:hAnsi="黑体" w:eastAsia="黑体"/>
                <w:sz w:val="32"/>
                <w:szCs w:val="32"/>
              </w:rPr>
              <w:t>四、拟负责推动专业领域建设的标准体系表（1.体系表包含有关领域的国家标准、行业标准、地方标准；2.需提供相应领域不少于3名来自不同单位的专家对体系表的书面论证材料，并说明哪些标准由秘书处承担单位制定）</w:t>
            </w:r>
          </w:p>
          <w:p>
            <w:pPr>
              <w:spacing w:before="312" w:beforeLines="100" w:line="360" w:lineRule="auto"/>
              <w:rPr>
                <w:rFonts w:ascii="黑体" w:hAnsi="黑体" w:eastAsia="黑体"/>
                <w:sz w:val="32"/>
                <w:szCs w:val="32"/>
              </w:rPr>
            </w:pPr>
          </w:p>
          <w:p>
            <w:pPr>
              <w:spacing w:before="312" w:beforeLines="100" w:line="360" w:lineRule="auto"/>
              <w:rPr>
                <w:rFonts w:ascii="黑体" w:hAnsi="黑体" w:eastAsia="黑体"/>
                <w:sz w:val="32"/>
                <w:szCs w:val="32"/>
              </w:rPr>
            </w:pPr>
          </w:p>
          <w:p>
            <w:pPr>
              <w:spacing w:before="312" w:beforeLines="100" w:line="360" w:lineRule="auto"/>
              <w:rPr>
                <w:rFonts w:ascii="黑体" w:hAnsi="黑体" w:eastAsia="黑体"/>
                <w:sz w:val="32"/>
                <w:szCs w:val="32"/>
              </w:rPr>
            </w:pPr>
          </w:p>
          <w:p>
            <w:pPr>
              <w:spacing w:before="312" w:beforeLines="100" w:line="360" w:lineRule="auto"/>
              <w:rPr>
                <w:rFonts w:ascii="黑体" w:hAnsi="黑体" w:eastAsia="黑体"/>
                <w:sz w:val="32"/>
                <w:szCs w:val="32"/>
              </w:rPr>
            </w:pPr>
          </w:p>
          <w:p>
            <w:pPr>
              <w:spacing w:before="312" w:beforeLines="100" w:line="360" w:lineRule="auto"/>
              <w:rPr>
                <w:rFonts w:ascii="黑体" w:hAnsi="黑体" w:eastAsia="黑体"/>
                <w:sz w:val="32"/>
                <w:szCs w:val="32"/>
              </w:rPr>
            </w:pPr>
          </w:p>
          <w:p>
            <w:pPr>
              <w:spacing w:before="312" w:beforeLines="100" w:line="360" w:lineRule="auto"/>
              <w:rPr>
                <w:rFonts w:ascii="黑体" w:hAnsi="黑体" w:eastAsia="黑体"/>
                <w:sz w:val="32"/>
                <w:szCs w:val="32"/>
              </w:rPr>
            </w:pPr>
          </w:p>
          <w:p>
            <w:pPr>
              <w:spacing w:before="312" w:beforeLines="100" w:line="360" w:lineRule="auto"/>
              <w:rPr>
                <w:rFonts w:ascii="黑体" w:hAnsi="黑体" w:eastAsia="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5" w:hRule="atLeast"/>
        </w:trPr>
        <w:tc>
          <w:tcPr>
            <w:tcW w:w="9648" w:type="dxa"/>
          </w:tcPr>
          <w:p>
            <w:pPr>
              <w:spacing w:before="312" w:beforeLines="100" w:line="360" w:lineRule="auto"/>
              <w:rPr>
                <w:rFonts w:ascii="黑体" w:hAnsi="黑体" w:eastAsia="黑体"/>
                <w:sz w:val="32"/>
                <w:szCs w:val="32"/>
              </w:rPr>
            </w:pPr>
            <w:r>
              <w:rPr>
                <w:rFonts w:hint="eastAsia" w:ascii="黑体" w:hAnsi="黑体" w:eastAsia="黑体"/>
                <w:sz w:val="32"/>
                <w:szCs w:val="32"/>
              </w:rPr>
              <w:t>五、成立后3-5年的工作计划（包括拟开展的标准化活动具体计划等，并列出本领域已有的并拟由本技术委员会负责的地方标准计划项目和地方标准维护清单）</w:t>
            </w:r>
          </w:p>
          <w:p>
            <w:pPr>
              <w:spacing w:before="312" w:beforeLines="100" w:line="360" w:lineRule="auto"/>
              <w:rPr>
                <w:rFonts w:ascii="黑体" w:hAnsi="黑体" w:eastAsia="黑体"/>
                <w:sz w:val="32"/>
                <w:szCs w:val="32"/>
              </w:rPr>
            </w:pPr>
            <w:r>
              <w:rPr>
                <w:rFonts w:hint="eastAsia" w:ascii="黑体" w:hAnsi="黑体" w:eastAsia="黑体"/>
                <w:sz w:val="32"/>
                <w:szCs w:val="32"/>
              </w:rPr>
              <w:t>（一）拟制定的地方标准计划项目和维护清单</w:t>
            </w:r>
          </w:p>
          <w:p>
            <w:pPr>
              <w:spacing w:before="312" w:beforeLines="100" w:line="360" w:lineRule="auto"/>
              <w:rPr>
                <w:rFonts w:ascii="黑体" w:hAnsi="黑体" w:eastAsia="黑体"/>
                <w:sz w:val="32"/>
                <w:szCs w:val="32"/>
              </w:rPr>
            </w:pPr>
            <w:r>
              <w:rPr>
                <w:rFonts w:hint="eastAsia" w:ascii="黑体" w:hAnsi="黑体" w:eastAsia="黑体"/>
                <w:sz w:val="32"/>
                <w:szCs w:val="32"/>
              </w:rPr>
              <w:t>（二）3-5年工作计划</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7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1271" w:type="dxa"/>
                  <w:vAlign w:val="center"/>
                </w:tcPr>
                <w:p>
                  <w:pPr>
                    <w:spacing w:before="312" w:beforeLines="100" w:line="360" w:lineRule="auto"/>
                    <w:jc w:val="center"/>
                    <w:rPr>
                      <w:rFonts w:ascii="黑体" w:hAnsi="黑体" w:eastAsia="黑体"/>
                      <w:kern w:val="0"/>
                      <w:sz w:val="32"/>
                      <w:szCs w:val="32"/>
                    </w:rPr>
                  </w:pPr>
                  <w:r>
                    <w:rPr>
                      <w:rFonts w:hint="eastAsia" w:ascii="黑体" w:hAnsi="黑体" w:eastAsia="黑体"/>
                      <w:kern w:val="0"/>
                      <w:sz w:val="32"/>
                      <w:szCs w:val="32"/>
                    </w:rPr>
                    <w:t>年度</w:t>
                  </w:r>
                </w:p>
              </w:tc>
              <w:tc>
                <w:tcPr>
                  <w:tcW w:w="7938" w:type="dxa"/>
                  <w:vAlign w:val="center"/>
                </w:tcPr>
                <w:p>
                  <w:pPr>
                    <w:spacing w:before="312" w:beforeLines="100" w:line="360" w:lineRule="auto"/>
                    <w:jc w:val="center"/>
                    <w:rPr>
                      <w:rFonts w:ascii="黑体" w:hAnsi="黑体" w:eastAsia="黑体"/>
                      <w:kern w:val="0"/>
                      <w:sz w:val="32"/>
                      <w:szCs w:val="32"/>
                    </w:rPr>
                  </w:pPr>
                  <w:r>
                    <w:rPr>
                      <w:rFonts w:hint="eastAsia" w:ascii="黑体" w:hAnsi="黑体" w:eastAsia="黑体"/>
                      <w:kern w:val="0"/>
                      <w:sz w:val="32"/>
                      <w:szCs w:val="32"/>
                    </w:rPr>
                    <w:t>工作计划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tcPr>
                <w:p>
                  <w:pPr>
                    <w:spacing w:before="312" w:beforeLines="100" w:line="360" w:lineRule="auto"/>
                    <w:rPr>
                      <w:rFonts w:ascii="黑体" w:hAnsi="黑体" w:eastAsia="黑体"/>
                      <w:kern w:val="0"/>
                      <w:sz w:val="32"/>
                      <w:szCs w:val="32"/>
                    </w:rPr>
                  </w:pPr>
                  <w:r>
                    <w:rPr>
                      <w:rFonts w:hint="eastAsia" w:ascii="黑体" w:hAnsi="黑体" w:eastAsia="黑体"/>
                      <w:kern w:val="0"/>
                      <w:sz w:val="32"/>
                      <w:szCs w:val="32"/>
                    </w:rPr>
                    <w:t>20XX</w:t>
                  </w:r>
                </w:p>
              </w:tc>
              <w:tc>
                <w:tcPr>
                  <w:tcW w:w="7938" w:type="dxa"/>
                </w:tcPr>
                <w:p>
                  <w:pPr>
                    <w:spacing w:before="312" w:beforeLines="100" w:line="360" w:lineRule="auto"/>
                    <w:rPr>
                      <w:rFonts w:ascii="黑体" w:hAnsi="黑体" w:eastAsia="黑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tcPr>
                <w:p>
                  <w:pPr>
                    <w:spacing w:before="312" w:beforeLines="100" w:line="360" w:lineRule="auto"/>
                    <w:rPr>
                      <w:rFonts w:ascii="黑体" w:hAnsi="黑体" w:eastAsia="黑体"/>
                      <w:kern w:val="0"/>
                      <w:sz w:val="32"/>
                      <w:szCs w:val="32"/>
                    </w:rPr>
                  </w:pPr>
                  <w:r>
                    <w:rPr>
                      <w:rFonts w:hint="eastAsia" w:ascii="黑体" w:hAnsi="黑体" w:eastAsia="黑体"/>
                      <w:kern w:val="0"/>
                      <w:sz w:val="32"/>
                      <w:szCs w:val="32"/>
                    </w:rPr>
                    <w:t>20XX</w:t>
                  </w:r>
                </w:p>
              </w:tc>
              <w:tc>
                <w:tcPr>
                  <w:tcW w:w="7938" w:type="dxa"/>
                </w:tcPr>
                <w:p>
                  <w:pPr>
                    <w:spacing w:before="312" w:beforeLines="100" w:line="360" w:lineRule="auto"/>
                    <w:rPr>
                      <w:rFonts w:ascii="黑体" w:hAnsi="黑体" w:eastAsia="黑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tcPr>
                <w:p>
                  <w:pPr>
                    <w:spacing w:before="312" w:beforeLines="100" w:line="360" w:lineRule="auto"/>
                    <w:rPr>
                      <w:rFonts w:ascii="黑体" w:hAnsi="黑体" w:eastAsia="黑体"/>
                      <w:kern w:val="0"/>
                      <w:sz w:val="32"/>
                      <w:szCs w:val="32"/>
                    </w:rPr>
                  </w:pPr>
                  <w:r>
                    <w:rPr>
                      <w:rFonts w:hint="eastAsia" w:ascii="黑体" w:hAnsi="黑体" w:eastAsia="黑体"/>
                      <w:kern w:val="0"/>
                      <w:sz w:val="32"/>
                      <w:szCs w:val="32"/>
                    </w:rPr>
                    <w:t>20XX</w:t>
                  </w:r>
                </w:p>
              </w:tc>
              <w:tc>
                <w:tcPr>
                  <w:tcW w:w="7938" w:type="dxa"/>
                </w:tcPr>
                <w:p>
                  <w:pPr>
                    <w:spacing w:before="312" w:beforeLines="100" w:line="360" w:lineRule="auto"/>
                    <w:rPr>
                      <w:rFonts w:ascii="黑体" w:hAnsi="黑体" w:eastAsia="黑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tcPr>
                <w:p>
                  <w:pPr>
                    <w:spacing w:before="312" w:beforeLines="100" w:line="360" w:lineRule="auto"/>
                    <w:rPr>
                      <w:rFonts w:ascii="黑体" w:hAnsi="黑体" w:eastAsia="黑体"/>
                      <w:kern w:val="0"/>
                      <w:sz w:val="32"/>
                      <w:szCs w:val="32"/>
                    </w:rPr>
                  </w:pPr>
                  <w:r>
                    <w:rPr>
                      <w:rFonts w:hint="eastAsia" w:ascii="黑体" w:hAnsi="黑体" w:eastAsia="黑体"/>
                      <w:kern w:val="0"/>
                      <w:sz w:val="32"/>
                      <w:szCs w:val="32"/>
                    </w:rPr>
                    <w:t>20XX</w:t>
                  </w:r>
                </w:p>
              </w:tc>
              <w:tc>
                <w:tcPr>
                  <w:tcW w:w="7938" w:type="dxa"/>
                </w:tcPr>
                <w:p>
                  <w:pPr>
                    <w:spacing w:before="312" w:beforeLines="100" w:line="360" w:lineRule="auto"/>
                    <w:rPr>
                      <w:rFonts w:ascii="黑体" w:hAnsi="黑体" w:eastAsia="黑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tcPr>
                <w:p>
                  <w:pPr>
                    <w:spacing w:before="312" w:beforeLines="100" w:line="360" w:lineRule="auto"/>
                    <w:rPr>
                      <w:rFonts w:ascii="黑体" w:hAnsi="黑体" w:eastAsia="黑体"/>
                      <w:kern w:val="0"/>
                      <w:sz w:val="32"/>
                      <w:szCs w:val="32"/>
                    </w:rPr>
                  </w:pPr>
                  <w:r>
                    <w:rPr>
                      <w:rFonts w:hint="eastAsia" w:ascii="黑体" w:hAnsi="黑体" w:eastAsia="黑体"/>
                      <w:kern w:val="0"/>
                      <w:sz w:val="32"/>
                      <w:szCs w:val="32"/>
                    </w:rPr>
                    <w:t>20XX</w:t>
                  </w:r>
                </w:p>
              </w:tc>
              <w:tc>
                <w:tcPr>
                  <w:tcW w:w="7938" w:type="dxa"/>
                </w:tcPr>
                <w:p>
                  <w:pPr>
                    <w:spacing w:before="312" w:beforeLines="100" w:line="360" w:lineRule="auto"/>
                    <w:rPr>
                      <w:rFonts w:ascii="黑体" w:hAnsi="黑体" w:eastAsia="黑体"/>
                      <w:kern w:val="0"/>
                      <w:sz w:val="32"/>
                      <w:szCs w:val="32"/>
                    </w:rPr>
                  </w:pPr>
                </w:p>
              </w:tc>
            </w:tr>
          </w:tbl>
          <w:p>
            <w:pPr>
              <w:spacing w:before="312" w:beforeLines="100" w:line="360" w:lineRule="auto"/>
              <w:rPr>
                <w:rFonts w:ascii="黑体" w:hAnsi="黑体" w:eastAsia="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48" w:type="dxa"/>
            <w:tcBorders>
              <w:top w:val="single" w:color="auto" w:sz="4" w:space="0"/>
              <w:left w:val="single" w:color="auto" w:sz="4" w:space="0"/>
              <w:bottom w:val="single" w:color="auto" w:sz="4" w:space="0"/>
              <w:right w:val="single" w:color="auto" w:sz="4" w:space="0"/>
            </w:tcBorders>
          </w:tcPr>
          <w:p>
            <w:pPr>
              <w:rPr>
                <w:rFonts w:ascii="黑体" w:hAnsi="黑体" w:eastAsia="黑体"/>
                <w:sz w:val="32"/>
                <w:szCs w:val="32"/>
              </w:rPr>
            </w:pPr>
            <w:r>
              <w:rPr>
                <w:rFonts w:hint="eastAsia" w:ascii="黑体" w:hAnsi="黑体" w:eastAsia="黑体"/>
                <w:sz w:val="32"/>
                <w:szCs w:val="32"/>
              </w:rPr>
              <w:t>六、秘书处承担单位简介和相关信息（重点描述自身标准化工作能力情况,需包含参与起草国家标准、行业标准、地方标准的具体情况）</w:t>
            </w:r>
          </w:p>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p>
            <w:pPr>
              <w:rPr>
                <w:rFonts w:ascii="黑体" w:hAnsi="黑体" w:eastAsia="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648" w:type="dxa"/>
            <w:tcBorders>
              <w:top w:val="single" w:color="auto" w:sz="4" w:space="0"/>
              <w:left w:val="single" w:color="auto" w:sz="4" w:space="0"/>
              <w:bottom w:val="single" w:color="auto" w:sz="4" w:space="0"/>
              <w:right w:val="single" w:color="auto" w:sz="4" w:space="0"/>
            </w:tcBorders>
          </w:tcPr>
          <w:p>
            <w:pPr>
              <w:rPr>
                <w:rFonts w:ascii="黑体" w:hAnsi="黑体" w:eastAsia="黑体"/>
                <w:sz w:val="32"/>
                <w:szCs w:val="32"/>
              </w:rPr>
            </w:pPr>
            <w:r>
              <w:rPr>
                <w:rFonts w:hint="eastAsia" w:ascii="黑体" w:hAnsi="黑体" w:eastAsia="黑体"/>
                <w:sz w:val="32"/>
                <w:szCs w:val="32"/>
              </w:rPr>
              <w:t>七、技术委员会初步组成方案和人员构成建议</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560"/>
              <w:gridCol w:w="2960"/>
              <w:gridCol w:w="1884"/>
              <w:gridCol w:w="1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rPr>
                      <w:rFonts w:ascii="黑体" w:hAnsi="黑体" w:eastAsia="黑体"/>
                      <w:kern w:val="0"/>
                      <w:sz w:val="28"/>
                      <w:szCs w:val="28"/>
                    </w:rPr>
                  </w:pPr>
                  <w:r>
                    <w:rPr>
                      <w:rFonts w:ascii="黑体" w:hAnsi="黑体" w:eastAsia="黑体"/>
                      <w:kern w:val="0"/>
                      <w:sz w:val="28"/>
                      <w:szCs w:val="28"/>
                    </w:rPr>
                    <w:t>序号</w:t>
                  </w:r>
                </w:p>
              </w:tc>
              <w:tc>
                <w:tcPr>
                  <w:tcW w:w="1560" w:type="dxa"/>
                </w:tcPr>
                <w:p>
                  <w:pPr>
                    <w:rPr>
                      <w:rFonts w:ascii="黑体" w:hAnsi="黑体" w:eastAsia="黑体"/>
                      <w:kern w:val="0"/>
                      <w:sz w:val="28"/>
                      <w:szCs w:val="28"/>
                    </w:rPr>
                  </w:pPr>
                  <w:r>
                    <w:rPr>
                      <w:rFonts w:ascii="黑体" w:hAnsi="黑体" w:eastAsia="黑体"/>
                      <w:kern w:val="0"/>
                      <w:sz w:val="28"/>
                      <w:szCs w:val="28"/>
                    </w:rPr>
                    <w:t>姓名</w:t>
                  </w:r>
                </w:p>
              </w:tc>
              <w:tc>
                <w:tcPr>
                  <w:tcW w:w="2960" w:type="dxa"/>
                </w:tcPr>
                <w:p>
                  <w:pPr>
                    <w:rPr>
                      <w:rFonts w:ascii="黑体" w:hAnsi="黑体" w:eastAsia="黑体"/>
                      <w:kern w:val="0"/>
                      <w:sz w:val="28"/>
                      <w:szCs w:val="28"/>
                    </w:rPr>
                  </w:pPr>
                  <w:r>
                    <w:rPr>
                      <w:rFonts w:ascii="黑体" w:hAnsi="黑体" w:eastAsia="黑体"/>
                      <w:kern w:val="0"/>
                      <w:sz w:val="28"/>
                      <w:szCs w:val="28"/>
                    </w:rPr>
                    <w:t>工作单位</w:t>
                  </w:r>
                </w:p>
              </w:tc>
              <w:tc>
                <w:tcPr>
                  <w:tcW w:w="1884" w:type="dxa"/>
                </w:tcPr>
                <w:p>
                  <w:pPr>
                    <w:rPr>
                      <w:rFonts w:ascii="黑体" w:hAnsi="黑体" w:eastAsia="黑体"/>
                      <w:kern w:val="0"/>
                      <w:sz w:val="28"/>
                      <w:szCs w:val="28"/>
                    </w:rPr>
                  </w:pPr>
                  <w:r>
                    <w:rPr>
                      <w:rFonts w:ascii="黑体" w:hAnsi="黑体" w:eastAsia="黑体"/>
                      <w:kern w:val="0"/>
                      <w:sz w:val="28"/>
                      <w:szCs w:val="28"/>
                    </w:rPr>
                    <w:t>从事专业</w:t>
                  </w:r>
                </w:p>
              </w:tc>
              <w:tc>
                <w:tcPr>
                  <w:tcW w:w="1884" w:type="dxa"/>
                </w:tcPr>
                <w:p>
                  <w:pPr>
                    <w:rPr>
                      <w:rFonts w:ascii="黑体" w:hAnsi="黑体" w:eastAsia="黑体"/>
                      <w:kern w:val="0"/>
                      <w:sz w:val="28"/>
                      <w:szCs w:val="28"/>
                    </w:rPr>
                  </w:pPr>
                  <w:r>
                    <w:rPr>
                      <w:rFonts w:ascii="黑体" w:hAnsi="黑体" w:eastAsia="黑体"/>
                      <w:kern w:val="0"/>
                      <w:sz w:val="28"/>
                      <w:szCs w:val="28"/>
                    </w:rPr>
                    <w:t>职务</w:t>
                  </w:r>
                  <w:r>
                    <w:rPr>
                      <w:rFonts w:hint="eastAsia" w:ascii="黑体" w:hAnsi="黑体" w:eastAsia="黑体"/>
                      <w:kern w:val="0"/>
                      <w:sz w:val="28"/>
                      <w:szCs w:val="28"/>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rPr>
                      <w:rFonts w:ascii="黑体" w:hAnsi="黑体" w:eastAsia="黑体"/>
                      <w:kern w:val="0"/>
                      <w:sz w:val="32"/>
                      <w:szCs w:val="32"/>
                    </w:rPr>
                  </w:pPr>
                </w:p>
              </w:tc>
              <w:tc>
                <w:tcPr>
                  <w:tcW w:w="1560" w:type="dxa"/>
                </w:tcPr>
                <w:p>
                  <w:pPr>
                    <w:rPr>
                      <w:rFonts w:ascii="黑体" w:hAnsi="黑体" w:eastAsia="黑体"/>
                      <w:kern w:val="0"/>
                      <w:sz w:val="32"/>
                      <w:szCs w:val="32"/>
                    </w:rPr>
                  </w:pPr>
                </w:p>
              </w:tc>
              <w:tc>
                <w:tcPr>
                  <w:tcW w:w="2960" w:type="dxa"/>
                </w:tcPr>
                <w:p>
                  <w:pPr>
                    <w:rPr>
                      <w:rFonts w:ascii="黑体" w:hAnsi="黑体" w:eastAsia="黑体"/>
                      <w:kern w:val="0"/>
                      <w:sz w:val="32"/>
                      <w:szCs w:val="32"/>
                    </w:rPr>
                  </w:pPr>
                </w:p>
              </w:tc>
              <w:tc>
                <w:tcPr>
                  <w:tcW w:w="1884" w:type="dxa"/>
                </w:tcPr>
                <w:p>
                  <w:pPr>
                    <w:rPr>
                      <w:rFonts w:ascii="黑体" w:hAnsi="黑体" w:eastAsia="黑体"/>
                      <w:kern w:val="0"/>
                      <w:sz w:val="32"/>
                      <w:szCs w:val="32"/>
                    </w:rPr>
                  </w:pPr>
                </w:p>
              </w:tc>
              <w:tc>
                <w:tcPr>
                  <w:tcW w:w="1884" w:type="dxa"/>
                </w:tcPr>
                <w:p>
                  <w:pPr>
                    <w:rPr>
                      <w:rFonts w:ascii="黑体" w:hAnsi="黑体" w:eastAsia="黑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rPr>
                      <w:rFonts w:ascii="黑体" w:hAnsi="黑体" w:eastAsia="黑体"/>
                      <w:kern w:val="0"/>
                      <w:sz w:val="32"/>
                      <w:szCs w:val="32"/>
                    </w:rPr>
                  </w:pPr>
                </w:p>
              </w:tc>
              <w:tc>
                <w:tcPr>
                  <w:tcW w:w="1560" w:type="dxa"/>
                </w:tcPr>
                <w:p>
                  <w:pPr>
                    <w:rPr>
                      <w:rFonts w:ascii="黑体" w:hAnsi="黑体" w:eastAsia="黑体"/>
                      <w:kern w:val="0"/>
                      <w:sz w:val="32"/>
                      <w:szCs w:val="32"/>
                    </w:rPr>
                  </w:pPr>
                </w:p>
              </w:tc>
              <w:tc>
                <w:tcPr>
                  <w:tcW w:w="2960" w:type="dxa"/>
                </w:tcPr>
                <w:p>
                  <w:pPr>
                    <w:rPr>
                      <w:rFonts w:ascii="黑体" w:hAnsi="黑体" w:eastAsia="黑体"/>
                      <w:kern w:val="0"/>
                      <w:sz w:val="32"/>
                      <w:szCs w:val="32"/>
                    </w:rPr>
                  </w:pPr>
                </w:p>
              </w:tc>
              <w:tc>
                <w:tcPr>
                  <w:tcW w:w="1884" w:type="dxa"/>
                </w:tcPr>
                <w:p>
                  <w:pPr>
                    <w:rPr>
                      <w:rFonts w:ascii="黑体" w:hAnsi="黑体" w:eastAsia="黑体"/>
                      <w:kern w:val="0"/>
                      <w:sz w:val="32"/>
                      <w:szCs w:val="32"/>
                    </w:rPr>
                  </w:pPr>
                </w:p>
              </w:tc>
              <w:tc>
                <w:tcPr>
                  <w:tcW w:w="1884" w:type="dxa"/>
                </w:tcPr>
                <w:p>
                  <w:pPr>
                    <w:rPr>
                      <w:rFonts w:ascii="黑体" w:hAnsi="黑体" w:eastAsia="黑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29" w:type="dxa"/>
                </w:tcPr>
                <w:p>
                  <w:pPr>
                    <w:rPr>
                      <w:rFonts w:ascii="黑体" w:hAnsi="黑体" w:eastAsia="黑体"/>
                      <w:kern w:val="0"/>
                      <w:sz w:val="32"/>
                      <w:szCs w:val="32"/>
                    </w:rPr>
                  </w:pPr>
                </w:p>
              </w:tc>
              <w:tc>
                <w:tcPr>
                  <w:tcW w:w="1560" w:type="dxa"/>
                </w:tcPr>
                <w:p>
                  <w:pPr>
                    <w:rPr>
                      <w:rFonts w:ascii="黑体" w:hAnsi="黑体" w:eastAsia="黑体"/>
                      <w:kern w:val="0"/>
                      <w:sz w:val="32"/>
                      <w:szCs w:val="32"/>
                    </w:rPr>
                  </w:pPr>
                </w:p>
              </w:tc>
              <w:tc>
                <w:tcPr>
                  <w:tcW w:w="2960" w:type="dxa"/>
                </w:tcPr>
                <w:p>
                  <w:pPr>
                    <w:rPr>
                      <w:rFonts w:ascii="黑体" w:hAnsi="黑体" w:eastAsia="黑体"/>
                      <w:kern w:val="0"/>
                      <w:sz w:val="32"/>
                      <w:szCs w:val="32"/>
                    </w:rPr>
                  </w:pPr>
                </w:p>
              </w:tc>
              <w:tc>
                <w:tcPr>
                  <w:tcW w:w="1884" w:type="dxa"/>
                </w:tcPr>
                <w:p>
                  <w:pPr>
                    <w:rPr>
                      <w:rFonts w:ascii="黑体" w:hAnsi="黑体" w:eastAsia="黑体"/>
                      <w:kern w:val="0"/>
                      <w:sz w:val="32"/>
                      <w:szCs w:val="32"/>
                    </w:rPr>
                  </w:pPr>
                </w:p>
              </w:tc>
              <w:tc>
                <w:tcPr>
                  <w:tcW w:w="1884" w:type="dxa"/>
                </w:tcPr>
                <w:p>
                  <w:pPr>
                    <w:rPr>
                      <w:rFonts w:ascii="黑体" w:hAnsi="黑体" w:eastAsia="黑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rPr>
                      <w:rFonts w:ascii="黑体" w:hAnsi="黑体" w:eastAsia="黑体"/>
                      <w:kern w:val="0"/>
                      <w:sz w:val="32"/>
                      <w:szCs w:val="32"/>
                    </w:rPr>
                  </w:pPr>
                </w:p>
              </w:tc>
              <w:tc>
                <w:tcPr>
                  <w:tcW w:w="1560" w:type="dxa"/>
                </w:tcPr>
                <w:p>
                  <w:pPr>
                    <w:rPr>
                      <w:rFonts w:ascii="黑体" w:hAnsi="黑体" w:eastAsia="黑体"/>
                      <w:kern w:val="0"/>
                      <w:sz w:val="32"/>
                      <w:szCs w:val="32"/>
                    </w:rPr>
                  </w:pPr>
                </w:p>
              </w:tc>
              <w:tc>
                <w:tcPr>
                  <w:tcW w:w="2960" w:type="dxa"/>
                </w:tcPr>
                <w:p>
                  <w:pPr>
                    <w:rPr>
                      <w:rFonts w:ascii="黑体" w:hAnsi="黑体" w:eastAsia="黑体"/>
                      <w:kern w:val="0"/>
                      <w:sz w:val="32"/>
                      <w:szCs w:val="32"/>
                    </w:rPr>
                  </w:pPr>
                </w:p>
              </w:tc>
              <w:tc>
                <w:tcPr>
                  <w:tcW w:w="1884" w:type="dxa"/>
                </w:tcPr>
                <w:p>
                  <w:pPr>
                    <w:rPr>
                      <w:rFonts w:ascii="黑体" w:hAnsi="黑体" w:eastAsia="黑体"/>
                      <w:kern w:val="0"/>
                      <w:sz w:val="32"/>
                      <w:szCs w:val="32"/>
                    </w:rPr>
                  </w:pPr>
                </w:p>
              </w:tc>
              <w:tc>
                <w:tcPr>
                  <w:tcW w:w="1884" w:type="dxa"/>
                </w:tcPr>
                <w:p>
                  <w:pPr>
                    <w:rPr>
                      <w:rFonts w:ascii="黑体" w:hAnsi="黑体" w:eastAsia="黑体"/>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tcPr>
                <w:p>
                  <w:pPr>
                    <w:rPr>
                      <w:rFonts w:ascii="黑体" w:hAnsi="黑体" w:eastAsia="黑体"/>
                      <w:kern w:val="0"/>
                      <w:sz w:val="32"/>
                      <w:szCs w:val="32"/>
                    </w:rPr>
                  </w:pPr>
                </w:p>
              </w:tc>
              <w:tc>
                <w:tcPr>
                  <w:tcW w:w="1560" w:type="dxa"/>
                </w:tcPr>
                <w:p>
                  <w:pPr>
                    <w:rPr>
                      <w:rFonts w:ascii="黑体" w:hAnsi="黑体" w:eastAsia="黑体"/>
                      <w:kern w:val="0"/>
                      <w:sz w:val="32"/>
                      <w:szCs w:val="32"/>
                    </w:rPr>
                  </w:pPr>
                </w:p>
              </w:tc>
              <w:tc>
                <w:tcPr>
                  <w:tcW w:w="2960" w:type="dxa"/>
                </w:tcPr>
                <w:p>
                  <w:pPr>
                    <w:rPr>
                      <w:rFonts w:ascii="黑体" w:hAnsi="黑体" w:eastAsia="黑体"/>
                      <w:kern w:val="0"/>
                      <w:sz w:val="32"/>
                      <w:szCs w:val="32"/>
                    </w:rPr>
                  </w:pPr>
                </w:p>
              </w:tc>
              <w:tc>
                <w:tcPr>
                  <w:tcW w:w="1884" w:type="dxa"/>
                </w:tcPr>
                <w:p>
                  <w:pPr>
                    <w:rPr>
                      <w:rFonts w:ascii="黑体" w:hAnsi="黑体" w:eastAsia="黑体"/>
                      <w:kern w:val="0"/>
                      <w:sz w:val="32"/>
                      <w:szCs w:val="32"/>
                    </w:rPr>
                  </w:pPr>
                </w:p>
              </w:tc>
              <w:tc>
                <w:tcPr>
                  <w:tcW w:w="1884" w:type="dxa"/>
                </w:tcPr>
                <w:p>
                  <w:pPr>
                    <w:rPr>
                      <w:rFonts w:ascii="黑体" w:hAnsi="黑体" w:eastAsia="黑体"/>
                      <w:kern w:val="0"/>
                      <w:sz w:val="32"/>
                      <w:szCs w:val="32"/>
                    </w:rPr>
                  </w:pPr>
                </w:p>
              </w:tc>
            </w:tr>
          </w:tbl>
          <w:p>
            <w:pPr>
              <w:rPr>
                <w:rFonts w:ascii="黑体" w:hAnsi="黑体" w:eastAsia="黑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trPr>
        <w:tc>
          <w:tcPr>
            <w:tcW w:w="9648" w:type="dxa"/>
          </w:tcPr>
          <w:p>
            <w:pPr>
              <w:rPr>
                <w:rFonts w:ascii="黑体" w:hAnsi="黑体" w:eastAsia="黑体"/>
                <w:sz w:val="32"/>
                <w:szCs w:val="32"/>
              </w:rPr>
            </w:pPr>
            <w:r>
              <w:rPr>
                <w:rFonts w:hint="eastAsia" w:ascii="黑体" w:hAnsi="黑体" w:eastAsia="黑体"/>
                <w:sz w:val="32"/>
                <w:szCs w:val="32"/>
              </w:rPr>
              <w:t>八、秘书处拟承担单位意见（包括对秘书处开展工作提供的人财物保证和公平、公开、公正开展工作的承诺等）</w:t>
            </w:r>
          </w:p>
          <w:p>
            <w:pPr>
              <w:ind w:firstLine="640" w:firstLineChars="200"/>
              <w:rPr>
                <w:rFonts w:ascii="仿宋_GB2312" w:hAnsi="黑体" w:eastAsia="仿宋_GB2312"/>
                <w:sz w:val="32"/>
                <w:szCs w:val="32"/>
              </w:rPr>
            </w:pPr>
            <w:r>
              <w:rPr>
                <w:rFonts w:hint="eastAsia" w:ascii="仿宋_GB2312" w:hAnsi="黑体" w:eastAsia="仿宋_GB2312"/>
                <w:sz w:val="32"/>
                <w:szCs w:val="32"/>
              </w:rPr>
              <w:t>我单位承诺将秘书处工作纳入本单位工作计划和日常工作，并为秘书处开展工作提供必要的经费和办公条件，并配有专（兼）职工作人员，能够督促秘书处工作人员认真履行职责，确保秘书处各项工作公正、公平地开展。</w:t>
            </w:r>
          </w:p>
          <w:p>
            <w:pPr>
              <w:spacing w:line="400" w:lineRule="exact"/>
              <w:rPr>
                <w:rFonts w:ascii="方正仿宋简体" w:eastAsia="方正仿宋简体"/>
                <w:sz w:val="32"/>
                <w:szCs w:val="32"/>
              </w:rPr>
            </w:pPr>
          </w:p>
          <w:p>
            <w:pPr>
              <w:spacing w:line="400" w:lineRule="exact"/>
              <w:ind w:firstLine="640" w:firstLineChars="200"/>
              <w:rPr>
                <w:rFonts w:ascii="仿宋_GB2312" w:eastAsia="仿宋_GB2312"/>
                <w:sz w:val="32"/>
                <w:szCs w:val="32"/>
              </w:rPr>
            </w:pPr>
            <w:r>
              <w:rPr>
                <w:rFonts w:hint="eastAsia" w:ascii="仿宋_GB2312" w:eastAsia="仿宋_GB2312"/>
                <w:sz w:val="32"/>
                <w:szCs w:val="32"/>
              </w:rPr>
              <w:t xml:space="preserve">负责人：                           </w:t>
            </w:r>
          </w:p>
          <w:p>
            <w:pPr>
              <w:spacing w:line="400" w:lineRule="exact"/>
              <w:ind w:firstLine="6400" w:firstLineChars="2000"/>
              <w:rPr>
                <w:rFonts w:ascii="仿宋_GB2312" w:eastAsia="仿宋_GB2312"/>
                <w:sz w:val="32"/>
                <w:szCs w:val="32"/>
              </w:rPr>
            </w:pPr>
            <w:r>
              <w:rPr>
                <w:rFonts w:hint="eastAsia" w:ascii="仿宋_GB2312" w:eastAsia="仿宋_GB2312"/>
                <w:sz w:val="32"/>
                <w:szCs w:val="32"/>
              </w:rPr>
              <w:t xml:space="preserve">  （盖公章）</w:t>
            </w:r>
          </w:p>
          <w:p>
            <w:pPr>
              <w:spacing w:line="400" w:lineRule="exact"/>
              <w:ind w:firstLine="3680" w:firstLineChars="1150"/>
              <w:rPr>
                <w:rFonts w:ascii="仿宋_GB2312" w:eastAsia="仿宋_GB2312"/>
                <w:sz w:val="32"/>
                <w:szCs w:val="32"/>
              </w:rPr>
            </w:pPr>
          </w:p>
          <w:p>
            <w:pPr>
              <w:spacing w:line="400" w:lineRule="exact"/>
              <w:ind w:firstLine="6320" w:firstLineChars="1975"/>
              <w:rPr>
                <w:rFonts w:ascii="仿宋_GB2312" w:eastAsia="仿宋_GB2312"/>
                <w:sz w:val="32"/>
                <w:szCs w:val="32"/>
              </w:rPr>
            </w:pPr>
            <w:r>
              <w:rPr>
                <w:rFonts w:hint="eastAsia" w:ascii="仿宋_GB2312" w:eastAsia="仿宋_GB2312"/>
                <w:sz w:val="32"/>
                <w:szCs w:val="32"/>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2" w:hRule="atLeast"/>
        </w:trPr>
        <w:tc>
          <w:tcPr>
            <w:tcW w:w="9648" w:type="dxa"/>
          </w:tcPr>
          <w:p>
            <w:pPr>
              <w:rPr>
                <w:rFonts w:ascii="黑体" w:hAnsi="黑体" w:eastAsia="黑体"/>
                <w:sz w:val="32"/>
                <w:szCs w:val="32"/>
              </w:rPr>
            </w:pPr>
            <w:r>
              <w:rPr>
                <w:rFonts w:hint="eastAsia" w:ascii="黑体" w:hAnsi="黑体" w:eastAsia="黑体"/>
                <w:sz w:val="32"/>
                <w:szCs w:val="32"/>
              </w:rPr>
              <w:t>九、筹建单位意见</w:t>
            </w:r>
          </w:p>
          <w:p>
            <w:pPr>
              <w:spacing w:line="400" w:lineRule="exact"/>
              <w:ind w:firstLine="3520" w:firstLineChars="1100"/>
              <w:rPr>
                <w:rFonts w:ascii="仿宋_GB2312" w:eastAsia="仿宋_GB2312"/>
                <w:sz w:val="32"/>
                <w:szCs w:val="32"/>
              </w:rPr>
            </w:pPr>
            <w:r>
              <w:rPr>
                <w:rFonts w:hint="eastAsia" w:ascii="仿宋_GB2312" w:eastAsia="仿宋_GB2312"/>
                <w:sz w:val="32"/>
                <w:szCs w:val="32"/>
              </w:rPr>
              <w:t xml:space="preserve">                       </w:t>
            </w:r>
          </w:p>
          <w:p>
            <w:pPr>
              <w:spacing w:line="400" w:lineRule="exact"/>
              <w:ind w:firstLine="640" w:firstLineChars="200"/>
              <w:rPr>
                <w:rFonts w:ascii="仿宋_GB2312" w:eastAsia="仿宋_GB2312"/>
                <w:sz w:val="32"/>
                <w:szCs w:val="32"/>
              </w:rPr>
            </w:pPr>
          </w:p>
          <w:p>
            <w:pPr>
              <w:spacing w:line="400" w:lineRule="exact"/>
              <w:ind w:firstLine="640" w:firstLineChars="200"/>
              <w:rPr>
                <w:rFonts w:ascii="仿宋_GB2312" w:eastAsia="仿宋_GB2312"/>
                <w:sz w:val="32"/>
                <w:szCs w:val="32"/>
              </w:rPr>
            </w:pPr>
            <w:r>
              <w:rPr>
                <w:rFonts w:hint="eastAsia" w:ascii="仿宋_GB2312" w:eastAsia="仿宋_GB2312"/>
                <w:sz w:val="32"/>
                <w:szCs w:val="32"/>
              </w:rPr>
              <w:t>负责人：</w:t>
            </w:r>
          </w:p>
          <w:p>
            <w:pPr>
              <w:spacing w:line="400" w:lineRule="exact"/>
              <w:ind w:firstLine="640" w:firstLineChars="200"/>
              <w:rPr>
                <w:rFonts w:ascii="仿宋_GB2312" w:eastAsia="仿宋_GB2312"/>
                <w:sz w:val="32"/>
                <w:szCs w:val="32"/>
              </w:rPr>
            </w:pPr>
            <w:r>
              <w:rPr>
                <w:rFonts w:hint="eastAsia" w:ascii="仿宋_GB2312" w:eastAsia="仿宋_GB2312"/>
                <w:sz w:val="32"/>
                <w:szCs w:val="32"/>
              </w:rPr>
              <w:t xml:space="preserve">                                      （盖公章）</w:t>
            </w:r>
          </w:p>
          <w:p>
            <w:pPr>
              <w:spacing w:line="400" w:lineRule="exact"/>
              <w:ind w:firstLine="640" w:firstLineChars="200"/>
              <w:rPr>
                <w:rFonts w:ascii="仿宋_GB2312" w:eastAsia="仿宋_GB2312"/>
                <w:sz w:val="32"/>
                <w:szCs w:val="32"/>
              </w:rPr>
            </w:pPr>
          </w:p>
          <w:p>
            <w:pPr>
              <w:spacing w:line="400" w:lineRule="exact"/>
              <w:ind w:firstLine="6320" w:firstLineChars="1975"/>
              <w:rPr>
                <w:rFonts w:ascii="仿宋_GB2312" w:eastAsia="仿宋_GB2312"/>
                <w:sz w:val="32"/>
                <w:szCs w:val="32"/>
              </w:rPr>
            </w:pPr>
            <w:r>
              <w:rPr>
                <w:rFonts w:hint="eastAsia" w:ascii="仿宋_GB2312" w:eastAsia="仿宋_GB2312"/>
                <w:sz w:val="32"/>
                <w:szCs w:val="32"/>
              </w:rPr>
              <w:t>年     月    日</w:t>
            </w:r>
          </w:p>
        </w:tc>
      </w:tr>
    </w:tbl>
    <w:p>
      <w:pPr>
        <w:rPr>
          <w:rFonts w:ascii="仿宋_GB2312" w:eastAsia="仿宋_GB2312"/>
          <w:sz w:val="28"/>
          <w:szCs w:val="28"/>
        </w:rPr>
      </w:pPr>
      <w:r>
        <w:rPr>
          <w:rFonts w:hint="eastAsia" w:ascii="仿宋_GB2312" w:eastAsia="仿宋_GB2312"/>
          <w:sz w:val="28"/>
          <w:szCs w:val="28"/>
        </w:rPr>
        <w:t>注：本表填写不下时可另附页</w:t>
      </w:r>
    </w:p>
    <w:p>
      <w:pPr>
        <w:rPr>
          <w:rFonts w:ascii="黑体" w:hAnsi="黑体" w:eastAsia="黑体"/>
          <w:sz w:val="32"/>
          <w:szCs w:val="32"/>
        </w:rPr>
      </w:pPr>
      <w:r>
        <w:rPr>
          <w:rFonts w:ascii="黑体" w:hAnsi="黑体" w:eastAsia="黑体"/>
          <w:sz w:val="32"/>
          <w:szCs w:val="32"/>
        </w:rPr>
        <w:t>附件</w:t>
      </w:r>
      <w:r>
        <w:rPr>
          <w:rFonts w:hint="eastAsia" w:ascii="黑体" w:hAnsi="黑体" w:eastAsia="黑体"/>
          <w:sz w:val="32"/>
          <w:szCs w:val="32"/>
        </w:rPr>
        <w:t>2</w:t>
      </w:r>
    </w:p>
    <w:p>
      <w:pPr>
        <w:rPr>
          <w:rFonts w:ascii="黑体" w:hAnsi="黑体" w:eastAsia="黑体"/>
          <w:sz w:val="32"/>
          <w:szCs w:val="32"/>
        </w:rPr>
      </w:pPr>
    </w:p>
    <w:p>
      <w:pPr>
        <w:spacing w:line="420" w:lineRule="exact"/>
        <w:jc w:val="center"/>
        <w:rPr>
          <w:rFonts w:ascii="方正小标宋简体" w:hAnsi="宋体" w:eastAsia="方正小标宋简体"/>
          <w:sz w:val="36"/>
          <w:szCs w:val="36"/>
        </w:rPr>
      </w:pPr>
      <w:r>
        <w:rPr>
          <w:rFonts w:hint="eastAsia" w:ascii="方正小标宋简体" w:hAnsi="宋体" w:eastAsia="方正小标宋简体"/>
          <w:sz w:val="36"/>
          <w:szCs w:val="36"/>
        </w:rPr>
        <w:t>贵州省专业标准化技术委员会</w:t>
      </w:r>
      <w:r>
        <w:rPr>
          <w:rFonts w:hint="eastAsia" w:ascii="方正小标宋简体" w:hAnsi="宋体" w:eastAsia="方正小标宋简体"/>
          <w:sz w:val="36"/>
          <w:szCs w:val="36"/>
          <w:lang w:val="en-US" w:eastAsia="zh-CN"/>
        </w:rPr>
        <w:t>基本信息</w:t>
      </w:r>
      <w:r>
        <w:rPr>
          <w:rFonts w:hint="eastAsia" w:ascii="方正小标宋简体" w:hAnsi="宋体" w:eastAsia="方正小标宋简体"/>
          <w:sz w:val="36"/>
          <w:szCs w:val="36"/>
        </w:rPr>
        <w:t>表</w:t>
      </w:r>
    </w:p>
    <w:tbl>
      <w:tblPr>
        <w:tblStyle w:val="8"/>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473"/>
        <w:gridCol w:w="583"/>
        <w:gridCol w:w="481"/>
        <w:gridCol w:w="355"/>
        <w:gridCol w:w="40"/>
        <w:gridCol w:w="1068"/>
        <w:gridCol w:w="1057"/>
        <w:gridCol w:w="186"/>
        <w:gridCol w:w="766"/>
        <w:gridCol w:w="709"/>
        <w:gridCol w:w="2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653" w:type="dxa"/>
            <w:gridSpan w:val="2"/>
            <w:vAlign w:val="center"/>
          </w:tcPr>
          <w:p>
            <w:pPr>
              <w:snapToGrid w:val="0"/>
              <w:spacing w:line="240" w:lineRule="exact"/>
              <w:jc w:val="center"/>
              <w:rPr>
                <w:rFonts w:ascii="仿宋" w:hAnsi="仿宋" w:eastAsia="仿宋"/>
                <w:b/>
                <w:szCs w:val="21"/>
              </w:rPr>
            </w:pPr>
            <w:r>
              <w:rPr>
                <w:rFonts w:hint="eastAsia" w:ascii="仿宋" w:hAnsi="仿宋" w:eastAsia="仿宋"/>
                <w:b/>
                <w:szCs w:val="21"/>
              </w:rPr>
              <w:t>编号</w:t>
            </w:r>
          </w:p>
        </w:tc>
        <w:tc>
          <w:tcPr>
            <w:tcW w:w="3770" w:type="dxa"/>
            <w:gridSpan w:val="7"/>
            <w:vAlign w:val="center"/>
          </w:tcPr>
          <w:p>
            <w:pPr>
              <w:snapToGrid w:val="0"/>
              <w:spacing w:line="240" w:lineRule="exact"/>
              <w:jc w:val="center"/>
              <w:rPr>
                <w:rFonts w:ascii="仿宋" w:hAnsi="仿宋" w:eastAsia="仿宋"/>
                <w:szCs w:val="21"/>
              </w:rPr>
            </w:pPr>
          </w:p>
        </w:tc>
        <w:tc>
          <w:tcPr>
            <w:tcW w:w="1475" w:type="dxa"/>
            <w:gridSpan w:val="2"/>
            <w:vMerge w:val="restart"/>
            <w:vAlign w:val="center"/>
          </w:tcPr>
          <w:p>
            <w:pPr>
              <w:snapToGrid w:val="0"/>
              <w:spacing w:line="240" w:lineRule="exact"/>
              <w:jc w:val="center"/>
              <w:rPr>
                <w:rFonts w:ascii="仿宋" w:hAnsi="仿宋" w:eastAsia="仿宋"/>
                <w:b/>
                <w:szCs w:val="21"/>
              </w:rPr>
            </w:pPr>
            <w:r>
              <w:rPr>
                <w:rFonts w:hint="eastAsia" w:ascii="仿宋" w:hAnsi="仿宋" w:eastAsia="仿宋"/>
                <w:b/>
                <w:szCs w:val="21"/>
              </w:rPr>
              <w:t>对口的全国标委会</w:t>
            </w:r>
          </w:p>
        </w:tc>
        <w:tc>
          <w:tcPr>
            <w:tcW w:w="2162" w:type="dxa"/>
            <w:vMerge w:val="restart"/>
            <w:vAlign w:val="center"/>
          </w:tcPr>
          <w:p>
            <w:pPr>
              <w:snapToGrid w:val="0"/>
              <w:spacing w:line="240" w:lineRule="exact"/>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1653" w:type="dxa"/>
            <w:gridSpan w:val="2"/>
            <w:tcBorders>
              <w:bottom w:val="nil"/>
            </w:tcBorders>
            <w:vAlign w:val="center"/>
          </w:tcPr>
          <w:p>
            <w:pPr>
              <w:snapToGrid w:val="0"/>
              <w:spacing w:line="240" w:lineRule="exact"/>
              <w:jc w:val="center"/>
              <w:rPr>
                <w:rFonts w:ascii="仿宋" w:hAnsi="仿宋" w:eastAsia="仿宋"/>
                <w:b/>
                <w:szCs w:val="21"/>
              </w:rPr>
            </w:pPr>
            <w:r>
              <w:rPr>
                <w:rFonts w:hint="eastAsia" w:ascii="仿宋" w:hAnsi="仿宋" w:eastAsia="仿宋"/>
                <w:b/>
                <w:szCs w:val="21"/>
              </w:rPr>
              <w:t>名称</w:t>
            </w:r>
          </w:p>
        </w:tc>
        <w:tc>
          <w:tcPr>
            <w:tcW w:w="3770" w:type="dxa"/>
            <w:gridSpan w:val="7"/>
            <w:vAlign w:val="center"/>
          </w:tcPr>
          <w:p>
            <w:pPr>
              <w:snapToGrid w:val="0"/>
              <w:spacing w:line="240" w:lineRule="exact"/>
              <w:rPr>
                <w:rFonts w:ascii="仿宋" w:hAnsi="仿宋" w:eastAsia="仿宋"/>
                <w:szCs w:val="21"/>
              </w:rPr>
            </w:pPr>
          </w:p>
        </w:tc>
        <w:tc>
          <w:tcPr>
            <w:tcW w:w="1475" w:type="dxa"/>
            <w:gridSpan w:val="2"/>
            <w:vMerge w:val="continue"/>
            <w:vAlign w:val="center"/>
          </w:tcPr>
          <w:p>
            <w:pPr>
              <w:snapToGrid w:val="0"/>
              <w:spacing w:line="240" w:lineRule="exact"/>
              <w:jc w:val="center"/>
              <w:rPr>
                <w:rFonts w:ascii="仿宋" w:hAnsi="仿宋" w:eastAsia="仿宋"/>
                <w:b/>
                <w:szCs w:val="21"/>
              </w:rPr>
            </w:pPr>
          </w:p>
        </w:tc>
        <w:tc>
          <w:tcPr>
            <w:tcW w:w="2162" w:type="dxa"/>
            <w:vMerge w:val="continue"/>
            <w:vAlign w:val="center"/>
          </w:tcPr>
          <w:p>
            <w:pPr>
              <w:snapToGrid w:val="0"/>
              <w:spacing w:line="240" w:lineRule="exact"/>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1653" w:type="dxa"/>
            <w:gridSpan w:val="2"/>
            <w:vAlign w:val="center"/>
          </w:tcPr>
          <w:p>
            <w:pPr>
              <w:snapToGrid w:val="0"/>
              <w:spacing w:line="240" w:lineRule="exact"/>
              <w:jc w:val="center"/>
              <w:rPr>
                <w:rFonts w:ascii="仿宋" w:hAnsi="仿宋" w:eastAsia="仿宋"/>
                <w:b/>
                <w:szCs w:val="21"/>
              </w:rPr>
            </w:pPr>
            <w:r>
              <w:rPr>
                <w:rFonts w:hint="eastAsia" w:ascii="仿宋" w:hAnsi="仿宋" w:eastAsia="仿宋"/>
                <w:b/>
                <w:szCs w:val="21"/>
              </w:rPr>
              <w:t>本届是第几届</w:t>
            </w:r>
          </w:p>
        </w:tc>
        <w:tc>
          <w:tcPr>
            <w:tcW w:w="1419" w:type="dxa"/>
            <w:gridSpan w:val="3"/>
            <w:vAlign w:val="center"/>
          </w:tcPr>
          <w:p>
            <w:pPr>
              <w:snapToGrid w:val="0"/>
              <w:spacing w:line="240" w:lineRule="exact"/>
              <w:jc w:val="center"/>
              <w:rPr>
                <w:rFonts w:ascii="仿宋" w:hAnsi="仿宋" w:eastAsia="仿宋"/>
                <w:szCs w:val="21"/>
              </w:rPr>
            </w:pPr>
          </w:p>
        </w:tc>
        <w:tc>
          <w:tcPr>
            <w:tcW w:w="1108" w:type="dxa"/>
            <w:gridSpan w:val="2"/>
            <w:vAlign w:val="center"/>
          </w:tcPr>
          <w:p>
            <w:pPr>
              <w:snapToGrid w:val="0"/>
              <w:spacing w:line="240" w:lineRule="exact"/>
              <w:jc w:val="center"/>
              <w:rPr>
                <w:rFonts w:ascii="仿宋" w:hAnsi="仿宋" w:eastAsia="仿宋"/>
                <w:b/>
                <w:szCs w:val="21"/>
              </w:rPr>
            </w:pPr>
            <w:r>
              <w:rPr>
                <w:rFonts w:hint="eastAsia" w:ascii="仿宋" w:hAnsi="仿宋" w:eastAsia="仿宋"/>
                <w:b/>
                <w:szCs w:val="21"/>
              </w:rPr>
              <w:t>本届成立时间</w:t>
            </w:r>
          </w:p>
        </w:tc>
        <w:tc>
          <w:tcPr>
            <w:tcW w:w="1243" w:type="dxa"/>
            <w:gridSpan w:val="2"/>
            <w:vAlign w:val="center"/>
          </w:tcPr>
          <w:p>
            <w:pPr>
              <w:snapToGrid w:val="0"/>
              <w:spacing w:line="240" w:lineRule="exact"/>
              <w:jc w:val="center"/>
              <w:rPr>
                <w:rFonts w:ascii="仿宋" w:hAnsi="仿宋" w:eastAsia="仿宋"/>
                <w:szCs w:val="21"/>
              </w:rPr>
            </w:pPr>
          </w:p>
        </w:tc>
        <w:tc>
          <w:tcPr>
            <w:tcW w:w="1475" w:type="dxa"/>
            <w:gridSpan w:val="2"/>
            <w:vAlign w:val="center"/>
          </w:tcPr>
          <w:p>
            <w:pPr>
              <w:snapToGrid w:val="0"/>
              <w:spacing w:line="240" w:lineRule="exact"/>
              <w:jc w:val="center"/>
              <w:rPr>
                <w:rFonts w:ascii="仿宋" w:hAnsi="仿宋" w:eastAsia="仿宋"/>
                <w:b/>
                <w:szCs w:val="21"/>
              </w:rPr>
            </w:pPr>
            <w:r>
              <w:rPr>
                <w:rFonts w:hint="eastAsia" w:ascii="仿宋" w:hAnsi="仿宋" w:eastAsia="仿宋"/>
                <w:b/>
                <w:szCs w:val="21"/>
              </w:rPr>
              <w:t>第一届</w:t>
            </w:r>
          </w:p>
          <w:p>
            <w:pPr>
              <w:snapToGrid w:val="0"/>
              <w:spacing w:line="240" w:lineRule="exact"/>
              <w:jc w:val="center"/>
              <w:rPr>
                <w:rFonts w:ascii="仿宋" w:hAnsi="仿宋" w:eastAsia="仿宋"/>
                <w:b/>
                <w:szCs w:val="21"/>
              </w:rPr>
            </w:pPr>
            <w:r>
              <w:rPr>
                <w:rFonts w:hint="eastAsia" w:ascii="仿宋" w:hAnsi="仿宋" w:eastAsia="仿宋"/>
                <w:b/>
                <w:szCs w:val="21"/>
              </w:rPr>
              <w:t>成立时间</w:t>
            </w:r>
          </w:p>
        </w:tc>
        <w:tc>
          <w:tcPr>
            <w:tcW w:w="2162" w:type="dxa"/>
            <w:vAlign w:val="center"/>
          </w:tcPr>
          <w:p>
            <w:pPr>
              <w:snapToGrid w:val="0"/>
              <w:spacing w:line="240" w:lineRule="exact"/>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9" w:hRule="atLeast"/>
          <w:jc w:val="center"/>
        </w:trPr>
        <w:tc>
          <w:tcPr>
            <w:tcW w:w="1653" w:type="dxa"/>
            <w:gridSpan w:val="2"/>
            <w:vAlign w:val="center"/>
          </w:tcPr>
          <w:p>
            <w:pPr>
              <w:snapToGrid w:val="0"/>
              <w:spacing w:line="240" w:lineRule="exact"/>
              <w:jc w:val="center"/>
              <w:rPr>
                <w:rFonts w:ascii="仿宋" w:hAnsi="仿宋" w:eastAsia="仿宋"/>
                <w:b/>
                <w:szCs w:val="21"/>
              </w:rPr>
            </w:pPr>
            <w:r>
              <w:rPr>
                <w:rFonts w:hint="eastAsia" w:ascii="仿宋" w:hAnsi="仿宋" w:eastAsia="仿宋"/>
                <w:b/>
                <w:szCs w:val="21"/>
              </w:rPr>
              <w:t>秘书处承担</w:t>
            </w:r>
          </w:p>
          <w:p>
            <w:pPr>
              <w:snapToGrid w:val="0"/>
              <w:spacing w:line="240" w:lineRule="exact"/>
              <w:jc w:val="center"/>
              <w:rPr>
                <w:rFonts w:ascii="仿宋" w:hAnsi="仿宋" w:eastAsia="仿宋"/>
                <w:b/>
                <w:szCs w:val="21"/>
              </w:rPr>
            </w:pPr>
            <w:r>
              <w:rPr>
                <w:rFonts w:hint="eastAsia" w:ascii="仿宋" w:hAnsi="仿宋" w:eastAsia="仿宋"/>
                <w:b/>
                <w:szCs w:val="21"/>
              </w:rPr>
              <w:t>单位名称</w:t>
            </w:r>
          </w:p>
        </w:tc>
        <w:tc>
          <w:tcPr>
            <w:tcW w:w="3770" w:type="dxa"/>
            <w:gridSpan w:val="7"/>
            <w:vAlign w:val="center"/>
          </w:tcPr>
          <w:p>
            <w:pPr>
              <w:snapToGrid w:val="0"/>
              <w:spacing w:line="240" w:lineRule="exact"/>
              <w:jc w:val="center"/>
              <w:rPr>
                <w:rFonts w:ascii="仿宋" w:hAnsi="仿宋" w:eastAsia="仿宋"/>
                <w:szCs w:val="21"/>
              </w:rPr>
            </w:pPr>
          </w:p>
        </w:tc>
        <w:tc>
          <w:tcPr>
            <w:tcW w:w="1475" w:type="dxa"/>
            <w:gridSpan w:val="2"/>
            <w:vAlign w:val="center"/>
          </w:tcPr>
          <w:p>
            <w:pPr>
              <w:snapToGrid w:val="0"/>
              <w:spacing w:line="240" w:lineRule="exact"/>
              <w:jc w:val="center"/>
              <w:rPr>
                <w:rFonts w:ascii="仿宋" w:hAnsi="仿宋" w:eastAsia="仿宋"/>
                <w:b/>
                <w:szCs w:val="21"/>
              </w:rPr>
            </w:pPr>
            <w:r>
              <w:rPr>
                <w:rFonts w:hint="eastAsia" w:ascii="仿宋" w:hAnsi="仿宋" w:eastAsia="仿宋"/>
                <w:b/>
                <w:szCs w:val="21"/>
              </w:rPr>
              <w:t>法  人</w:t>
            </w:r>
          </w:p>
        </w:tc>
        <w:tc>
          <w:tcPr>
            <w:tcW w:w="2162" w:type="dxa"/>
            <w:vAlign w:val="center"/>
          </w:tcPr>
          <w:p>
            <w:pPr>
              <w:snapToGrid w:val="0"/>
              <w:spacing w:line="240" w:lineRule="exac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1653" w:type="dxa"/>
            <w:gridSpan w:val="2"/>
            <w:vAlign w:val="center"/>
          </w:tcPr>
          <w:p>
            <w:pPr>
              <w:snapToGrid w:val="0"/>
              <w:spacing w:line="240" w:lineRule="exact"/>
              <w:jc w:val="center"/>
              <w:rPr>
                <w:rFonts w:ascii="仿宋" w:hAnsi="仿宋" w:eastAsia="仿宋"/>
                <w:b/>
                <w:szCs w:val="21"/>
              </w:rPr>
            </w:pPr>
            <w:r>
              <w:rPr>
                <w:rFonts w:hint="eastAsia" w:ascii="仿宋" w:hAnsi="仿宋" w:eastAsia="仿宋"/>
                <w:b/>
                <w:szCs w:val="21"/>
              </w:rPr>
              <w:t>单位性质</w:t>
            </w:r>
          </w:p>
        </w:tc>
        <w:tc>
          <w:tcPr>
            <w:tcW w:w="7407" w:type="dxa"/>
            <w:gridSpan w:val="10"/>
            <w:vAlign w:val="center"/>
          </w:tcPr>
          <w:p>
            <w:pPr>
              <w:snapToGrid w:val="0"/>
              <w:spacing w:line="240" w:lineRule="exact"/>
              <w:jc w:val="center"/>
              <w:rPr>
                <w:rFonts w:ascii="仿宋" w:hAnsi="仿宋" w:eastAsia="仿宋"/>
                <w:szCs w:val="21"/>
              </w:rPr>
            </w:pPr>
            <w:r>
              <w:rPr>
                <w:rFonts w:hint="eastAsia" w:ascii="仿宋" w:hAnsi="仿宋" w:eastAsia="仿宋"/>
                <w:szCs w:val="21"/>
              </w:rPr>
              <w:t>1、国有企业  2、民营企业  3、科研院所  4、大专院校</w:t>
            </w:r>
          </w:p>
          <w:p>
            <w:pPr>
              <w:snapToGrid w:val="0"/>
              <w:spacing w:line="240" w:lineRule="exact"/>
              <w:jc w:val="center"/>
              <w:rPr>
                <w:rFonts w:ascii="仿宋" w:hAnsi="仿宋" w:eastAsia="仿宋"/>
                <w:szCs w:val="21"/>
              </w:rPr>
            </w:pPr>
            <w:r>
              <w:rPr>
                <w:rFonts w:hint="eastAsia" w:ascii="仿宋" w:hAnsi="仿宋" w:eastAsia="仿宋"/>
                <w:szCs w:val="21"/>
              </w:rPr>
              <w:t>5、行业协会  6、政府机构  7、</w:t>
            </w:r>
            <w:r>
              <w:rPr>
                <w:rFonts w:hint="eastAsia" w:ascii="仿宋" w:hAnsi="仿宋" w:eastAsia="仿宋"/>
                <w:color w:val="000000"/>
                <w:szCs w:val="21"/>
              </w:rPr>
              <w:t>其他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1653" w:type="dxa"/>
            <w:gridSpan w:val="2"/>
            <w:vAlign w:val="center"/>
          </w:tcPr>
          <w:p>
            <w:pPr>
              <w:snapToGrid w:val="0"/>
              <w:spacing w:line="240" w:lineRule="exact"/>
              <w:jc w:val="center"/>
              <w:rPr>
                <w:rFonts w:ascii="仿宋" w:hAnsi="仿宋" w:eastAsia="仿宋"/>
                <w:b/>
                <w:szCs w:val="21"/>
              </w:rPr>
            </w:pPr>
            <w:r>
              <w:rPr>
                <w:rFonts w:hint="eastAsia" w:ascii="仿宋" w:hAnsi="仿宋" w:eastAsia="仿宋"/>
                <w:b/>
                <w:szCs w:val="21"/>
              </w:rPr>
              <w:t>秘书处通信</w:t>
            </w:r>
          </w:p>
          <w:p>
            <w:pPr>
              <w:snapToGrid w:val="0"/>
              <w:spacing w:line="240" w:lineRule="exact"/>
              <w:jc w:val="center"/>
              <w:rPr>
                <w:rFonts w:ascii="仿宋" w:hAnsi="仿宋" w:eastAsia="仿宋"/>
                <w:szCs w:val="21"/>
              </w:rPr>
            </w:pPr>
            <w:r>
              <w:rPr>
                <w:rFonts w:hint="eastAsia" w:ascii="仿宋" w:hAnsi="仿宋" w:eastAsia="仿宋"/>
                <w:b/>
                <w:szCs w:val="21"/>
              </w:rPr>
              <w:t>地址</w:t>
            </w:r>
          </w:p>
        </w:tc>
        <w:tc>
          <w:tcPr>
            <w:tcW w:w="3770" w:type="dxa"/>
            <w:gridSpan w:val="7"/>
            <w:vAlign w:val="center"/>
          </w:tcPr>
          <w:p>
            <w:pPr>
              <w:snapToGrid w:val="0"/>
              <w:spacing w:line="240" w:lineRule="exact"/>
              <w:jc w:val="center"/>
              <w:rPr>
                <w:rFonts w:ascii="仿宋" w:hAnsi="仿宋" w:eastAsia="仿宋"/>
                <w:szCs w:val="21"/>
              </w:rPr>
            </w:pPr>
          </w:p>
        </w:tc>
        <w:tc>
          <w:tcPr>
            <w:tcW w:w="1475" w:type="dxa"/>
            <w:gridSpan w:val="2"/>
            <w:vAlign w:val="center"/>
          </w:tcPr>
          <w:p>
            <w:pPr>
              <w:snapToGrid w:val="0"/>
              <w:spacing w:line="240" w:lineRule="exact"/>
              <w:jc w:val="center"/>
              <w:rPr>
                <w:rFonts w:ascii="仿宋" w:hAnsi="仿宋" w:eastAsia="仿宋"/>
                <w:b/>
                <w:szCs w:val="21"/>
              </w:rPr>
            </w:pPr>
            <w:r>
              <w:rPr>
                <w:rFonts w:hint="eastAsia" w:ascii="仿宋" w:hAnsi="仿宋" w:eastAsia="仿宋"/>
                <w:b/>
                <w:szCs w:val="21"/>
              </w:rPr>
              <w:t>邮政编码</w:t>
            </w:r>
          </w:p>
        </w:tc>
        <w:tc>
          <w:tcPr>
            <w:tcW w:w="2162" w:type="dxa"/>
            <w:vAlign w:val="center"/>
          </w:tcPr>
          <w:p>
            <w:pPr>
              <w:snapToGrid w:val="0"/>
              <w:spacing w:line="240" w:lineRule="exact"/>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1180" w:type="dxa"/>
            <w:vAlign w:val="center"/>
          </w:tcPr>
          <w:p>
            <w:pPr>
              <w:snapToGrid w:val="0"/>
              <w:spacing w:line="240" w:lineRule="exact"/>
              <w:jc w:val="center"/>
              <w:rPr>
                <w:rFonts w:ascii="仿宋" w:hAnsi="仿宋" w:eastAsia="仿宋"/>
                <w:b/>
                <w:szCs w:val="21"/>
              </w:rPr>
            </w:pPr>
            <w:r>
              <w:rPr>
                <w:rFonts w:hint="eastAsia" w:ascii="仿宋" w:hAnsi="仿宋" w:eastAsia="仿宋"/>
                <w:b/>
                <w:szCs w:val="21"/>
              </w:rPr>
              <w:t>电    话</w:t>
            </w:r>
          </w:p>
        </w:tc>
        <w:tc>
          <w:tcPr>
            <w:tcW w:w="3000" w:type="dxa"/>
            <w:gridSpan w:val="6"/>
            <w:vAlign w:val="center"/>
          </w:tcPr>
          <w:p>
            <w:pPr>
              <w:snapToGrid w:val="0"/>
              <w:spacing w:line="240" w:lineRule="exact"/>
              <w:jc w:val="center"/>
              <w:rPr>
                <w:rFonts w:ascii="仿宋" w:hAnsi="仿宋" w:eastAsia="仿宋"/>
                <w:szCs w:val="21"/>
              </w:rPr>
            </w:pPr>
          </w:p>
        </w:tc>
        <w:tc>
          <w:tcPr>
            <w:tcW w:w="1243" w:type="dxa"/>
            <w:gridSpan w:val="2"/>
            <w:vAlign w:val="center"/>
          </w:tcPr>
          <w:p>
            <w:pPr>
              <w:snapToGrid w:val="0"/>
              <w:spacing w:line="240" w:lineRule="exact"/>
              <w:jc w:val="center"/>
              <w:rPr>
                <w:rFonts w:ascii="仿宋" w:hAnsi="仿宋" w:eastAsia="仿宋"/>
                <w:b/>
                <w:szCs w:val="21"/>
              </w:rPr>
            </w:pPr>
            <w:r>
              <w:rPr>
                <w:rFonts w:hint="eastAsia" w:ascii="仿宋" w:hAnsi="仿宋" w:eastAsia="仿宋"/>
                <w:b/>
                <w:szCs w:val="21"/>
              </w:rPr>
              <w:t>传    真</w:t>
            </w:r>
          </w:p>
        </w:tc>
        <w:tc>
          <w:tcPr>
            <w:tcW w:w="3637" w:type="dxa"/>
            <w:gridSpan w:val="3"/>
            <w:vAlign w:val="center"/>
          </w:tcPr>
          <w:p>
            <w:pPr>
              <w:snapToGrid w:val="0"/>
              <w:spacing w:line="240" w:lineRule="exact"/>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 w:hRule="atLeast"/>
          <w:jc w:val="center"/>
        </w:trPr>
        <w:tc>
          <w:tcPr>
            <w:tcW w:w="1180" w:type="dxa"/>
            <w:vAlign w:val="center"/>
          </w:tcPr>
          <w:p>
            <w:pPr>
              <w:snapToGrid w:val="0"/>
              <w:spacing w:line="240" w:lineRule="exact"/>
              <w:jc w:val="center"/>
              <w:rPr>
                <w:rFonts w:ascii="仿宋" w:hAnsi="仿宋" w:eastAsia="仿宋"/>
                <w:b/>
                <w:szCs w:val="21"/>
              </w:rPr>
            </w:pPr>
            <w:r>
              <w:rPr>
                <w:rFonts w:hint="eastAsia" w:ascii="仿宋" w:hAnsi="仿宋" w:eastAsia="仿宋"/>
                <w:b/>
                <w:szCs w:val="21"/>
              </w:rPr>
              <w:t>电子信箱</w:t>
            </w:r>
          </w:p>
        </w:tc>
        <w:tc>
          <w:tcPr>
            <w:tcW w:w="7880" w:type="dxa"/>
            <w:gridSpan w:val="11"/>
            <w:vAlign w:val="center"/>
          </w:tcPr>
          <w:p>
            <w:pPr>
              <w:snapToGrid w:val="0"/>
              <w:spacing w:line="240" w:lineRule="exact"/>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180" w:type="dxa"/>
            <w:vAlign w:val="center"/>
          </w:tcPr>
          <w:p>
            <w:pPr>
              <w:snapToGrid w:val="0"/>
              <w:spacing w:line="240" w:lineRule="exact"/>
              <w:jc w:val="center"/>
              <w:rPr>
                <w:rFonts w:ascii="仿宋" w:hAnsi="仿宋" w:eastAsia="仿宋"/>
                <w:b/>
                <w:szCs w:val="21"/>
              </w:rPr>
            </w:pPr>
            <w:r>
              <w:rPr>
                <w:rFonts w:hint="eastAsia" w:ascii="仿宋" w:hAnsi="仿宋" w:eastAsia="仿宋"/>
                <w:b/>
                <w:szCs w:val="21"/>
              </w:rPr>
              <w:t>委员人数</w:t>
            </w:r>
          </w:p>
        </w:tc>
        <w:tc>
          <w:tcPr>
            <w:tcW w:w="1537" w:type="dxa"/>
            <w:gridSpan w:val="3"/>
            <w:vAlign w:val="center"/>
          </w:tcPr>
          <w:p>
            <w:pPr>
              <w:snapToGrid w:val="0"/>
              <w:spacing w:line="240" w:lineRule="exact"/>
              <w:jc w:val="center"/>
              <w:rPr>
                <w:rFonts w:ascii="仿宋" w:hAnsi="仿宋" w:eastAsia="仿宋"/>
                <w:szCs w:val="21"/>
              </w:rPr>
            </w:pPr>
          </w:p>
        </w:tc>
        <w:tc>
          <w:tcPr>
            <w:tcW w:w="1463" w:type="dxa"/>
            <w:gridSpan w:val="3"/>
            <w:vAlign w:val="center"/>
          </w:tcPr>
          <w:p>
            <w:pPr>
              <w:snapToGrid w:val="0"/>
              <w:spacing w:line="240" w:lineRule="exact"/>
              <w:jc w:val="center"/>
              <w:rPr>
                <w:rFonts w:ascii="仿宋" w:hAnsi="仿宋" w:eastAsia="仿宋"/>
                <w:b/>
                <w:szCs w:val="21"/>
              </w:rPr>
            </w:pPr>
            <w:r>
              <w:rPr>
                <w:rFonts w:hint="eastAsia" w:ascii="仿宋" w:hAnsi="仿宋" w:eastAsia="仿宋"/>
                <w:b/>
                <w:szCs w:val="21"/>
              </w:rPr>
              <w:t>顾问数</w:t>
            </w:r>
          </w:p>
        </w:tc>
        <w:tc>
          <w:tcPr>
            <w:tcW w:w="1243" w:type="dxa"/>
            <w:gridSpan w:val="2"/>
            <w:vAlign w:val="center"/>
          </w:tcPr>
          <w:p>
            <w:pPr>
              <w:snapToGrid w:val="0"/>
              <w:spacing w:line="240" w:lineRule="exact"/>
              <w:jc w:val="center"/>
              <w:rPr>
                <w:rFonts w:ascii="仿宋" w:hAnsi="仿宋" w:eastAsia="仿宋"/>
                <w:szCs w:val="21"/>
              </w:rPr>
            </w:pPr>
          </w:p>
        </w:tc>
        <w:tc>
          <w:tcPr>
            <w:tcW w:w="1475" w:type="dxa"/>
            <w:gridSpan w:val="2"/>
            <w:vAlign w:val="center"/>
          </w:tcPr>
          <w:p>
            <w:pPr>
              <w:snapToGrid w:val="0"/>
              <w:spacing w:line="240" w:lineRule="exact"/>
              <w:jc w:val="center"/>
              <w:rPr>
                <w:rFonts w:ascii="仿宋" w:hAnsi="仿宋" w:eastAsia="仿宋"/>
                <w:b/>
                <w:szCs w:val="21"/>
              </w:rPr>
            </w:pPr>
            <w:r>
              <w:rPr>
                <w:rFonts w:hint="eastAsia" w:ascii="仿宋" w:hAnsi="仿宋" w:eastAsia="仿宋"/>
                <w:b/>
                <w:szCs w:val="21"/>
              </w:rPr>
              <w:t>观察员数</w:t>
            </w:r>
          </w:p>
        </w:tc>
        <w:tc>
          <w:tcPr>
            <w:tcW w:w="2162" w:type="dxa"/>
            <w:vAlign w:val="center"/>
          </w:tcPr>
          <w:p>
            <w:pPr>
              <w:snapToGrid w:val="0"/>
              <w:spacing w:line="240" w:lineRule="exact"/>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180" w:type="dxa"/>
            <w:vMerge w:val="restart"/>
            <w:tcBorders>
              <w:left w:val="single" w:color="auto" w:sz="4" w:space="0"/>
              <w:right w:val="single" w:color="auto" w:sz="4" w:space="0"/>
            </w:tcBorders>
            <w:vAlign w:val="center"/>
          </w:tcPr>
          <w:p>
            <w:pPr>
              <w:snapToGrid w:val="0"/>
              <w:spacing w:line="240" w:lineRule="exact"/>
              <w:jc w:val="center"/>
              <w:rPr>
                <w:rFonts w:ascii="仿宋" w:hAnsi="仿宋" w:eastAsia="仿宋"/>
                <w:b/>
                <w:szCs w:val="21"/>
              </w:rPr>
            </w:pPr>
            <w:r>
              <w:rPr>
                <w:rFonts w:hint="eastAsia" w:ascii="仿宋" w:hAnsi="仿宋" w:eastAsia="仿宋"/>
                <w:b/>
                <w:szCs w:val="21"/>
              </w:rPr>
              <w:t>秘书处</w:t>
            </w:r>
          </w:p>
          <w:p>
            <w:pPr>
              <w:snapToGrid w:val="0"/>
              <w:spacing w:line="240" w:lineRule="exact"/>
              <w:jc w:val="center"/>
              <w:rPr>
                <w:rFonts w:ascii="仿宋" w:hAnsi="仿宋" w:eastAsia="仿宋"/>
                <w:b/>
                <w:szCs w:val="21"/>
              </w:rPr>
            </w:pPr>
            <w:r>
              <w:rPr>
                <w:rFonts w:hint="eastAsia" w:ascii="仿宋" w:hAnsi="仿宋" w:eastAsia="仿宋"/>
                <w:b/>
                <w:szCs w:val="21"/>
              </w:rPr>
              <w:t>工作人员</w:t>
            </w:r>
          </w:p>
        </w:tc>
        <w:tc>
          <w:tcPr>
            <w:tcW w:w="1056" w:type="dxa"/>
            <w:gridSpan w:val="2"/>
            <w:tcBorders>
              <w:left w:val="single" w:color="auto" w:sz="4" w:space="0"/>
              <w:bottom w:val="single" w:color="auto" w:sz="4" w:space="0"/>
            </w:tcBorders>
            <w:vAlign w:val="center"/>
          </w:tcPr>
          <w:p>
            <w:pPr>
              <w:snapToGrid w:val="0"/>
              <w:spacing w:line="240" w:lineRule="exact"/>
              <w:jc w:val="center"/>
              <w:rPr>
                <w:rFonts w:ascii="仿宋" w:hAnsi="仿宋" w:eastAsia="仿宋"/>
                <w:b/>
                <w:szCs w:val="21"/>
              </w:rPr>
            </w:pPr>
            <w:r>
              <w:rPr>
                <w:rFonts w:hint="eastAsia" w:ascii="仿宋" w:hAnsi="仿宋" w:eastAsia="仿宋"/>
                <w:b/>
                <w:szCs w:val="21"/>
              </w:rPr>
              <w:t>姓名</w:t>
            </w:r>
          </w:p>
        </w:tc>
        <w:tc>
          <w:tcPr>
            <w:tcW w:w="876" w:type="dxa"/>
            <w:gridSpan w:val="3"/>
            <w:tcBorders>
              <w:bottom w:val="single" w:color="auto" w:sz="4" w:space="0"/>
            </w:tcBorders>
            <w:vAlign w:val="center"/>
          </w:tcPr>
          <w:p>
            <w:pPr>
              <w:snapToGrid w:val="0"/>
              <w:spacing w:line="240" w:lineRule="exact"/>
              <w:jc w:val="center"/>
              <w:rPr>
                <w:rFonts w:ascii="仿宋" w:hAnsi="仿宋" w:eastAsia="仿宋"/>
                <w:b/>
                <w:szCs w:val="21"/>
              </w:rPr>
            </w:pPr>
            <w:r>
              <w:rPr>
                <w:rFonts w:hint="eastAsia" w:ascii="仿宋" w:hAnsi="仿宋" w:eastAsia="仿宋"/>
                <w:b/>
                <w:szCs w:val="21"/>
              </w:rPr>
              <w:t>秘书长</w:t>
            </w:r>
          </w:p>
          <w:p>
            <w:pPr>
              <w:snapToGrid w:val="0"/>
              <w:spacing w:line="240" w:lineRule="exact"/>
              <w:jc w:val="center"/>
              <w:rPr>
                <w:rFonts w:ascii="仿宋" w:hAnsi="仿宋" w:eastAsia="仿宋"/>
                <w:b/>
                <w:szCs w:val="21"/>
              </w:rPr>
            </w:pPr>
            <w:r>
              <w:rPr>
                <w:rFonts w:hint="eastAsia" w:ascii="仿宋" w:hAnsi="仿宋" w:eastAsia="仿宋"/>
                <w:b/>
                <w:szCs w:val="21"/>
              </w:rPr>
              <w:t>或秘书</w:t>
            </w:r>
          </w:p>
        </w:tc>
        <w:tc>
          <w:tcPr>
            <w:tcW w:w="1068" w:type="dxa"/>
            <w:tcBorders>
              <w:bottom w:val="single" w:color="auto" w:sz="4" w:space="0"/>
            </w:tcBorders>
            <w:vAlign w:val="center"/>
          </w:tcPr>
          <w:p>
            <w:pPr>
              <w:snapToGrid w:val="0"/>
              <w:spacing w:line="240" w:lineRule="exact"/>
              <w:jc w:val="center"/>
              <w:rPr>
                <w:rFonts w:ascii="仿宋" w:hAnsi="仿宋" w:eastAsia="仿宋"/>
                <w:b/>
                <w:szCs w:val="21"/>
              </w:rPr>
            </w:pPr>
            <w:r>
              <w:rPr>
                <w:rFonts w:hint="eastAsia" w:ascii="仿宋" w:hAnsi="仿宋" w:eastAsia="仿宋"/>
                <w:b/>
                <w:szCs w:val="21"/>
              </w:rPr>
              <w:t>专兼职</w:t>
            </w:r>
          </w:p>
        </w:tc>
        <w:tc>
          <w:tcPr>
            <w:tcW w:w="1057" w:type="dxa"/>
            <w:vAlign w:val="center"/>
          </w:tcPr>
          <w:p>
            <w:pPr>
              <w:snapToGrid w:val="0"/>
              <w:spacing w:line="240" w:lineRule="exact"/>
              <w:jc w:val="center"/>
              <w:rPr>
                <w:rFonts w:ascii="仿宋" w:hAnsi="仿宋" w:eastAsia="仿宋"/>
                <w:b/>
                <w:szCs w:val="21"/>
              </w:rPr>
            </w:pPr>
            <w:r>
              <w:rPr>
                <w:rFonts w:hint="eastAsia" w:ascii="仿宋" w:hAnsi="仿宋" w:eastAsia="仿宋"/>
                <w:b/>
                <w:szCs w:val="21"/>
              </w:rPr>
              <w:t>职务/职称</w:t>
            </w:r>
          </w:p>
        </w:tc>
        <w:tc>
          <w:tcPr>
            <w:tcW w:w="952" w:type="dxa"/>
            <w:gridSpan w:val="2"/>
            <w:vAlign w:val="center"/>
          </w:tcPr>
          <w:p>
            <w:pPr>
              <w:snapToGrid w:val="0"/>
              <w:spacing w:line="240" w:lineRule="exact"/>
              <w:jc w:val="center"/>
              <w:rPr>
                <w:rFonts w:ascii="仿宋" w:hAnsi="仿宋" w:eastAsia="仿宋"/>
                <w:b/>
                <w:szCs w:val="21"/>
              </w:rPr>
            </w:pPr>
            <w:r>
              <w:rPr>
                <w:rFonts w:hint="eastAsia" w:ascii="仿宋" w:hAnsi="仿宋" w:eastAsia="仿宋"/>
                <w:b/>
                <w:szCs w:val="21"/>
              </w:rPr>
              <w:t>出生</w:t>
            </w:r>
          </w:p>
          <w:p>
            <w:pPr>
              <w:snapToGrid w:val="0"/>
              <w:spacing w:line="240" w:lineRule="exact"/>
              <w:jc w:val="center"/>
              <w:rPr>
                <w:rFonts w:ascii="仿宋" w:hAnsi="仿宋" w:eastAsia="仿宋"/>
                <w:b/>
                <w:szCs w:val="21"/>
              </w:rPr>
            </w:pPr>
            <w:r>
              <w:rPr>
                <w:rFonts w:hint="eastAsia" w:ascii="仿宋" w:hAnsi="仿宋" w:eastAsia="仿宋"/>
                <w:b/>
                <w:szCs w:val="21"/>
              </w:rPr>
              <w:t>年月</w:t>
            </w:r>
          </w:p>
        </w:tc>
        <w:tc>
          <w:tcPr>
            <w:tcW w:w="709" w:type="dxa"/>
            <w:tcBorders>
              <w:bottom w:val="single" w:color="auto" w:sz="4" w:space="0"/>
            </w:tcBorders>
            <w:vAlign w:val="center"/>
          </w:tcPr>
          <w:p>
            <w:pPr>
              <w:snapToGrid w:val="0"/>
              <w:spacing w:line="240" w:lineRule="exact"/>
              <w:jc w:val="center"/>
              <w:rPr>
                <w:rFonts w:ascii="仿宋" w:hAnsi="仿宋" w:eastAsia="仿宋"/>
                <w:b/>
                <w:szCs w:val="21"/>
              </w:rPr>
            </w:pPr>
            <w:r>
              <w:rPr>
                <w:rFonts w:hint="eastAsia" w:ascii="仿宋" w:hAnsi="仿宋" w:eastAsia="仿宋"/>
                <w:b/>
                <w:szCs w:val="21"/>
              </w:rPr>
              <w:t>学历</w:t>
            </w:r>
          </w:p>
        </w:tc>
        <w:tc>
          <w:tcPr>
            <w:tcW w:w="2162" w:type="dxa"/>
            <w:tcBorders>
              <w:bottom w:val="single" w:color="auto" w:sz="4" w:space="0"/>
            </w:tcBorders>
            <w:vAlign w:val="center"/>
          </w:tcPr>
          <w:p>
            <w:pPr>
              <w:snapToGrid w:val="0"/>
              <w:spacing w:line="240" w:lineRule="exact"/>
              <w:jc w:val="center"/>
              <w:rPr>
                <w:rFonts w:ascii="仿宋" w:hAnsi="仿宋" w:eastAsia="仿宋"/>
                <w:b/>
                <w:szCs w:val="21"/>
              </w:rPr>
            </w:pPr>
            <w:r>
              <w:rPr>
                <w:rFonts w:hint="eastAsia" w:ascii="仿宋" w:hAnsi="仿宋" w:eastAsia="仿宋"/>
                <w:b/>
                <w:szCs w:val="21"/>
              </w:rPr>
              <w:t>外语语种和</w:t>
            </w:r>
          </w:p>
          <w:p>
            <w:pPr>
              <w:snapToGrid w:val="0"/>
              <w:spacing w:line="240" w:lineRule="exact"/>
              <w:jc w:val="center"/>
              <w:rPr>
                <w:rFonts w:ascii="仿宋" w:hAnsi="仿宋" w:eastAsia="仿宋"/>
                <w:b/>
                <w:szCs w:val="21"/>
              </w:rPr>
            </w:pPr>
            <w:r>
              <w:rPr>
                <w:rFonts w:hint="eastAsia" w:ascii="仿宋" w:hAnsi="仿宋" w:eastAsia="仿宋"/>
                <w:b/>
                <w:szCs w:val="21"/>
              </w:rPr>
              <w:t>熟悉程度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180" w:type="dxa"/>
            <w:vMerge w:val="continue"/>
            <w:tcBorders>
              <w:left w:val="single" w:color="auto" w:sz="4" w:space="0"/>
              <w:right w:val="single" w:color="auto" w:sz="4" w:space="0"/>
            </w:tcBorders>
            <w:vAlign w:val="center"/>
          </w:tcPr>
          <w:p>
            <w:pPr>
              <w:snapToGrid w:val="0"/>
              <w:spacing w:line="240" w:lineRule="exact"/>
              <w:jc w:val="center"/>
              <w:rPr>
                <w:rFonts w:ascii="仿宋" w:hAnsi="仿宋" w:eastAsia="仿宋"/>
                <w:szCs w:val="21"/>
              </w:rPr>
            </w:pPr>
          </w:p>
        </w:tc>
        <w:tc>
          <w:tcPr>
            <w:tcW w:w="1056" w:type="dxa"/>
            <w:gridSpan w:val="2"/>
            <w:tcBorders>
              <w:left w:val="single" w:color="auto" w:sz="4" w:space="0"/>
              <w:bottom w:val="single" w:color="auto" w:sz="4" w:space="0"/>
            </w:tcBorders>
            <w:vAlign w:val="center"/>
          </w:tcPr>
          <w:p>
            <w:pPr>
              <w:snapToGrid w:val="0"/>
              <w:spacing w:line="240" w:lineRule="exact"/>
              <w:jc w:val="center"/>
              <w:rPr>
                <w:rFonts w:ascii="仿宋" w:hAnsi="仿宋" w:eastAsia="仿宋"/>
                <w:szCs w:val="21"/>
              </w:rPr>
            </w:pPr>
          </w:p>
        </w:tc>
        <w:tc>
          <w:tcPr>
            <w:tcW w:w="876" w:type="dxa"/>
            <w:gridSpan w:val="3"/>
            <w:tcBorders>
              <w:bottom w:val="single" w:color="auto" w:sz="4" w:space="0"/>
            </w:tcBorders>
            <w:vAlign w:val="center"/>
          </w:tcPr>
          <w:p>
            <w:pPr>
              <w:snapToGrid w:val="0"/>
              <w:spacing w:line="240" w:lineRule="exact"/>
              <w:jc w:val="center"/>
              <w:rPr>
                <w:rFonts w:ascii="仿宋" w:hAnsi="仿宋" w:eastAsia="仿宋"/>
                <w:szCs w:val="21"/>
              </w:rPr>
            </w:pPr>
          </w:p>
        </w:tc>
        <w:tc>
          <w:tcPr>
            <w:tcW w:w="1068" w:type="dxa"/>
            <w:tcBorders>
              <w:bottom w:val="single" w:color="auto" w:sz="4" w:space="0"/>
            </w:tcBorders>
            <w:vAlign w:val="center"/>
          </w:tcPr>
          <w:p>
            <w:pPr>
              <w:snapToGrid w:val="0"/>
              <w:spacing w:line="240" w:lineRule="exact"/>
              <w:jc w:val="center"/>
              <w:rPr>
                <w:rFonts w:ascii="仿宋" w:hAnsi="仿宋" w:eastAsia="仿宋"/>
                <w:szCs w:val="21"/>
              </w:rPr>
            </w:pPr>
          </w:p>
        </w:tc>
        <w:tc>
          <w:tcPr>
            <w:tcW w:w="1057" w:type="dxa"/>
            <w:vAlign w:val="center"/>
          </w:tcPr>
          <w:p>
            <w:pPr>
              <w:snapToGrid w:val="0"/>
              <w:spacing w:line="240" w:lineRule="exact"/>
              <w:jc w:val="center"/>
              <w:rPr>
                <w:rFonts w:ascii="仿宋" w:hAnsi="仿宋" w:eastAsia="仿宋"/>
                <w:szCs w:val="21"/>
              </w:rPr>
            </w:pPr>
          </w:p>
        </w:tc>
        <w:tc>
          <w:tcPr>
            <w:tcW w:w="952" w:type="dxa"/>
            <w:gridSpan w:val="2"/>
            <w:vAlign w:val="center"/>
          </w:tcPr>
          <w:p>
            <w:pPr>
              <w:snapToGrid w:val="0"/>
              <w:spacing w:line="240" w:lineRule="exact"/>
              <w:jc w:val="center"/>
              <w:rPr>
                <w:rFonts w:ascii="仿宋" w:hAnsi="仿宋" w:eastAsia="仿宋"/>
                <w:szCs w:val="21"/>
              </w:rPr>
            </w:pPr>
          </w:p>
        </w:tc>
        <w:tc>
          <w:tcPr>
            <w:tcW w:w="709" w:type="dxa"/>
            <w:tcBorders>
              <w:bottom w:val="single" w:color="auto" w:sz="4" w:space="0"/>
            </w:tcBorders>
            <w:vAlign w:val="center"/>
          </w:tcPr>
          <w:p>
            <w:pPr>
              <w:snapToGrid w:val="0"/>
              <w:spacing w:line="240" w:lineRule="exact"/>
              <w:jc w:val="center"/>
              <w:rPr>
                <w:rFonts w:ascii="仿宋" w:hAnsi="仿宋" w:eastAsia="仿宋"/>
                <w:szCs w:val="21"/>
              </w:rPr>
            </w:pPr>
          </w:p>
        </w:tc>
        <w:tc>
          <w:tcPr>
            <w:tcW w:w="2162" w:type="dxa"/>
            <w:tcBorders>
              <w:bottom w:val="single" w:color="auto" w:sz="4" w:space="0"/>
            </w:tcBorders>
            <w:vAlign w:val="center"/>
          </w:tcPr>
          <w:p>
            <w:pPr>
              <w:snapToGrid w:val="0"/>
              <w:spacing w:line="240" w:lineRule="exact"/>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180" w:type="dxa"/>
            <w:vMerge w:val="continue"/>
            <w:tcBorders>
              <w:left w:val="single" w:color="auto" w:sz="4" w:space="0"/>
              <w:right w:val="single" w:color="auto" w:sz="4" w:space="0"/>
            </w:tcBorders>
            <w:vAlign w:val="center"/>
          </w:tcPr>
          <w:p>
            <w:pPr>
              <w:snapToGrid w:val="0"/>
              <w:spacing w:line="240" w:lineRule="exact"/>
              <w:jc w:val="center"/>
              <w:rPr>
                <w:rFonts w:ascii="仿宋" w:hAnsi="仿宋" w:eastAsia="仿宋"/>
                <w:szCs w:val="21"/>
              </w:rPr>
            </w:pPr>
          </w:p>
        </w:tc>
        <w:tc>
          <w:tcPr>
            <w:tcW w:w="1056" w:type="dxa"/>
            <w:gridSpan w:val="2"/>
            <w:tcBorders>
              <w:left w:val="single" w:color="auto" w:sz="4" w:space="0"/>
              <w:bottom w:val="single" w:color="auto" w:sz="4" w:space="0"/>
            </w:tcBorders>
            <w:vAlign w:val="center"/>
          </w:tcPr>
          <w:p>
            <w:pPr>
              <w:snapToGrid w:val="0"/>
              <w:spacing w:line="240" w:lineRule="exact"/>
              <w:jc w:val="center"/>
              <w:rPr>
                <w:rFonts w:ascii="仿宋" w:hAnsi="仿宋" w:eastAsia="仿宋"/>
                <w:szCs w:val="21"/>
              </w:rPr>
            </w:pPr>
          </w:p>
        </w:tc>
        <w:tc>
          <w:tcPr>
            <w:tcW w:w="876" w:type="dxa"/>
            <w:gridSpan w:val="3"/>
            <w:tcBorders>
              <w:bottom w:val="single" w:color="auto" w:sz="4" w:space="0"/>
            </w:tcBorders>
            <w:vAlign w:val="center"/>
          </w:tcPr>
          <w:p>
            <w:pPr>
              <w:snapToGrid w:val="0"/>
              <w:spacing w:line="240" w:lineRule="exact"/>
              <w:jc w:val="center"/>
              <w:rPr>
                <w:rFonts w:ascii="仿宋" w:hAnsi="仿宋" w:eastAsia="仿宋"/>
                <w:szCs w:val="21"/>
              </w:rPr>
            </w:pPr>
          </w:p>
        </w:tc>
        <w:tc>
          <w:tcPr>
            <w:tcW w:w="1068" w:type="dxa"/>
            <w:tcBorders>
              <w:bottom w:val="single" w:color="auto" w:sz="4" w:space="0"/>
            </w:tcBorders>
            <w:vAlign w:val="center"/>
          </w:tcPr>
          <w:p>
            <w:pPr>
              <w:snapToGrid w:val="0"/>
              <w:spacing w:line="240" w:lineRule="exact"/>
              <w:jc w:val="center"/>
              <w:rPr>
                <w:rFonts w:ascii="仿宋" w:hAnsi="仿宋" w:eastAsia="仿宋"/>
                <w:szCs w:val="21"/>
              </w:rPr>
            </w:pPr>
          </w:p>
        </w:tc>
        <w:tc>
          <w:tcPr>
            <w:tcW w:w="1057" w:type="dxa"/>
            <w:vAlign w:val="center"/>
          </w:tcPr>
          <w:p>
            <w:pPr>
              <w:snapToGrid w:val="0"/>
              <w:spacing w:line="240" w:lineRule="exact"/>
              <w:jc w:val="center"/>
              <w:rPr>
                <w:rFonts w:ascii="仿宋" w:hAnsi="仿宋" w:eastAsia="仿宋"/>
                <w:szCs w:val="21"/>
              </w:rPr>
            </w:pPr>
          </w:p>
        </w:tc>
        <w:tc>
          <w:tcPr>
            <w:tcW w:w="952" w:type="dxa"/>
            <w:gridSpan w:val="2"/>
            <w:vAlign w:val="center"/>
          </w:tcPr>
          <w:p>
            <w:pPr>
              <w:snapToGrid w:val="0"/>
              <w:spacing w:line="240" w:lineRule="exact"/>
              <w:jc w:val="center"/>
              <w:rPr>
                <w:rFonts w:ascii="仿宋" w:hAnsi="仿宋" w:eastAsia="仿宋"/>
                <w:szCs w:val="21"/>
              </w:rPr>
            </w:pPr>
          </w:p>
        </w:tc>
        <w:tc>
          <w:tcPr>
            <w:tcW w:w="709" w:type="dxa"/>
            <w:tcBorders>
              <w:bottom w:val="single" w:color="auto" w:sz="4" w:space="0"/>
            </w:tcBorders>
            <w:vAlign w:val="center"/>
          </w:tcPr>
          <w:p>
            <w:pPr>
              <w:snapToGrid w:val="0"/>
              <w:spacing w:line="240" w:lineRule="exact"/>
              <w:jc w:val="center"/>
              <w:rPr>
                <w:rFonts w:ascii="仿宋" w:hAnsi="仿宋" w:eastAsia="仿宋"/>
                <w:szCs w:val="21"/>
              </w:rPr>
            </w:pPr>
          </w:p>
        </w:tc>
        <w:tc>
          <w:tcPr>
            <w:tcW w:w="2162" w:type="dxa"/>
            <w:tcBorders>
              <w:bottom w:val="single" w:color="auto" w:sz="4" w:space="0"/>
            </w:tcBorders>
            <w:vAlign w:val="center"/>
          </w:tcPr>
          <w:p>
            <w:pPr>
              <w:snapToGrid w:val="0"/>
              <w:spacing w:line="240" w:lineRule="exact"/>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180" w:type="dxa"/>
            <w:vMerge w:val="continue"/>
            <w:tcBorders>
              <w:left w:val="single" w:color="auto" w:sz="4" w:space="0"/>
              <w:right w:val="single" w:color="auto" w:sz="4" w:space="0"/>
            </w:tcBorders>
            <w:vAlign w:val="center"/>
          </w:tcPr>
          <w:p>
            <w:pPr>
              <w:snapToGrid w:val="0"/>
              <w:spacing w:line="240" w:lineRule="exact"/>
              <w:jc w:val="center"/>
              <w:rPr>
                <w:rFonts w:ascii="仿宋" w:hAnsi="仿宋" w:eastAsia="仿宋"/>
                <w:szCs w:val="21"/>
              </w:rPr>
            </w:pPr>
          </w:p>
        </w:tc>
        <w:tc>
          <w:tcPr>
            <w:tcW w:w="1056" w:type="dxa"/>
            <w:gridSpan w:val="2"/>
            <w:tcBorders>
              <w:left w:val="single" w:color="auto" w:sz="4" w:space="0"/>
              <w:bottom w:val="single" w:color="auto" w:sz="4" w:space="0"/>
            </w:tcBorders>
            <w:vAlign w:val="center"/>
          </w:tcPr>
          <w:p>
            <w:pPr>
              <w:snapToGrid w:val="0"/>
              <w:spacing w:line="240" w:lineRule="exact"/>
              <w:jc w:val="center"/>
              <w:rPr>
                <w:rFonts w:ascii="仿宋" w:hAnsi="仿宋" w:eastAsia="仿宋"/>
                <w:szCs w:val="21"/>
              </w:rPr>
            </w:pPr>
          </w:p>
        </w:tc>
        <w:tc>
          <w:tcPr>
            <w:tcW w:w="876" w:type="dxa"/>
            <w:gridSpan w:val="3"/>
            <w:tcBorders>
              <w:bottom w:val="single" w:color="auto" w:sz="4" w:space="0"/>
            </w:tcBorders>
            <w:vAlign w:val="center"/>
          </w:tcPr>
          <w:p>
            <w:pPr>
              <w:snapToGrid w:val="0"/>
              <w:spacing w:line="240" w:lineRule="exact"/>
              <w:jc w:val="center"/>
              <w:rPr>
                <w:rFonts w:ascii="仿宋" w:hAnsi="仿宋" w:eastAsia="仿宋"/>
                <w:szCs w:val="21"/>
              </w:rPr>
            </w:pPr>
          </w:p>
        </w:tc>
        <w:tc>
          <w:tcPr>
            <w:tcW w:w="1068" w:type="dxa"/>
            <w:tcBorders>
              <w:bottom w:val="single" w:color="auto" w:sz="4" w:space="0"/>
            </w:tcBorders>
            <w:vAlign w:val="center"/>
          </w:tcPr>
          <w:p>
            <w:pPr>
              <w:snapToGrid w:val="0"/>
              <w:spacing w:line="240" w:lineRule="exact"/>
              <w:jc w:val="center"/>
              <w:rPr>
                <w:rFonts w:ascii="仿宋" w:hAnsi="仿宋" w:eastAsia="仿宋"/>
                <w:szCs w:val="21"/>
              </w:rPr>
            </w:pPr>
          </w:p>
        </w:tc>
        <w:tc>
          <w:tcPr>
            <w:tcW w:w="1057" w:type="dxa"/>
            <w:vAlign w:val="center"/>
          </w:tcPr>
          <w:p>
            <w:pPr>
              <w:snapToGrid w:val="0"/>
              <w:spacing w:line="240" w:lineRule="exact"/>
              <w:jc w:val="center"/>
              <w:rPr>
                <w:rFonts w:ascii="仿宋" w:hAnsi="仿宋" w:eastAsia="仿宋"/>
                <w:szCs w:val="21"/>
              </w:rPr>
            </w:pPr>
          </w:p>
        </w:tc>
        <w:tc>
          <w:tcPr>
            <w:tcW w:w="952" w:type="dxa"/>
            <w:gridSpan w:val="2"/>
            <w:vAlign w:val="center"/>
          </w:tcPr>
          <w:p>
            <w:pPr>
              <w:snapToGrid w:val="0"/>
              <w:spacing w:line="240" w:lineRule="exact"/>
              <w:jc w:val="center"/>
              <w:rPr>
                <w:rFonts w:ascii="仿宋" w:hAnsi="仿宋" w:eastAsia="仿宋"/>
                <w:szCs w:val="21"/>
              </w:rPr>
            </w:pPr>
          </w:p>
        </w:tc>
        <w:tc>
          <w:tcPr>
            <w:tcW w:w="709" w:type="dxa"/>
            <w:tcBorders>
              <w:bottom w:val="single" w:color="auto" w:sz="4" w:space="0"/>
            </w:tcBorders>
            <w:vAlign w:val="center"/>
          </w:tcPr>
          <w:p>
            <w:pPr>
              <w:snapToGrid w:val="0"/>
              <w:spacing w:line="240" w:lineRule="exact"/>
              <w:jc w:val="center"/>
              <w:rPr>
                <w:rFonts w:ascii="仿宋" w:hAnsi="仿宋" w:eastAsia="仿宋"/>
                <w:szCs w:val="21"/>
              </w:rPr>
            </w:pPr>
          </w:p>
        </w:tc>
        <w:tc>
          <w:tcPr>
            <w:tcW w:w="2162" w:type="dxa"/>
            <w:tcBorders>
              <w:bottom w:val="single" w:color="auto" w:sz="4" w:space="0"/>
            </w:tcBorders>
            <w:vAlign w:val="center"/>
          </w:tcPr>
          <w:p>
            <w:pPr>
              <w:snapToGrid w:val="0"/>
              <w:spacing w:line="240" w:lineRule="exact"/>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180" w:type="dxa"/>
            <w:vMerge w:val="continue"/>
            <w:tcBorders>
              <w:left w:val="single" w:color="auto" w:sz="4" w:space="0"/>
              <w:right w:val="single" w:color="auto" w:sz="4" w:space="0"/>
            </w:tcBorders>
            <w:vAlign w:val="center"/>
          </w:tcPr>
          <w:p>
            <w:pPr>
              <w:snapToGrid w:val="0"/>
              <w:spacing w:line="240" w:lineRule="exact"/>
              <w:jc w:val="center"/>
              <w:rPr>
                <w:rFonts w:ascii="仿宋" w:hAnsi="仿宋" w:eastAsia="仿宋"/>
                <w:szCs w:val="21"/>
              </w:rPr>
            </w:pPr>
          </w:p>
        </w:tc>
        <w:tc>
          <w:tcPr>
            <w:tcW w:w="1056" w:type="dxa"/>
            <w:gridSpan w:val="2"/>
            <w:tcBorders>
              <w:left w:val="single" w:color="auto" w:sz="4" w:space="0"/>
              <w:bottom w:val="single" w:color="auto" w:sz="4" w:space="0"/>
            </w:tcBorders>
            <w:vAlign w:val="center"/>
          </w:tcPr>
          <w:p>
            <w:pPr>
              <w:snapToGrid w:val="0"/>
              <w:spacing w:line="240" w:lineRule="exact"/>
              <w:jc w:val="center"/>
              <w:rPr>
                <w:rFonts w:ascii="方正仿宋简体" w:hAnsi="宋体" w:eastAsia="方正仿宋简体"/>
                <w:sz w:val="18"/>
                <w:szCs w:val="18"/>
              </w:rPr>
            </w:pPr>
          </w:p>
        </w:tc>
        <w:tc>
          <w:tcPr>
            <w:tcW w:w="876" w:type="dxa"/>
            <w:gridSpan w:val="3"/>
            <w:tcBorders>
              <w:bottom w:val="single" w:color="auto" w:sz="4" w:space="0"/>
            </w:tcBorders>
            <w:vAlign w:val="center"/>
          </w:tcPr>
          <w:p>
            <w:pPr>
              <w:snapToGrid w:val="0"/>
              <w:spacing w:line="240" w:lineRule="exact"/>
              <w:jc w:val="center"/>
              <w:rPr>
                <w:rFonts w:ascii="方正仿宋简体" w:hAnsi="宋体" w:eastAsia="方正仿宋简体"/>
                <w:sz w:val="18"/>
                <w:szCs w:val="18"/>
              </w:rPr>
            </w:pPr>
          </w:p>
        </w:tc>
        <w:tc>
          <w:tcPr>
            <w:tcW w:w="1068" w:type="dxa"/>
            <w:tcBorders>
              <w:bottom w:val="single" w:color="auto" w:sz="4" w:space="0"/>
            </w:tcBorders>
            <w:vAlign w:val="center"/>
          </w:tcPr>
          <w:p>
            <w:pPr>
              <w:snapToGrid w:val="0"/>
              <w:spacing w:line="240" w:lineRule="exact"/>
              <w:jc w:val="center"/>
              <w:rPr>
                <w:rFonts w:ascii="仿宋" w:hAnsi="仿宋" w:eastAsia="仿宋"/>
                <w:szCs w:val="21"/>
              </w:rPr>
            </w:pPr>
          </w:p>
        </w:tc>
        <w:tc>
          <w:tcPr>
            <w:tcW w:w="1057" w:type="dxa"/>
            <w:vAlign w:val="center"/>
          </w:tcPr>
          <w:p>
            <w:pPr>
              <w:snapToGrid w:val="0"/>
              <w:spacing w:line="240" w:lineRule="exact"/>
              <w:jc w:val="center"/>
              <w:rPr>
                <w:rFonts w:ascii="方正仿宋简体" w:hAnsi="宋体" w:eastAsia="方正仿宋简体"/>
                <w:sz w:val="18"/>
                <w:szCs w:val="18"/>
              </w:rPr>
            </w:pPr>
          </w:p>
        </w:tc>
        <w:tc>
          <w:tcPr>
            <w:tcW w:w="952" w:type="dxa"/>
            <w:gridSpan w:val="2"/>
            <w:vAlign w:val="center"/>
          </w:tcPr>
          <w:p>
            <w:pPr>
              <w:snapToGrid w:val="0"/>
              <w:spacing w:line="240" w:lineRule="exact"/>
              <w:jc w:val="center"/>
              <w:rPr>
                <w:rFonts w:ascii="仿宋" w:hAnsi="仿宋" w:eastAsia="仿宋"/>
                <w:szCs w:val="21"/>
              </w:rPr>
            </w:pPr>
          </w:p>
        </w:tc>
        <w:tc>
          <w:tcPr>
            <w:tcW w:w="709" w:type="dxa"/>
            <w:tcBorders>
              <w:bottom w:val="single" w:color="auto" w:sz="4" w:space="0"/>
            </w:tcBorders>
            <w:vAlign w:val="center"/>
          </w:tcPr>
          <w:p>
            <w:pPr>
              <w:snapToGrid w:val="0"/>
              <w:spacing w:line="240" w:lineRule="exact"/>
              <w:jc w:val="center"/>
              <w:rPr>
                <w:rFonts w:ascii="仿宋" w:hAnsi="仿宋" w:eastAsia="仿宋"/>
                <w:szCs w:val="21"/>
              </w:rPr>
            </w:pPr>
          </w:p>
        </w:tc>
        <w:tc>
          <w:tcPr>
            <w:tcW w:w="2162" w:type="dxa"/>
            <w:tcBorders>
              <w:bottom w:val="single" w:color="auto" w:sz="4" w:space="0"/>
            </w:tcBorders>
            <w:vAlign w:val="center"/>
          </w:tcPr>
          <w:p>
            <w:pPr>
              <w:snapToGrid w:val="0"/>
              <w:spacing w:line="240" w:lineRule="exact"/>
              <w:jc w:val="cente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jc w:val="center"/>
        </w:trPr>
        <w:tc>
          <w:tcPr>
            <w:tcW w:w="9060" w:type="dxa"/>
            <w:gridSpan w:val="12"/>
            <w:tcBorders>
              <w:left w:val="single" w:color="auto" w:sz="4" w:space="0"/>
              <w:bottom w:val="single" w:color="auto" w:sz="4" w:space="0"/>
              <w:right w:val="single" w:color="auto" w:sz="4" w:space="0"/>
            </w:tcBorders>
          </w:tcPr>
          <w:p>
            <w:pPr>
              <w:snapToGrid w:val="0"/>
              <w:spacing w:line="240" w:lineRule="exact"/>
              <w:rPr>
                <w:rFonts w:ascii="仿宋" w:hAnsi="仿宋" w:eastAsia="仿宋"/>
                <w:b/>
                <w:color w:val="000000"/>
                <w:szCs w:val="21"/>
              </w:rPr>
            </w:pPr>
            <w:r>
              <w:rPr>
                <w:rFonts w:hint="eastAsia" w:ascii="仿宋" w:hAnsi="仿宋" w:eastAsia="仿宋"/>
                <w:b/>
                <w:color w:val="000000"/>
                <w:szCs w:val="21"/>
              </w:rPr>
              <w:t>负责制修订的地方标准领域：</w:t>
            </w:r>
          </w:p>
          <w:p>
            <w:pPr>
              <w:snapToGrid w:val="0"/>
              <w:spacing w:line="240" w:lineRule="exact"/>
              <w:ind w:firstLine="315" w:firstLineChars="150"/>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9060" w:type="dxa"/>
            <w:gridSpan w:val="12"/>
            <w:tcBorders>
              <w:left w:val="single" w:color="auto" w:sz="4" w:space="0"/>
              <w:bottom w:val="single" w:color="auto" w:sz="4" w:space="0"/>
              <w:right w:val="single" w:color="auto" w:sz="4" w:space="0"/>
            </w:tcBorders>
          </w:tcPr>
          <w:p>
            <w:pPr>
              <w:snapToGrid w:val="0"/>
              <w:spacing w:line="240" w:lineRule="exact"/>
              <w:rPr>
                <w:rFonts w:ascii="仿宋" w:hAnsi="仿宋" w:eastAsia="仿宋"/>
                <w:b/>
                <w:color w:val="000000"/>
                <w:szCs w:val="21"/>
              </w:rPr>
            </w:pPr>
            <w:r>
              <w:rPr>
                <w:rFonts w:hint="eastAsia" w:ascii="仿宋" w:hAnsi="仿宋" w:eastAsia="仿宋"/>
                <w:b/>
                <w:color w:val="000000"/>
                <w:szCs w:val="21"/>
              </w:rPr>
              <w:t>本届拟开展的工作内容：</w:t>
            </w:r>
          </w:p>
          <w:p>
            <w:pPr>
              <w:snapToGrid w:val="0"/>
              <w:spacing w:line="240" w:lineRule="exact"/>
              <w:ind w:firstLine="210" w:firstLineChars="100"/>
              <w:rPr>
                <w:rFonts w:ascii="仿宋" w:hAnsi="仿宋"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9060" w:type="dxa"/>
            <w:gridSpan w:val="12"/>
            <w:tcBorders>
              <w:left w:val="single" w:color="auto" w:sz="4" w:space="0"/>
              <w:bottom w:val="single" w:color="auto" w:sz="4" w:space="0"/>
              <w:right w:val="single" w:color="auto" w:sz="4" w:space="0"/>
            </w:tcBorders>
          </w:tcPr>
          <w:p>
            <w:pPr>
              <w:snapToGrid w:val="0"/>
              <w:spacing w:line="240" w:lineRule="exact"/>
              <w:rPr>
                <w:rFonts w:ascii="仿宋" w:hAnsi="仿宋" w:eastAsia="仿宋"/>
                <w:b/>
                <w:color w:val="000000"/>
                <w:szCs w:val="21"/>
              </w:rPr>
            </w:pPr>
            <w:r>
              <w:rPr>
                <w:rFonts w:hint="eastAsia" w:ascii="仿宋" w:hAnsi="仿宋" w:eastAsia="仿宋"/>
                <w:b/>
                <w:color w:val="000000"/>
                <w:szCs w:val="21"/>
              </w:rPr>
              <w:t>其他说明：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9060" w:type="dxa"/>
            <w:gridSpan w:val="12"/>
            <w:tcBorders>
              <w:left w:val="single" w:color="auto" w:sz="4" w:space="0"/>
              <w:bottom w:val="single" w:color="auto" w:sz="4" w:space="0"/>
              <w:right w:val="single" w:color="auto" w:sz="4" w:space="0"/>
            </w:tcBorders>
          </w:tcPr>
          <w:p>
            <w:pPr>
              <w:snapToGrid w:val="0"/>
              <w:spacing w:line="240" w:lineRule="exact"/>
              <w:rPr>
                <w:rFonts w:ascii="仿宋" w:hAnsi="仿宋" w:eastAsia="仿宋"/>
                <w:b/>
                <w:szCs w:val="21"/>
              </w:rPr>
            </w:pPr>
            <w:r>
              <w:rPr>
                <w:rFonts w:hint="eastAsia" w:ascii="仿宋" w:hAnsi="仿宋" w:eastAsia="仿宋"/>
                <w:b/>
                <w:szCs w:val="21"/>
              </w:rPr>
              <w:t>秘书处承担单位意见：</w:t>
            </w:r>
          </w:p>
          <w:p>
            <w:pPr>
              <w:snapToGrid w:val="0"/>
              <w:spacing w:line="240" w:lineRule="exact"/>
              <w:rPr>
                <w:rFonts w:ascii="仿宋" w:hAnsi="仿宋" w:eastAsia="仿宋"/>
                <w:szCs w:val="21"/>
              </w:rPr>
            </w:pPr>
          </w:p>
          <w:p>
            <w:pPr>
              <w:snapToGrid w:val="0"/>
              <w:spacing w:line="240" w:lineRule="exact"/>
              <w:ind w:firstLine="4410" w:firstLineChars="2100"/>
              <w:rPr>
                <w:rFonts w:ascii="仿宋" w:hAnsi="仿宋" w:eastAsia="仿宋"/>
                <w:szCs w:val="21"/>
              </w:rPr>
            </w:pPr>
            <w:r>
              <w:rPr>
                <w:rFonts w:hint="eastAsia" w:ascii="仿宋" w:hAnsi="仿宋" w:eastAsia="仿宋"/>
                <w:szCs w:val="21"/>
              </w:rPr>
              <w:t>负责人：                    （签名、盖公章）</w:t>
            </w:r>
          </w:p>
          <w:p>
            <w:pPr>
              <w:snapToGrid w:val="0"/>
              <w:spacing w:line="240" w:lineRule="exact"/>
              <w:ind w:firstLine="7140" w:firstLineChars="3400"/>
              <w:rPr>
                <w:rFonts w:ascii="仿宋" w:hAnsi="仿宋" w:eastAsia="仿宋"/>
                <w:szCs w:val="21"/>
              </w:rPr>
            </w:pPr>
            <w:r>
              <w:rPr>
                <w:rFonts w:hint="eastAsia" w:ascii="仿宋" w:hAnsi="仿宋" w:eastAsia="仿宋"/>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jc w:val="center"/>
        </w:trPr>
        <w:tc>
          <w:tcPr>
            <w:tcW w:w="9060" w:type="dxa"/>
            <w:gridSpan w:val="12"/>
            <w:tcBorders>
              <w:left w:val="single" w:color="auto" w:sz="4" w:space="0"/>
              <w:right w:val="single" w:color="auto" w:sz="4" w:space="0"/>
            </w:tcBorders>
          </w:tcPr>
          <w:p>
            <w:pPr>
              <w:spacing w:line="240" w:lineRule="exact"/>
              <w:rPr>
                <w:rFonts w:ascii="仿宋" w:hAnsi="仿宋" w:eastAsia="仿宋"/>
                <w:b/>
                <w:szCs w:val="21"/>
              </w:rPr>
            </w:pPr>
            <w:r>
              <w:rPr>
                <w:rFonts w:ascii="仿宋" w:hAnsi="仿宋" w:eastAsia="仿宋"/>
                <w:b/>
                <w:szCs w:val="21"/>
              </w:rPr>
              <w:t>筹建单位</w:t>
            </w:r>
            <w:r>
              <w:rPr>
                <w:rFonts w:hint="eastAsia" w:ascii="仿宋" w:hAnsi="仿宋" w:eastAsia="仿宋"/>
                <w:b/>
                <w:szCs w:val="21"/>
              </w:rPr>
              <w:t>意见：</w:t>
            </w:r>
          </w:p>
          <w:p>
            <w:pPr>
              <w:spacing w:line="240" w:lineRule="exact"/>
              <w:rPr>
                <w:rFonts w:ascii="仿宋" w:hAnsi="仿宋" w:eastAsia="仿宋"/>
                <w:szCs w:val="21"/>
              </w:rPr>
            </w:pPr>
          </w:p>
          <w:p>
            <w:pPr>
              <w:spacing w:line="240" w:lineRule="exact"/>
              <w:ind w:firstLine="4200" w:firstLineChars="2000"/>
              <w:rPr>
                <w:rFonts w:ascii="仿宋" w:hAnsi="仿宋" w:eastAsia="仿宋"/>
                <w:szCs w:val="21"/>
              </w:rPr>
            </w:pPr>
            <w:r>
              <w:rPr>
                <w:rFonts w:hint="eastAsia" w:ascii="仿宋" w:hAnsi="仿宋" w:eastAsia="仿宋"/>
                <w:szCs w:val="21"/>
              </w:rPr>
              <w:t>负责人：                    （签名、盖公章）</w:t>
            </w:r>
          </w:p>
          <w:p>
            <w:pPr>
              <w:snapToGrid w:val="0"/>
              <w:spacing w:line="240" w:lineRule="exact"/>
              <w:jc w:val="center"/>
              <w:rPr>
                <w:rFonts w:ascii="仿宋" w:hAnsi="仿宋" w:eastAsia="仿宋"/>
                <w:szCs w:val="21"/>
              </w:rPr>
            </w:pPr>
            <w:r>
              <w:rPr>
                <w:rFonts w:hint="eastAsia" w:ascii="仿宋" w:hAnsi="仿宋" w:eastAsia="仿宋"/>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6" w:hRule="atLeast"/>
          <w:jc w:val="center"/>
        </w:trPr>
        <w:tc>
          <w:tcPr>
            <w:tcW w:w="9060" w:type="dxa"/>
            <w:gridSpan w:val="12"/>
            <w:tcBorders>
              <w:left w:val="single" w:color="auto" w:sz="4" w:space="0"/>
              <w:bottom w:val="single" w:color="auto" w:sz="4" w:space="0"/>
              <w:right w:val="single" w:color="auto" w:sz="4" w:space="0"/>
            </w:tcBorders>
          </w:tcPr>
          <w:p>
            <w:pPr>
              <w:snapToGrid w:val="0"/>
              <w:spacing w:line="240" w:lineRule="exact"/>
              <w:rPr>
                <w:rFonts w:ascii="仿宋" w:hAnsi="仿宋" w:eastAsia="仿宋"/>
                <w:szCs w:val="21"/>
              </w:rPr>
            </w:pPr>
            <w:r>
              <w:rPr>
                <w:rFonts w:hint="eastAsia" w:ascii="仿宋" w:hAnsi="仿宋" w:eastAsia="仿宋"/>
                <w:szCs w:val="21"/>
              </w:rPr>
              <w:t xml:space="preserve">备注： </w:t>
            </w:r>
          </w:p>
        </w:tc>
      </w:tr>
    </w:tbl>
    <w:p>
      <w:pPr>
        <w:spacing w:line="460" w:lineRule="exact"/>
        <w:ind w:left="0" w:leftChars="-202" w:hanging="424" w:hangingChars="177"/>
        <w:rPr>
          <w:rFonts w:ascii="仿宋" w:hAnsi="仿宋" w:eastAsia="仿宋"/>
          <w:bCs/>
          <w:sz w:val="24"/>
        </w:rPr>
      </w:pPr>
      <w:r>
        <w:rPr>
          <w:rFonts w:hint="eastAsia" w:ascii="仿宋" w:hAnsi="仿宋" w:eastAsia="仿宋"/>
          <w:bCs/>
          <w:sz w:val="24"/>
        </w:rPr>
        <w:t>说明：1.分技术委员会、工作组参照此表填写；2.表格填写内容可扩展/双面打印。</w:t>
      </w:r>
    </w:p>
    <w:p/>
    <w:p>
      <w:pPr>
        <w:widowControl/>
        <w:jc w:val="left"/>
      </w:pPr>
    </w:p>
    <w:p>
      <w:pPr>
        <w:rPr>
          <w:rFonts w:ascii="黑体" w:hAnsi="黑体" w:eastAsia="黑体"/>
          <w:sz w:val="32"/>
          <w:szCs w:val="32"/>
        </w:rPr>
      </w:pPr>
      <w:r>
        <w:rPr>
          <w:rFonts w:ascii="黑体" w:hAnsi="黑体" w:eastAsia="黑体"/>
          <w:sz w:val="32"/>
          <w:szCs w:val="32"/>
        </w:rPr>
        <w:t>附件</w:t>
      </w:r>
      <w:r>
        <w:rPr>
          <w:rFonts w:hint="eastAsia" w:ascii="黑体" w:hAnsi="黑体" w:eastAsia="黑体"/>
          <w:sz w:val="32"/>
          <w:szCs w:val="32"/>
        </w:rPr>
        <w:t>3：</w:t>
      </w:r>
    </w:p>
    <w:p>
      <w:pPr>
        <w:rPr>
          <w:rFonts w:ascii="黑体" w:hAnsi="黑体" w:eastAsia="黑体"/>
          <w:sz w:val="32"/>
          <w:szCs w:val="32"/>
        </w:rPr>
      </w:pPr>
    </w:p>
    <w:p>
      <w:pPr>
        <w:widowControl/>
        <w:adjustRightInd w:val="0"/>
        <w:snapToGrid w:val="0"/>
        <w:spacing w:after="200"/>
        <w:jc w:val="center"/>
        <w:rPr>
          <w:rFonts w:ascii="方正小标宋简体" w:hAnsi="方正大标宋简体" w:eastAsia="方正小标宋简体"/>
          <w:spacing w:val="-20"/>
          <w:kern w:val="0"/>
          <w:sz w:val="36"/>
          <w:szCs w:val="36"/>
        </w:rPr>
      </w:pPr>
      <w:r>
        <w:rPr>
          <w:rFonts w:hint="eastAsia" w:ascii="方正小标宋简体" w:hAnsi="方正大标宋简体" w:eastAsia="方正小标宋简体"/>
          <w:spacing w:val="-20"/>
          <w:kern w:val="0"/>
          <w:sz w:val="36"/>
          <w:szCs w:val="36"/>
        </w:rPr>
        <w:t>贵州省专业标准化技术委员会委员登记表</w:t>
      </w:r>
    </w:p>
    <w:p>
      <w:pPr>
        <w:widowControl/>
        <w:adjustRightInd w:val="0"/>
        <w:snapToGrid w:val="0"/>
        <w:spacing w:after="200" w:line="460" w:lineRule="exact"/>
        <w:ind w:firstLine="450" w:firstLineChars="150"/>
        <w:jc w:val="left"/>
        <w:rPr>
          <w:rFonts w:ascii="仿宋" w:hAnsi="仿宋" w:eastAsia="仿宋"/>
          <w:kern w:val="0"/>
          <w:sz w:val="30"/>
          <w:szCs w:val="30"/>
        </w:rPr>
      </w:pPr>
      <w:r>
        <w:rPr>
          <w:rFonts w:hint="eastAsia" w:ascii="仿宋" w:hAnsi="仿宋" w:eastAsia="仿宋"/>
          <w:kern w:val="0"/>
          <w:sz w:val="30"/>
          <w:szCs w:val="30"/>
        </w:rPr>
        <w:t>标委会名称：                标委会编号：GZ/TC     　</w:t>
      </w:r>
    </w:p>
    <w:tbl>
      <w:tblPr>
        <w:tblStyle w:val="8"/>
        <w:tblW w:w="97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3"/>
        <w:gridCol w:w="284"/>
        <w:gridCol w:w="1059"/>
        <w:gridCol w:w="993"/>
        <w:gridCol w:w="147"/>
        <w:gridCol w:w="703"/>
        <w:gridCol w:w="142"/>
        <w:gridCol w:w="425"/>
        <w:gridCol w:w="1108"/>
        <w:gridCol w:w="1444"/>
        <w:gridCol w:w="2017"/>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0" w:hRule="atLeast"/>
          <w:jc w:val="center"/>
        </w:trPr>
        <w:tc>
          <w:tcPr>
            <w:tcW w:w="1443" w:type="dxa"/>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姓名</w:t>
            </w:r>
          </w:p>
        </w:tc>
        <w:tc>
          <w:tcPr>
            <w:tcW w:w="1343" w:type="dxa"/>
            <w:gridSpan w:val="2"/>
            <w:vAlign w:val="center"/>
          </w:tcPr>
          <w:p>
            <w:pPr>
              <w:widowControl/>
              <w:adjustRightInd w:val="0"/>
              <w:snapToGrid w:val="0"/>
              <w:spacing w:after="200" w:line="460" w:lineRule="exact"/>
              <w:jc w:val="center"/>
              <w:rPr>
                <w:rFonts w:ascii="仿宋" w:hAnsi="仿宋" w:eastAsia="仿宋"/>
                <w:kern w:val="0"/>
                <w:sz w:val="30"/>
                <w:szCs w:val="30"/>
              </w:rPr>
            </w:pPr>
          </w:p>
        </w:tc>
        <w:tc>
          <w:tcPr>
            <w:tcW w:w="1140" w:type="dxa"/>
            <w:gridSpan w:val="2"/>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性  别</w:t>
            </w:r>
          </w:p>
        </w:tc>
        <w:tc>
          <w:tcPr>
            <w:tcW w:w="845" w:type="dxa"/>
            <w:gridSpan w:val="2"/>
            <w:vAlign w:val="center"/>
          </w:tcPr>
          <w:p>
            <w:pPr>
              <w:widowControl/>
              <w:adjustRightInd w:val="0"/>
              <w:snapToGrid w:val="0"/>
              <w:spacing w:after="200" w:line="460" w:lineRule="exact"/>
              <w:jc w:val="center"/>
              <w:rPr>
                <w:rFonts w:ascii="仿宋" w:hAnsi="仿宋" w:eastAsia="仿宋"/>
                <w:kern w:val="0"/>
                <w:sz w:val="30"/>
                <w:szCs w:val="30"/>
              </w:rPr>
            </w:pPr>
          </w:p>
        </w:tc>
        <w:tc>
          <w:tcPr>
            <w:tcW w:w="1533" w:type="dxa"/>
            <w:gridSpan w:val="2"/>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出生年月</w:t>
            </w:r>
          </w:p>
        </w:tc>
        <w:tc>
          <w:tcPr>
            <w:tcW w:w="1444" w:type="dxa"/>
            <w:vAlign w:val="center"/>
          </w:tcPr>
          <w:p>
            <w:pPr>
              <w:widowControl/>
              <w:adjustRightInd w:val="0"/>
              <w:snapToGrid w:val="0"/>
              <w:spacing w:after="200" w:line="460" w:lineRule="exact"/>
              <w:ind w:firstLine="450" w:firstLineChars="150"/>
              <w:jc w:val="center"/>
              <w:rPr>
                <w:rFonts w:ascii="仿宋" w:hAnsi="仿宋" w:eastAsia="仿宋"/>
                <w:kern w:val="0"/>
                <w:sz w:val="30"/>
                <w:szCs w:val="30"/>
              </w:rPr>
            </w:pPr>
          </w:p>
        </w:tc>
        <w:tc>
          <w:tcPr>
            <w:tcW w:w="2017" w:type="dxa"/>
            <w:vMerge w:val="restart"/>
            <w:vAlign w:val="center"/>
          </w:tcPr>
          <w:p>
            <w:pPr>
              <w:widowControl/>
              <w:adjustRightInd w:val="0"/>
              <w:snapToGrid w:val="0"/>
              <w:spacing w:after="200" w:line="460" w:lineRule="exact"/>
              <w:jc w:val="center"/>
              <w:rPr>
                <w:rFonts w:ascii="仿宋" w:hAnsi="仿宋" w:eastAsia="仿宋"/>
                <w:kern w:val="0"/>
                <w:sz w:val="30"/>
                <w:szCs w:val="30"/>
              </w:rPr>
            </w:pPr>
            <w:r>
              <w:rPr>
                <w:rFonts w:hint="eastAsia" w:ascii="仿宋" w:hAnsi="仿宋" w:eastAsia="仿宋"/>
                <w:kern w:val="0"/>
                <w:sz w:val="30"/>
                <w:szCs w:val="30"/>
              </w:rPr>
              <w:t>二  寸</w:t>
            </w:r>
          </w:p>
          <w:p>
            <w:pPr>
              <w:widowControl/>
              <w:adjustRightInd w:val="0"/>
              <w:snapToGrid w:val="0"/>
              <w:spacing w:after="200" w:line="460" w:lineRule="exact"/>
              <w:jc w:val="center"/>
              <w:rPr>
                <w:rFonts w:ascii="仿宋" w:hAnsi="仿宋" w:eastAsia="仿宋"/>
                <w:kern w:val="0"/>
                <w:sz w:val="30"/>
                <w:szCs w:val="30"/>
              </w:rPr>
            </w:pPr>
            <w:r>
              <w:rPr>
                <w:rFonts w:hint="eastAsia" w:ascii="仿宋" w:hAnsi="仿宋" w:eastAsia="仿宋"/>
                <w:kern w:val="0"/>
                <w:sz w:val="30"/>
                <w:szCs w:val="30"/>
              </w:rPr>
              <w:t>彩  色</w:t>
            </w:r>
          </w:p>
          <w:p>
            <w:pPr>
              <w:widowControl/>
              <w:adjustRightInd w:val="0"/>
              <w:snapToGrid w:val="0"/>
              <w:spacing w:after="200" w:line="460" w:lineRule="exact"/>
              <w:jc w:val="center"/>
              <w:rPr>
                <w:rFonts w:ascii="仿宋" w:hAnsi="仿宋" w:eastAsia="仿宋"/>
                <w:kern w:val="0"/>
                <w:sz w:val="30"/>
                <w:szCs w:val="30"/>
              </w:rPr>
            </w:pPr>
            <w:r>
              <w:rPr>
                <w:rFonts w:hint="eastAsia" w:ascii="仿宋" w:hAnsi="仿宋" w:eastAsia="仿宋"/>
                <w:kern w:val="0"/>
                <w:sz w:val="30"/>
                <w:szCs w:val="30"/>
              </w:rPr>
              <w:t>照  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0" w:hRule="atLeast"/>
          <w:jc w:val="center"/>
        </w:trPr>
        <w:tc>
          <w:tcPr>
            <w:tcW w:w="1443" w:type="dxa"/>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民族</w:t>
            </w:r>
          </w:p>
        </w:tc>
        <w:tc>
          <w:tcPr>
            <w:tcW w:w="1343" w:type="dxa"/>
            <w:gridSpan w:val="2"/>
            <w:vAlign w:val="center"/>
          </w:tcPr>
          <w:p>
            <w:pPr>
              <w:widowControl/>
              <w:adjustRightInd w:val="0"/>
              <w:snapToGrid w:val="0"/>
              <w:spacing w:after="200" w:line="460" w:lineRule="exact"/>
              <w:jc w:val="center"/>
              <w:rPr>
                <w:rFonts w:ascii="仿宋" w:hAnsi="仿宋" w:eastAsia="仿宋"/>
                <w:kern w:val="0"/>
                <w:sz w:val="30"/>
                <w:szCs w:val="30"/>
              </w:rPr>
            </w:pPr>
          </w:p>
        </w:tc>
        <w:tc>
          <w:tcPr>
            <w:tcW w:w="1985" w:type="dxa"/>
            <w:gridSpan w:val="4"/>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本会职务</w:t>
            </w:r>
          </w:p>
        </w:tc>
        <w:tc>
          <w:tcPr>
            <w:tcW w:w="2977" w:type="dxa"/>
            <w:gridSpan w:val="3"/>
            <w:vAlign w:val="center"/>
          </w:tcPr>
          <w:p>
            <w:pPr>
              <w:widowControl/>
              <w:adjustRightInd w:val="0"/>
              <w:snapToGrid w:val="0"/>
              <w:spacing w:after="200" w:line="460" w:lineRule="exact"/>
              <w:ind w:firstLine="450" w:firstLineChars="150"/>
              <w:jc w:val="center"/>
              <w:rPr>
                <w:rFonts w:ascii="仿宋" w:hAnsi="仿宋" w:eastAsia="仿宋"/>
                <w:kern w:val="0"/>
                <w:sz w:val="30"/>
                <w:szCs w:val="30"/>
              </w:rPr>
            </w:pPr>
          </w:p>
        </w:tc>
        <w:tc>
          <w:tcPr>
            <w:tcW w:w="2017" w:type="dxa"/>
            <w:vMerge w:val="continue"/>
            <w:vAlign w:val="center"/>
          </w:tcPr>
          <w:p>
            <w:pPr>
              <w:widowControl/>
              <w:adjustRightInd w:val="0"/>
              <w:snapToGrid w:val="0"/>
              <w:spacing w:after="200" w:line="460" w:lineRule="exact"/>
              <w:ind w:firstLine="480"/>
              <w:jc w:val="center"/>
              <w:rPr>
                <w:rFonts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0" w:hRule="atLeast"/>
          <w:jc w:val="center"/>
        </w:trPr>
        <w:tc>
          <w:tcPr>
            <w:tcW w:w="3779" w:type="dxa"/>
            <w:gridSpan w:val="4"/>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参加标委会时间</w:t>
            </w:r>
          </w:p>
        </w:tc>
        <w:tc>
          <w:tcPr>
            <w:tcW w:w="3969" w:type="dxa"/>
            <w:gridSpan w:val="6"/>
            <w:vAlign w:val="center"/>
          </w:tcPr>
          <w:p>
            <w:pPr>
              <w:widowControl/>
              <w:adjustRightInd w:val="0"/>
              <w:snapToGrid w:val="0"/>
              <w:spacing w:after="200" w:line="460" w:lineRule="exact"/>
              <w:jc w:val="center"/>
              <w:rPr>
                <w:rFonts w:ascii="仿宋" w:hAnsi="仿宋" w:eastAsia="仿宋"/>
                <w:kern w:val="0"/>
                <w:sz w:val="30"/>
                <w:szCs w:val="30"/>
              </w:rPr>
            </w:pPr>
            <w:r>
              <w:rPr>
                <w:rFonts w:hint="eastAsia" w:ascii="仿宋" w:hAnsi="仿宋" w:eastAsia="仿宋"/>
                <w:kern w:val="0"/>
                <w:sz w:val="30"/>
                <w:szCs w:val="30"/>
              </w:rPr>
              <w:t xml:space="preserve">年      月     </w:t>
            </w:r>
          </w:p>
        </w:tc>
        <w:tc>
          <w:tcPr>
            <w:tcW w:w="2017" w:type="dxa"/>
            <w:vMerge w:val="continue"/>
            <w:vAlign w:val="center"/>
          </w:tcPr>
          <w:p>
            <w:pPr>
              <w:widowControl/>
              <w:adjustRightInd w:val="0"/>
              <w:snapToGrid w:val="0"/>
              <w:spacing w:after="200" w:line="460" w:lineRule="exact"/>
              <w:jc w:val="center"/>
              <w:rPr>
                <w:rFonts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25" w:hRule="atLeast"/>
          <w:jc w:val="center"/>
        </w:trPr>
        <w:tc>
          <w:tcPr>
            <w:tcW w:w="3779" w:type="dxa"/>
            <w:gridSpan w:val="4"/>
            <w:vMerge w:val="restart"/>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技术职称及聘任时间</w:t>
            </w:r>
          </w:p>
        </w:tc>
        <w:tc>
          <w:tcPr>
            <w:tcW w:w="3969" w:type="dxa"/>
            <w:gridSpan w:val="6"/>
            <w:vAlign w:val="center"/>
          </w:tcPr>
          <w:p>
            <w:pPr>
              <w:widowControl/>
              <w:adjustRightInd w:val="0"/>
              <w:snapToGrid w:val="0"/>
              <w:spacing w:after="200" w:line="460" w:lineRule="exact"/>
              <w:jc w:val="center"/>
              <w:rPr>
                <w:rFonts w:hint="eastAsia" w:ascii="仿宋" w:hAnsi="仿宋" w:eastAsia="仿宋"/>
                <w:kern w:val="0"/>
                <w:sz w:val="30"/>
                <w:szCs w:val="30"/>
              </w:rPr>
              <w:pPrChange w:id="8" w:author="admin" w:date="2024-01-02T17:13:56Z">
                <w:pPr>
                  <w:widowControl/>
                  <w:adjustRightInd w:val="0"/>
                  <w:snapToGrid w:val="0"/>
                  <w:spacing w:after="200" w:line="460" w:lineRule="exact"/>
                  <w:jc w:val="center"/>
                </w:pPr>
              </w:pPrChange>
            </w:pPr>
          </w:p>
        </w:tc>
        <w:tc>
          <w:tcPr>
            <w:tcW w:w="2017" w:type="dxa"/>
            <w:vMerge w:val="continue"/>
            <w:vAlign w:val="center"/>
          </w:tcPr>
          <w:p>
            <w:pPr>
              <w:widowControl/>
              <w:adjustRightInd w:val="0"/>
              <w:snapToGrid w:val="0"/>
              <w:spacing w:after="200" w:line="460" w:lineRule="exact"/>
              <w:jc w:val="center"/>
              <w:rPr>
                <w:rFonts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25" w:hRule="atLeast"/>
          <w:jc w:val="center"/>
        </w:trPr>
        <w:tc>
          <w:tcPr>
            <w:tcW w:w="3779" w:type="dxa"/>
            <w:gridSpan w:val="4"/>
            <w:vMerge w:val="continue"/>
            <w:vAlign w:val="center"/>
          </w:tcPr>
          <w:p>
            <w:pPr>
              <w:widowControl/>
              <w:adjustRightInd w:val="0"/>
              <w:snapToGrid w:val="0"/>
              <w:spacing w:after="200" w:line="460" w:lineRule="exact"/>
              <w:jc w:val="center"/>
            </w:pPr>
          </w:p>
        </w:tc>
        <w:tc>
          <w:tcPr>
            <w:tcW w:w="3969" w:type="dxa"/>
            <w:gridSpan w:val="6"/>
            <w:vAlign w:val="center"/>
          </w:tcPr>
          <w:p>
            <w:pPr>
              <w:widowControl/>
              <w:adjustRightInd w:val="0"/>
              <w:snapToGrid w:val="0"/>
              <w:spacing w:after="200" w:line="460" w:lineRule="exact"/>
              <w:jc w:val="center"/>
              <w:rPr>
                <w:rFonts w:hint="eastAsia" w:ascii="仿宋" w:hAnsi="仿宋" w:eastAsia="仿宋"/>
                <w:kern w:val="0"/>
                <w:sz w:val="30"/>
                <w:szCs w:val="30"/>
              </w:rPr>
            </w:pPr>
            <w:r>
              <w:rPr>
                <w:rFonts w:hint="eastAsia" w:ascii="仿宋" w:hAnsi="仿宋" w:eastAsia="仿宋"/>
                <w:kern w:val="0"/>
                <w:sz w:val="30"/>
                <w:szCs w:val="30"/>
              </w:rPr>
              <w:t>年      月</w:t>
            </w:r>
          </w:p>
        </w:tc>
        <w:tc>
          <w:tcPr>
            <w:tcW w:w="2017" w:type="dxa"/>
            <w:vMerge w:val="continue"/>
            <w:vAlign w:val="center"/>
          </w:tcPr>
          <w:p>
            <w:pPr>
              <w:widowControl/>
              <w:adjustRightInd w:val="0"/>
              <w:snapToGrid w:val="0"/>
              <w:spacing w:after="200" w:line="460" w:lineRule="exact"/>
              <w:jc w:val="center"/>
              <w:rPr>
                <w:rFonts w:hint="eastAsia"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0" w:hRule="atLeast"/>
          <w:jc w:val="center"/>
        </w:trPr>
        <w:tc>
          <w:tcPr>
            <w:tcW w:w="1443" w:type="dxa"/>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身份证号</w:t>
            </w:r>
          </w:p>
        </w:tc>
        <w:tc>
          <w:tcPr>
            <w:tcW w:w="8322" w:type="dxa"/>
            <w:gridSpan w:val="10"/>
            <w:vAlign w:val="center"/>
          </w:tcPr>
          <w:p>
            <w:pPr>
              <w:widowControl/>
              <w:adjustRightInd w:val="0"/>
              <w:snapToGrid w:val="0"/>
              <w:spacing w:after="200" w:line="460" w:lineRule="exact"/>
              <w:jc w:val="center"/>
              <w:rPr>
                <w:rFonts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43" w:type="dxa"/>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工作单位</w:t>
            </w:r>
          </w:p>
        </w:tc>
        <w:tc>
          <w:tcPr>
            <w:tcW w:w="2336" w:type="dxa"/>
            <w:gridSpan w:val="3"/>
            <w:vAlign w:val="center"/>
          </w:tcPr>
          <w:p>
            <w:pPr>
              <w:widowControl/>
              <w:adjustRightInd w:val="0"/>
              <w:snapToGrid w:val="0"/>
              <w:spacing w:after="200" w:line="460" w:lineRule="exact"/>
              <w:jc w:val="center"/>
              <w:rPr>
                <w:rFonts w:ascii="仿宋" w:hAnsi="仿宋" w:eastAsia="仿宋"/>
                <w:kern w:val="0"/>
                <w:sz w:val="30"/>
                <w:szCs w:val="30"/>
              </w:rPr>
            </w:pPr>
          </w:p>
        </w:tc>
        <w:tc>
          <w:tcPr>
            <w:tcW w:w="1417" w:type="dxa"/>
            <w:gridSpan w:val="4"/>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单位</w:t>
            </w:r>
          </w:p>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性质</w:t>
            </w:r>
          </w:p>
        </w:tc>
        <w:tc>
          <w:tcPr>
            <w:tcW w:w="4577" w:type="dxa"/>
            <w:gridSpan w:val="4"/>
            <w:vAlign w:val="center"/>
          </w:tcPr>
          <w:p>
            <w:pPr>
              <w:widowControl/>
              <w:adjustRightInd w:val="0"/>
              <w:snapToGrid w:val="0"/>
              <w:spacing w:line="360" w:lineRule="exact"/>
              <w:rPr>
                <w:rFonts w:ascii="仿宋" w:hAnsi="仿宋" w:eastAsia="仿宋"/>
                <w:kern w:val="0"/>
                <w:sz w:val="30"/>
                <w:szCs w:val="30"/>
              </w:rPr>
            </w:pPr>
            <w:r>
              <w:rPr>
                <w:rFonts w:hint="eastAsia" w:ascii="仿宋" w:hAnsi="仿宋" w:eastAsia="仿宋" w:cs="Arial Unicode MS"/>
                <w:sz w:val="28"/>
                <w:szCs w:val="28"/>
              </w:rPr>
              <w:t>□</w:t>
            </w:r>
            <w:r>
              <w:rPr>
                <w:rFonts w:hint="eastAsia" w:ascii="仿宋" w:hAnsi="仿宋" w:eastAsia="仿宋"/>
                <w:kern w:val="0"/>
                <w:sz w:val="30"/>
                <w:szCs w:val="30"/>
              </w:rPr>
              <w:t xml:space="preserve">国有企业 </w:t>
            </w:r>
            <w:r>
              <w:rPr>
                <w:rFonts w:hint="eastAsia" w:ascii="仿宋" w:hAnsi="仿宋" w:eastAsia="仿宋" w:cs="Arial Unicode MS"/>
                <w:sz w:val="28"/>
                <w:szCs w:val="28"/>
              </w:rPr>
              <w:t>□</w:t>
            </w:r>
            <w:r>
              <w:rPr>
                <w:rFonts w:hint="eastAsia" w:ascii="仿宋" w:hAnsi="仿宋" w:eastAsia="仿宋"/>
                <w:kern w:val="0"/>
                <w:sz w:val="30"/>
                <w:szCs w:val="30"/>
              </w:rPr>
              <w:t>民营企业</w:t>
            </w:r>
          </w:p>
          <w:p>
            <w:pPr>
              <w:widowControl/>
              <w:adjustRightInd w:val="0"/>
              <w:snapToGrid w:val="0"/>
              <w:spacing w:line="360" w:lineRule="exact"/>
              <w:rPr>
                <w:rFonts w:ascii="仿宋" w:hAnsi="仿宋" w:eastAsia="仿宋"/>
                <w:kern w:val="0"/>
                <w:sz w:val="30"/>
                <w:szCs w:val="30"/>
              </w:rPr>
            </w:pPr>
            <w:r>
              <w:rPr>
                <w:rFonts w:hint="eastAsia" w:ascii="仿宋" w:hAnsi="仿宋" w:eastAsia="仿宋" w:cs="Arial Unicode MS"/>
                <w:sz w:val="28"/>
                <w:szCs w:val="28"/>
              </w:rPr>
              <w:t>□</w:t>
            </w:r>
            <w:r>
              <w:rPr>
                <w:rFonts w:hint="eastAsia" w:ascii="仿宋" w:hAnsi="仿宋" w:eastAsia="仿宋"/>
                <w:kern w:val="0"/>
                <w:sz w:val="30"/>
                <w:szCs w:val="30"/>
              </w:rPr>
              <w:t xml:space="preserve">科研院所 </w:t>
            </w:r>
            <w:r>
              <w:rPr>
                <w:rFonts w:hint="eastAsia" w:ascii="仿宋" w:hAnsi="仿宋" w:eastAsia="仿宋" w:cs="Arial Unicode MS"/>
                <w:sz w:val="28"/>
                <w:szCs w:val="28"/>
              </w:rPr>
              <w:t>□</w:t>
            </w:r>
            <w:r>
              <w:rPr>
                <w:rFonts w:hint="eastAsia" w:ascii="仿宋" w:hAnsi="仿宋" w:eastAsia="仿宋"/>
                <w:kern w:val="0"/>
                <w:sz w:val="30"/>
                <w:szCs w:val="30"/>
              </w:rPr>
              <w:t xml:space="preserve">大专院校  </w:t>
            </w:r>
          </w:p>
          <w:p>
            <w:pPr>
              <w:widowControl/>
              <w:adjustRightInd w:val="0"/>
              <w:snapToGrid w:val="0"/>
              <w:spacing w:line="360" w:lineRule="exact"/>
              <w:rPr>
                <w:rFonts w:ascii="仿宋" w:hAnsi="仿宋" w:eastAsia="仿宋"/>
                <w:kern w:val="0"/>
                <w:sz w:val="30"/>
                <w:szCs w:val="30"/>
              </w:rPr>
            </w:pPr>
            <w:r>
              <w:rPr>
                <w:rFonts w:hint="eastAsia" w:ascii="仿宋" w:hAnsi="仿宋" w:eastAsia="仿宋" w:cs="Arial Unicode MS"/>
                <w:sz w:val="28"/>
                <w:szCs w:val="28"/>
              </w:rPr>
              <w:t>□</w:t>
            </w:r>
            <w:r>
              <w:rPr>
                <w:rFonts w:hint="eastAsia" w:ascii="仿宋" w:hAnsi="仿宋" w:eastAsia="仿宋"/>
                <w:kern w:val="0"/>
                <w:sz w:val="30"/>
                <w:szCs w:val="30"/>
              </w:rPr>
              <w:t>行业协会</w:t>
            </w:r>
            <w:ins w:id="9" w:author="admin" w:date="2024-01-02T17:14:11Z">
              <w:r>
                <w:rPr>
                  <w:rFonts w:hint="eastAsia" w:ascii="仿宋" w:hAnsi="仿宋" w:eastAsia="仿宋"/>
                  <w:kern w:val="0"/>
                  <w:sz w:val="30"/>
                  <w:szCs w:val="30"/>
                  <w:lang w:val="en-US" w:eastAsia="zh-CN"/>
                </w:rPr>
                <w:t xml:space="preserve"> </w:t>
              </w:r>
            </w:ins>
            <w:r>
              <w:rPr>
                <w:rFonts w:hint="eastAsia" w:ascii="仿宋" w:hAnsi="仿宋" w:eastAsia="仿宋" w:cs="Arial Unicode MS"/>
                <w:sz w:val="28"/>
                <w:szCs w:val="28"/>
              </w:rPr>
              <w:t>□</w:t>
            </w:r>
            <w:r>
              <w:rPr>
                <w:rFonts w:hint="eastAsia" w:ascii="仿宋" w:hAnsi="仿宋" w:eastAsia="仿宋"/>
                <w:kern w:val="0"/>
                <w:sz w:val="30"/>
                <w:szCs w:val="30"/>
              </w:rPr>
              <w:t>政府机构</w:t>
            </w:r>
          </w:p>
          <w:p>
            <w:pPr>
              <w:widowControl/>
              <w:adjustRightInd w:val="0"/>
              <w:snapToGrid w:val="0"/>
              <w:spacing w:line="360" w:lineRule="exact"/>
              <w:rPr>
                <w:rFonts w:ascii="仿宋" w:hAnsi="仿宋" w:eastAsia="仿宋"/>
                <w:kern w:val="0"/>
                <w:sz w:val="30"/>
                <w:szCs w:val="30"/>
              </w:rPr>
            </w:pPr>
            <w:r>
              <w:rPr>
                <w:rFonts w:hint="eastAsia" w:ascii="仿宋" w:hAnsi="仿宋" w:eastAsia="仿宋" w:cs="Arial Unicode MS"/>
                <w:sz w:val="28"/>
                <w:szCs w:val="28"/>
              </w:rPr>
              <w:t>□</w:t>
            </w:r>
            <w:r>
              <w:rPr>
                <w:rFonts w:hint="eastAsia" w:ascii="仿宋" w:hAnsi="仿宋" w:eastAsia="仿宋"/>
                <w:kern w:val="0"/>
                <w:sz w:val="30"/>
                <w:szCs w:val="30"/>
              </w:rPr>
              <w:t xml:space="preserve">外商独资企业 </w:t>
            </w:r>
          </w:p>
          <w:p>
            <w:pPr>
              <w:widowControl/>
              <w:adjustRightInd w:val="0"/>
              <w:snapToGrid w:val="0"/>
              <w:spacing w:line="360" w:lineRule="exact"/>
              <w:rPr>
                <w:rFonts w:ascii="仿宋" w:hAnsi="仿宋" w:eastAsia="仿宋"/>
                <w:kern w:val="0"/>
                <w:sz w:val="30"/>
                <w:szCs w:val="30"/>
              </w:rPr>
            </w:pPr>
            <w:r>
              <w:rPr>
                <w:rFonts w:hint="eastAsia" w:ascii="仿宋" w:hAnsi="仿宋" w:eastAsia="仿宋" w:cs="Arial Unicode MS"/>
                <w:sz w:val="28"/>
                <w:szCs w:val="28"/>
              </w:rPr>
              <w:t>□</w:t>
            </w:r>
            <w:r>
              <w:rPr>
                <w:rFonts w:hint="eastAsia" w:ascii="仿宋" w:hAnsi="仿宋" w:eastAsia="仿宋"/>
                <w:kern w:val="0"/>
                <w:sz w:val="30"/>
                <w:szCs w:val="30"/>
              </w:rPr>
              <w:t xml:space="preserve">中外合资、中外合作或外方控股企业 </w:t>
            </w:r>
          </w:p>
          <w:p>
            <w:pPr>
              <w:widowControl/>
              <w:adjustRightInd w:val="0"/>
              <w:snapToGrid w:val="0"/>
              <w:spacing w:line="360" w:lineRule="exact"/>
              <w:rPr>
                <w:rFonts w:ascii="仿宋" w:hAnsi="仿宋" w:eastAsia="仿宋"/>
                <w:kern w:val="0"/>
                <w:sz w:val="30"/>
                <w:szCs w:val="30"/>
              </w:rPr>
            </w:pPr>
            <w:r>
              <w:rPr>
                <w:rFonts w:hint="eastAsia" w:ascii="仿宋" w:hAnsi="仿宋" w:eastAsia="仿宋" w:cs="Arial Unicode MS"/>
                <w:sz w:val="28"/>
                <w:szCs w:val="28"/>
              </w:rPr>
              <w:t>□</w:t>
            </w:r>
            <w:r>
              <w:rPr>
                <w:rFonts w:hint="eastAsia" w:ascii="仿宋" w:hAnsi="仿宋" w:eastAsia="仿宋"/>
                <w:kern w:val="0"/>
                <w:sz w:val="30"/>
                <w:szCs w:val="30"/>
              </w:rPr>
              <w:t>其他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43" w:type="dxa"/>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所属</w:t>
            </w:r>
          </w:p>
          <w:p>
            <w:pPr>
              <w:widowControl/>
              <w:adjustRightInd w:val="0"/>
              <w:snapToGrid w:val="0"/>
              <w:spacing w:after="200" w:line="460" w:lineRule="exact"/>
              <w:jc w:val="center"/>
              <w:rPr>
                <w:rFonts w:ascii="仿宋" w:hAnsi="仿宋" w:eastAsia="仿宋"/>
                <w:kern w:val="0"/>
                <w:sz w:val="30"/>
                <w:szCs w:val="30"/>
              </w:rPr>
            </w:pPr>
            <w:r>
              <w:rPr>
                <w:rFonts w:hint="eastAsia" w:ascii="仿宋" w:hAnsi="仿宋" w:eastAsia="仿宋"/>
                <w:b/>
                <w:kern w:val="0"/>
                <w:sz w:val="30"/>
                <w:szCs w:val="30"/>
              </w:rPr>
              <w:t>相关方</w:t>
            </w:r>
          </w:p>
        </w:tc>
        <w:tc>
          <w:tcPr>
            <w:tcW w:w="8330" w:type="dxa"/>
            <w:gridSpan w:val="11"/>
            <w:vAlign w:val="center"/>
          </w:tcPr>
          <w:p>
            <w:pPr>
              <w:widowControl/>
              <w:adjustRightInd w:val="0"/>
              <w:snapToGrid w:val="0"/>
              <w:spacing w:after="200" w:line="460" w:lineRule="exact"/>
              <w:jc w:val="center"/>
              <w:rPr>
                <w:rFonts w:ascii="仿宋" w:hAnsi="仿宋" w:eastAsia="仿宋"/>
                <w:sz w:val="28"/>
                <w:szCs w:val="28"/>
              </w:rPr>
            </w:pPr>
            <w:r>
              <w:rPr>
                <w:rFonts w:hint="eastAsia" w:ascii="仿宋" w:hAnsi="仿宋" w:eastAsia="仿宋" w:cs="Arial Unicode MS"/>
                <w:sz w:val="28"/>
                <w:szCs w:val="28"/>
              </w:rPr>
              <w:t>□</w:t>
            </w:r>
            <w:r>
              <w:rPr>
                <w:rFonts w:hint="eastAsia" w:ascii="仿宋" w:hAnsi="仿宋" w:eastAsia="仿宋"/>
                <w:sz w:val="28"/>
                <w:szCs w:val="28"/>
              </w:rPr>
              <w:t>生产者</w:t>
            </w:r>
            <w:r>
              <w:rPr>
                <w:rFonts w:ascii="仿宋" w:hAnsi="仿宋" w:eastAsia="仿宋"/>
                <w:sz w:val="28"/>
                <w:szCs w:val="28"/>
              </w:rPr>
              <w:t xml:space="preserve">  </w:t>
            </w:r>
            <w:r>
              <w:rPr>
                <w:rFonts w:hint="eastAsia" w:ascii="仿宋" w:hAnsi="仿宋" w:eastAsia="仿宋" w:cs="Arial Unicode MS"/>
                <w:sz w:val="28"/>
                <w:szCs w:val="28"/>
              </w:rPr>
              <w:t>□</w:t>
            </w:r>
            <w:r>
              <w:rPr>
                <w:rFonts w:hint="eastAsia" w:ascii="仿宋" w:hAnsi="仿宋" w:eastAsia="仿宋"/>
                <w:sz w:val="28"/>
                <w:szCs w:val="28"/>
              </w:rPr>
              <w:t>经营者</w:t>
            </w:r>
            <w:r>
              <w:rPr>
                <w:rFonts w:ascii="仿宋" w:hAnsi="仿宋" w:eastAsia="仿宋"/>
                <w:sz w:val="28"/>
                <w:szCs w:val="28"/>
              </w:rPr>
              <w:t xml:space="preserve">  </w:t>
            </w:r>
            <w:r>
              <w:rPr>
                <w:rFonts w:hint="eastAsia" w:ascii="仿宋" w:hAnsi="仿宋" w:eastAsia="仿宋" w:cs="Arial Unicode MS"/>
                <w:sz w:val="28"/>
                <w:szCs w:val="28"/>
              </w:rPr>
              <w:t>□</w:t>
            </w:r>
            <w:r>
              <w:rPr>
                <w:rFonts w:hint="eastAsia" w:ascii="仿宋" w:hAnsi="仿宋" w:eastAsia="仿宋"/>
                <w:sz w:val="28"/>
                <w:szCs w:val="28"/>
              </w:rPr>
              <w:t>使用者</w:t>
            </w:r>
            <w:r>
              <w:rPr>
                <w:rFonts w:ascii="仿宋" w:hAnsi="仿宋" w:eastAsia="仿宋"/>
                <w:sz w:val="28"/>
                <w:szCs w:val="28"/>
              </w:rPr>
              <w:t xml:space="preserve">  </w:t>
            </w:r>
            <w:r>
              <w:rPr>
                <w:rFonts w:hint="eastAsia" w:ascii="仿宋" w:hAnsi="仿宋" w:eastAsia="仿宋" w:cs="Arial Unicode MS"/>
                <w:sz w:val="28"/>
                <w:szCs w:val="28"/>
              </w:rPr>
              <w:t>□</w:t>
            </w:r>
            <w:r>
              <w:rPr>
                <w:rFonts w:hint="eastAsia" w:ascii="仿宋" w:hAnsi="仿宋" w:eastAsia="仿宋"/>
                <w:sz w:val="28"/>
                <w:szCs w:val="28"/>
              </w:rPr>
              <w:t>消费者</w:t>
            </w:r>
            <w:r>
              <w:rPr>
                <w:rFonts w:ascii="仿宋" w:hAnsi="仿宋" w:eastAsia="仿宋"/>
                <w:sz w:val="28"/>
                <w:szCs w:val="28"/>
              </w:rPr>
              <w:t xml:space="preserve"> </w:t>
            </w:r>
          </w:p>
          <w:p>
            <w:pPr>
              <w:widowControl/>
              <w:adjustRightInd w:val="0"/>
              <w:snapToGrid w:val="0"/>
              <w:spacing w:after="200" w:line="460" w:lineRule="exact"/>
              <w:jc w:val="center"/>
              <w:rPr>
                <w:rFonts w:ascii="仿宋" w:hAnsi="仿宋" w:eastAsia="仿宋"/>
                <w:kern w:val="0"/>
                <w:sz w:val="30"/>
                <w:szCs w:val="30"/>
              </w:rPr>
            </w:pPr>
            <w:r>
              <w:rPr>
                <w:rFonts w:hint="eastAsia" w:ascii="仿宋" w:hAnsi="仿宋" w:eastAsia="仿宋" w:cs="Arial Unicode MS"/>
                <w:sz w:val="24"/>
              </w:rPr>
              <w:t>□</w:t>
            </w:r>
            <w:r>
              <w:rPr>
                <w:rFonts w:hint="eastAsia" w:ascii="仿宋" w:hAnsi="仿宋" w:eastAsia="仿宋"/>
                <w:sz w:val="24"/>
              </w:rPr>
              <w:t>公共利益方（教育科研机构、行政主管部门、检测以及认证机构、社会团体）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43" w:type="dxa"/>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职务</w:t>
            </w:r>
          </w:p>
        </w:tc>
        <w:tc>
          <w:tcPr>
            <w:tcW w:w="2336" w:type="dxa"/>
            <w:gridSpan w:val="3"/>
            <w:vAlign w:val="center"/>
          </w:tcPr>
          <w:p>
            <w:pPr>
              <w:widowControl/>
              <w:adjustRightInd w:val="0"/>
              <w:snapToGrid w:val="0"/>
              <w:spacing w:after="200" w:line="460" w:lineRule="exact"/>
              <w:jc w:val="center"/>
              <w:rPr>
                <w:rFonts w:ascii="仿宋" w:hAnsi="仿宋" w:eastAsia="仿宋"/>
                <w:kern w:val="0"/>
                <w:sz w:val="30"/>
                <w:szCs w:val="30"/>
              </w:rPr>
            </w:pPr>
          </w:p>
        </w:tc>
        <w:tc>
          <w:tcPr>
            <w:tcW w:w="1417" w:type="dxa"/>
            <w:gridSpan w:val="4"/>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从事</w:t>
            </w:r>
          </w:p>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专业</w:t>
            </w:r>
          </w:p>
        </w:tc>
        <w:tc>
          <w:tcPr>
            <w:tcW w:w="4577" w:type="dxa"/>
            <w:gridSpan w:val="4"/>
            <w:vAlign w:val="center"/>
          </w:tcPr>
          <w:p>
            <w:pPr>
              <w:widowControl/>
              <w:adjustRightInd w:val="0"/>
              <w:snapToGrid w:val="0"/>
              <w:spacing w:after="200" w:line="460" w:lineRule="exact"/>
              <w:jc w:val="center"/>
              <w:rPr>
                <w:rFonts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43" w:type="dxa"/>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通信地址</w:t>
            </w:r>
          </w:p>
        </w:tc>
        <w:tc>
          <w:tcPr>
            <w:tcW w:w="8330" w:type="dxa"/>
            <w:gridSpan w:val="11"/>
            <w:vAlign w:val="center"/>
          </w:tcPr>
          <w:p>
            <w:pPr>
              <w:widowControl/>
              <w:adjustRightInd w:val="0"/>
              <w:snapToGrid w:val="0"/>
              <w:spacing w:after="200" w:line="460" w:lineRule="exact"/>
              <w:jc w:val="center"/>
              <w:rPr>
                <w:rFonts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0" w:hRule="atLeast"/>
          <w:jc w:val="center"/>
        </w:trPr>
        <w:tc>
          <w:tcPr>
            <w:tcW w:w="1443" w:type="dxa"/>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邮政编码</w:t>
            </w:r>
          </w:p>
        </w:tc>
        <w:tc>
          <w:tcPr>
            <w:tcW w:w="2336" w:type="dxa"/>
            <w:gridSpan w:val="3"/>
            <w:vAlign w:val="center"/>
          </w:tcPr>
          <w:p>
            <w:pPr>
              <w:widowControl/>
              <w:adjustRightInd w:val="0"/>
              <w:snapToGrid w:val="0"/>
              <w:spacing w:after="200" w:line="460" w:lineRule="exact"/>
              <w:jc w:val="center"/>
              <w:rPr>
                <w:rFonts w:ascii="仿宋" w:hAnsi="仿宋" w:eastAsia="仿宋"/>
                <w:kern w:val="0"/>
                <w:sz w:val="30"/>
                <w:szCs w:val="30"/>
              </w:rPr>
            </w:pPr>
          </w:p>
        </w:tc>
        <w:tc>
          <w:tcPr>
            <w:tcW w:w="850" w:type="dxa"/>
            <w:gridSpan w:val="2"/>
            <w:vAlign w:val="center"/>
          </w:tcPr>
          <w:p>
            <w:pPr>
              <w:widowControl/>
              <w:adjustRightInd w:val="0"/>
              <w:snapToGrid w:val="0"/>
              <w:spacing w:after="200" w:line="460" w:lineRule="exact"/>
              <w:jc w:val="left"/>
              <w:rPr>
                <w:rFonts w:ascii="仿宋" w:hAnsi="仿宋" w:eastAsia="仿宋"/>
                <w:b/>
                <w:kern w:val="0"/>
                <w:sz w:val="30"/>
                <w:szCs w:val="30"/>
              </w:rPr>
            </w:pPr>
            <w:r>
              <w:rPr>
                <w:rFonts w:hint="eastAsia" w:ascii="仿宋" w:hAnsi="仿宋" w:eastAsia="仿宋"/>
                <w:b/>
                <w:kern w:val="0"/>
                <w:sz w:val="30"/>
                <w:szCs w:val="30"/>
              </w:rPr>
              <w:t>联系电话</w:t>
            </w:r>
          </w:p>
        </w:tc>
        <w:tc>
          <w:tcPr>
            <w:tcW w:w="1675" w:type="dxa"/>
            <w:gridSpan w:val="3"/>
            <w:vAlign w:val="center"/>
          </w:tcPr>
          <w:p>
            <w:pPr>
              <w:widowControl/>
              <w:adjustRightInd w:val="0"/>
              <w:snapToGrid w:val="0"/>
              <w:spacing w:after="200" w:line="460" w:lineRule="exact"/>
              <w:jc w:val="center"/>
              <w:rPr>
                <w:rFonts w:ascii="仿宋" w:hAnsi="仿宋" w:eastAsia="仿宋"/>
                <w:kern w:val="0"/>
                <w:sz w:val="30"/>
                <w:szCs w:val="30"/>
              </w:rPr>
            </w:pPr>
          </w:p>
        </w:tc>
        <w:tc>
          <w:tcPr>
            <w:tcW w:w="1444" w:type="dxa"/>
            <w:vAlign w:val="center"/>
          </w:tcPr>
          <w:p>
            <w:pPr>
              <w:widowControl/>
              <w:adjustRightInd w:val="0"/>
              <w:snapToGrid w:val="0"/>
              <w:spacing w:after="200" w:line="460" w:lineRule="exact"/>
              <w:ind w:left="-107" w:firstLine="1"/>
              <w:jc w:val="center"/>
              <w:rPr>
                <w:rFonts w:ascii="仿宋" w:hAnsi="仿宋" w:eastAsia="仿宋"/>
                <w:b/>
                <w:kern w:val="0"/>
                <w:sz w:val="30"/>
                <w:szCs w:val="30"/>
              </w:rPr>
            </w:pPr>
            <w:r>
              <w:rPr>
                <w:rFonts w:hint="eastAsia" w:ascii="仿宋" w:hAnsi="仿宋" w:eastAsia="仿宋"/>
                <w:b/>
                <w:kern w:val="0"/>
                <w:sz w:val="30"/>
                <w:szCs w:val="30"/>
              </w:rPr>
              <w:t>传真</w:t>
            </w:r>
          </w:p>
        </w:tc>
        <w:tc>
          <w:tcPr>
            <w:tcW w:w="2017" w:type="dxa"/>
            <w:vAlign w:val="center"/>
          </w:tcPr>
          <w:p>
            <w:pPr>
              <w:widowControl/>
              <w:adjustRightInd w:val="0"/>
              <w:snapToGrid w:val="0"/>
              <w:spacing w:after="200" w:line="460" w:lineRule="exact"/>
              <w:jc w:val="center"/>
              <w:rPr>
                <w:rFonts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443" w:type="dxa"/>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电子信箱</w:t>
            </w:r>
          </w:p>
        </w:tc>
        <w:tc>
          <w:tcPr>
            <w:tcW w:w="8330" w:type="dxa"/>
            <w:gridSpan w:val="11"/>
            <w:vAlign w:val="center"/>
          </w:tcPr>
          <w:p>
            <w:pPr>
              <w:widowControl/>
              <w:adjustRightInd w:val="0"/>
              <w:snapToGrid w:val="0"/>
              <w:spacing w:after="200" w:line="460" w:lineRule="exact"/>
              <w:jc w:val="center"/>
              <w:rPr>
                <w:rFonts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jc w:val="center"/>
        </w:trPr>
        <w:tc>
          <w:tcPr>
            <w:tcW w:w="1443" w:type="dxa"/>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毕业院校</w:t>
            </w:r>
          </w:p>
        </w:tc>
        <w:tc>
          <w:tcPr>
            <w:tcW w:w="4861" w:type="dxa"/>
            <w:gridSpan w:val="8"/>
            <w:vAlign w:val="center"/>
          </w:tcPr>
          <w:p>
            <w:pPr>
              <w:widowControl/>
              <w:adjustRightInd w:val="0"/>
              <w:snapToGrid w:val="0"/>
              <w:spacing w:after="200" w:line="460" w:lineRule="exact"/>
              <w:jc w:val="center"/>
              <w:rPr>
                <w:rFonts w:ascii="仿宋" w:hAnsi="仿宋" w:eastAsia="仿宋"/>
                <w:kern w:val="0"/>
                <w:sz w:val="30"/>
                <w:szCs w:val="30"/>
              </w:rPr>
            </w:pPr>
          </w:p>
        </w:tc>
        <w:tc>
          <w:tcPr>
            <w:tcW w:w="1444" w:type="dxa"/>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所学专业</w:t>
            </w:r>
          </w:p>
        </w:tc>
        <w:tc>
          <w:tcPr>
            <w:tcW w:w="2025" w:type="dxa"/>
            <w:gridSpan w:val="2"/>
            <w:vAlign w:val="center"/>
          </w:tcPr>
          <w:p>
            <w:pPr>
              <w:widowControl/>
              <w:adjustRightInd w:val="0"/>
              <w:snapToGrid w:val="0"/>
              <w:spacing w:after="200" w:line="460" w:lineRule="exact"/>
              <w:jc w:val="center"/>
              <w:rPr>
                <w:rFonts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1125" w:hRule="atLeast"/>
          <w:jc w:val="center"/>
        </w:trPr>
        <w:tc>
          <w:tcPr>
            <w:tcW w:w="1443" w:type="dxa"/>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毕业时间</w:t>
            </w:r>
          </w:p>
        </w:tc>
        <w:tc>
          <w:tcPr>
            <w:tcW w:w="2336" w:type="dxa"/>
            <w:gridSpan w:val="3"/>
            <w:vAlign w:val="center"/>
          </w:tcPr>
          <w:p>
            <w:pPr>
              <w:widowControl/>
              <w:adjustRightInd w:val="0"/>
              <w:snapToGrid w:val="0"/>
              <w:spacing w:after="200" w:line="460" w:lineRule="exact"/>
              <w:jc w:val="left"/>
              <w:rPr>
                <w:rFonts w:ascii="仿宋" w:hAnsi="仿宋" w:eastAsia="仿宋"/>
                <w:kern w:val="0"/>
                <w:sz w:val="30"/>
                <w:szCs w:val="30"/>
              </w:rPr>
            </w:pPr>
            <w:r>
              <w:rPr>
                <w:rFonts w:hint="eastAsia" w:ascii="仿宋" w:hAnsi="仿宋" w:eastAsia="仿宋"/>
                <w:kern w:val="0"/>
                <w:sz w:val="30"/>
                <w:szCs w:val="30"/>
              </w:rPr>
              <w:t xml:space="preserve">    年    月 </w:t>
            </w:r>
          </w:p>
        </w:tc>
        <w:tc>
          <w:tcPr>
            <w:tcW w:w="992" w:type="dxa"/>
            <w:gridSpan w:val="3"/>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学历</w:t>
            </w:r>
          </w:p>
        </w:tc>
        <w:tc>
          <w:tcPr>
            <w:tcW w:w="1533" w:type="dxa"/>
            <w:gridSpan w:val="2"/>
            <w:vAlign w:val="center"/>
          </w:tcPr>
          <w:p>
            <w:pPr>
              <w:widowControl/>
              <w:adjustRightInd w:val="0"/>
              <w:snapToGrid w:val="0"/>
              <w:spacing w:after="200" w:line="460" w:lineRule="exact"/>
              <w:jc w:val="center"/>
              <w:rPr>
                <w:rFonts w:ascii="仿宋" w:hAnsi="仿宋" w:eastAsia="仿宋"/>
                <w:kern w:val="0"/>
                <w:sz w:val="30"/>
                <w:szCs w:val="30"/>
              </w:rPr>
            </w:pPr>
          </w:p>
        </w:tc>
        <w:tc>
          <w:tcPr>
            <w:tcW w:w="1444" w:type="dxa"/>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学位</w:t>
            </w:r>
          </w:p>
        </w:tc>
        <w:tc>
          <w:tcPr>
            <w:tcW w:w="2017" w:type="dxa"/>
            <w:vAlign w:val="center"/>
          </w:tcPr>
          <w:p>
            <w:pPr>
              <w:widowControl/>
              <w:adjustRightInd w:val="0"/>
              <w:snapToGrid w:val="0"/>
              <w:spacing w:after="200" w:line="460" w:lineRule="exact"/>
              <w:jc w:val="center"/>
              <w:rPr>
                <w:rFonts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27" w:type="dxa"/>
            <w:gridSpan w:val="2"/>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会何种</w:t>
            </w:r>
          </w:p>
          <w:p>
            <w:pPr>
              <w:widowControl/>
              <w:adjustRightInd w:val="0"/>
              <w:snapToGrid w:val="0"/>
              <w:spacing w:after="200" w:line="460" w:lineRule="exact"/>
              <w:jc w:val="center"/>
              <w:rPr>
                <w:rFonts w:ascii="仿宋" w:hAnsi="仿宋" w:eastAsia="仿宋"/>
                <w:kern w:val="0"/>
                <w:sz w:val="30"/>
                <w:szCs w:val="30"/>
              </w:rPr>
            </w:pPr>
            <w:r>
              <w:rPr>
                <w:rFonts w:hint="eastAsia" w:ascii="仿宋" w:hAnsi="仿宋" w:eastAsia="仿宋"/>
                <w:b/>
                <w:kern w:val="0"/>
                <w:sz w:val="30"/>
                <w:szCs w:val="30"/>
              </w:rPr>
              <w:t>外语</w:t>
            </w:r>
          </w:p>
        </w:tc>
        <w:tc>
          <w:tcPr>
            <w:tcW w:w="8046" w:type="dxa"/>
            <w:gridSpan w:val="10"/>
            <w:vAlign w:val="center"/>
          </w:tcPr>
          <w:p>
            <w:pPr>
              <w:widowControl/>
              <w:adjustRightInd w:val="0"/>
              <w:snapToGrid w:val="0"/>
              <w:spacing w:after="200" w:line="460" w:lineRule="exact"/>
              <w:ind w:left="235"/>
              <w:jc w:val="left"/>
              <w:rPr>
                <w:rFonts w:ascii="仿宋" w:hAnsi="仿宋" w:eastAsia="仿宋"/>
                <w:kern w:val="0"/>
                <w:sz w:val="30"/>
                <w:szCs w:val="30"/>
              </w:rPr>
            </w:pPr>
            <w:r>
              <w:rPr>
                <w:rFonts w:hint="eastAsia" w:ascii="仿宋" w:hAnsi="仿宋" w:eastAsia="仿宋"/>
                <w:kern w:val="0"/>
                <w:sz w:val="30"/>
                <w:szCs w:val="30"/>
              </w:rPr>
              <w:t xml:space="preserve">□英语  □法语  □德语  □日语  □俄语  </w:t>
            </w:r>
          </w:p>
          <w:p>
            <w:pPr>
              <w:adjustRightInd w:val="0"/>
              <w:snapToGrid w:val="0"/>
              <w:spacing w:after="200" w:line="460" w:lineRule="exact"/>
              <w:ind w:left="109"/>
              <w:jc w:val="left"/>
              <w:rPr>
                <w:rFonts w:ascii="仿宋" w:hAnsi="仿宋" w:eastAsia="仿宋"/>
                <w:kern w:val="0"/>
                <w:sz w:val="30"/>
                <w:szCs w:val="30"/>
              </w:rPr>
            </w:pPr>
            <w:r>
              <w:rPr>
                <w:rFonts w:hint="eastAsia" w:ascii="仿宋" w:hAnsi="仿宋" w:eastAsia="仿宋"/>
                <w:kern w:val="0"/>
                <w:sz w:val="30"/>
                <w:szCs w:val="30"/>
              </w:rPr>
              <w:t>□其他（请注明）：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jc w:val="center"/>
        </w:trPr>
        <w:tc>
          <w:tcPr>
            <w:tcW w:w="1727" w:type="dxa"/>
            <w:gridSpan w:val="2"/>
            <w:vAlign w:val="center"/>
          </w:tcPr>
          <w:p>
            <w:pPr>
              <w:widowControl/>
              <w:adjustRightInd w:val="0"/>
              <w:snapToGrid w:val="0"/>
              <w:spacing w:after="200" w:line="460" w:lineRule="exact"/>
              <w:jc w:val="left"/>
              <w:rPr>
                <w:rFonts w:ascii="仿宋" w:hAnsi="仿宋" w:eastAsia="仿宋"/>
                <w:kern w:val="0"/>
                <w:sz w:val="30"/>
                <w:szCs w:val="30"/>
              </w:rPr>
            </w:pPr>
            <w:r>
              <w:rPr>
                <w:rFonts w:hint="eastAsia" w:ascii="仿宋" w:hAnsi="仿宋" w:eastAsia="仿宋"/>
                <w:b/>
                <w:kern w:val="0"/>
                <w:sz w:val="30"/>
                <w:szCs w:val="30"/>
              </w:rPr>
              <w:t>外语熟练程度</w:t>
            </w:r>
            <w:r>
              <w:rPr>
                <w:rFonts w:hint="eastAsia" w:ascii="仿宋" w:hAnsi="仿宋" w:eastAsia="仿宋"/>
                <w:kern w:val="0"/>
                <w:sz w:val="28"/>
                <w:szCs w:val="28"/>
              </w:rPr>
              <w:t>（语种内填写掌握程度序号）</w:t>
            </w:r>
          </w:p>
        </w:tc>
        <w:tc>
          <w:tcPr>
            <w:tcW w:w="8046" w:type="dxa"/>
            <w:gridSpan w:val="10"/>
            <w:vAlign w:val="center"/>
          </w:tcPr>
          <w:p>
            <w:pPr>
              <w:widowControl/>
              <w:adjustRightInd w:val="0"/>
              <w:snapToGrid w:val="0"/>
              <w:spacing w:after="200" w:line="460" w:lineRule="exact"/>
              <w:jc w:val="left"/>
              <w:rPr>
                <w:rFonts w:ascii="仿宋" w:hAnsi="仿宋" w:eastAsia="仿宋"/>
                <w:kern w:val="0"/>
                <w:sz w:val="30"/>
                <w:szCs w:val="30"/>
              </w:rPr>
            </w:pPr>
            <w:r>
              <w:rPr>
                <w:rFonts w:hint="eastAsia" w:ascii="仿宋" w:hAnsi="仿宋" w:eastAsia="仿宋"/>
                <w:kern w:val="0"/>
                <w:sz w:val="30"/>
                <w:szCs w:val="30"/>
              </w:rPr>
              <w:t xml:space="preserve">(  )英语  (  )法语  (  )德语    </w:t>
            </w:r>
          </w:p>
          <w:p>
            <w:pPr>
              <w:widowControl/>
              <w:adjustRightInd w:val="0"/>
              <w:snapToGrid w:val="0"/>
              <w:spacing w:after="200" w:line="460" w:lineRule="exact"/>
              <w:jc w:val="left"/>
              <w:rPr>
                <w:rFonts w:ascii="仿宋" w:hAnsi="仿宋" w:eastAsia="仿宋"/>
                <w:kern w:val="0"/>
                <w:sz w:val="30"/>
                <w:szCs w:val="30"/>
              </w:rPr>
            </w:pPr>
            <w:r>
              <w:rPr>
                <w:rFonts w:hint="eastAsia" w:ascii="仿宋" w:hAnsi="仿宋" w:eastAsia="仿宋"/>
                <w:kern w:val="0"/>
                <w:sz w:val="30"/>
                <w:szCs w:val="30"/>
              </w:rPr>
              <w:t xml:space="preserve">(  )日语  (  )俄语  (  )其他  </w:t>
            </w:r>
          </w:p>
          <w:p>
            <w:pPr>
              <w:adjustRightInd w:val="0"/>
              <w:snapToGrid w:val="0"/>
              <w:spacing w:after="200" w:line="460" w:lineRule="exact"/>
              <w:ind w:left="75"/>
              <w:jc w:val="left"/>
              <w:rPr>
                <w:rFonts w:ascii="仿宋" w:hAnsi="仿宋" w:eastAsia="仿宋"/>
                <w:kern w:val="0"/>
                <w:sz w:val="30"/>
                <w:szCs w:val="30"/>
              </w:rPr>
            </w:pPr>
            <w:r>
              <w:rPr>
                <w:rFonts w:hint="eastAsia" w:ascii="仿宋" w:hAnsi="仿宋" w:eastAsia="仿宋"/>
                <w:kern w:val="0"/>
                <w:sz w:val="30"/>
                <w:szCs w:val="30"/>
              </w:rPr>
              <w:t xml:space="preserve">1．流利    2. 中等   3. 入门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jc w:val="center"/>
        </w:trPr>
        <w:tc>
          <w:tcPr>
            <w:tcW w:w="1727" w:type="dxa"/>
            <w:gridSpan w:val="2"/>
            <w:vAlign w:val="center"/>
          </w:tcPr>
          <w:p>
            <w:pPr>
              <w:widowControl/>
              <w:adjustRightInd w:val="0"/>
              <w:snapToGrid w:val="0"/>
              <w:spacing w:after="200" w:line="460" w:lineRule="exact"/>
              <w:jc w:val="left"/>
              <w:rPr>
                <w:rFonts w:ascii="仿宋" w:hAnsi="仿宋" w:eastAsia="仿宋"/>
                <w:b/>
                <w:kern w:val="0"/>
                <w:sz w:val="30"/>
                <w:szCs w:val="30"/>
              </w:rPr>
            </w:pPr>
            <w:r>
              <w:rPr>
                <w:rFonts w:hint="eastAsia" w:ascii="仿宋" w:hAnsi="仿宋" w:eastAsia="仿宋"/>
                <w:b/>
                <w:kern w:val="0"/>
                <w:sz w:val="30"/>
                <w:szCs w:val="30"/>
              </w:rPr>
              <w:t>有何专业</w:t>
            </w:r>
          </w:p>
          <w:p>
            <w:pPr>
              <w:widowControl/>
              <w:adjustRightInd w:val="0"/>
              <w:snapToGrid w:val="0"/>
              <w:spacing w:after="200" w:line="460" w:lineRule="exact"/>
              <w:jc w:val="left"/>
              <w:rPr>
                <w:rFonts w:ascii="仿宋" w:hAnsi="仿宋" w:eastAsia="仿宋"/>
                <w:b/>
                <w:kern w:val="0"/>
                <w:sz w:val="30"/>
                <w:szCs w:val="30"/>
              </w:rPr>
            </w:pPr>
            <w:r>
              <w:rPr>
                <w:rFonts w:hint="eastAsia" w:ascii="仿宋" w:hAnsi="仿宋" w:eastAsia="仿宋"/>
                <w:b/>
                <w:kern w:val="0"/>
                <w:sz w:val="30"/>
                <w:szCs w:val="30"/>
              </w:rPr>
              <w:t>技术特长</w:t>
            </w:r>
          </w:p>
        </w:tc>
        <w:tc>
          <w:tcPr>
            <w:tcW w:w="8046" w:type="dxa"/>
            <w:gridSpan w:val="10"/>
            <w:vAlign w:val="center"/>
          </w:tcPr>
          <w:p>
            <w:pPr>
              <w:widowControl/>
              <w:adjustRightInd w:val="0"/>
              <w:snapToGrid w:val="0"/>
              <w:spacing w:after="200" w:line="460" w:lineRule="exact"/>
              <w:jc w:val="center"/>
              <w:rPr>
                <w:rFonts w:ascii="仿宋" w:hAnsi="仿宋" w:eastAsia="仿宋"/>
                <w:kern w:val="0"/>
                <w:sz w:val="30"/>
                <w:szCs w:val="30"/>
              </w:rPr>
            </w:pPr>
          </w:p>
          <w:p>
            <w:pPr>
              <w:widowControl/>
              <w:adjustRightInd w:val="0"/>
              <w:snapToGrid w:val="0"/>
              <w:spacing w:after="200" w:line="460" w:lineRule="exact"/>
              <w:jc w:val="center"/>
              <w:rPr>
                <w:rFonts w:ascii="仿宋" w:hAnsi="仿宋" w:eastAsia="仿宋"/>
                <w:kern w:val="0"/>
                <w:sz w:val="30"/>
                <w:szCs w:val="30"/>
              </w:rPr>
            </w:pPr>
          </w:p>
          <w:p>
            <w:pPr>
              <w:widowControl/>
              <w:adjustRightInd w:val="0"/>
              <w:snapToGrid w:val="0"/>
              <w:spacing w:after="200" w:line="460" w:lineRule="exact"/>
              <w:jc w:val="center"/>
              <w:rPr>
                <w:rFonts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jc w:val="center"/>
        </w:trPr>
        <w:tc>
          <w:tcPr>
            <w:tcW w:w="1727" w:type="dxa"/>
            <w:gridSpan w:val="2"/>
            <w:vAlign w:val="center"/>
          </w:tcPr>
          <w:p>
            <w:pPr>
              <w:widowControl/>
              <w:adjustRightInd w:val="0"/>
              <w:snapToGrid w:val="0"/>
              <w:spacing w:after="200" w:line="460" w:lineRule="exact"/>
              <w:jc w:val="left"/>
              <w:rPr>
                <w:rFonts w:ascii="仿宋" w:hAnsi="仿宋" w:eastAsia="仿宋"/>
                <w:b/>
                <w:kern w:val="0"/>
                <w:sz w:val="30"/>
                <w:szCs w:val="30"/>
              </w:rPr>
            </w:pPr>
            <w:r>
              <w:rPr>
                <w:rFonts w:hint="eastAsia" w:ascii="仿宋" w:hAnsi="仿宋" w:eastAsia="仿宋"/>
                <w:b/>
                <w:kern w:val="0"/>
                <w:sz w:val="30"/>
                <w:szCs w:val="30"/>
              </w:rPr>
              <w:t>曾负责组织制修订标准等主要工作内容</w:t>
            </w:r>
          </w:p>
        </w:tc>
        <w:tc>
          <w:tcPr>
            <w:tcW w:w="8046" w:type="dxa"/>
            <w:gridSpan w:val="10"/>
            <w:vAlign w:val="center"/>
          </w:tcPr>
          <w:p>
            <w:pPr>
              <w:widowControl/>
              <w:adjustRightInd w:val="0"/>
              <w:snapToGrid w:val="0"/>
              <w:spacing w:after="200" w:line="460" w:lineRule="exact"/>
              <w:jc w:val="left"/>
              <w:rPr>
                <w:rFonts w:ascii="仿宋" w:hAnsi="仿宋" w:eastAsia="仿宋"/>
                <w:kern w:val="0"/>
                <w:sz w:val="30"/>
                <w:szCs w:val="30"/>
              </w:rPr>
            </w:pPr>
          </w:p>
          <w:p>
            <w:pPr>
              <w:widowControl/>
              <w:adjustRightInd w:val="0"/>
              <w:snapToGrid w:val="0"/>
              <w:spacing w:after="200" w:line="460" w:lineRule="exact"/>
              <w:jc w:val="left"/>
              <w:rPr>
                <w:rFonts w:ascii="仿宋" w:hAnsi="仿宋" w:eastAsia="仿宋"/>
                <w:kern w:val="0"/>
                <w:sz w:val="30"/>
                <w:szCs w:val="30"/>
              </w:rPr>
            </w:pPr>
          </w:p>
          <w:p>
            <w:pPr>
              <w:widowControl/>
              <w:adjustRightInd w:val="0"/>
              <w:snapToGrid w:val="0"/>
              <w:spacing w:after="200" w:line="460" w:lineRule="exact"/>
              <w:jc w:val="left"/>
              <w:rPr>
                <w:rFonts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0" w:hRule="atLeast"/>
          <w:jc w:val="center"/>
        </w:trPr>
        <w:tc>
          <w:tcPr>
            <w:tcW w:w="1727" w:type="dxa"/>
            <w:gridSpan w:val="2"/>
            <w:vAlign w:val="center"/>
          </w:tcPr>
          <w:p>
            <w:pPr>
              <w:widowControl/>
              <w:adjustRightInd w:val="0"/>
              <w:snapToGrid w:val="0"/>
              <w:spacing w:after="200" w:line="460" w:lineRule="exact"/>
              <w:rPr>
                <w:rFonts w:ascii="仿宋" w:hAnsi="仿宋" w:eastAsia="仿宋"/>
                <w:b/>
                <w:kern w:val="0"/>
                <w:sz w:val="30"/>
                <w:szCs w:val="30"/>
              </w:rPr>
            </w:pPr>
            <w:r>
              <w:rPr>
                <w:rFonts w:hint="eastAsia" w:ascii="仿宋" w:hAnsi="仿宋" w:eastAsia="仿宋"/>
                <w:b/>
                <w:kern w:val="0"/>
                <w:sz w:val="30"/>
                <w:szCs w:val="30"/>
              </w:rPr>
              <w:t>有何发明、著作、学术论文，发表时间、发表刊物名称</w:t>
            </w:r>
          </w:p>
        </w:tc>
        <w:tc>
          <w:tcPr>
            <w:tcW w:w="8046" w:type="dxa"/>
            <w:gridSpan w:val="10"/>
          </w:tcPr>
          <w:p>
            <w:pPr>
              <w:widowControl/>
              <w:adjustRightInd w:val="0"/>
              <w:snapToGrid w:val="0"/>
              <w:spacing w:after="200" w:line="460" w:lineRule="exact"/>
              <w:jc w:val="left"/>
              <w:rPr>
                <w:rFonts w:ascii="仿宋" w:hAnsi="仿宋" w:eastAsia="仿宋"/>
                <w:kern w:val="0"/>
                <w:sz w:val="30"/>
                <w:szCs w:val="30"/>
              </w:rPr>
            </w:pPr>
          </w:p>
          <w:p>
            <w:pPr>
              <w:widowControl/>
              <w:adjustRightInd w:val="0"/>
              <w:snapToGrid w:val="0"/>
              <w:spacing w:after="200" w:line="460" w:lineRule="exact"/>
              <w:jc w:val="left"/>
              <w:rPr>
                <w:rFonts w:ascii="仿宋" w:hAnsi="仿宋" w:eastAsia="仿宋"/>
                <w:kern w:val="0"/>
                <w:sz w:val="30"/>
                <w:szCs w:val="30"/>
              </w:rPr>
            </w:pPr>
          </w:p>
          <w:p>
            <w:pPr>
              <w:widowControl/>
              <w:adjustRightInd w:val="0"/>
              <w:snapToGrid w:val="0"/>
              <w:spacing w:after="200" w:line="460" w:lineRule="exact"/>
              <w:jc w:val="left"/>
              <w:rPr>
                <w:rFonts w:ascii="仿宋" w:hAnsi="仿宋" w:eastAsia="仿宋"/>
                <w:kern w:val="0"/>
                <w:sz w:val="30"/>
                <w:szCs w:val="30"/>
              </w:rPr>
            </w:pPr>
          </w:p>
          <w:p>
            <w:pPr>
              <w:widowControl/>
              <w:adjustRightInd w:val="0"/>
              <w:snapToGrid w:val="0"/>
              <w:spacing w:after="200" w:line="460" w:lineRule="exact"/>
              <w:jc w:val="left"/>
              <w:rPr>
                <w:rFonts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0" w:hRule="atLeast"/>
          <w:jc w:val="center"/>
        </w:trPr>
        <w:tc>
          <w:tcPr>
            <w:tcW w:w="1727" w:type="dxa"/>
            <w:gridSpan w:val="2"/>
            <w:vAlign w:val="center"/>
          </w:tcPr>
          <w:p>
            <w:pPr>
              <w:widowControl/>
              <w:adjustRightInd w:val="0"/>
              <w:snapToGrid w:val="0"/>
              <w:spacing w:after="200" w:line="460" w:lineRule="exact"/>
              <w:jc w:val="left"/>
              <w:rPr>
                <w:rFonts w:ascii="仿宋" w:hAnsi="仿宋" w:eastAsia="仿宋"/>
                <w:b/>
                <w:kern w:val="0"/>
                <w:sz w:val="30"/>
                <w:szCs w:val="30"/>
              </w:rPr>
            </w:pPr>
            <w:r>
              <w:rPr>
                <w:rFonts w:hint="eastAsia" w:ascii="仿宋" w:hAnsi="仿宋" w:eastAsia="仿宋"/>
                <w:b/>
                <w:kern w:val="0"/>
                <w:sz w:val="30"/>
                <w:szCs w:val="30"/>
              </w:rPr>
              <w:t>参加何种学术组织、担任何种职务</w:t>
            </w:r>
          </w:p>
        </w:tc>
        <w:tc>
          <w:tcPr>
            <w:tcW w:w="8046" w:type="dxa"/>
            <w:gridSpan w:val="10"/>
          </w:tcPr>
          <w:p>
            <w:pPr>
              <w:widowControl/>
              <w:adjustRightInd w:val="0"/>
              <w:snapToGrid w:val="0"/>
              <w:spacing w:after="200" w:line="460" w:lineRule="exact"/>
              <w:jc w:val="left"/>
              <w:rPr>
                <w:rFonts w:ascii="仿宋" w:hAnsi="仿宋" w:eastAsia="仿宋"/>
                <w:kern w:val="0"/>
                <w:sz w:val="30"/>
                <w:szCs w:val="30"/>
              </w:rPr>
            </w:pPr>
          </w:p>
          <w:p>
            <w:pPr>
              <w:widowControl/>
              <w:adjustRightInd w:val="0"/>
              <w:snapToGrid w:val="0"/>
              <w:spacing w:after="200" w:line="460" w:lineRule="exact"/>
              <w:jc w:val="left"/>
              <w:rPr>
                <w:rFonts w:ascii="仿宋" w:hAnsi="仿宋" w:eastAsia="仿宋"/>
                <w:kern w:val="0"/>
                <w:sz w:val="30"/>
                <w:szCs w:val="30"/>
              </w:rPr>
            </w:pPr>
          </w:p>
          <w:p>
            <w:pPr>
              <w:widowControl/>
              <w:adjustRightInd w:val="0"/>
              <w:snapToGrid w:val="0"/>
              <w:spacing w:after="200" w:line="460" w:lineRule="exact"/>
              <w:jc w:val="left"/>
              <w:rPr>
                <w:rFonts w:ascii="仿宋" w:hAnsi="仿宋" w:eastAsia="仿宋"/>
                <w:kern w:val="0"/>
                <w:sz w:val="30"/>
                <w:szCs w:val="30"/>
              </w:rPr>
            </w:pPr>
          </w:p>
          <w:p>
            <w:pPr>
              <w:widowControl/>
              <w:adjustRightInd w:val="0"/>
              <w:snapToGrid w:val="0"/>
              <w:spacing w:after="200" w:line="460" w:lineRule="exact"/>
              <w:jc w:val="left"/>
              <w:rPr>
                <w:rFonts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27" w:type="dxa"/>
            <w:gridSpan w:val="2"/>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受过何种</w:t>
            </w:r>
          </w:p>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奖   励</w:t>
            </w:r>
          </w:p>
        </w:tc>
        <w:tc>
          <w:tcPr>
            <w:tcW w:w="8046" w:type="dxa"/>
            <w:gridSpan w:val="10"/>
            <w:vAlign w:val="center"/>
          </w:tcPr>
          <w:p>
            <w:pPr>
              <w:widowControl/>
              <w:adjustRightInd w:val="0"/>
              <w:snapToGrid w:val="0"/>
              <w:spacing w:after="200" w:line="460" w:lineRule="exact"/>
              <w:jc w:val="center"/>
              <w:rPr>
                <w:rFonts w:ascii="仿宋" w:hAnsi="仿宋" w:eastAsia="仿宋"/>
                <w:kern w:val="0"/>
                <w:sz w:val="30"/>
                <w:szCs w:val="30"/>
              </w:rPr>
            </w:pPr>
          </w:p>
          <w:p>
            <w:pPr>
              <w:widowControl/>
              <w:adjustRightInd w:val="0"/>
              <w:snapToGrid w:val="0"/>
              <w:spacing w:after="200" w:line="460" w:lineRule="exact"/>
              <w:jc w:val="center"/>
              <w:rPr>
                <w:rFonts w:ascii="仿宋" w:hAnsi="仿宋" w:eastAsia="仿宋"/>
                <w:kern w:val="0"/>
                <w:sz w:val="30"/>
                <w:szCs w:val="30"/>
              </w:rPr>
            </w:pPr>
          </w:p>
          <w:p>
            <w:pPr>
              <w:widowControl/>
              <w:adjustRightInd w:val="0"/>
              <w:snapToGrid w:val="0"/>
              <w:spacing w:after="200" w:line="460" w:lineRule="exact"/>
              <w:jc w:val="center"/>
              <w:rPr>
                <w:rFonts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5" w:hRule="atLeast"/>
          <w:jc w:val="center"/>
        </w:trPr>
        <w:tc>
          <w:tcPr>
            <w:tcW w:w="1727" w:type="dxa"/>
            <w:gridSpan w:val="2"/>
            <w:vAlign w:val="center"/>
          </w:tcPr>
          <w:p>
            <w:pPr>
              <w:widowControl/>
              <w:adjustRightInd w:val="0"/>
              <w:snapToGrid w:val="0"/>
              <w:spacing w:after="200" w:line="460" w:lineRule="exact"/>
              <w:jc w:val="center"/>
              <w:rPr>
                <w:rFonts w:ascii="仿宋" w:hAnsi="仿宋" w:eastAsia="仿宋"/>
                <w:b/>
                <w:kern w:val="0"/>
                <w:sz w:val="30"/>
                <w:szCs w:val="30"/>
              </w:rPr>
            </w:pPr>
            <w:r>
              <w:rPr>
                <w:rFonts w:ascii="仿宋" w:hAnsi="仿宋" w:eastAsia="仿宋"/>
                <w:b/>
                <w:kern w:val="0"/>
                <w:sz w:val="30"/>
                <w:szCs w:val="30"/>
              </w:rPr>
              <w:t>其他情况</w:t>
            </w:r>
          </w:p>
          <w:p>
            <w:pPr>
              <w:widowControl/>
              <w:adjustRightInd w:val="0"/>
              <w:snapToGrid w:val="0"/>
              <w:spacing w:after="200" w:line="460" w:lineRule="exact"/>
              <w:jc w:val="center"/>
              <w:rPr>
                <w:rFonts w:ascii="仿宋" w:hAnsi="仿宋" w:eastAsia="仿宋"/>
                <w:b/>
                <w:kern w:val="0"/>
                <w:sz w:val="30"/>
                <w:szCs w:val="30"/>
              </w:rPr>
            </w:pPr>
            <w:r>
              <w:rPr>
                <w:rFonts w:ascii="仿宋" w:hAnsi="仿宋" w:eastAsia="仿宋"/>
                <w:b/>
                <w:kern w:val="0"/>
                <w:sz w:val="30"/>
                <w:szCs w:val="30"/>
              </w:rPr>
              <w:t>说</w:t>
            </w:r>
            <w:r>
              <w:rPr>
                <w:rFonts w:hint="eastAsia" w:ascii="仿宋" w:hAnsi="仿宋" w:eastAsia="仿宋"/>
                <w:b/>
                <w:kern w:val="0"/>
                <w:sz w:val="30"/>
                <w:szCs w:val="30"/>
              </w:rPr>
              <w:t xml:space="preserve">   </w:t>
            </w:r>
            <w:r>
              <w:rPr>
                <w:rFonts w:ascii="仿宋" w:hAnsi="仿宋" w:eastAsia="仿宋"/>
                <w:b/>
                <w:kern w:val="0"/>
                <w:sz w:val="30"/>
                <w:szCs w:val="30"/>
              </w:rPr>
              <w:t>明</w:t>
            </w:r>
          </w:p>
        </w:tc>
        <w:tc>
          <w:tcPr>
            <w:tcW w:w="8046" w:type="dxa"/>
            <w:gridSpan w:val="10"/>
            <w:vAlign w:val="center"/>
          </w:tcPr>
          <w:p>
            <w:pPr>
              <w:widowControl/>
              <w:adjustRightInd w:val="0"/>
              <w:snapToGrid w:val="0"/>
              <w:spacing w:after="200" w:line="460" w:lineRule="exact"/>
              <w:jc w:val="center"/>
              <w:rPr>
                <w:rFonts w:ascii="仿宋" w:hAnsi="仿宋" w:eastAsia="仿宋"/>
                <w:kern w:val="0"/>
                <w:sz w:val="30"/>
                <w:szCs w:val="30"/>
              </w:rPr>
            </w:pPr>
          </w:p>
          <w:p>
            <w:pPr>
              <w:widowControl/>
              <w:adjustRightInd w:val="0"/>
              <w:snapToGrid w:val="0"/>
              <w:spacing w:after="200" w:line="460" w:lineRule="exact"/>
              <w:jc w:val="left"/>
              <w:rPr>
                <w:rFonts w:ascii="仿宋" w:hAnsi="仿宋" w:eastAsia="仿宋"/>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27" w:type="dxa"/>
            <w:gridSpan w:val="2"/>
            <w:vAlign w:val="center"/>
          </w:tcPr>
          <w:p>
            <w:pPr>
              <w:widowControl/>
              <w:adjustRightInd w:val="0"/>
              <w:snapToGrid w:val="0"/>
              <w:spacing w:after="200" w:line="460" w:lineRule="exact"/>
              <w:jc w:val="center"/>
              <w:rPr>
                <w:rFonts w:ascii="仿宋" w:hAnsi="仿宋" w:eastAsia="仿宋"/>
                <w:b/>
                <w:kern w:val="0"/>
                <w:sz w:val="30"/>
                <w:szCs w:val="30"/>
              </w:rPr>
            </w:pPr>
            <w:r>
              <w:rPr>
                <w:rFonts w:hint="eastAsia" w:ascii="仿宋" w:hAnsi="仿宋" w:eastAsia="仿宋"/>
                <w:b/>
                <w:kern w:val="0"/>
                <w:sz w:val="30"/>
                <w:szCs w:val="30"/>
              </w:rPr>
              <w:t>所在单位</w:t>
            </w:r>
          </w:p>
          <w:p>
            <w:pPr>
              <w:widowControl/>
              <w:adjustRightInd w:val="0"/>
              <w:snapToGrid w:val="0"/>
              <w:spacing w:after="200" w:line="460" w:lineRule="exact"/>
              <w:jc w:val="center"/>
              <w:rPr>
                <w:rFonts w:ascii="仿宋" w:hAnsi="仿宋" w:eastAsia="仿宋"/>
                <w:kern w:val="0"/>
                <w:sz w:val="30"/>
                <w:szCs w:val="30"/>
              </w:rPr>
            </w:pPr>
            <w:r>
              <w:rPr>
                <w:rFonts w:hint="eastAsia" w:ascii="仿宋" w:hAnsi="仿宋" w:eastAsia="仿宋"/>
                <w:b/>
                <w:kern w:val="0"/>
                <w:sz w:val="30"/>
                <w:szCs w:val="30"/>
              </w:rPr>
              <w:t>意    见</w:t>
            </w:r>
          </w:p>
        </w:tc>
        <w:tc>
          <w:tcPr>
            <w:tcW w:w="8046" w:type="dxa"/>
            <w:gridSpan w:val="10"/>
          </w:tcPr>
          <w:p>
            <w:pPr>
              <w:widowControl/>
              <w:adjustRightInd w:val="0"/>
              <w:snapToGrid w:val="0"/>
              <w:spacing w:after="200" w:line="460" w:lineRule="exact"/>
              <w:jc w:val="left"/>
              <w:rPr>
                <w:rFonts w:ascii="仿宋" w:hAnsi="仿宋" w:eastAsia="仿宋"/>
                <w:kern w:val="0"/>
                <w:sz w:val="30"/>
                <w:szCs w:val="30"/>
              </w:rPr>
            </w:pPr>
          </w:p>
          <w:p>
            <w:pPr>
              <w:widowControl/>
              <w:adjustRightInd w:val="0"/>
              <w:snapToGrid w:val="0"/>
              <w:spacing w:after="200" w:line="460" w:lineRule="exact"/>
              <w:jc w:val="left"/>
              <w:rPr>
                <w:rFonts w:ascii="仿宋" w:hAnsi="仿宋" w:eastAsia="仿宋"/>
                <w:kern w:val="0"/>
                <w:sz w:val="30"/>
                <w:szCs w:val="30"/>
              </w:rPr>
            </w:pPr>
          </w:p>
          <w:p>
            <w:pPr>
              <w:widowControl/>
              <w:adjustRightInd w:val="0"/>
              <w:snapToGrid w:val="0"/>
              <w:spacing w:after="200" w:line="460" w:lineRule="exact"/>
              <w:ind w:left="2713" w:leftChars="1292"/>
              <w:jc w:val="left"/>
              <w:rPr>
                <w:rFonts w:ascii="仿宋" w:hAnsi="仿宋" w:eastAsia="仿宋"/>
                <w:kern w:val="0"/>
                <w:sz w:val="30"/>
                <w:szCs w:val="30"/>
              </w:rPr>
            </w:pPr>
            <w:r>
              <w:rPr>
                <w:rFonts w:hint="eastAsia" w:ascii="仿宋" w:hAnsi="仿宋" w:eastAsia="仿宋"/>
                <w:kern w:val="0"/>
                <w:sz w:val="30"/>
                <w:szCs w:val="30"/>
              </w:rPr>
              <w:t>负责人：</w:t>
            </w:r>
          </w:p>
          <w:p>
            <w:pPr>
              <w:widowControl/>
              <w:adjustRightInd w:val="0"/>
              <w:snapToGrid w:val="0"/>
              <w:spacing w:after="200" w:line="460" w:lineRule="exact"/>
              <w:ind w:left="2713" w:leftChars="1292"/>
              <w:jc w:val="left"/>
              <w:rPr>
                <w:rFonts w:ascii="仿宋" w:hAnsi="仿宋" w:eastAsia="仿宋"/>
                <w:kern w:val="0"/>
                <w:sz w:val="30"/>
                <w:szCs w:val="30"/>
              </w:rPr>
            </w:pPr>
            <w:r>
              <w:rPr>
                <w:rFonts w:hint="eastAsia" w:ascii="仿宋" w:hAnsi="仿宋" w:eastAsia="仿宋"/>
                <w:kern w:val="0"/>
                <w:sz w:val="30"/>
                <w:szCs w:val="30"/>
              </w:rPr>
              <w:t>（签名、盖公章）</w:t>
            </w:r>
          </w:p>
          <w:p>
            <w:pPr>
              <w:widowControl/>
              <w:adjustRightInd w:val="0"/>
              <w:snapToGrid w:val="0"/>
              <w:spacing w:after="200" w:line="460" w:lineRule="exact"/>
              <w:ind w:firstLine="3450" w:firstLineChars="1150"/>
              <w:jc w:val="left"/>
              <w:rPr>
                <w:rFonts w:ascii="仿宋" w:hAnsi="仿宋" w:eastAsia="仿宋"/>
                <w:kern w:val="0"/>
                <w:sz w:val="30"/>
                <w:szCs w:val="30"/>
              </w:rPr>
            </w:pPr>
            <w:r>
              <w:rPr>
                <w:rFonts w:hint="eastAsia" w:ascii="仿宋" w:hAnsi="仿宋" w:eastAsia="仿宋"/>
                <w:kern w:val="0"/>
                <w:sz w:val="30"/>
                <w:szCs w:val="30"/>
              </w:rPr>
              <w:t>年     月    日</w:t>
            </w:r>
          </w:p>
        </w:tc>
      </w:tr>
    </w:tbl>
    <w:p>
      <w:pPr>
        <w:spacing w:before="156" w:beforeLines="50" w:line="460" w:lineRule="exact"/>
        <w:ind w:firstLine="600" w:firstLineChars="200"/>
        <w:rPr>
          <w:rFonts w:ascii="仿宋" w:hAnsi="仿宋" w:eastAsia="仿宋"/>
          <w:sz w:val="30"/>
          <w:szCs w:val="30"/>
        </w:rPr>
      </w:pPr>
      <w:r>
        <w:rPr>
          <w:rFonts w:hint="eastAsia" w:ascii="仿宋" w:hAnsi="仿宋" w:eastAsia="仿宋"/>
          <w:sz w:val="30"/>
          <w:szCs w:val="30"/>
        </w:rPr>
        <w:t>注：1.分技术委员会、工作组参照此表填写</w:t>
      </w:r>
    </w:p>
    <w:p>
      <w:pPr>
        <w:spacing w:before="156" w:beforeLines="50" w:line="460" w:lineRule="exact"/>
        <w:ind w:firstLine="1200" w:firstLineChars="400"/>
        <w:rPr>
          <w:rFonts w:ascii="仿宋" w:hAnsi="仿宋" w:eastAsia="仿宋"/>
          <w:sz w:val="30"/>
          <w:szCs w:val="30"/>
        </w:rPr>
      </w:pPr>
      <w:r>
        <w:rPr>
          <w:rFonts w:hint="eastAsia" w:ascii="仿宋" w:hAnsi="仿宋" w:eastAsia="仿宋"/>
          <w:sz w:val="30"/>
          <w:szCs w:val="30"/>
        </w:rPr>
        <w:t>2.填报此表需附两张二寸彩色照片。</w:t>
      </w:r>
    </w:p>
    <w:p>
      <w:pPr>
        <w:widowControl/>
        <w:adjustRightInd w:val="0"/>
        <w:snapToGrid w:val="0"/>
        <w:spacing w:after="200" w:line="220" w:lineRule="atLeast"/>
        <w:jc w:val="left"/>
        <w:rPr>
          <w:rFonts w:ascii="Tahoma" w:hAnsi="Tahoma" w:eastAsia="微软雅黑"/>
          <w:kern w:val="0"/>
          <w:sz w:val="22"/>
        </w:rPr>
      </w:pPr>
    </w:p>
    <w:p/>
    <w:p>
      <w:pPr>
        <w:widowControl/>
        <w:jc w:val="left"/>
      </w:pPr>
      <w:r>
        <w:br w:type="page"/>
      </w:r>
    </w:p>
    <w:p>
      <w:pPr>
        <w:rPr>
          <w:rFonts w:ascii="黑体" w:hAnsi="黑体" w:eastAsia="黑体"/>
          <w:sz w:val="32"/>
          <w:szCs w:val="32"/>
        </w:rPr>
      </w:pPr>
      <w:r>
        <w:rPr>
          <w:rFonts w:ascii="黑体" w:hAnsi="黑体" w:eastAsia="黑体"/>
          <w:sz w:val="32"/>
          <w:szCs w:val="32"/>
        </w:rPr>
        <w:t>附件</w:t>
      </w:r>
      <w:r>
        <w:rPr>
          <w:rFonts w:hint="eastAsia" w:ascii="黑体" w:hAnsi="黑体" w:eastAsia="黑体"/>
          <w:sz w:val="32"/>
          <w:szCs w:val="32"/>
        </w:rPr>
        <w:t>4</w:t>
      </w:r>
    </w:p>
    <w:p>
      <w:pPr>
        <w:rPr>
          <w:rFonts w:ascii="黑体" w:hAnsi="黑体" w:eastAsia="黑体"/>
          <w:sz w:val="32"/>
          <w:szCs w:val="32"/>
        </w:rPr>
      </w:pPr>
    </w:p>
    <w:p>
      <w:pPr>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贵州省专业技术标准委员会委员汇总表</w:t>
      </w:r>
    </w:p>
    <w:p>
      <w:pPr>
        <w:rPr>
          <w:rFonts w:ascii="仿宋" w:hAnsi="仿宋" w:eastAsia="仿宋" w:cs="黑体"/>
          <w:sz w:val="28"/>
          <w:szCs w:val="28"/>
        </w:rPr>
      </w:pPr>
      <w:r>
        <w:rPr>
          <w:rFonts w:hint="eastAsia" w:ascii="仿宋" w:hAnsi="仿宋" w:eastAsia="仿宋" w:cs="黑体"/>
          <w:sz w:val="28"/>
          <w:szCs w:val="28"/>
        </w:rPr>
        <w:t>技术委员会名称：                           技术委员会编号：</w:t>
      </w:r>
    </w:p>
    <w:tbl>
      <w:tblPr>
        <w:tblStyle w:val="8"/>
        <w:tblW w:w="109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245"/>
        <w:gridCol w:w="1019"/>
        <w:gridCol w:w="2715"/>
        <w:gridCol w:w="1440"/>
        <w:gridCol w:w="1110"/>
        <w:gridCol w:w="1808"/>
        <w:gridCol w:w="8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38" w:type="dxa"/>
            <w:shd w:val="clear" w:color="auto" w:fill="auto"/>
          </w:tcPr>
          <w:p>
            <w:pPr>
              <w:spacing w:line="320" w:lineRule="exact"/>
              <w:jc w:val="center"/>
              <w:rPr>
                <w:rFonts w:ascii="黑体" w:hAnsi="黑体" w:eastAsia="黑体" w:cs="仿宋"/>
                <w:sz w:val="24"/>
              </w:rPr>
            </w:pPr>
            <w:r>
              <w:rPr>
                <w:rFonts w:hint="eastAsia" w:ascii="黑体" w:hAnsi="黑体" w:eastAsia="黑体" w:cs="仿宋"/>
                <w:sz w:val="24"/>
              </w:rPr>
              <w:t>序号</w:t>
            </w:r>
          </w:p>
        </w:tc>
        <w:tc>
          <w:tcPr>
            <w:tcW w:w="1245" w:type="dxa"/>
            <w:shd w:val="clear" w:color="auto" w:fill="auto"/>
          </w:tcPr>
          <w:p>
            <w:pPr>
              <w:spacing w:line="320" w:lineRule="exact"/>
              <w:jc w:val="center"/>
              <w:rPr>
                <w:rFonts w:ascii="黑体" w:hAnsi="黑体" w:eastAsia="黑体" w:cs="仿宋"/>
                <w:sz w:val="24"/>
              </w:rPr>
            </w:pPr>
            <w:r>
              <w:rPr>
                <w:rFonts w:hint="eastAsia" w:ascii="黑体" w:hAnsi="黑体" w:eastAsia="黑体" w:cs="仿宋"/>
                <w:sz w:val="24"/>
              </w:rPr>
              <w:t>本会职务</w:t>
            </w:r>
          </w:p>
        </w:tc>
        <w:tc>
          <w:tcPr>
            <w:tcW w:w="1019" w:type="dxa"/>
            <w:shd w:val="clear" w:color="auto" w:fill="auto"/>
          </w:tcPr>
          <w:p>
            <w:pPr>
              <w:spacing w:line="320" w:lineRule="exact"/>
              <w:jc w:val="center"/>
              <w:rPr>
                <w:rFonts w:ascii="黑体" w:hAnsi="黑体" w:eastAsia="黑体" w:cs="仿宋"/>
                <w:sz w:val="24"/>
              </w:rPr>
            </w:pPr>
            <w:r>
              <w:rPr>
                <w:rFonts w:hint="eastAsia" w:ascii="黑体" w:hAnsi="黑体" w:eastAsia="黑体" w:cs="仿宋"/>
                <w:sz w:val="24"/>
              </w:rPr>
              <w:t>姓名</w:t>
            </w:r>
          </w:p>
        </w:tc>
        <w:tc>
          <w:tcPr>
            <w:tcW w:w="2715" w:type="dxa"/>
            <w:shd w:val="clear" w:color="auto" w:fill="auto"/>
          </w:tcPr>
          <w:p>
            <w:pPr>
              <w:spacing w:line="320" w:lineRule="exact"/>
              <w:jc w:val="center"/>
              <w:rPr>
                <w:rFonts w:ascii="黑体" w:hAnsi="黑体" w:eastAsia="黑体" w:cs="仿宋"/>
                <w:sz w:val="24"/>
              </w:rPr>
            </w:pPr>
            <w:r>
              <w:rPr>
                <w:rFonts w:hint="eastAsia" w:ascii="黑体" w:hAnsi="黑体" w:eastAsia="黑体" w:cs="仿宋"/>
                <w:sz w:val="24"/>
              </w:rPr>
              <w:t>所在单位</w:t>
            </w:r>
          </w:p>
        </w:tc>
        <w:tc>
          <w:tcPr>
            <w:tcW w:w="1440" w:type="dxa"/>
            <w:shd w:val="clear" w:color="auto" w:fill="auto"/>
          </w:tcPr>
          <w:p>
            <w:pPr>
              <w:spacing w:line="320" w:lineRule="exact"/>
              <w:jc w:val="center"/>
              <w:rPr>
                <w:rFonts w:ascii="黑体" w:hAnsi="黑体" w:eastAsia="黑体" w:cs="仿宋"/>
                <w:sz w:val="24"/>
              </w:rPr>
            </w:pPr>
            <w:r>
              <w:rPr>
                <w:rFonts w:hint="eastAsia" w:ascii="黑体" w:hAnsi="黑体" w:eastAsia="黑体" w:cs="仿宋"/>
                <w:sz w:val="24"/>
              </w:rPr>
              <w:t>单位职务</w:t>
            </w:r>
          </w:p>
        </w:tc>
        <w:tc>
          <w:tcPr>
            <w:tcW w:w="1110" w:type="dxa"/>
            <w:shd w:val="clear" w:color="auto" w:fill="auto"/>
          </w:tcPr>
          <w:p>
            <w:pPr>
              <w:spacing w:line="320" w:lineRule="exact"/>
              <w:jc w:val="center"/>
              <w:rPr>
                <w:rFonts w:ascii="黑体" w:hAnsi="黑体" w:eastAsia="黑体" w:cs="仿宋"/>
                <w:sz w:val="24"/>
              </w:rPr>
            </w:pPr>
            <w:r>
              <w:rPr>
                <w:rFonts w:hint="eastAsia" w:ascii="黑体" w:hAnsi="黑体" w:eastAsia="黑体" w:cs="仿宋"/>
                <w:sz w:val="24"/>
              </w:rPr>
              <w:t>职称</w:t>
            </w:r>
          </w:p>
        </w:tc>
        <w:tc>
          <w:tcPr>
            <w:tcW w:w="1808" w:type="dxa"/>
            <w:shd w:val="clear" w:color="auto" w:fill="auto"/>
          </w:tcPr>
          <w:p>
            <w:pPr>
              <w:spacing w:line="320" w:lineRule="exact"/>
              <w:jc w:val="center"/>
              <w:rPr>
                <w:rFonts w:ascii="黑体" w:hAnsi="黑体" w:eastAsia="黑体" w:cs="仿宋"/>
                <w:sz w:val="24"/>
              </w:rPr>
            </w:pPr>
            <w:r>
              <w:rPr>
                <w:rFonts w:hint="eastAsia" w:ascii="黑体" w:hAnsi="黑体" w:eastAsia="黑体" w:cs="仿宋"/>
                <w:sz w:val="24"/>
              </w:rPr>
              <w:t>电话</w:t>
            </w:r>
          </w:p>
        </w:tc>
        <w:tc>
          <w:tcPr>
            <w:tcW w:w="871" w:type="dxa"/>
            <w:shd w:val="clear" w:color="auto" w:fill="auto"/>
          </w:tcPr>
          <w:p>
            <w:pPr>
              <w:spacing w:line="320" w:lineRule="exact"/>
              <w:jc w:val="center"/>
              <w:rPr>
                <w:rFonts w:ascii="黑体" w:hAnsi="黑体" w:eastAsia="黑体" w:cs="仿宋"/>
                <w:sz w:val="24"/>
              </w:rPr>
            </w:pPr>
            <w:r>
              <w:rPr>
                <w:rFonts w:hint="eastAsia" w:ascii="黑体" w:hAnsi="黑体" w:eastAsia="黑体" w:cs="仿宋"/>
                <w:sz w:val="24"/>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8" w:type="dxa"/>
            <w:shd w:val="clear" w:color="auto" w:fill="auto"/>
            <w:vAlign w:val="center"/>
          </w:tcPr>
          <w:p>
            <w:pPr>
              <w:spacing w:line="320" w:lineRule="exact"/>
              <w:jc w:val="center"/>
              <w:rPr>
                <w:rFonts w:ascii="仿宋" w:hAnsi="仿宋" w:eastAsia="仿宋" w:cs="仿宋"/>
                <w:sz w:val="28"/>
                <w:szCs w:val="28"/>
              </w:rPr>
            </w:pPr>
            <w:r>
              <w:rPr>
                <w:rFonts w:hint="eastAsia" w:ascii="仿宋" w:hAnsi="仿宋" w:eastAsia="仿宋" w:cs="仿宋"/>
                <w:sz w:val="28"/>
                <w:szCs w:val="28"/>
              </w:rPr>
              <w:t>1</w:t>
            </w:r>
          </w:p>
        </w:tc>
        <w:tc>
          <w:tcPr>
            <w:tcW w:w="1245" w:type="dxa"/>
            <w:shd w:val="clear" w:color="auto" w:fill="auto"/>
            <w:vAlign w:val="center"/>
          </w:tcPr>
          <w:p>
            <w:pPr>
              <w:spacing w:line="320" w:lineRule="exact"/>
              <w:jc w:val="center"/>
              <w:rPr>
                <w:rFonts w:ascii="仿宋" w:hAnsi="仿宋" w:eastAsia="仿宋" w:cs="仿宋"/>
                <w:sz w:val="24"/>
              </w:rPr>
            </w:pPr>
          </w:p>
        </w:tc>
        <w:tc>
          <w:tcPr>
            <w:tcW w:w="1019" w:type="dxa"/>
            <w:shd w:val="clear" w:color="auto" w:fill="auto"/>
            <w:vAlign w:val="center"/>
          </w:tcPr>
          <w:p>
            <w:pPr>
              <w:spacing w:line="320" w:lineRule="exact"/>
              <w:jc w:val="center"/>
              <w:rPr>
                <w:rFonts w:ascii="仿宋" w:hAnsi="仿宋" w:eastAsia="仿宋" w:cs="仿宋"/>
                <w:sz w:val="24"/>
              </w:rPr>
            </w:pPr>
          </w:p>
        </w:tc>
        <w:tc>
          <w:tcPr>
            <w:tcW w:w="2715" w:type="dxa"/>
            <w:shd w:val="clear" w:color="auto" w:fill="auto"/>
            <w:vAlign w:val="center"/>
          </w:tcPr>
          <w:p>
            <w:pPr>
              <w:spacing w:line="320" w:lineRule="exact"/>
              <w:jc w:val="center"/>
              <w:rPr>
                <w:rFonts w:ascii="仿宋" w:hAnsi="仿宋" w:eastAsia="仿宋" w:cs="仿宋"/>
                <w:sz w:val="24"/>
              </w:rPr>
            </w:pPr>
          </w:p>
        </w:tc>
        <w:tc>
          <w:tcPr>
            <w:tcW w:w="1440" w:type="dxa"/>
            <w:shd w:val="clear" w:color="auto" w:fill="auto"/>
            <w:vAlign w:val="center"/>
          </w:tcPr>
          <w:p>
            <w:pPr>
              <w:spacing w:line="320" w:lineRule="exact"/>
              <w:jc w:val="center"/>
              <w:rPr>
                <w:rFonts w:ascii="仿宋" w:hAnsi="仿宋" w:eastAsia="仿宋" w:cs="仿宋"/>
                <w:sz w:val="24"/>
              </w:rPr>
            </w:pPr>
          </w:p>
        </w:tc>
        <w:tc>
          <w:tcPr>
            <w:tcW w:w="1110" w:type="dxa"/>
            <w:shd w:val="clear" w:color="auto" w:fill="auto"/>
            <w:vAlign w:val="center"/>
          </w:tcPr>
          <w:p>
            <w:pPr>
              <w:spacing w:line="320" w:lineRule="exact"/>
              <w:jc w:val="center"/>
              <w:rPr>
                <w:rFonts w:ascii="仿宋" w:hAnsi="仿宋" w:eastAsia="仿宋" w:cs="仿宋"/>
                <w:sz w:val="24"/>
              </w:rPr>
            </w:pPr>
          </w:p>
        </w:tc>
        <w:tc>
          <w:tcPr>
            <w:tcW w:w="1808" w:type="dxa"/>
            <w:shd w:val="clear" w:color="auto" w:fill="auto"/>
            <w:vAlign w:val="center"/>
          </w:tcPr>
          <w:p>
            <w:pPr>
              <w:spacing w:line="320" w:lineRule="exact"/>
              <w:jc w:val="center"/>
              <w:rPr>
                <w:rFonts w:ascii="仿宋" w:hAnsi="仿宋" w:eastAsia="仿宋" w:cs="仿宋"/>
                <w:sz w:val="24"/>
              </w:rPr>
            </w:pPr>
          </w:p>
        </w:tc>
        <w:tc>
          <w:tcPr>
            <w:tcW w:w="871" w:type="dxa"/>
            <w:shd w:val="clear" w:color="auto" w:fill="auto"/>
          </w:tcPr>
          <w:p>
            <w:pPr>
              <w:spacing w:line="32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8" w:type="dxa"/>
            <w:shd w:val="clear" w:color="auto" w:fill="auto"/>
            <w:vAlign w:val="center"/>
          </w:tcPr>
          <w:p>
            <w:pPr>
              <w:spacing w:line="320" w:lineRule="exact"/>
              <w:jc w:val="center"/>
              <w:rPr>
                <w:rFonts w:ascii="仿宋" w:hAnsi="仿宋" w:eastAsia="仿宋" w:cs="仿宋"/>
                <w:sz w:val="28"/>
                <w:szCs w:val="28"/>
              </w:rPr>
            </w:pPr>
            <w:r>
              <w:rPr>
                <w:rFonts w:hint="eastAsia" w:ascii="仿宋" w:hAnsi="仿宋" w:eastAsia="仿宋" w:cs="仿宋"/>
                <w:sz w:val="28"/>
                <w:szCs w:val="28"/>
              </w:rPr>
              <w:t>2</w:t>
            </w:r>
          </w:p>
        </w:tc>
        <w:tc>
          <w:tcPr>
            <w:tcW w:w="1245" w:type="dxa"/>
            <w:shd w:val="clear" w:color="auto" w:fill="auto"/>
            <w:vAlign w:val="center"/>
          </w:tcPr>
          <w:p>
            <w:pPr>
              <w:spacing w:before="234" w:beforeLines="75" w:line="320" w:lineRule="exact"/>
              <w:jc w:val="center"/>
              <w:rPr>
                <w:rFonts w:ascii="仿宋" w:hAnsi="仿宋" w:eastAsia="仿宋" w:cs="仿宋"/>
                <w:sz w:val="24"/>
              </w:rPr>
            </w:pPr>
          </w:p>
        </w:tc>
        <w:tc>
          <w:tcPr>
            <w:tcW w:w="1019" w:type="dxa"/>
            <w:shd w:val="clear" w:color="auto" w:fill="auto"/>
            <w:vAlign w:val="center"/>
          </w:tcPr>
          <w:p>
            <w:pPr>
              <w:spacing w:before="234" w:beforeLines="75" w:line="320" w:lineRule="exact"/>
              <w:jc w:val="center"/>
              <w:rPr>
                <w:rFonts w:ascii="仿宋" w:hAnsi="仿宋" w:eastAsia="仿宋" w:cs="仿宋"/>
                <w:sz w:val="24"/>
              </w:rPr>
            </w:pPr>
          </w:p>
        </w:tc>
        <w:tc>
          <w:tcPr>
            <w:tcW w:w="2715" w:type="dxa"/>
            <w:shd w:val="clear" w:color="auto" w:fill="auto"/>
            <w:vAlign w:val="center"/>
          </w:tcPr>
          <w:p>
            <w:pPr>
              <w:spacing w:line="320" w:lineRule="exact"/>
              <w:jc w:val="center"/>
              <w:rPr>
                <w:rFonts w:ascii="仿宋" w:hAnsi="仿宋" w:eastAsia="仿宋" w:cs="仿宋"/>
                <w:sz w:val="24"/>
              </w:rPr>
            </w:pPr>
          </w:p>
        </w:tc>
        <w:tc>
          <w:tcPr>
            <w:tcW w:w="1440" w:type="dxa"/>
            <w:shd w:val="clear" w:color="auto" w:fill="auto"/>
            <w:vAlign w:val="center"/>
          </w:tcPr>
          <w:p>
            <w:pPr>
              <w:spacing w:before="234" w:beforeLines="75" w:line="320" w:lineRule="exact"/>
              <w:jc w:val="center"/>
              <w:rPr>
                <w:rFonts w:ascii="仿宋" w:hAnsi="仿宋" w:eastAsia="仿宋" w:cs="仿宋"/>
                <w:sz w:val="24"/>
              </w:rPr>
            </w:pPr>
          </w:p>
        </w:tc>
        <w:tc>
          <w:tcPr>
            <w:tcW w:w="1110" w:type="dxa"/>
            <w:shd w:val="clear" w:color="auto" w:fill="auto"/>
            <w:vAlign w:val="center"/>
          </w:tcPr>
          <w:p>
            <w:pPr>
              <w:spacing w:line="320" w:lineRule="exact"/>
              <w:jc w:val="center"/>
              <w:rPr>
                <w:rFonts w:ascii="仿宋" w:hAnsi="仿宋" w:eastAsia="仿宋" w:cs="仿宋"/>
                <w:sz w:val="24"/>
              </w:rPr>
            </w:pPr>
          </w:p>
        </w:tc>
        <w:tc>
          <w:tcPr>
            <w:tcW w:w="1808" w:type="dxa"/>
            <w:shd w:val="clear" w:color="auto" w:fill="auto"/>
            <w:vAlign w:val="center"/>
          </w:tcPr>
          <w:p>
            <w:pPr>
              <w:spacing w:before="234" w:beforeLines="75" w:line="320" w:lineRule="exact"/>
              <w:jc w:val="center"/>
              <w:rPr>
                <w:rFonts w:ascii="仿宋" w:hAnsi="仿宋" w:eastAsia="仿宋" w:cs="仿宋"/>
                <w:sz w:val="24"/>
              </w:rPr>
            </w:pPr>
          </w:p>
        </w:tc>
        <w:tc>
          <w:tcPr>
            <w:tcW w:w="871" w:type="dxa"/>
            <w:shd w:val="clear" w:color="auto" w:fill="auto"/>
            <w:vAlign w:val="center"/>
          </w:tcPr>
          <w:p>
            <w:pPr>
              <w:spacing w:line="32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8" w:type="dxa"/>
            <w:shd w:val="clear" w:color="auto" w:fill="auto"/>
            <w:vAlign w:val="center"/>
          </w:tcPr>
          <w:p>
            <w:pPr>
              <w:spacing w:line="320" w:lineRule="exact"/>
              <w:jc w:val="center"/>
              <w:rPr>
                <w:rFonts w:ascii="仿宋" w:hAnsi="仿宋" w:eastAsia="仿宋" w:cs="仿宋"/>
                <w:sz w:val="28"/>
                <w:szCs w:val="28"/>
              </w:rPr>
            </w:pPr>
            <w:r>
              <w:rPr>
                <w:rFonts w:hint="eastAsia" w:ascii="仿宋" w:hAnsi="仿宋" w:eastAsia="仿宋" w:cs="仿宋"/>
                <w:sz w:val="28"/>
                <w:szCs w:val="28"/>
              </w:rPr>
              <w:t>3</w:t>
            </w:r>
          </w:p>
        </w:tc>
        <w:tc>
          <w:tcPr>
            <w:tcW w:w="1245" w:type="dxa"/>
            <w:shd w:val="clear" w:color="auto" w:fill="auto"/>
            <w:vAlign w:val="center"/>
          </w:tcPr>
          <w:p>
            <w:pPr>
              <w:spacing w:line="320" w:lineRule="exact"/>
              <w:jc w:val="center"/>
              <w:rPr>
                <w:rFonts w:ascii="仿宋" w:hAnsi="仿宋" w:eastAsia="仿宋" w:cs="仿宋"/>
                <w:sz w:val="24"/>
              </w:rPr>
            </w:pPr>
          </w:p>
        </w:tc>
        <w:tc>
          <w:tcPr>
            <w:tcW w:w="1019" w:type="dxa"/>
            <w:shd w:val="clear" w:color="auto" w:fill="auto"/>
            <w:vAlign w:val="center"/>
          </w:tcPr>
          <w:p>
            <w:pPr>
              <w:spacing w:line="320" w:lineRule="exact"/>
              <w:jc w:val="center"/>
              <w:rPr>
                <w:rFonts w:ascii="仿宋" w:hAnsi="仿宋" w:eastAsia="仿宋" w:cs="仿宋"/>
                <w:sz w:val="24"/>
              </w:rPr>
            </w:pPr>
          </w:p>
        </w:tc>
        <w:tc>
          <w:tcPr>
            <w:tcW w:w="2715" w:type="dxa"/>
            <w:shd w:val="clear" w:color="auto" w:fill="auto"/>
            <w:vAlign w:val="center"/>
          </w:tcPr>
          <w:p>
            <w:pPr>
              <w:spacing w:line="320" w:lineRule="exact"/>
              <w:jc w:val="center"/>
              <w:rPr>
                <w:rFonts w:ascii="仿宋" w:hAnsi="仿宋" w:eastAsia="仿宋" w:cs="仿宋"/>
                <w:sz w:val="24"/>
              </w:rPr>
            </w:pPr>
          </w:p>
        </w:tc>
        <w:tc>
          <w:tcPr>
            <w:tcW w:w="1440" w:type="dxa"/>
            <w:shd w:val="clear" w:color="auto" w:fill="auto"/>
            <w:vAlign w:val="center"/>
          </w:tcPr>
          <w:p>
            <w:pPr>
              <w:spacing w:line="320" w:lineRule="exact"/>
              <w:jc w:val="center"/>
              <w:rPr>
                <w:rFonts w:ascii="仿宋" w:hAnsi="仿宋" w:eastAsia="仿宋" w:cs="仿宋"/>
                <w:sz w:val="24"/>
              </w:rPr>
            </w:pPr>
          </w:p>
        </w:tc>
        <w:tc>
          <w:tcPr>
            <w:tcW w:w="1110" w:type="dxa"/>
            <w:shd w:val="clear" w:color="auto" w:fill="auto"/>
            <w:vAlign w:val="center"/>
          </w:tcPr>
          <w:p>
            <w:pPr>
              <w:spacing w:line="320" w:lineRule="exact"/>
              <w:jc w:val="center"/>
              <w:rPr>
                <w:rFonts w:ascii="仿宋" w:hAnsi="仿宋" w:eastAsia="仿宋" w:cs="仿宋"/>
                <w:sz w:val="24"/>
              </w:rPr>
            </w:pPr>
          </w:p>
        </w:tc>
        <w:tc>
          <w:tcPr>
            <w:tcW w:w="1808" w:type="dxa"/>
            <w:shd w:val="clear" w:color="auto" w:fill="auto"/>
            <w:vAlign w:val="center"/>
          </w:tcPr>
          <w:p>
            <w:pPr>
              <w:spacing w:line="320" w:lineRule="exact"/>
              <w:jc w:val="center"/>
              <w:rPr>
                <w:rFonts w:ascii="仿宋" w:hAnsi="仿宋" w:eastAsia="仿宋" w:cs="仿宋"/>
                <w:sz w:val="24"/>
              </w:rPr>
            </w:pPr>
          </w:p>
        </w:tc>
        <w:tc>
          <w:tcPr>
            <w:tcW w:w="871" w:type="dxa"/>
            <w:shd w:val="clear" w:color="auto" w:fill="auto"/>
          </w:tcPr>
          <w:p>
            <w:pPr>
              <w:spacing w:line="32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8" w:type="dxa"/>
            <w:shd w:val="clear" w:color="auto" w:fill="auto"/>
            <w:vAlign w:val="center"/>
          </w:tcPr>
          <w:p>
            <w:pPr>
              <w:spacing w:line="320" w:lineRule="exact"/>
              <w:jc w:val="center"/>
              <w:rPr>
                <w:rFonts w:ascii="仿宋" w:hAnsi="仿宋" w:eastAsia="仿宋" w:cs="仿宋"/>
                <w:sz w:val="28"/>
                <w:szCs w:val="28"/>
              </w:rPr>
            </w:pPr>
            <w:r>
              <w:rPr>
                <w:rFonts w:hint="eastAsia" w:ascii="仿宋" w:hAnsi="仿宋" w:eastAsia="仿宋" w:cs="仿宋"/>
                <w:sz w:val="28"/>
                <w:szCs w:val="28"/>
              </w:rPr>
              <w:t>4</w:t>
            </w:r>
          </w:p>
        </w:tc>
        <w:tc>
          <w:tcPr>
            <w:tcW w:w="1245" w:type="dxa"/>
            <w:shd w:val="clear" w:color="auto" w:fill="auto"/>
            <w:vAlign w:val="center"/>
          </w:tcPr>
          <w:p>
            <w:pPr>
              <w:spacing w:before="234" w:beforeLines="75" w:line="320" w:lineRule="exact"/>
              <w:jc w:val="center"/>
              <w:rPr>
                <w:rFonts w:ascii="仿宋" w:hAnsi="仿宋" w:eastAsia="仿宋" w:cs="仿宋"/>
                <w:sz w:val="24"/>
              </w:rPr>
            </w:pPr>
          </w:p>
        </w:tc>
        <w:tc>
          <w:tcPr>
            <w:tcW w:w="1019" w:type="dxa"/>
            <w:shd w:val="clear" w:color="auto" w:fill="auto"/>
            <w:vAlign w:val="center"/>
          </w:tcPr>
          <w:p>
            <w:pPr>
              <w:spacing w:before="234" w:beforeLines="75" w:line="320" w:lineRule="exact"/>
              <w:jc w:val="center"/>
              <w:rPr>
                <w:rFonts w:ascii="仿宋" w:hAnsi="仿宋" w:eastAsia="仿宋" w:cs="仿宋"/>
                <w:sz w:val="24"/>
              </w:rPr>
            </w:pPr>
          </w:p>
        </w:tc>
        <w:tc>
          <w:tcPr>
            <w:tcW w:w="2715" w:type="dxa"/>
            <w:shd w:val="clear" w:color="auto" w:fill="auto"/>
            <w:vAlign w:val="center"/>
          </w:tcPr>
          <w:p>
            <w:pPr>
              <w:spacing w:line="320" w:lineRule="exact"/>
              <w:jc w:val="center"/>
              <w:rPr>
                <w:rFonts w:ascii="仿宋" w:hAnsi="仿宋" w:eastAsia="仿宋" w:cs="仿宋"/>
                <w:sz w:val="24"/>
              </w:rPr>
            </w:pPr>
          </w:p>
        </w:tc>
        <w:tc>
          <w:tcPr>
            <w:tcW w:w="1440" w:type="dxa"/>
            <w:shd w:val="clear" w:color="auto" w:fill="auto"/>
            <w:vAlign w:val="center"/>
          </w:tcPr>
          <w:p>
            <w:pPr>
              <w:spacing w:before="234" w:beforeLines="75" w:line="320" w:lineRule="exact"/>
              <w:jc w:val="center"/>
              <w:rPr>
                <w:rFonts w:ascii="仿宋" w:hAnsi="仿宋" w:eastAsia="仿宋" w:cs="仿宋"/>
                <w:sz w:val="24"/>
              </w:rPr>
            </w:pPr>
          </w:p>
        </w:tc>
        <w:tc>
          <w:tcPr>
            <w:tcW w:w="1110" w:type="dxa"/>
            <w:shd w:val="clear" w:color="auto" w:fill="auto"/>
            <w:vAlign w:val="center"/>
          </w:tcPr>
          <w:p>
            <w:pPr>
              <w:spacing w:before="234" w:beforeLines="75" w:line="320" w:lineRule="exact"/>
              <w:jc w:val="center"/>
              <w:rPr>
                <w:rFonts w:ascii="仿宋" w:hAnsi="仿宋" w:eastAsia="仿宋" w:cs="仿宋"/>
                <w:sz w:val="24"/>
              </w:rPr>
            </w:pPr>
          </w:p>
        </w:tc>
        <w:tc>
          <w:tcPr>
            <w:tcW w:w="1808" w:type="dxa"/>
            <w:shd w:val="clear" w:color="auto" w:fill="auto"/>
            <w:vAlign w:val="center"/>
          </w:tcPr>
          <w:p>
            <w:pPr>
              <w:spacing w:before="234" w:beforeLines="75" w:line="320" w:lineRule="exact"/>
              <w:jc w:val="center"/>
              <w:rPr>
                <w:rFonts w:ascii="仿宋" w:hAnsi="仿宋" w:eastAsia="仿宋" w:cs="仿宋"/>
                <w:sz w:val="24"/>
              </w:rPr>
            </w:pPr>
          </w:p>
        </w:tc>
        <w:tc>
          <w:tcPr>
            <w:tcW w:w="871" w:type="dxa"/>
            <w:shd w:val="clear" w:color="auto" w:fill="auto"/>
          </w:tcPr>
          <w:p>
            <w:pPr>
              <w:spacing w:line="32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8" w:type="dxa"/>
            <w:shd w:val="clear" w:color="auto" w:fill="auto"/>
            <w:vAlign w:val="center"/>
          </w:tcPr>
          <w:p>
            <w:pPr>
              <w:spacing w:before="234" w:beforeLines="75" w:line="320" w:lineRule="exact"/>
              <w:jc w:val="center"/>
              <w:rPr>
                <w:rFonts w:ascii="仿宋" w:hAnsi="仿宋" w:eastAsia="仿宋" w:cs="仿宋"/>
                <w:sz w:val="28"/>
                <w:szCs w:val="28"/>
              </w:rPr>
            </w:pPr>
            <w:r>
              <w:rPr>
                <w:rFonts w:hint="eastAsia" w:ascii="仿宋" w:hAnsi="仿宋" w:eastAsia="仿宋" w:cs="仿宋"/>
                <w:sz w:val="28"/>
                <w:szCs w:val="28"/>
              </w:rPr>
              <w:t>5</w:t>
            </w:r>
          </w:p>
        </w:tc>
        <w:tc>
          <w:tcPr>
            <w:tcW w:w="1245" w:type="dxa"/>
            <w:shd w:val="clear" w:color="auto" w:fill="auto"/>
            <w:vAlign w:val="center"/>
          </w:tcPr>
          <w:p>
            <w:pPr>
              <w:spacing w:line="320" w:lineRule="exact"/>
              <w:jc w:val="center"/>
              <w:rPr>
                <w:rFonts w:ascii="仿宋" w:hAnsi="仿宋" w:eastAsia="仿宋" w:cs="仿宋"/>
                <w:sz w:val="24"/>
              </w:rPr>
            </w:pPr>
          </w:p>
        </w:tc>
        <w:tc>
          <w:tcPr>
            <w:tcW w:w="1019" w:type="dxa"/>
            <w:shd w:val="clear" w:color="auto" w:fill="auto"/>
            <w:vAlign w:val="center"/>
          </w:tcPr>
          <w:p>
            <w:pPr>
              <w:spacing w:before="234" w:beforeLines="75" w:line="320" w:lineRule="exact"/>
              <w:jc w:val="center"/>
              <w:rPr>
                <w:rFonts w:ascii="仿宋" w:hAnsi="仿宋" w:eastAsia="仿宋" w:cs="仿宋"/>
                <w:sz w:val="24"/>
              </w:rPr>
            </w:pPr>
          </w:p>
        </w:tc>
        <w:tc>
          <w:tcPr>
            <w:tcW w:w="2715" w:type="dxa"/>
            <w:shd w:val="clear" w:color="auto" w:fill="auto"/>
            <w:vAlign w:val="center"/>
          </w:tcPr>
          <w:p>
            <w:pPr>
              <w:spacing w:line="320" w:lineRule="exact"/>
              <w:jc w:val="center"/>
              <w:rPr>
                <w:rFonts w:ascii="仿宋" w:hAnsi="仿宋" w:eastAsia="仿宋" w:cs="仿宋"/>
                <w:sz w:val="24"/>
              </w:rPr>
            </w:pPr>
          </w:p>
        </w:tc>
        <w:tc>
          <w:tcPr>
            <w:tcW w:w="1440" w:type="dxa"/>
            <w:shd w:val="clear" w:color="auto" w:fill="auto"/>
            <w:vAlign w:val="center"/>
          </w:tcPr>
          <w:p>
            <w:pPr>
              <w:spacing w:before="234" w:beforeLines="75" w:line="320" w:lineRule="exact"/>
              <w:jc w:val="center"/>
              <w:rPr>
                <w:rFonts w:ascii="仿宋" w:hAnsi="仿宋" w:eastAsia="仿宋" w:cs="仿宋"/>
                <w:sz w:val="24"/>
              </w:rPr>
            </w:pPr>
          </w:p>
        </w:tc>
        <w:tc>
          <w:tcPr>
            <w:tcW w:w="1110" w:type="dxa"/>
            <w:shd w:val="clear" w:color="auto" w:fill="auto"/>
            <w:vAlign w:val="center"/>
          </w:tcPr>
          <w:p>
            <w:pPr>
              <w:spacing w:line="320" w:lineRule="exact"/>
              <w:jc w:val="center"/>
              <w:rPr>
                <w:rFonts w:ascii="仿宋" w:hAnsi="仿宋" w:eastAsia="仿宋" w:cs="仿宋"/>
                <w:sz w:val="24"/>
              </w:rPr>
            </w:pPr>
          </w:p>
        </w:tc>
        <w:tc>
          <w:tcPr>
            <w:tcW w:w="1808" w:type="dxa"/>
            <w:shd w:val="clear" w:color="auto" w:fill="auto"/>
            <w:vAlign w:val="center"/>
          </w:tcPr>
          <w:p>
            <w:pPr>
              <w:spacing w:before="234" w:beforeLines="75" w:line="320" w:lineRule="exact"/>
              <w:jc w:val="center"/>
              <w:rPr>
                <w:rFonts w:ascii="仿宋" w:hAnsi="仿宋" w:eastAsia="仿宋" w:cs="仿宋"/>
                <w:sz w:val="24"/>
              </w:rPr>
            </w:pPr>
          </w:p>
        </w:tc>
        <w:tc>
          <w:tcPr>
            <w:tcW w:w="871" w:type="dxa"/>
            <w:shd w:val="clear" w:color="auto" w:fill="auto"/>
          </w:tcPr>
          <w:p>
            <w:pPr>
              <w:spacing w:line="32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8" w:type="dxa"/>
            <w:shd w:val="clear" w:color="auto" w:fill="auto"/>
            <w:vAlign w:val="center"/>
          </w:tcPr>
          <w:p>
            <w:pPr>
              <w:spacing w:before="234" w:beforeLines="75" w:line="320" w:lineRule="exact"/>
              <w:jc w:val="center"/>
              <w:rPr>
                <w:rFonts w:ascii="仿宋" w:hAnsi="仿宋" w:eastAsia="仿宋" w:cs="仿宋"/>
                <w:sz w:val="28"/>
                <w:szCs w:val="28"/>
              </w:rPr>
            </w:pPr>
          </w:p>
        </w:tc>
        <w:tc>
          <w:tcPr>
            <w:tcW w:w="1245" w:type="dxa"/>
            <w:shd w:val="clear" w:color="auto" w:fill="auto"/>
            <w:vAlign w:val="center"/>
          </w:tcPr>
          <w:p>
            <w:pPr>
              <w:spacing w:before="234" w:beforeLines="75" w:line="320" w:lineRule="exact"/>
              <w:jc w:val="center"/>
              <w:rPr>
                <w:rFonts w:ascii="仿宋" w:hAnsi="仿宋" w:eastAsia="仿宋" w:cs="仿宋"/>
                <w:sz w:val="24"/>
              </w:rPr>
            </w:pPr>
          </w:p>
        </w:tc>
        <w:tc>
          <w:tcPr>
            <w:tcW w:w="1019" w:type="dxa"/>
            <w:shd w:val="clear" w:color="auto" w:fill="auto"/>
            <w:vAlign w:val="center"/>
          </w:tcPr>
          <w:p>
            <w:pPr>
              <w:spacing w:before="234" w:beforeLines="75" w:line="320" w:lineRule="exact"/>
              <w:jc w:val="center"/>
              <w:rPr>
                <w:rFonts w:ascii="仿宋" w:hAnsi="仿宋" w:eastAsia="仿宋" w:cs="仿宋"/>
                <w:sz w:val="24"/>
              </w:rPr>
            </w:pPr>
          </w:p>
        </w:tc>
        <w:tc>
          <w:tcPr>
            <w:tcW w:w="2715" w:type="dxa"/>
            <w:shd w:val="clear" w:color="auto" w:fill="auto"/>
            <w:vAlign w:val="center"/>
          </w:tcPr>
          <w:p>
            <w:pPr>
              <w:spacing w:line="320" w:lineRule="exact"/>
              <w:jc w:val="center"/>
              <w:rPr>
                <w:rFonts w:ascii="仿宋" w:hAnsi="仿宋" w:eastAsia="仿宋" w:cs="仿宋"/>
                <w:sz w:val="24"/>
              </w:rPr>
            </w:pPr>
          </w:p>
        </w:tc>
        <w:tc>
          <w:tcPr>
            <w:tcW w:w="1440" w:type="dxa"/>
            <w:shd w:val="clear" w:color="auto" w:fill="auto"/>
            <w:vAlign w:val="center"/>
          </w:tcPr>
          <w:p>
            <w:pPr>
              <w:spacing w:before="234" w:beforeLines="75" w:line="320" w:lineRule="exact"/>
              <w:jc w:val="center"/>
              <w:rPr>
                <w:rFonts w:ascii="仿宋" w:hAnsi="仿宋" w:eastAsia="仿宋" w:cs="仿宋"/>
                <w:sz w:val="24"/>
              </w:rPr>
            </w:pPr>
          </w:p>
        </w:tc>
        <w:tc>
          <w:tcPr>
            <w:tcW w:w="1110" w:type="dxa"/>
            <w:shd w:val="clear" w:color="auto" w:fill="auto"/>
            <w:vAlign w:val="center"/>
          </w:tcPr>
          <w:p>
            <w:pPr>
              <w:spacing w:line="320" w:lineRule="exact"/>
              <w:jc w:val="center"/>
              <w:rPr>
                <w:rFonts w:ascii="仿宋" w:hAnsi="仿宋" w:eastAsia="仿宋" w:cs="仿宋"/>
                <w:sz w:val="24"/>
              </w:rPr>
            </w:pPr>
          </w:p>
        </w:tc>
        <w:tc>
          <w:tcPr>
            <w:tcW w:w="1808" w:type="dxa"/>
            <w:shd w:val="clear" w:color="auto" w:fill="auto"/>
            <w:vAlign w:val="center"/>
          </w:tcPr>
          <w:p>
            <w:pPr>
              <w:spacing w:before="234" w:beforeLines="75" w:line="320" w:lineRule="exact"/>
              <w:jc w:val="center"/>
              <w:rPr>
                <w:rFonts w:ascii="仿宋" w:hAnsi="仿宋" w:eastAsia="仿宋" w:cs="仿宋"/>
                <w:sz w:val="24"/>
              </w:rPr>
            </w:pPr>
          </w:p>
        </w:tc>
        <w:tc>
          <w:tcPr>
            <w:tcW w:w="871" w:type="dxa"/>
            <w:shd w:val="clear" w:color="auto" w:fill="auto"/>
          </w:tcPr>
          <w:p>
            <w:pPr>
              <w:spacing w:line="32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8" w:type="dxa"/>
            <w:shd w:val="clear" w:color="auto" w:fill="auto"/>
            <w:vAlign w:val="center"/>
          </w:tcPr>
          <w:p>
            <w:pPr>
              <w:spacing w:before="234" w:beforeLines="75" w:line="320" w:lineRule="exact"/>
              <w:jc w:val="center"/>
              <w:rPr>
                <w:rFonts w:ascii="仿宋" w:hAnsi="仿宋" w:eastAsia="仿宋" w:cs="仿宋"/>
                <w:sz w:val="28"/>
                <w:szCs w:val="28"/>
              </w:rPr>
            </w:pPr>
          </w:p>
        </w:tc>
        <w:tc>
          <w:tcPr>
            <w:tcW w:w="1245" w:type="dxa"/>
            <w:shd w:val="clear" w:color="auto" w:fill="auto"/>
            <w:vAlign w:val="center"/>
          </w:tcPr>
          <w:p>
            <w:pPr>
              <w:spacing w:before="234" w:beforeLines="75" w:line="320" w:lineRule="exact"/>
              <w:jc w:val="center"/>
              <w:rPr>
                <w:rFonts w:ascii="仿宋" w:hAnsi="仿宋" w:eastAsia="仿宋" w:cs="仿宋"/>
                <w:sz w:val="24"/>
              </w:rPr>
            </w:pPr>
          </w:p>
        </w:tc>
        <w:tc>
          <w:tcPr>
            <w:tcW w:w="1019" w:type="dxa"/>
            <w:shd w:val="clear" w:color="auto" w:fill="auto"/>
            <w:vAlign w:val="center"/>
          </w:tcPr>
          <w:p>
            <w:pPr>
              <w:spacing w:line="320" w:lineRule="exact"/>
              <w:jc w:val="center"/>
              <w:rPr>
                <w:rFonts w:ascii="仿宋" w:hAnsi="仿宋" w:eastAsia="仿宋" w:cs="仿宋"/>
                <w:sz w:val="24"/>
              </w:rPr>
            </w:pPr>
          </w:p>
        </w:tc>
        <w:tc>
          <w:tcPr>
            <w:tcW w:w="2715" w:type="dxa"/>
            <w:shd w:val="clear" w:color="auto" w:fill="auto"/>
            <w:vAlign w:val="center"/>
          </w:tcPr>
          <w:p>
            <w:pPr>
              <w:spacing w:line="320" w:lineRule="exact"/>
              <w:jc w:val="center"/>
              <w:rPr>
                <w:rFonts w:ascii="仿宋" w:hAnsi="仿宋" w:eastAsia="仿宋" w:cs="仿宋"/>
                <w:sz w:val="24"/>
              </w:rPr>
            </w:pPr>
          </w:p>
        </w:tc>
        <w:tc>
          <w:tcPr>
            <w:tcW w:w="1440" w:type="dxa"/>
            <w:shd w:val="clear" w:color="auto" w:fill="auto"/>
            <w:vAlign w:val="center"/>
          </w:tcPr>
          <w:p>
            <w:pPr>
              <w:spacing w:line="320" w:lineRule="exact"/>
              <w:jc w:val="center"/>
              <w:rPr>
                <w:rFonts w:ascii="仿宋" w:hAnsi="仿宋" w:eastAsia="仿宋" w:cs="仿宋"/>
                <w:sz w:val="24"/>
              </w:rPr>
            </w:pPr>
          </w:p>
        </w:tc>
        <w:tc>
          <w:tcPr>
            <w:tcW w:w="1110" w:type="dxa"/>
            <w:shd w:val="clear" w:color="auto" w:fill="auto"/>
            <w:vAlign w:val="center"/>
          </w:tcPr>
          <w:p>
            <w:pPr>
              <w:spacing w:line="320" w:lineRule="exact"/>
              <w:jc w:val="center"/>
              <w:rPr>
                <w:rFonts w:ascii="仿宋" w:hAnsi="仿宋" w:eastAsia="仿宋" w:cs="仿宋"/>
                <w:sz w:val="24"/>
              </w:rPr>
            </w:pPr>
          </w:p>
        </w:tc>
        <w:tc>
          <w:tcPr>
            <w:tcW w:w="1808" w:type="dxa"/>
            <w:shd w:val="clear" w:color="auto" w:fill="auto"/>
            <w:vAlign w:val="center"/>
          </w:tcPr>
          <w:p>
            <w:pPr>
              <w:spacing w:line="320" w:lineRule="exact"/>
              <w:jc w:val="center"/>
              <w:rPr>
                <w:rFonts w:ascii="仿宋" w:hAnsi="仿宋" w:eastAsia="仿宋" w:cs="仿宋"/>
                <w:sz w:val="24"/>
              </w:rPr>
            </w:pPr>
          </w:p>
        </w:tc>
        <w:tc>
          <w:tcPr>
            <w:tcW w:w="871" w:type="dxa"/>
            <w:shd w:val="clear" w:color="auto" w:fill="auto"/>
          </w:tcPr>
          <w:p>
            <w:pPr>
              <w:spacing w:line="32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8" w:type="dxa"/>
            <w:shd w:val="clear" w:color="auto" w:fill="auto"/>
            <w:vAlign w:val="center"/>
          </w:tcPr>
          <w:p>
            <w:pPr>
              <w:spacing w:before="234" w:beforeLines="75" w:line="320" w:lineRule="exact"/>
              <w:jc w:val="center"/>
              <w:rPr>
                <w:rFonts w:ascii="仿宋" w:hAnsi="仿宋" w:eastAsia="仿宋" w:cs="仿宋"/>
                <w:sz w:val="28"/>
                <w:szCs w:val="28"/>
              </w:rPr>
            </w:pPr>
          </w:p>
        </w:tc>
        <w:tc>
          <w:tcPr>
            <w:tcW w:w="1245" w:type="dxa"/>
            <w:shd w:val="clear" w:color="auto" w:fill="auto"/>
            <w:vAlign w:val="center"/>
          </w:tcPr>
          <w:p>
            <w:pPr>
              <w:spacing w:before="234" w:beforeLines="75" w:line="320" w:lineRule="exact"/>
              <w:jc w:val="center"/>
              <w:rPr>
                <w:rFonts w:ascii="仿宋" w:hAnsi="仿宋" w:eastAsia="仿宋" w:cs="仿宋"/>
                <w:sz w:val="24"/>
              </w:rPr>
            </w:pPr>
          </w:p>
        </w:tc>
        <w:tc>
          <w:tcPr>
            <w:tcW w:w="1019" w:type="dxa"/>
            <w:shd w:val="clear" w:color="auto" w:fill="auto"/>
            <w:vAlign w:val="center"/>
          </w:tcPr>
          <w:p>
            <w:pPr>
              <w:spacing w:line="320" w:lineRule="exact"/>
              <w:jc w:val="center"/>
              <w:rPr>
                <w:rFonts w:ascii="仿宋" w:hAnsi="仿宋" w:eastAsia="仿宋" w:cs="仿宋"/>
                <w:sz w:val="24"/>
              </w:rPr>
            </w:pPr>
          </w:p>
        </w:tc>
        <w:tc>
          <w:tcPr>
            <w:tcW w:w="2715" w:type="dxa"/>
            <w:shd w:val="clear" w:color="auto" w:fill="auto"/>
            <w:vAlign w:val="center"/>
          </w:tcPr>
          <w:p>
            <w:pPr>
              <w:spacing w:line="320" w:lineRule="exact"/>
              <w:jc w:val="center"/>
              <w:rPr>
                <w:rFonts w:ascii="仿宋" w:hAnsi="仿宋" w:eastAsia="仿宋" w:cs="仿宋"/>
                <w:sz w:val="24"/>
              </w:rPr>
            </w:pPr>
          </w:p>
        </w:tc>
        <w:tc>
          <w:tcPr>
            <w:tcW w:w="1440" w:type="dxa"/>
            <w:shd w:val="clear" w:color="auto" w:fill="auto"/>
            <w:vAlign w:val="center"/>
          </w:tcPr>
          <w:p>
            <w:pPr>
              <w:spacing w:line="320" w:lineRule="exact"/>
              <w:jc w:val="center"/>
              <w:rPr>
                <w:rFonts w:ascii="仿宋" w:hAnsi="仿宋" w:eastAsia="仿宋" w:cs="仿宋"/>
                <w:sz w:val="24"/>
              </w:rPr>
            </w:pPr>
          </w:p>
        </w:tc>
        <w:tc>
          <w:tcPr>
            <w:tcW w:w="1110" w:type="dxa"/>
            <w:shd w:val="clear" w:color="auto" w:fill="auto"/>
            <w:vAlign w:val="center"/>
          </w:tcPr>
          <w:p>
            <w:pPr>
              <w:spacing w:line="320" w:lineRule="exact"/>
              <w:jc w:val="center"/>
              <w:rPr>
                <w:rFonts w:ascii="仿宋" w:hAnsi="仿宋" w:eastAsia="仿宋" w:cs="仿宋"/>
                <w:sz w:val="24"/>
              </w:rPr>
            </w:pPr>
          </w:p>
        </w:tc>
        <w:tc>
          <w:tcPr>
            <w:tcW w:w="1808" w:type="dxa"/>
            <w:shd w:val="clear" w:color="auto" w:fill="auto"/>
            <w:vAlign w:val="center"/>
          </w:tcPr>
          <w:p>
            <w:pPr>
              <w:spacing w:line="320" w:lineRule="exact"/>
              <w:jc w:val="center"/>
              <w:rPr>
                <w:rFonts w:ascii="仿宋" w:hAnsi="仿宋" w:eastAsia="仿宋" w:cs="仿宋"/>
                <w:sz w:val="24"/>
              </w:rPr>
            </w:pPr>
          </w:p>
        </w:tc>
        <w:tc>
          <w:tcPr>
            <w:tcW w:w="871" w:type="dxa"/>
            <w:shd w:val="clear" w:color="auto" w:fill="auto"/>
          </w:tcPr>
          <w:p>
            <w:pPr>
              <w:spacing w:line="32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8" w:type="dxa"/>
            <w:shd w:val="clear" w:color="auto" w:fill="auto"/>
            <w:vAlign w:val="center"/>
          </w:tcPr>
          <w:p>
            <w:pPr>
              <w:spacing w:before="234" w:beforeLines="75" w:line="320" w:lineRule="exact"/>
              <w:jc w:val="center"/>
              <w:rPr>
                <w:rFonts w:ascii="仿宋" w:hAnsi="仿宋" w:eastAsia="仿宋" w:cs="仿宋"/>
                <w:sz w:val="28"/>
                <w:szCs w:val="28"/>
              </w:rPr>
            </w:pPr>
          </w:p>
        </w:tc>
        <w:tc>
          <w:tcPr>
            <w:tcW w:w="1245" w:type="dxa"/>
            <w:shd w:val="clear" w:color="auto" w:fill="auto"/>
            <w:vAlign w:val="center"/>
          </w:tcPr>
          <w:p>
            <w:pPr>
              <w:spacing w:before="234" w:beforeLines="75" w:line="320" w:lineRule="exact"/>
              <w:jc w:val="center"/>
              <w:rPr>
                <w:rFonts w:ascii="仿宋" w:hAnsi="仿宋" w:eastAsia="仿宋" w:cs="仿宋"/>
                <w:sz w:val="24"/>
              </w:rPr>
            </w:pPr>
          </w:p>
        </w:tc>
        <w:tc>
          <w:tcPr>
            <w:tcW w:w="1019" w:type="dxa"/>
            <w:shd w:val="clear" w:color="auto" w:fill="auto"/>
            <w:vAlign w:val="center"/>
          </w:tcPr>
          <w:p>
            <w:pPr>
              <w:spacing w:before="234" w:beforeLines="75" w:line="320" w:lineRule="exact"/>
              <w:jc w:val="center"/>
              <w:rPr>
                <w:rFonts w:ascii="仿宋" w:hAnsi="仿宋" w:eastAsia="仿宋" w:cs="仿宋"/>
                <w:sz w:val="24"/>
              </w:rPr>
            </w:pPr>
          </w:p>
        </w:tc>
        <w:tc>
          <w:tcPr>
            <w:tcW w:w="2715" w:type="dxa"/>
            <w:shd w:val="clear" w:color="auto" w:fill="auto"/>
            <w:vAlign w:val="center"/>
          </w:tcPr>
          <w:p>
            <w:pPr>
              <w:spacing w:line="320" w:lineRule="exact"/>
              <w:jc w:val="center"/>
              <w:rPr>
                <w:rFonts w:ascii="仿宋" w:hAnsi="仿宋" w:eastAsia="仿宋" w:cs="仿宋"/>
                <w:sz w:val="24"/>
              </w:rPr>
            </w:pPr>
          </w:p>
        </w:tc>
        <w:tc>
          <w:tcPr>
            <w:tcW w:w="1440" w:type="dxa"/>
            <w:shd w:val="clear" w:color="auto" w:fill="auto"/>
            <w:vAlign w:val="center"/>
          </w:tcPr>
          <w:p>
            <w:pPr>
              <w:spacing w:before="234" w:beforeLines="75" w:line="320" w:lineRule="exact"/>
              <w:jc w:val="center"/>
              <w:rPr>
                <w:rFonts w:ascii="仿宋" w:hAnsi="仿宋" w:eastAsia="仿宋" w:cs="仿宋"/>
                <w:sz w:val="24"/>
              </w:rPr>
            </w:pPr>
          </w:p>
        </w:tc>
        <w:tc>
          <w:tcPr>
            <w:tcW w:w="1110" w:type="dxa"/>
            <w:shd w:val="clear" w:color="auto" w:fill="auto"/>
            <w:vAlign w:val="center"/>
          </w:tcPr>
          <w:p>
            <w:pPr>
              <w:spacing w:line="320" w:lineRule="exact"/>
              <w:jc w:val="center"/>
              <w:rPr>
                <w:rFonts w:ascii="仿宋" w:hAnsi="仿宋" w:eastAsia="仿宋" w:cs="仿宋"/>
                <w:sz w:val="24"/>
              </w:rPr>
            </w:pPr>
          </w:p>
        </w:tc>
        <w:tc>
          <w:tcPr>
            <w:tcW w:w="1808" w:type="dxa"/>
            <w:shd w:val="clear" w:color="auto" w:fill="auto"/>
            <w:vAlign w:val="center"/>
          </w:tcPr>
          <w:p>
            <w:pPr>
              <w:spacing w:before="234" w:beforeLines="75" w:line="320" w:lineRule="exact"/>
              <w:jc w:val="center"/>
              <w:rPr>
                <w:rFonts w:ascii="仿宋" w:hAnsi="仿宋" w:eastAsia="仿宋" w:cs="仿宋"/>
                <w:sz w:val="24"/>
              </w:rPr>
            </w:pPr>
          </w:p>
        </w:tc>
        <w:tc>
          <w:tcPr>
            <w:tcW w:w="871" w:type="dxa"/>
            <w:shd w:val="clear" w:color="auto" w:fill="auto"/>
          </w:tcPr>
          <w:p>
            <w:pPr>
              <w:spacing w:line="32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8" w:type="dxa"/>
            <w:shd w:val="clear" w:color="auto" w:fill="auto"/>
            <w:vAlign w:val="center"/>
          </w:tcPr>
          <w:p>
            <w:pPr>
              <w:spacing w:before="234" w:beforeLines="75" w:line="320" w:lineRule="exact"/>
              <w:jc w:val="center"/>
              <w:rPr>
                <w:rFonts w:ascii="仿宋" w:hAnsi="仿宋" w:eastAsia="仿宋" w:cs="仿宋"/>
                <w:sz w:val="28"/>
                <w:szCs w:val="28"/>
              </w:rPr>
            </w:pPr>
          </w:p>
        </w:tc>
        <w:tc>
          <w:tcPr>
            <w:tcW w:w="1245" w:type="dxa"/>
            <w:shd w:val="clear" w:color="auto" w:fill="auto"/>
            <w:vAlign w:val="center"/>
          </w:tcPr>
          <w:p>
            <w:pPr>
              <w:spacing w:before="234" w:beforeLines="75" w:line="320" w:lineRule="exact"/>
              <w:jc w:val="center"/>
              <w:rPr>
                <w:rFonts w:ascii="仿宋" w:hAnsi="仿宋" w:eastAsia="仿宋" w:cs="仿宋"/>
                <w:sz w:val="24"/>
              </w:rPr>
            </w:pPr>
          </w:p>
        </w:tc>
        <w:tc>
          <w:tcPr>
            <w:tcW w:w="1019" w:type="dxa"/>
            <w:shd w:val="clear" w:color="auto" w:fill="auto"/>
            <w:vAlign w:val="center"/>
          </w:tcPr>
          <w:p>
            <w:pPr>
              <w:spacing w:line="320" w:lineRule="exact"/>
              <w:jc w:val="center"/>
              <w:rPr>
                <w:rFonts w:ascii="仿宋" w:hAnsi="仿宋" w:eastAsia="仿宋" w:cs="仿宋"/>
                <w:sz w:val="24"/>
              </w:rPr>
            </w:pPr>
          </w:p>
        </w:tc>
        <w:tc>
          <w:tcPr>
            <w:tcW w:w="2715" w:type="dxa"/>
            <w:shd w:val="clear" w:color="auto" w:fill="auto"/>
            <w:vAlign w:val="center"/>
          </w:tcPr>
          <w:p>
            <w:pPr>
              <w:spacing w:line="320" w:lineRule="exact"/>
              <w:jc w:val="center"/>
              <w:rPr>
                <w:rFonts w:ascii="仿宋" w:hAnsi="仿宋" w:eastAsia="仿宋" w:cs="仿宋"/>
                <w:sz w:val="24"/>
              </w:rPr>
            </w:pPr>
          </w:p>
        </w:tc>
        <w:tc>
          <w:tcPr>
            <w:tcW w:w="1440" w:type="dxa"/>
            <w:shd w:val="clear" w:color="auto" w:fill="auto"/>
            <w:vAlign w:val="center"/>
          </w:tcPr>
          <w:p>
            <w:pPr>
              <w:spacing w:line="320" w:lineRule="exact"/>
              <w:jc w:val="center"/>
              <w:rPr>
                <w:rFonts w:ascii="仿宋" w:hAnsi="仿宋" w:eastAsia="仿宋" w:cs="仿宋"/>
                <w:sz w:val="24"/>
              </w:rPr>
            </w:pPr>
          </w:p>
        </w:tc>
        <w:tc>
          <w:tcPr>
            <w:tcW w:w="1110" w:type="dxa"/>
            <w:shd w:val="clear" w:color="auto" w:fill="auto"/>
            <w:vAlign w:val="center"/>
          </w:tcPr>
          <w:p>
            <w:pPr>
              <w:spacing w:line="320" w:lineRule="exact"/>
              <w:jc w:val="center"/>
              <w:rPr>
                <w:rFonts w:ascii="仿宋" w:hAnsi="仿宋" w:eastAsia="仿宋" w:cs="仿宋"/>
                <w:sz w:val="24"/>
              </w:rPr>
            </w:pPr>
          </w:p>
        </w:tc>
        <w:tc>
          <w:tcPr>
            <w:tcW w:w="1808" w:type="dxa"/>
            <w:shd w:val="clear" w:color="auto" w:fill="auto"/>
            <w:vAlign w:val="center"/>
          </w:tcPr>
          <w:p>
            <w:pPr>
              <w:spacing w:line="320" w:lineRule="exact"/>
              <w:jc w:val="center"/>
              <w:rPr>
                <w:rFonts w:ascii="仿宋" w:hAnsi="仿宋" w:eastAsia="仿宋" w:cs="仿宋"/>
                <w:sz w:val="24"/>
              </w:rPr>
            </w:pPr>
          </w:p>
        </w:tc>
        <w:tc>
          <w:tcPr>
            <w:tcW w:w="871" w:type="dxa"/>
            <w:shd w:val="clear" w:color="auto" w:fill="auto"/>
          </w:tcPr>
          <w:p>
            <w:pPr>
              <w:spacing w:line="32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8" w:type="dxa"/>
            <w:shd w:val="clear" w:color="auto" w:fill="auto"/>
            <w:vAlign w:val="center"/>
          </w:tcPr>
          <w:p>
            <w:pPr>
              <w:spacing w:before="234" w:beforeLines="75" w:line="320" w:lineRule="exact"/>
              <w:jc w:val="center"/>
              <w:rPr>
                <w:rFonts w:ascii="仿宋" w:hAnsi="仿宋" w:eastAsia="仿宋" w:cs="仿宋"/>
                <w:sz w:val="28"/>
                <w:szCs w:val="28"/>
              </w:rPr>
            </w:pPr>
          </w:p>
        </w:tc>
        <w:tc>
          <w:tcPr>
            <w:tcW w:w="1245" w:type="dxa"/>
            <w:shd w:val="clear" w:color="auto" w:fill="auto"/>
            <w:vAlign w:val="center"/>
          </w:tcPr>
          <w:p>
            <w:pPr>
              <w:spacing w:line="320" w:lineRule="exact"/>
              <w:jc w:val="center"/>
              <w:rPr>
                <w:rFonts w:ascii="仿宋" w:hAnsi="仿宋" w:eastAsia="仿宋" w:cs="仿宋"/>
                <w:sz w:val="24"/>
              </w:rPr>
            </w:pPr>
          </w:p>
        </w:tc>
        <w:tc>
          <w:tcPr>
            <w:tcW w:w="1019" w:type="dxa"/>
            <w:shd w:val="clear" w:color="auto" w:fill="auto"/>
            <w:vAlign w:val="center"/>
          </w:tcPr>
          <w:p>
            <w:pPr>
              <w:spacing w:line="320" w:lineRule="exact"/>
              <w:jc w:val="center"/>
              <w:rPr>
                <w:rFonts w:ascii="仿宋" w:hAnsi="仿宋" w:eastAsia="仿宋" w:cs="仿宋"/>
                <w:sz w:val="24"/>
              </w:rPr>
            </w:pPr>
          </w:p>
        </w:tc>
        <w:tc>
          <w:tcPr>
            <w:tcW w:w="2715" w:type="dxa"/>
            <w:shd w:val="clear" w:color="auto" w:fill="auto"/>
            <w:vAlign w:val="center"/>
          </w:tcPr>
          <w:p>
            <w:pPr>
              <w:spacing w:line="320" w:lineRule="exact"/>
              <w:jc w:val="center"/>
              <w:rPr>
                <w:rFonts w:ascii="仿宋" w:hAnsi="仿宋" w:eastAsia="仿宋" w:cs="仿宋"/>
                <w:sz w:val="24"/>
              </w:rPr>
            </w:pPr>
          </w:p>
        </w:tc>
        <w:tc>
          <w:tcPr>
            <w:tcW w:w="1440" w:type="dxa"/>
            <w:shd w:val="clear" w:color="auto" w:fill="auto"/>
            <w:vAlign w:val="center"/>
          </w:tcPr>
          <w:p>
            <w:pPr>
              <w:spacing w:line="320" w:lineRule="exact"/>
              <w:jc w:val="center"/>
              <w:rPr>
                <w:rFonts w:ascii="仿宋" w:hAnsi="仿宋" w:eastAsia="仿宋" w:cs="仿宋"/>
                <w:sz w:val="24"/>
              </w:rPr>
            </w:pPr>
          </w:p>
        </w:tc>
        <w:tc>
          <w:tcPr>
            <w:tcW w:w="1110" w:type="dxa"/>
            <w:shd w:val="clear" w:color="auto" w:fill="auto"/>
            <w:vAlign w:val="center"/>
          </w:tcPr>
          <w:p>
            <w:pPr>
              <w:spacing w:line="320" w:lineRule="exact"/>
              <w:jc w:val="center"/>
              <w:rPr>
                <w:rFonts w:ascii="仿宋" w:hAnsi="仿宋" w:eastAsia="仿宋" w:cs="仿宋"/>
                <w:sz w:val="24"/>
              </w:rPr>
            </w:pPr>
          </w:p>
        </w:tc>
        <w:tc>
          <w:tcPr>
            <w:tcW w:w="1808" w:type="dxa"/>
            <w:shd w:val="clear" w:color="auto" w:fill="auto"/>
            <w:vAlign w:val="center"/>
          </w:tcPr>
          <w:p>
            <w:pPr>
              <w:spacing w:line="320" w:lineRule="exact"/>
              <w:jc w:val="center"/>
              <w:rPr>
                <w:rFonts w:ascii="仿宋" w:hAnsi="仿宋" w:eastAsia="仿宋" w:cs="仿宋"/>
                <w:sz w:val="24"/>
              </w:rPr>
            </w:pPr>
          </w:p>
        </w:tc>
        <w:tc>
          <w:tcPr>
            <w:tcW w:w="871" w:type="dxa"/>
            <w:shd w:val="clear" w:color="auto" w:fill="auto"/>
          </w:tcPr>
          <w:p>
            <w:pPr>
              <w:spacing w:line="32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8" w:type="dxa"/>
            <w:shd w:val="clear" w:color="auto" w:fill="auto"/>
            <w:vAlign w:val="center"/>
          </w:tcPr>
          <w:p>
            <w:pPr>
              <w:spacing w:before="234" w:beforeLines="75" w:line="320" w:lineRule="exact"/>
              <w:jc w:val="center"/>
              <w:rPr>
                <w:rFonts w:ascii="仿宋" w:hAnsi="仿宋" w:eastAsia="仿宋" w:cs="仿宋"/>
                <w:sz w:val="28"/>
                <w:szCs w:val="28"/>
              </w:rPr>
            </w:pPr>
          </w:p>
        </w:tc>
        <w:tc>
          <w:tcPr>
            <w:tcW w:w="1245" w:type="dxa"/>
            <w:shd w:val="clear" w:color="auto" w:fill="auto"/>
            <w:vAlign w:val="center"/>
          </w:tcPr>
          <w:p>
            <w:pPr>
              <w:spacing w:before="234" w:beforeLines="75" w:line="320" w:lineRule="exact"/>
              <w:jc w:val="center"/>
              <w:rPr>
                <w:rFonts w:ascii="仿宋" w:hAnsi="仿宋" w:eastAsia="仿宋" w:cs="仿宋"/>
                <w:sz w:val="24"/>
              </w:rPr>
            </w:pPr>
          </w:p>
        </w:tc>
        <w:tc>
          <w:tcPr>
            <w:tcW w:w="1019" w:type="dxa"/>
            <w:shd w:val="clear" w:color="auto" w:fill="auto"/>
            <w:vAlign w:val="center"/>
          </w:tcPr>
          <w:p>
            <w:pPr>
              <w:spacing w:line="320" w:lineRule="exact"/>
              <w:jc w:val="center"/>
              <w:rPr>
                <w:rFonts w:ascii="仿宋" w:hAnsi="仿宋" w:eastAsia="仿宋" w:cs="仿宋"/>
                <w:sz w:val="24"/>
              </w:rPr>
            </w:pPr>
          </w:p>
        </w:tc>
        <w:tc>
          <w:tcPr>
            <w:tcW w:w="2715" w:type="dxa"/>
            <w:shd w:val="clear" w:color="auto" w:fill="auto"/>
            <w:vAlign w:val="center"/>
          </w:tcPr>
          <w:p>
            <w:pPr>
              <w:spacing w:line="320" w:lineRule="exact"/>
              <w:jc w:val="center"/>
              <w:rPr>
                <w:rFonts w:ascii="仿宋" w:hAnsi="仿宋" w:eastAsia="仿宋" w:cs="仿宋"/>
                <w:sz w:val="24"/>
              </w:rPr>
            </w:pPr>
          </w:p>
        </w:tc>
        <w:tc>
          <w:tcPr>
            <w:tcW w:w="1440" w:type="dxa"/>
            <w:shd w:val="clear" w:color="auto" w:fill="auto"/>
            <w:vAlign w:val="center"/>
          </w:tcPr>
          <w:p>
            <w:pPr>
              <w:spacing w:line="320" w:lineRule="exact"/>
              <w:jc w:val="center"/>
              <w:rPr>
                <w:rFonts w:ascii="仿宋" w:hAnsi="仿宋" w:eastAsia="仿宋" w:cs="仿宋"/>
                <w:sz w:val="24"/>
              </w:rPr>
            </w:pPr>
          </w:p>
        </w:tc>
        <w:tc>
          <w:tcPr>
            <w:tcW w:w="1110" w:type="dxa"/>
            <w:shd w:val="clear" w:color="auto" w:fill="auto"/>
            <w:vAlign w:val="center"/>
          </w:tcPr>
          <w:p>
            <w:pPr>
              <w:spacing w:line="320" w:lineRule="exact"/>
              <w:jc w:val="center"/>
              <w:rPr>
                <w:rFonts w:ascii="仿宋" w:hAnsi="仿宋" w:eastAsia="仿宋" w:cs="仿宋"/>
                <w:sz w:val="24"/>
              </w:rPr>
            </w:pPr>
          </w:p>
        </w:tc>
        <w:tc>
          <w:tcPr>
            <w:tcW w:w="1808" w:type="dxa"/>
            <w:shd w:val="clear" w:color="auto" w:fill="auto"/>
            <w:vAlign w:val="center"/>
          </w:tcPr>
          <w:p>
            <w:pPr>
              <w:spacing w:line="320" w:lineRule="exact"/>
              <w:jc w:val="center"/>
              <w:rPr>
                <w:rFonts w:ascii="仿宋" w:hAnsi="仿宋" w:eastAsia="仿宋" w:cs="仿宋"/>
                <w:sz w:val="24"/>
              </w:rPr>
            </w:pPr>
          </w:p>
        </w:tc>
        <w:tc>
          <w:tcPr>
            <w:tcW w:w="871" w:type="dxa"/>
            <w:shd w:val="clear" w:color="auto" w:fill="auto"/>
          </w:tcPr>
          <w:p>
            <w:pPr>
              <w:spacing w:line="32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8" w:type="dxa"/>
            <w:shd w:val="clear" w:color="auto" w:fill="auto"/>
            <w:vAlign w:val="center"/>
          </w:tcPr>
          <w:p>
            <w:pPr>
              <w:spacing w:before="234" w:beforeLines="75" w:line="320" w:lineRule="exact"/>
              <w:jc w:val="center"/>
              <w:rPr>
                <w:rFonts w:ascii="仿宋" w:hAnsi="仿宋" w:eastAsia="仿宋" w:cs="仿宋"/>
                <w:sz w:val="28"/>
                <w:szCs w:val="28"/>
              </w:rPr>
            </w:pPr>
          </w:p>
        </w:tc>
        <w:tc>
          <w:tcPr>
            <w:tcW w:w="1245" w:type="dxa"/>
            <w:shd w:val="clear" w:color="auto" w:fill="auto"/>
            <w:vAlign w:val="center"/>
          </w:tcPr>
          <w:p>
            <w:pPr>
              <w:spacing w:line="320" w:lineRule="exact"/>
              <w:jc w:val="center"/>
              <w:rPr>
                <w:rFonts w:ascii="仿宋" w:hAnsi="仿宋" w:eastAsia="仿宋" w:cs="仿宋"/>
                <w:sz w:val="24"/>
              </w:rPr>
            </w:pPr>
          </w:p>
        </w:tc>
        <w:tc>
          <w:tcPr>
            <w:tcW w:w="1019" w:type="dxa"/>
            <w:shd w:val="clear" w:color="auto" w:fill="auto"/>
            <w:vAlign w:val="center"/>
          </w:tcPr>
          <w:p>
            <w:pPr>
              <w:spacing w:before="234" w:beforeLines="75" w:line="320" w:lineRule="exact"/>
              <w:jc w:val="center"/>
              <w:rPr>
                <w:rFonts w:ascii="仿宋" w:hAnsi="仿宋" w:eastAsia="仿宋" w:cs="仿宋"/>
                <w:sz w:val="24"/>
              </w:rPr>
            </w:pPr>
          </w:p>
        </w:tc>
        <w:tc>
          <w:tcPr>
            <w:tcW w:w="2715" w:type="dxa"/>
            <w:shd w:val="clear" w:color="auto" w:fill="auto"/>
            <w:vAlign w:val="center"/>
          </w:tcPr>
          <w:p>
            <w:pPr>
              <w:spacing w:line="320" w:lineRule="exact"/>
              <w:jc w:val="center"/>
              <w:rPr>
                <w:rFonts w:ascii="仿宋" w:hAnsi="仿宋" w:eastAsia="仿宋" w:cs="仿宋"/>
                <w:sz w:val="24"/>
              </w:rPr>
            </w:pPr>
          </w:p>
        </w:tc>
        <w:tc>
          <w:tcPr>
            <w:tcW w:w="1440" w:type="dxa"/>
            <w:shd w:val="clear" w:color="auto" w:fill="auto"/>
            <w:vAlign w:val="center"/>
          </w:tcPr>
          <w:p>
            <w:pPr>
              <w:spacing w:before="234" w:beforeLines="75" w:line="320" w:lineRule="exact"/>
              <w:jc w:val="center"/>
              <w:rPr>
                <w:rFonts w:ascii="仿宋" w:hAnsi="仿宋" w:eastAsia="仿宋" w:cs="仿宋"/>
                <w:sz w:val="24"/>
              </w:rPr>
            </w:pPr>
          </w:p>
        </w:tc>
        <w:tc>
          <w:tcPr>
            <w:tcW w:w="1110" w:type="dxa"/>
            <w:shd w:val="clear" w:color="auto" w:fill="auto"/>
            <w:vAlign w:val="center"/>
          </w:tcPr>
          <w:p>
            <w:pPr>
              <w:spacing w:line="320" w:lineRule="exact"/>
              <w:jc w:val="center"/>
              <w:rPr>
                <w:rFonts w:ascii="仿宋" w:hAnsi="仿宋" w:eastAsia="仿宋" w:cs="仿宋"/>
                <w:sz w:val="24"/>
              </w:rPr>
            </w:pPr>
          </w:p>
        </w:tc>
        <w:tc>
          <w:tcPr>
            <w:tcW w:w="1808" w:type="dxa"/>
            <w:shd w:val="clear" w:color="auto" w:fill="auto"/>
            <w:vAlign w:val="center"/>
          </w:tcPr>
          <w:p>
            <w:pPr>
              <w:spacing w:before="234" w:beforeLines="75" w:line="320" w:lineRule="exact"/>
              <w:jc w:val="center"/>
              <w:rPr>
                <w:rFonts w:ascii="仿宋" w:hAnsi="仿宋" w:eastAsia="仿宋" w:cs="仿宋"/>
                <w:sz w:val="24"/>
              </w:rPr>
            </w:pPr>
          </w:p>
        </w:tc>
        <w:tc>
          <w:tcPr>
            <w:tcW w:w="871" w:type="dxa"/>
            <w:shd w:val="clear" w:color="auto" w:fill="auto"/>
          </w:tcPr>
          <w:p>
            <w:pPr>
              <w:spacing w:line="32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38" w:type="dxa"/>
            <w:shd w:val="clear" w:color="auto" w:fill="auto"/>
            <w:vAlign w:val="center"/>
          </w:tcPr>
          <w:p>
            <w:pPr>
              <w:spacing w:before="234" w:beforeLines="75" w:line="320" w:lineRule="exact"/>
              <w:jc w:val="center"/>
              <w:rPr>
                <w:rFonts w:ascii="仿宋" w:hAnsi="仿宋" w:eastAsia="仿宋" w:cs="仿宋"/>
                <w:sz w:val="28"/>
                <w:szCs w:val="28"/>
              </w:rPr>
            </w:pPr>
          </w:p>
        </w:tc>
        <w:tc>
          <w:tcPr>
            <w:tcW w:w="1245" w:type="dxa"/>
            <w:shd w:val="clear" w:color="auto" w:fill="auto"/>
            <w:vAlign w:val="center"/>
          </w:tcPr>
          <w:p>
            <w:pPr>
              <w:spacing w:line="320" w:lineRule="exact"/>
              <w:jc w:val="center"/>
              <w:rPr>
                <w:rFonts w:ascii="仿宋" w:hAnsi="仿宋" w:eastAsia="仿宋" w:cs="仿宋"/>
                <w:sz w:val="24"/>
              </w:rPr>
            </w:pPr>
          </w:p>
        </w:tc>
        <w:tc>
          <w:tcPr>
            <w:tcW w:w="1019" w:type="dxa"/>
            <w:shd w:val="clear" w:color="auto" w:fill="auto"/>
            <w:vAlign w:val="center"/>
          </w:tcPr>
          <w:p>
            <w:pPr>
              <w:spacing w:before="234" w:beforeLines="75" w:line="320" w:lineRule="exact"/>
              <w:jc w:val="center"/>
              <w:rPr>
                <w:rFonts w:ascii="仿宋" w:hAnsi="仿宋" w:eastAsia="仿宋" w:cs="仿宋"/>
                <w:sz w:val="24"/>
              </w:rPr>
            </w:pPr>
          </w:p>
        </w:tc>
        <w:tc>
          <w:tcPr>
            <w:tcW w:w="2715" w:type="dxa"/>
            <w:shd w:val="clear" w:color="auto" w:fill="auto"/>
            <w:vAlign w:val="center"/>
          </w:tcPr>
          <w:p>
            <w:pPr>
              <w:spacing w:line="320" w:lineRule="exact"/>
              <w:jc w:val="center"/>
              <w:rPr>
                <w:rFonts w:ascii="仿宋" w:hAnsi="仿宋" w:eastAsia="仿宋" w:cs="仿宋"/>
                <w:sz w:val="24"/>
              </w:rPr>
            </w:pPr>
          </w:p>
        </w:tc>
        <w:tc>
          <w:tcPr>
            <w:tcW w:w="1440" w:type="dxa"/>
            <w:shd w:val="clear" w:color="auto" w:fill="auto"/>
            <w:vAlign w:val="center"/>
          </w:tcPr>
          <w:p>
            <w:pPr>
              <w:spacing w:before="234" w:beforeLines="75" w:line="320" w:lineRule="exact"/>
              <w:jc w:val="center"/>
              <w:rPr>
                <w:rFonts w:ascii="仿宋" w:hAnsi="仿宋" w:eastAsia="仿宋" w:cs="仿宋"/>
                <w:sz w:val="24"/>
              </w:rPr>
            </w:pPr>
          </w:p>
        </w:tc>
        <w:tc>
          <w:tcPr>
            <w:tcW w:w="1110" w:type="dxa"/>
            <w:shd w:val="clear" w:color="auto" w:fill="auto"/>
            <w:vAlign w:val="center"/>
          </w:tcPr>
          <w:p>
            <w:pPr>
              <w:spacing w:before="234" w:beforeLines="75" w:line="320" w:lineRule="exact"/>
              <w:jc w:val="center"/>
              <w:rPr>
                <w:rFonts w:ascii="仿宋" w:hAnsi="仿宋" w:eastAsia="仿宋" w:cs="仿宋"/>
                <w:sz w:val="24"/>
              </w:rPr>
            </w:pPr>
          </w:p>
        </w:tc>
        <w:tc>
          <w:tcPr>
            <w:tcW w:w="1808" w:type="dxa"/>
            <w:shd w:val="clear" w:color="auto" w:fill="auto"/>
            <w:vAlign w:val="center"/>
          </w:tcPr>
          <w:p>
            <w:pPr>
              <w:spacing w:before="234" w:beforeLines="75" w:line="320" w:lineRule="exact"/>
              <w:jc w:val="center"/>
              <w:rPr>
                <w:rFonts w:ascii="仿宋" w:hAnsi="仿宋" w:eastAsia="仿宋" w:cs="仿宋"/>
                <w:sz w:val="24"/>
              </w:rPr>
            </w:pPr>
          </w:p>
        </w:tc>
        <w:tc>
          <w:tcPr>
            <w:tcW w:w="871" w:type="dxa"/>
            <w:shd w:val="clear" w:color="auto" w:fill="auto"/>
          </w:tcPr>
          <w:p>
            <w:pPr>
              <w:spacing w:line="320" w:lineRule="exact"/>
              <w:jc w:val="center"/>
              <w:rPr>
                <w:rFonts w:ascii="仿宋" w:hAnsi="仿宋" w:eastAsia="仿宋" w:cs="仿宋"/>
                <w:sz w:val="24"/>
              </w:rPr>
            </w:pPr>
          </w:p>
        </w:tc>
      </w:tr>
    </w:tbl>
    <w:p>
      <w:pPr>
        <w:spacing w:before="156" w:beforeLines="50" w:line="320" w:lineRule="exact"/>
        <w:jc w:val="left"/>
        <w:rPr>
          <w:rFonts w:ascii="仿宋" w:hAnsi="仿宋" w:eastAsia="仿宋"/>
          <w:szCs w:val="21"/>
        </w:rPr>
      </w:pPr>
      <w:r>
        <w:rPr>
          <w:rFonts w:hint="eastAsia" w:ascii="仿宋" w:hAnsi="仿宋" w:eastAsia="仿宋"/>
          <w:szCs w:val="21"/>
        </w:rPr>
        <w:t>备注：1.本会职务填写：主任委员、副主任委员、秘书长委员、副秘书长委员、委员；</w:t>
      </w:r>
    </w:p>
    <w:p>
      <w:pPr>
        <w:spacing w:before="156" w:beforeLines="50" w:line="320" w:lineRule="exact"/>
        <w:ind w:firstLine="630" w:firstLineChars="300"/>
        <w:jc w:val="left"/>
        <w:rPr>
          <w:rFonts w:ascii="仿宋" w:hAnsi="仿宋" w:eastAsia="仿宋"/>
          <w:szCs w:val="21"/>
        </w:rPr>
      </w:pPr>
      <w:r>
        <w:rPr>
          <w:rFonts w:hint="eastAsia" w:ascii="仿宋" w:hAnsi="仿宋" w:eastAsia="仿宋"/>
          <w:szCs w:val="21"/>
        </w:rPr>
        <w:t>2.本表栏目填写可另附页。</w:t>
      </w:r>
    </w:p>
    <w:p>
      <w:pPr>
        <w:jc w:val="center"/>
        <w:rPr>
          <w:rFonts w:ascii="黑体" w:hAnsi="黑体" w:eastAsia="黑体" w:cs="黑体"/>
          <w:sz w:val="36"/>
          <w:szCs w:val="36"/>
        </w:rPr>
      </w:pPr>
    </w:p>
    <w:p/>
    <w:p>
      <w:pPr>
        <w:widowControl/>
        <w:jc w:val="left"/>
      </w:pPr>
      <w:r>
        <w:br w:type="page"/>
      </w:r>
    </w:p>
    <w:p>
      <w:pPr>
        <w:rPr>
          <w:rFonts w:ascii="黑体" w:hAnsi="黑体" w:eastAsia="黑体"/>
          <w:sz w:val="32"/>
          <w:szCs w:val="32"/>
        </w:rPr>
      </w:pPr>
      <w:r>
        <w:rPr>
          <w:rFonts w:ascii="黑体" w:hAnsi="黑体" w:eastAsia="黑体"/>
          <w:sz w:val="32"/>
          <w:szCs w:val="32"/>
        </w:rPr>
        <w:t>附件</w:t>
      </w:r>
      <w:r>
        <w:rPr>
          <w:rFonts w:hint="eastAsia" w:ascii="黑体" w:hAnsi="黑体" w:eastAsia="黑体"/>
          <w:sz w:val="32"/>
          <w:szCs w:val="32"/>
        </w:rPr>
        <w:t>5</w:t>
      </w:r>
    </w:p>
    <w:p>
      <w:pPr>
        <w:jc w:val="center"/>
        <w:rPr>
          <w:rFonts w:ascii="方正仿宋简体" w:hAnsi="方正大标宋简体" w:eastAsia="方正仿宋简体"/>
          <w:sz w:val="32"/>
          <w:szCs w:val="32"/>
        </w:rPr>
      </w:pPr>
    </w:p>
    <w:p>
      <w:pPr>
        <w:jc w:val="center"/>
        <w:rPr>
          <w:rFonts w:ascii="方正小标宋简体" w:hAnsi="方正大标宋简体" w:eastAsia="方正小标宋简体"/>
          <w:sz w:val="44"/>
          <w:szCs w:val="44"/>
        </w:rPr>
      </w:pPr>
      <w:r>
        <w:rPr>
          <w:rFonts w:hint="eastAsia" w:ascii="方正小标宋简体" w:hAnsi="方正大标宋简体" w:eastAsia="方正小标宋简体"/>
          <w:sz w:val="44"/>
          <w:szCs w:val="44"/>
        </w:rPr>
        <w:t>贵州省专业标准化技术委员会</w:t>
      </w:r>
    </w:p>
    <w:p>
      <w:pPr>
        <w:jc w:val="center"/>
        <w:rPr>
          <w:rFonts w:ascii="方正小标宋简体" w:hAnsi="方正大标宋简体" w:eastAsia="方正小标宋简体"/>
          <w:sz w:val="44"/>
          <w:szCs w:val="44"/>
        </w:rPr>
      </w:pPr>
    </w:p>
    <w:p>
      <w:pPr>
        <w:jc w:val="center"/>
        <w:rPr>
          <w:rFonts w:ascii="方正小标宋简体" w:hAnsi="方正大标宋简体" w:eastAsia="方正小标宋简体"/>
          <w:sz w:val="44"/>
          <w:szCs w:val="44"/>
        </w:rPr>
      </w:pPr>
      <w:r>
        <w:rPr>
          <w:rFonts w:hint="eastAsia" w:ascii="方正小标宋简体" w:hAnsi="方正大标宋简体" w:eastAsia="方正小标宋简体"/>
          <w:sz w:val="44"/>
          <w:szCs w:val="44"/>
        </w:rPr>
        <w:t>换届申请书</w:t>
      </w:r>
    </w:p>
    <w:p>
      <w:pPr>
        <w:jc w:val="center"/>
        <w:rPr>
          <w:rFonts w:ascii="方正小标宋简体" w:eastAsia="方正小标宋简体"/>
          <w:sz w:val="36"/>
          <w:szCs w:val="36"/>
        </w:rPr>
      </w:pPr>
    </w:p>
    <w:p>
      <w:pPr>
        <w:jc w:val="center"/>
        <w:rPr>
          <w:rFonts w:ascii="方正小标宋简体" w:eastAsia="方正小标宋简体"/>
          <w:sz w:val="36"/>
          <w:szCs w:val="36"/>
        </w:rPr>
      </w:pPr>
    </w:p>
    <w:p>
      <w:pPr>
        <w:jc w:val="center"/>
        <w:rPr>
          <w:rFonts w:ascii="方正小标宋简体" w:eastAsia="方正小标宋简体"/>
          <w:sz w:val="36"/>
          <w:szCs w:val="36"/>
        </w:rPr>
      </w:pPr>
    </w:p>
    <w:p>
      <w:pPr>
        <w:jc w:val="center"/>
        <w:rPr>
          <w:rFonts w:ascii="方正小标宋简体" w:eastAsia="方正小标宋简体"/>
          <w:sz w:val="36"/>
          <w:szCs w:val="36"/>
        </w:rPr>
      </w:pPr>
    </w:p>
    <w:p>
      <w:pPr>
        <w:jc w:val="center"/>
        <w:rPr>
          <w:rFonts w:ascii="方正小标宋简体" w:eastAsia="方正小标宋简体"/>
          <w:sz w:val="36"/>
          <w:szCs w:val="36"/>
        </w:rPr>
      </w:pPr>
    </w:p>
    <w:p>
      <w:pPr>
        <w:spacing w:line="360" w:lineRule="auto"/>
        <w:rPr>
          <w:rFonts w:ascii="方正小标宋简体" w:eastAsia="方正小标宋简体"/>
          <w:sz w:val="36"/>
          <w:szCs w:val="36"/>
          <w:u w:val="single"/>
        </w:rPr>
      </w:pPr>
      <w:r>
        <w:rPr>
          <w:rFonts w:hint="eastAsia" w:ascii="方正小标宋简体" w:eastAsia="方正小标宋简体"/>
          <w:sz w:val="36"/>
          <w:szCs w:val="36"/>
        </w:rPr>
        <w:t>名           称：</w:t>
      </w:r>
      <w:r>
        <w:rPr>
          <w:rFonts w:hint="eastAsia" w:ascii="方正小标宋简体" w:eastAsia="方正小标宋简体"/>
          <w:sz w:val="36"/>
          <w:szCs w:val="36"/>
          <w:u w:val="single"/>
        </w:rPr>
        <w:t xml:space="preserve">                                 </w:t>
      </w:r>
    </w:p>
    <w:p>
      <w:pPr>
        <w:spacing w:line="360" w:lineRule="auto"/>
        <w:rPr>
          <w:rFonts w:ascii="方正小标宋简体" w:eastAsia="方正小标宋简体"/>
          <w:sz w:val="36"/>
          <w:szCs w:val="36"/>
          <w:u w:val="single"/>
        </w:rPr>
      </w:pPr>
      <w:r>
        <w:rPr>
          <w:rFonts w:hint="eastAsia" w:ascii="方正小标宋简体" w:eastAsia="方正小标宋简体"/>
          <w:spacing w:val="-10"/>
          <w:sz w:val="36"/>
          <w:szCs w:val="36"/>
        </w:rPr>
        <w:t xml:space="preserve">筹   建   </w:t>
      </w:r>
      <w:r>
        <w:rPr>
          <w:rFonts w:hint="eastAsia" w:ascii="方正小标宋简体" w:eastAsia="方正小标宋简体"/>
          <w:sz w:val="36"/>
          <w:szCs w:val="36"/>
        </w:rPr>
        <w:t>单</w:t>
      </w:r>
      <w:r>
        <w:rPr>
          <w:rFonts w:hint="eastAsia" w:ascii="方正小标宋简体" w:eastAsia="方正小标宋简体"/>
          <w:spacing w:val="-10"/>
          <w:sz w:val="36"/>
          <w:szCs w:val="36"/>
        </w:rPr>
        <w:t xml:space="preserve">  </w:t>
      </w:r>
      <w:r>
        <w:rPr>
          <w:rFonts w:hint="eastAsia" w:ascii="方正小标宋简体" w:eastAsia="方正小标宋简体"/>
          <w:sz w:val="36"/>
          <w:szCs w:val="36"/>
        </w:rPr>
        <w:t>位：</w:t>
      </w:r>
      <w:r>
        <w:rPr>
          <w:rFonts w:hint="eastAsia" w:ascii="方正小标宋简体" w:eastAsia="方正小标宋简体"/>
          <w:sz w:val="36"/>
          <w:szCs w:val="36"/>
          <w:u w:val="single"/>
        </w:rPr>
        <w:t xml:space="preserve">                                </w:t>
      </w:r>
    </w:p>
    <w:p>
      <w:pPr>
        <w:spacing w:line="360" w:lineRule="auto"/>
        <w:rPr>
          <w:rFonts w:ascii="方正小标宋简体" w:eastAsia="方正小标宋简体"/>
          <w:sz w:val="36"/>
          <w:szCs w:val="36"/>
        </w:rPr>
      </w:pPr>
      <w:r>
        <w:rPr>
          <w:rFonts w:hint="eastAsia" w:ascii="方正小标宋简体" w:eastAsia="方正小标宋简体"/>
          <w:sz w:val="36"/>
          <w:szCs w:val="36"/>
        </w:rPr>
        <w:t>秘书处拟承担单位：</w:t>
      </w:r>
      <w:r>
        <w:rPr>
          <w:rFonts w:hint="eastAsia" w:ascii="方正小标宋简体" w:eastAsia="方正小标宋简体"/>
          <w:sz w:val="36"/>
          <w:szCs w:val="36"/>
          <w:u w:val="single"/>
        </w:rPr>
        <w:t xml:space="preserve">                                </w:t>
      </w:r>
    </w:p>
    <w:p>
      <w:pPr>
        <w:spacing w:line="360" w:lineRule="auto"/>
        <w:rPr>
          <w:rFonts w:ascii="方正小标宋简体" w:eastAsia="方正小标宋简体"/>
          <w:sz w:val="36"/>
          <w:szCs w:val="36"/>
          <w:u w:val="single"/>
        </w:rPr>
      </w:pPr>
      <w:r>
        <w:rPr>
          <w:rFonts w:hint="eastAsia" w:ascii="方正小标宋简体" w:eastAsia="方正小标宋简体"/>
          <w:spacing w:val="20"/>
          <w:sz w:val="36"/>
          <w:szCs w:val="36"/>
        </w:rPr>
        <w:t>填  表  日 期：</w:t>
      </w:r>
      <w:r>
        <w:rPr>
          <w:rFonts w:hint="eastAsia" w:ascii="方正小标宋简体" w:eastAsia="方正小标宋简体"/>
          <w:sz w:val="36"/>
          <w:szCs w:val="36"/>
          <w:u w:val="single"/>
        </w:rPr>
        <w:t xml:space="preserve">      年      月      日      </w:t>
      </w:r>
    </w:p>
    <w:p>
      <w:pPr>
        <w:spacing w:line="360" w:lineRule="auto"/>
        <w:rPr>
          <w:rFonts w:ascii="方正小标宋简体" w:eastAsia="方正小标宋简体"/>
          <w:sz w:val="36"/>
          <w:szCs w:val="36"/>
          <w:u w:val="single"/>
        </w:rPr>
      </w:pPr>
    </w:p>
    <w:p>
      <w:pPr>
        <w:spacing w:line="360" w:lineRule="auto"/>
        <w:rPr>
          <w:rFonts w:ascii="方正小标宋简体" w:eastAsia="方正小标宋简体"/>
          <w:sz w:val="36"/>
          <w:szCs w:val="36"/>
          <w:u w:val="single"/>
        </w:rPr>
      </w:pPr>
    </w:p>
    <w:p>
      <w:pPr>
        <w:widowControl/>
        <w:jc w:val="left"/>
        <w:rPr>
          <w:rFonts w:ascii="方正小标宋简体" w:eastAsia="方正小标宋简体"/>
          <w:sz w:val="36"/>
          <w:szCs w:val="36"/>
          <w:u w:val="single"/>
        </w:rPr>
      </w:pPr>
    </w:p>
    <w:p>
      <w:pPr>
        <w:widowControl/>
        <w:jc w:val="left"/>
        <w:rPr>
          <w:rFonts w:ascii="方正小标宋简体" w:eastAsia="方正小标宋简体"/>
          <w:sz w:val="36"/>
          <w:szCs w:val="36"/>
          <w:u w:val="single"/>
        </w:rPr>
      </w:pPr>
    </w:p>
    <w:p>
      <w:pPr>
        <w:widowControl/>
        <w:jc w:val="left"/>
        <w:rPr>
          <w:rFonts w:ascii="方正小标宋简体" w:eastAsia="方正小标宋简体"/>
          <w:sz w:val="36"/>
          <w:szCs w:val="36"/>
          <w:u w:val="single"/>
        </w:rPr>
      </w:pPr>
    </w:p>
    <w:p>
      <w:pPr>
        <w:widowControl/>
        <w:jc w:val="left"/>
        <w:rPr>
          <w:rFonts w:ascii="方正小标宋简体" w:eastAsia="方正小标宋简体"/>
          <w:sz w:val="36"/>
          <w:szCs w:val="36"/>
          <w:u w:val="single"/>
        </w:rPr>
      </w:pPr>
    </w:p>
    <w:p>
      <w:pPr>
        <w:widowControl/>
        <w:jc w:val="left"/>
        <w:rPr>
          <w:rFonts w:ascii="方正小标宋简体" w:eastAsia="方正小标宋简体"/>
          <w:sz w:val="36"/>
          <w:szCs w:val="36"/>
          <w:u w:val="single"/>
        </w:rPr>
      </w:pPr>
    </w:p>
    <w:tbl>
      <w:tblPr>
        <w:tblStyle w:val="8"/>
        <w:tblW w:w="9214"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1417"/>
        <w:gridCol w:w="851"/>
        <w:gridCol w:w="845"/>
        <w:gridCol w:w="997"/>
        <w:gridCol w:w="851"/>
        <w:gridCol w:w="57"/>
        <w:gridCol w:w="1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2269" w:type="dxa"/>
            <w:vAlign w:val="center"/>
          </w:tcPr>
          <w:p>
            <w:pPr>
              <w:spacing w:line="320" w:lineRule="exact"/>
              <w:jc w:val="center"/>
              <w:rPr>
                <w:rFonts w:ascii="黑体" w:hAnsi="黑体" w:eastAsia="黑体"/>
                <w:sz w:val="28"/>
                <w:szCs w:val="28"/>
              </w:rPr>
            </w:pPr>
            <w:r>
              <w:rPr>
                <w:rFonts w:hint="eastAsia" w:ascii="黑体" w:hAnsi="黑体" w:eastAsia="黑体"/>
                <w:sz w:val="28"/>
                <w:szCs w:val="28"/>
              </w:rPr>
              <w:t>技术委员会名称</w:t>
            </w:r>
          </w:p>
        </w:tc>
        <w:tc>
          <w:tcPr>
            <w:tcW w:w="3113" w:type="dxa"/>
            <w:gridSpan w:val="3"/>
          </w:tcPr>
          <w:p>
            <w:pPr>
              <w:spacing w:line="320" w:lineRule="exact"/>
              <w:jc w:val="center"/>
              <w:rPr>
                <w:rFonts w:ascii="方正仿宋_GBK" w:eastAsia="方正仿宋_GBK"/>
                <w:sz w:val="24"/>
                <w:szCs w:val="24"/>
              </w:rPr>
            </w:pPr>
          </w:p>
        </w:tc>
        <w:tc>
          <w:tcPr>
            <w:tcW w:w="1905" w:type="dxa"/>
            <w:gridSpan w:val="3"/>
            <w:vAlign w:val="center"/>
          </w:tcPr>
          <w:p>
            <w:pPr>
              <w:spacing w:line="320" w:lineRule="exact"/>
              <w:jc w:val="center"/>
              <w:rPr>
                <w:rFonts w:ascii="方正仿宋_GBK" w:eastAsia="方正仿宋_GBK"/>
                <w:sz w:val="24"/>
                <w:szCs w:val="24"/>
              </w:rPr>
            </w:pPr>
            <w:r>
              <w:rPr>
                <w:rFonts w:ascii="方正仿宋_GBK" w:eastAsia="方正仿宋_GBK"/>
                <w:sz w:val="28"/>
                <w:szCs w:val="28"/>
              </w:rPr>
              <w:t>本届成立时间</w:t>
            </w:r>
          </w:p>
        </w:tc>
        <w:tc>
          <w:tcPr>
            <w:tcW w:w="1927" w:type="dxa"/>
          </w:tcPr>
          <w:p>
            <w:pPr>
              <w:spacing w:line="320" w:lineRule="exact"/>
              <w:jc w:val="center"/>
              <w:rPr>
                <w:rFonts w:ascii="方正仿宋_GBK"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2269" w:type="dxa"/>
            <w:vAlign w:val="center"/>
          </w:tcPr>
          <w:p>
            <w:pPr>
              <w:spacing w:line="320" w:lineRule="exact"/>
              <w:jc w:val="center"/>
              <w:rPr>
                <w:rFonts w:ascii="黑体" w:hAnsi="黑体" w:eastAsia="黑体"/>
                <w:sz w:val="28"/>
                <w:szCs w:val="28"/>
              </w:rPr>
            </w:pPr>
            <w:r>
              <w:rPr>
                <w:rFonts w:hint="eastAsia" w:ascii="黑体" w:hAnsi="黑体" w:eastAsia="黑体"/>
                <w:sz w:val="28"/>
                <w:szCs w:val="28"/>
              </w:rPr>
              <w:t>技术委员会编号</w:t>
            </w:r>
          </w:p>
        </w:tc>
        <w:tc>
          <w:tcPr>
            <w:tcW w:w="3113" w:type="dxa"/>
            <w:gridSpan w:val="3"/>
            <w:vAlign w:val="center"/>
          </w:tcPr>
          <w:p>
            <w:pPr>
              <w:spacing w:line="320" w:lineRule="exact"/>
              <w:ind w:firstLine="1120" w:firstLineChars="400"/>
              <w:rPr>
                <w:rFonts w:ascii="方正仿宋_GBK" w:eastAsia="方正仿宋_GBK"/>
                <w:sz w:val="28"/>
                <w:szCs w:val="28"/>
              </w:rPr>
            </w:pPr>
            <w:r>
              <w:rPr>
                <w:rFonts w:hint="eastAsia" w:ascii="方正仿宋_GBK" w:eastAsia="方正仿宋_GBK"/>
                <w:sz w:val="28"/>
                <w:szCs w:val="28"/>
              </w:rPr>
              <w:t>GZ/TC  XX</w:t>
            </w:r>
          </w:p>
        </w:tc>
        <w:tc>
          <w:tcPr>
            <w:tcW w:w="1905" w:type="dxa"/>
            <w:gridSpan w:val="3"/>
            <w:vAlign w:val="center"/>
          </w:tcPr>
          <w:p>
            <w:pPr>
              <w:spacing w:line="320" w:lineRule="exact"/>
              <w:jc w:val="center"/>
              <w:rPr>
                <w:rFonts w:ascii="方正仿宋_GBK" w:eastAsia="方正仿宋_GBK"/>
                <w:sz w:val="28"/>
                <w:szCs w:val="28"/>
              </w:rPr>
            </w:pPr>
            <w:r>
              <w:rPr>
                <w:rFonts w:ascii="方正仿宋_GBK" w:eastAsia="方正仿宋_GBK"/>
                <w:sz w:val="28"/>
                <w:szCs w:val="28"/>
              </w:rPr>
              <w:t>本届是第几届</w:t>
            </w:r>
          </w:p>
        </w:tc>
        <w:tc>
          <w:tcPr>
            <w:tcW w:w="1927" w:type="dxa"/>
            <w:vAlign w:val="center"/>
          </w:tcPr>
          <w:p>
            <w:pPr>
              <w:spacing w:line="320" w:lineRule="exact"/>
              <w:rPr>
                <w:rFonts w:ascii="方正仿宋_GBK" w:eastAsia="方正仿宋_GBK"/>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2269" w:type="dxa"/>
            <w:vAlign w:val="center"/>
          </w:tcPr>
          <w:p>
            <w:pPr>
              <w:spacing w:line="320" w:lineRule="exact"/>
              <w:jc w:val="center"/>
              <w:rPr>
                <w:rFonts w:ascii="黑体" w:hAnsi="黑体" w:eastAsia="黑体"/>
                <w:sz w:val="28"/>
                <w:szCs w:val="28"/>
              </w:rPr>
            </w:pPr>
            <w:r>
              <w:rPr>
                <w:rFonts w:hint="eastAsia" w:ascii="黑体" w:hAnsi="黑体" w:eastAsia="黑体"/>
                <w:sz w:val="28"/>
                <w:szCs w:val="28"/>
              </w:rPr>
              <w:t>秘书处</w:t>
            </w:r>
          </w:p>
          <w:p>
            <w:pPr>
              <w:spacing w:line="320" w:lineRule="exact"/>
              <w:jc w:val="center"/>
              <w:rPr>
                <w:rFonts w:ascii="黑体" w:hAnsi="黑体" w:eastAsia="黑体"/>
                <w:sz w:val="28"/>
                <w:szCs w:val="28"/>
              </w:rPr>
            </w:pPr>
            <w:r>
              <w:rPr>
                <w:rFonts w:hint="eastAsia" w:ascii="黑体" w:hAnsi="黑体" w:eastAsia="黑体"/>
                <w:sz w:val="28"/>
                <w:szCs w:val="28"/>
              </w:rPr>
              <w:t>拟承担单位</w:t>
            </w:r>
          </w:p>
        </w:tc>
        <w:tc>
          <w:tcPr>
            <w:tcW w:w="6945" w:type="dxa"/>
            <w:gridSpan w:val="7"/>
          </w:tcPr>
          <w:p>
            <w:pPr>
              <w:spacing w:line="320" w:lineRule="exact"/>
              <w:jc w:val="center"/>
              <w:rPr>
                <w:rFonts w:ascii="方正仿宋_GBK"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2269" w:type="dxa"/>
            <w:vAlign w:val="center"/>
          </w:tcPr>
          <w:p>
            <w:pPr>
              <w:spacing w:line="320" w:lineRule="exact"/>
              <w:jc w:val="center"/>
              <w:rPr>
                <w:rFonts w:ascii="黑体" w:hAnsi="黑体" w:eastAsia="黑体"/>
                <w:sz w:val="28"/>
                <w:szCs w:val="28"/>
              </w:rPr>
            </w:pPr>
            <w:r>
              <w:rPr>
                <w:rFonts w:hint="eastAsia" w:ascii="黑体" w:hAnsi="黑体" w:eastAsia="黑体"/>
                <w:sz w:val="28"/>
                <w:szCs w:val="28"/>
              </w:rPr>
              <w:t>秘书处承担</w:t>
            </w:r>
          </w:p>
          <w:p>
            <w:pPr>
              <w:spacing w:line="320" w:lineRule="exact"/>
              <w:jc w:val="center"/>
              <w:rPr>
                <w:rFonts w:ascii="黑体" w:hAnsi="黑体" w:eastAsia="黑体"/>
                <w:sz w:val="28"/>
                <w:szCs w:val="28"/>
              </w:rPr>
            </w:pPr>
            <w:r>
              <w:rPr>
                <w:rFonts w:hint="eastAsia" w:ascii="黑体" w:hAnsi="黑体" w:eastAsia="黑体"/>
                <w:sz w:val="28"/>
                <w:szCs w:val="28"/>
              </w:rPr>
              <w:t>单位地址</w:t>
            </w:r>
          </w:p>
        </w:tc>
        <w:tc>
          <w:tcPr>
            <w:tcW w:w="6945" w:type="dxa"/>
            <w:gridSpan w:val="7"/>
          </w:tcPr>
          <w:p>
            <w:pPr>
              <w:spacing w:line="320" w:lineRule="exact"/>
              <w:jc w:val="center"/>
              <w:rPr>
                <w:rFonts w:ascii="方正仿宋_GBK"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2269" w:type="dxa"/>
            <w:vAlign w:val="center"/>
          </w:tcPr>
          <w:p>
            <w:pPr>
              <w:spacing w:line="320" w:lineRule="exact"/>
              <w:jc w:val="center"/>
              <w:rPr>
                <w:rFonts w:ascii="黑体" w:hAnsi="黑体" w:eastAsia="黑体"/>
                <w:sz w:val="28"/>
                <w:szCs w:val="28"/>
              </w:rPr>
            </w:pPr>
            <w:r>
              <w:rPr>
                <w:rFonts w:hint="eastAsia" w:ascii="黑体" w:hAnsi="黑体" w:eastAsia="黑体"/>
                <w:sz w:val="28"/>
                <w:szCs w:val="28"/>
              </w:rPr>
              <w:t>联系人</w:t>
            </w:r>
          </w:p>
        </w:tc>
        <w:tc>
          <w:tcPr>
            <w:tcW w:w="1417" w:type="dxa"/>
            <w:vAlign w:val="center"/>
          </w:tcPr>
          <w:p>
            <w:pPr>
              <w:spacing w:line="320" w:lineRule="exact"/>
              <w:jc w:val="center"/>
              <w:rPr>
                <w:rFonts w:ascii="黑体" w:hAnsi="黑体" w:eastAsia="黑体"/>
                <w:sz w:val="24"/>
                <w:szCs w:val="24"/>
              </w:rPr>
            </w:pPr>
          </w:p>
        </w:tc>
        <w:tc>
          <w:tcPr>
            <w:tcW w:w="851" w:type="dxa"/>
            <w:vAlign w:val="center"/>
          </w:tcPr>
          <w:p>
            <w:pPr>
              <w:spacing w:line="320" w:lineRule="exact"/>
              <w:jc w:val="center"/>
              <w:rPr>
                <w:rFonts w:ascii="黑体" w:hAnsi="黑体" w:eastAsia="黑体"/>
                <w:sz w:val="24"/>
                <w:szCs w:val="24"/>
              </w:rPr>
            </w:pPr>
            <w:r>
              <w:rPr>
                <w:rFonts w:hint="eastAsia" w:ascii="黑体" w:hAnsi="黑体" w:eastAsia="黑体"/>
                <w:sz w:val="24"/>
                <w:szCs w:val="24"/>
              </w:rPr>
              <w:t>联系电话</w:t>
            </w:r>
          </w:p>
        </w:tc>
        <w:tc>
          <w:tcPr>
            <w:tcW w:w="1842" w:type="dxa"/>
            <w:gridSpan w:val="2"/>
            <w:vAlign w:val="center"/>
          </w:tcPr>
          <w:p>
            <w:pPr>
              <w:spacing w:line="320" w:lineRule="exact"/>
              <w:jc w:val="center"/>
              <w:rPr>
                <w:rFonts w:ascii="黑体" w:hAnsi="黑体" w:eastAsia="黑体"/>
                <w:sz w:val="24"/>
                <w:szCs w:val="24"/>
              </w:rPr>
            </w:pPr>
          </w:p>
        </w:tc>
        <w:tc>
          <w:tcPr>
            <w:tcW w:w="851" w:type="dxa"/>
            <w:vAlign w:val="center"/>
          </w:tcPr>
          <w:p>
            <w:pPr>
              <w:spacing w:line="320" w:lineRule="exact"/>
              <w:jc w:val="center"/>
              <w:rPr>
                <w:rFonts w:ascii="黑体" w:hAnsi="黑体" w:eastAsia="黑体"/>
                <w:sz w:val="24"/>
                <w:szCs w:val="24"/>
              </w:rPr>
            </w:pPr>
            <w:r>
              <w:rPr>
                <w:rFonts w:hint="eastAsia" w:ascii="黑体" w:hAnsi="黑体" w:eastAsia="黑体"/>
                <w:sz w:val="24"/>
                <w:szCs w:val="24"/>
              </w:rPr>
              <w:t>邮箱</w:t>
            </w:r>
          </w:p>
        </w:tc>
        <w:tc>
          <w:tcPr>
            <w:tcW w:w="1984" w:type="dxa"/>
            <w:gridSpan w:val="2"/>
            <w:vAlign w:val="center"/>
          </w:tcPr>
          <w:p>
            <w:pPr>
              <w:spacing w:line="320" w:lineRule="exact"/>
              <w:jc w:val="center"/>
              <w:rPr>
                <w:rFonts w:ascii="黑体" w:hAnsi="黑体" w:eastAsia="黑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6" w:hRule="atLeast"/>
        </w:trPr>
        <w:tc>
          <w:tcPr>
            <w:tcW w:w="2269" w:type="dxa"/>
            <w:vAlign w:val="center"/>
          </w:tcPr>
          <w:p>
            <w:pPr>
              <w:spacing w:before="312" w:beforeLines="100" w:line="320" w:lineRule="exact"/>
              <w:jc w:val="center"/>
              <w:rPr>
                <w:rFonts w:ascii="黑体" w:hAnsi="黑体" w:eastAsia="黑体"/>
                <w:sz w:val="28"/>
                <w:szCs w:val="28"/>
              </w:rPr>
            </w:pPr>
            <w:r>
              <w:rPr>
                <w:rFonts w:hint="eastAsia" w:ascii="黑体" w:hAnsi="黑体" w:eastAsia="黑体"/>
                <w:sz w:val="28"/>
                <w:szCs w:val="28"/>
              </w:rPr>
              <w:t>本届任期内工作开展情况</w:t>
            </w:r>
          </w:p>
        </w:tc>
        <w:tc>
          <w:tcPr>
            <w:tcW w:w="6945" w:type="dxa"/>
            <w:gridSpan w:val="7"/>
          </w:tcPr>
          <w:p>
            <w:pPr>
              <w:spacing w:before="312" w:beforeLines="100" w:line="320" w:lineRule="exact"/>
              <w:rPr>
                <w:rFonts w:ascii="方正仿宋_GBK"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8" w:hRule="atLeast"/>
        </w:trPr>
        <w:tc>
          <w:tcPr>
            <w:tcW w:w="2269" w:type="dxa"/>
            <w:vAlign w:val="center"/>
          </w:tcPr>
          <w:p>
            <w:pPr>
              <w:spacing w:before="312" w:beforeLines="100" w:line="320" w:lineRule="exact"/>
              <w:jc w:val="center"/>
              <w:rPr>
                <w:rFonts w:ascii="黑体" w:hAnsi="黑体" w:eastAsia="黑体"/>
                <w:sz w:val="28"/>
                <w:szCs w:val="28"/>
              </w:rPr>
            </w:pPr>
            <w:r>
              <w:rPr>
                <w:rFonts w:hint="eastAsia" w:ascii="黑体" w:hAnsi="黑体" w:eastAsia="黑体"/>
                <w:sz w:val="28"/>
                <w:szCs w:val="28"/>
              </w:rPr>
              <w:t>当前行业标准化需求分析</w:t>
            </w:r>
          </w:p>
        </w:tc>
        <w:tc>
          <w:tcPr>
            <w:tcW w:w="6945" w:type="dxa"/>
            <w:gridSpan w:val="7"/>
          </w:tcPr>
          <w:p>
            <w:pPr>
              <w:spacing w:before="312" w:beforeLines="100" w:line="320" w:lineRule="exact"/>
              <w:rPr>
                <w:rFonts w:ascii="方正仿宋_GBK"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5" w:hRule="atLeast"/>
        </w:trPr>
        <w:tc>
          <w:tcPr>
            <w:tcW w:w="2269" w:type="dxa"/>
            <w:vAlign w:val="center"/>
          </w:tcPr>
          <w:p>
            <w:pPr>
              <w:spacing w:line="320" w:lineRule="exact"/>
              <w:jc w:val="center"/>
              <w:rPr>
                <w:rFonts w:ascii="黑体" w:hAnsi="黑体" w:eastAsia="黑体"/>
                <w:sz w:val="28"/>
                <w:szCs w:val="28"/>
              </w:rPr>
            </w:pPr>
            <w:r>
              <w:rPr>
                <w:rFonts w:hint="eastAsia" w:ascii="黑体" w:hAnsi="黑体" w:eastAsia="黑体"/>
                <w:sz w:val="28"/>
                <w:szCs w:val="28"/>
              </w:rPr>
              <w:t>新一届人员构成说明</w:t>
            </w:r>
          </w:p>
        </w:tc>
        <w:tc>
          <w:tcPr>
            <w:tcW w:w="6945" w:type="dxa"/>
            <w:gridSpan w:val="7"/>
          </w:tcPr>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4" w:hRule="atLeast"/>
        </w:trPr>
        <w:tc>
          <w:tcPr>
            <w:tcW w:w="2269" w:type="dxa"/>
            <w:vAlign w:val="center"/>
          </w:tcPr>
          <w:p>
            <w:pPr>
              <w:spacing w:line="320" w:lineRule="exact"/>
              <w:jc w:val="center"/>
              <w:rPr>
                <w:rFonts w:ascii="黑体" w:hAnsi="黑体" w:eastAsia="黑体"/>
                <w:sz w:val="28"/>
                <w:szCs w:val="28"/>
              </w:rPr>
            </w:pPr>
            <w:r>
              <w:rPr>
                <w:rFonts w:hint="eastAsia" w:ascii="黑体" w:hAnsi="黑体" w:eastAsia="黑体"/>
                <w:sz w:val="28"/>
                <w:szCs w:val="28"/>
              </w:rPr>
              <w:t>新一届任期</w:t>
            </w:r>
          </w:p>
          <w:p>
            <w:pPr>
              <w:spacing w:line="320" w:lineRule="exact"/>
              <w:jc w:val="center"/>
              <w:rPr>
                <w:rFonts w:ascii="黑体" w:hAnsi="黑体" w:eastAsia="黑体"/>
                <w:sz w:val="28"/>
                <w:szCs w:val="28"/>
              </w:rPr>
            </w:pPr>
            <w:r>
              <w:rPr>
                <w:rFonts w:hint="eastAsia" w:ascii="黑体" w:hAnsi="黑体" w:eastAsia="黑体"/>
                <w:sz w:val="28"/>
                <w:szCs w:val="28"/>
              </w:rPr>
              <w:t>工作规划</w:t>
            </w:r>
          </w:p>
        </w:tc>
        <w:tc>
          <w:tcPr>
            <w:tcW w:w="6945" w:type="dxa"/>
            <w:gridSpan w:val="7"/>
          </w:tcPr>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1" w:hRule="atLeast"/>
        </w:trPr>
        <w:tc>
          <w:tcPr>
            <w:tcW w:w="2269" w:type="dxa"/>
            <w:tcBorders>
              <w:top w:val="single" w:color="auto" w:sz="4" w:space="0"/>
              <w:left w:val="single" w:color="auto" w:sz="4" w:space="0"/>
              <w:bottom w:val="single" w:color="auto" w:sz="4" w:space="0"/>
              <w:right w:val="single" w:color="auto" w:sz="4" w:space="0"/>
            </w:tcBorders>
            <w:vAlign w:val="center"/>
          </w:tcPr>
          <w:p>
            <w:pPr>
              <w:spacing w:before="312" w:beforeLines="100" w:line="320" w:lineRule="exact"/>
              <w:jc w:val="center"/>
              <w:rPr>
                <w:rFonts w:ascii="黑体" w:hAnsi="黑体" w:eastAsia="黑体"/>
                <w:sz w:val="28"/>
                <w:szCs w:val="28"/>
              </w:rPr>
            </w:pPr>
            <w:r>
              <w:rPr>
                <w:rFonts w:hint="eastAsia" w:ascii="黑体" w:hAnsi="黑体" w:eastAsia="黑体"/>
                <w:sz w:val="28"/>
                <w:szCs w:val="28"/>
              </w:rPr>
              <w:t>秘书处承担单位目前情况以及对技术委员会支持措施</w:t>
            </w:r>
          </w:p>
        </w:tc>
        <w:tc>
          <w:tcPr>
            <w:tcW w:w="6945" w:type="dxa"/>
            <w:gridSpan w:val="7"/>
            <w:tcBorders>
              <w:top w:val="single" w:color="auto" w:sz="4" w:space="0"/>
              <w:left w:val="single" w:color="auto" w:sz="4" w:space="0"/>
              <w:bottom w:val="single" w:color="auto" w:sz="4" w:space="0"/>
              <w:right w:val="single" w:color="auto" w:sz="4" w:space="0"/>
            </w:tcBorders>
          </w:tcPr>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r>
              <w:rPr>
                <w:rFonts w:ascii="方正仿宋_GBK" w:eastAsia="方正仿宋_GBK"/>
                <w:sz w:val="24"/>
                <w:szCs w:val="24"/>
              </w:rPr>
              <w:t xml:space="preserve"> </w:t>
            </w: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p>
            <w:pPr>
              <w:spacing w:before="312" w:beforeLines="100" w:line="320" w:lineRule="exact"/>
              <w:rPr>
                <w:rFonts w:ascii="方正仿宋_GBK"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4" w:hRule="atLeast"/>
        </w:trPr>
        <w:tc>
          <w:tcPr>
            <w:tcW w:w="2269" w:type="dxa"/>
            <w:vAlign w:val="center"/>
          </w:tcPr>
          <w:p>
            <w:pPr>
              <w:spacing w:line="320" w:lineRule="exact"/>
              <w:jc w:val="center"/>
              <w:rPr>
                <w:rFonts w:ascii="黑体" w:hAnsi="黑体" w:eastAsia="黑体"/>
                <w:sz w:val="28"/>
                <w:szCs w:val="28"/>
              </w:rPr>
            </w:pPr>
            <w:r>
              <w:rPr>
                <w:rFonts w:hint="eastAsia" w:ascii="黑体" w:hAnsi="黑体" w:eastAsia="黑体"/>
                <w:sz w:val="28"/>
                <w:szCs w:val="28"/>
              </w:rPr>
              <w:t>秘书处拟承担单位承诺</w:t>
            </w:r>
          </w:p>
        </w:tc>
        <w:tc>
          <w:tcPr>
            <w:tcW w:w="6945" w:type="dxa"/>
            <w:gridSpan w:val="7"/>
          </w:tcPr>
          <w:p>
            <w:pPr>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单位承诺将秘书处工作纳入本单位工作计划和日常工作，并为秘书处开展工作提供必要的经费和办公条件，并配有专（兼）职工作人员，能够督促秘书处工作人员认真履行职责，确保秘书处各项工作公正、公平地开展。</w:t>
            </w:r>
          </w:p>
          <w:p>
            <w:pPr>
              <w:spacing w:line="320" w:lineRule="exact"/>
              <w:ind w:firstLine="840" w:firstLineChars="3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负责人：                </w:t>
            </w:r>
          </w:p>
          <w:p>
            <w:pPr>
              <w:spacing w:line="320" w:lineRule="exact"/>
              <w:rPr>
                <w:rFonts w:ascii="仿宋_GB2312" w:hAnsi="仿宋_GB2312" w:eastAsia="仿宋_GB2312" w:cs="仿宋_GB2312"/>
                <w:sz w:val="28"/>
                <w:szCs w:val="28"/>
              </w:rPr>
            </w:pPr>
          </w:p>
          <w:p>
            <w:pPr>
              <w:spacing w:line="320" w:lineRule="exact"/>
              <w:rPr>
                <w:rFonts w:ascii="仿宋_GB2312" w:hAnsi="仿宋_GB2312" w:eastAsia="仿宋_GB2312" w:cs="仿宋_GB2312"/>
                <w:sz w:val="28"/>
                <w:szCs w:val="28"/>
              </w:rPr>
            </w:pPr>
          </w:p>
          <w:p>
            <w:pPr>
              <w:spacing w:line="320" w:lineRule="exact"/>
              <w:ind w:firstLine="3360" w:firstLineChars="1200"/>
              <w:rPr>
                <w:rFonts w:ascii="仿宋_GB2312" w:hAnsi="仿宋_GB2312" w:eastAsia="仿宋_GB2312" w:cs="仿宋_GB2312"/>
                <w:sz w:val="28"/>
                <w:szCs w:val="28"/>
              </w:rPr>
            </w:pPr>
            <w:r>
              <w:rPr>
                <w:rFonts w:hint="eastAsia" w:ascii="仿宋_GB2312" w:hAnsi="仿宋_GB2312" w:eastAsia="仿宋_GB2312" w:cs="仿宋_GB2312"/>
                <w:sz w:val="28"/>
                <w:szCs w:val="28"/>
              </w:rPr>
              <w:t>（签名、盖公章）</w:t>
            </w:r>
          </w:p>
          <w:p>
            <w:pPr>
              <w:spacing w:before="312" w:beforeLines="100" w:line="320" w:lineRule="exact"/>
              <w:ind w:firstLine="3640" w:firstLineChars="1300"/>
              <w:rPr>
                <w:rFonts w:ascii="仿宋_GB2312" w:hAnsi="仿宋_GB2312" w:eastAsia="仿宋_GB2312" w:cs="仿宋_GB2312"/>
                <w:sz w:val="28"/>
                <w:szCs w:val="28"/>
              </w:rPr>
            </w:pPr>
            <w:r>
              <w:rPr>
                <w:rFonts w:hint="eastAsia" w:ascii="仿宋_GB2312" w:hAnsi="仿宋_GB2312" w:eastAsia="仿宋_GB2312" w:cs="仿宋_GB2312"/>
                <w:sz w:val="28"/>
                <w:szCs w:val="28"/>
              </w:rPr>
              <w:t>年       月      日</w:t>
            </w:r>
          </w:p>
          <w:p>
            <w:pPr>
              <w:spacing w:line="320" w:lineRule="exact"/>
              <w:ind w:firstLine="2640" w:firstLineChars="1100"/>
              <w:rPr>
                <w:rFonts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2" w:hRule="atLeast"/>
        </w:trPr>
        <w:tc>
          <w:tcPr>
            <w:tcW w:w="2269" w:type="dxa"/>
            <w:vAlign w:val="center"/>
          </w:tcPr>
          <w:p>
            <w:pPr>
              <w:spacing w:line="320" w:lineRule="exact"/>
              <w:jc w:val="center"/>
              <w:rPr>
                <w:rFonts w:ascii="黑体" w:hAnsi="黑体" w:eastAsia="黑体"/>
                <w:sz w:val="28"/>
                <w:szCs w:val="28"/>
              </w:rPr>
            </w:pPr>
            <w:r>
              <w:rPr>
                <w:rFonts w:hint="eastAsia" w:ascii="黑体" w:hAnsi="黑体" w:eastAsia="黑体"/>
                <w:sz w:val="28"/>
                <w:szCs w:val="28"/>
              </w:rPr>
              <w:t>筹建单位意见</w:t>
            </w:r>
          </w:p>
        </w:tc>
        <w:tc>
          <w:tcPr>
            <w:tcW w:w="6945" w:type="dxa"/>
            <w:gridSpan w:val="7"/>
          </w:tcPr>
          <w:p>
            <w:pPr>
              <w:spacing w:line="320" w:lineRule="exact"/>
              <w:ind w:firstLine="840" w:firstLineChars="300"/>
              <w:rPr>
                <w:rFonts w:ascii="仿宋_GB2312" w:hAnsi="仿宋_GB2312" w:eastAsia="仿宋_GB2312" w:cs="仿宋_GB2312"/>
                <w:sz w:val="28"/>
                <w:szCs w:val="28"/>
              </w:rPr>
            </w:pPr>
          </w:p>
          <w:p>
            <w:pPr>
              <w:spacing w:line="320" w:lineRule="exact"/>
              <w:ind w:firstLine="840" w:firstLineChars="300"/>
              <w:rPr>
                <w:rFonts w:ascii="仿宋_GB2312" w:hAnsi="仿宋_GB2312" w:eastAsia="仿宋_GB2312" w:cs="仿宋_GB2312"/>
                <w:sz w:val="28"/>
                <w:szCs w:val="28"/>
              </w:rPr>
            </w:pPr>
          </w:p>
          <w:p>
            <w:pPr>
              <w:spacing w:line="320" w:lineRule="exact"/>
              <w:ind w:firstLine="840" w:firstLineChars="3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负责人：                </w:t>
            </w:r>
          </w:p>
          <w:p>
            <w:pPr>
              <w:spacing w:line="320" w:lineRule="exact"/>
              <w:rPr>
                <w:rFonts w:ascii="仿宋_GB2312" w:hAnsi="仿宋_GB2312" w:eastAsia="仿宋_GB2312" w:cs="仿宋_GB2312"/>
                <w:sz w:val="28"/>
                <w:szCs w:val="28"/>
              </w:rPr>
            </w:pPr>
          </w:p>
          <w:p>
            <w:pPr>
              <w:spacing w:line="320" w:lineRule="exact"/>
              <w:rPr>
                <w:rFonts w:ascii="仿宋_GB2312" w:hAnsi="仿宋_GB2312" w:eastAsia="仿宋_GB2312" w:cs="仿宋_GB2312"/>
                <w:sz w:val="28"/>
                <w:szCs w:val="28"/>
              </w:rPr>
            </w:pPr>
          </w:p>
          <w:p>
            <w:pPr>
              <w:spacing w:line="320" w:lineRule="exact"/>
              <w:ind w:firstLine="3360" w:firstLineChars="1200"/>
              <w:rPr>
                <w:rFonts w:ascii="仿宋_GB2312" w:hAnsi="仿宋_GB2312" w:eastAsia="仿宋_GB2312" w:cs="仿宋_GB2312"/>
                <w:sz w:val="28"/>
                <w:szCs w:val="28"/>
              </w:rPr>
            </w:pPr>
            <w:r>
              <w:rPr>
                <w:rFonts w:hint="eastAsia" w:ascii="仿宋_GB2312" w:hAnsi="仿宋_GB2312" w:eastAsia="仿宋_GB2312" w:cs="仿宋_GB2312"/>
                <w:sz w:val="28"/>
                <w:szCs w:val="28"/>
              </w:rPr>
              <w:t>（签名、盖公章）</w:t>
            </w:r>
          </w:p>
          <w:p>
            <w:pPr>
              <w:spacing w:before="312" w:beforeLines="100" w:line="320" w:lineRule="exact"/>
              <w:ind w:firstLine="3640" w:firstLineChars="1300"/>
              <w:rPr>
                <w:rFonts w:ascii="仿宋_GB2312" w:hAnsi="仿宋_GB2312" w:eastAsia="仿宋_GB2312" w:cs="仿宋_GB2312"/>
                <w:sz w:val="28"/>
                <w:szCs w:val="28"/>
              </w:rPr>
            </w:pPr>
            <w:r>
              <w:rPr>
                <w:rFonts w:hint="eastAsia" w:ascii="仿宋_GB2312" w:hAnsi="仿宋_GB2312" w:eastAsia="仿宋_GB2312" w:cs="仿宋_GB2312"/>
                <w:sz w:val="28"/>
                <w:szCs w:val="28"/>
              </w:rPr>
              <w:t>年       月      日</w:t>
            </w:r>
          </w:p>
          <w:p>
            <w:pPr>
              <w:spacing w:line="320" w:lineRule="exact"/>
              <w:ind w:firstLine="2640" w:firstLineChars="1100"/>
              <w:rPr>
                <w:rFonts w:ascii="仿宋_GB2312" w:hAnsi="仿宋_GB2312" w:eastAsia="仿宋_GB2312" w:cs="仿宋_GB2312"/>
                <w:sz w:val="24"/>
                <w:szCs w:val="24"/>
              </w:rPr>
            </w:pPr>
          </w:p>
        </w:tc>
      </w:tr>
    </w:tbl>
    <w:p>
      <w:pPr>
        <w:spacing w:before="312" w:beforeLines="100"/>
        <w:rPr>
          <w:rFonts w:ascii="仿宋" w:hAnsi="仿宋" w:eastAsia="仿宋"/>
          <w:sz w:val="28"/>
          <w:szCs w:val="28"/>
        </w:rPr>
      </w:pPr>
      <w:r>
        <w:rPr>
          <w:rFonts w:hint="eastAsia" w:ascii="仿宋" w:hAnsi="仿宋" w:eastAsia="仿宋"/>
          <w:sz w:val="28"/>
          <w:szCs w:val="28"/>
        </w:rPr>
        <w:t>注：本表填写不下时可另附页</w:t>
      </w:r>
    </w:p>
    <w:p/>
    <w:p>
      <w:pPr>
        <w:widowControl/>
        <w:jc w:val="left"/>
        <w:rPr>
          <w:rFonts w:hint="eastAsia" w:ascii="黑体" w:hAnsi="黑体" w:eastAsia="黑体"/>
          <w:sz w:val="32"/>
          <w:szCs w:val="32"/>
          <w:lang w:eastAsia="zh-CN"/>
        </w:rPr>
      </w:pPr>
      <w:r>
        <w:rPr>
          <w:rFonts w:ascii="黑体" w:hAnsi="黑体" w:eastAsia="黑体"/>
          <w:sz w:val="32"/>
          <w:szCs w:val="32"/>
        </w:rPr>
        <w:t>附件</w:t>
      </w:r>
      <w:r>
        <w:rPr>
          <w:rFonts w:hint="eastAsia" w:ascii="黑体" w:hAnsi="黑体" w:eastAsia="黑体"/>
          <w:sz w:val="32"/>
          <w:szCs w:val="32"/>
          <w:lang w:val="en-US" w:eastAsia="zh-CN"/>
        </w:rPr>
        <w:t>6</w:t>
      </w:r>
    </w:p>
    <w:p>
      <w:pPr>
        <w:spacing w:line="580" w:lineRule="exact"/>
        <w:rPr>
          <w:rFonts w:eastAsia="方正仿宋_GBK"/>
          <w:sz w:val="32"/>
          <w:szCs w:val="32"/>
        </w:rPr>
      </w:pPr>
    </w:p>
    <w:p>
      <w:pPr>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贵州省专业技术标准委员会委员调整表</w:t>
      </w:r>
    </w:p>
    <w:p>
      <w:pPr>
        <w:rPr>
          <w:rFonts w:hint="eastAsia" w:ascii="仿宋" w:hAnsi="仿宋" w:eastAsia="仿宋" w:cs="黑体"/>
          <w:sz w:val="28"/>
          <w:szCs w:val="28"/>
        </w:rPr>
      </w:pPr>
      <w:r>
        <w:rPr>
          <w:rFonts w:hint="eastAsia" w:ascii="仿宋" w:hAnsi="仿宋" w:eastAsia="仿宋" w:cs="黑体"/>
          <w:sz w:val="28"/>
          <w:szCs w:val="28"/>
        </w:rPr>
        <w:t>技术委员会名称：                          技术委员会编号：</w:t>
      </w:r>
    </w:p>
    <w:p>
      <w:pPr>
        <w:rPr>
          <w:rFonts w:hint="eastAsia" w:ascii="仿宋" w:hAnsi="仿宋" w:eastAsia="仿宋" w:cs="黑体"/>
          <w:sz w:val="28"/>
          <w:szCs w:val="28"/>
          <w:lang w:val="en-US" w:eastAsia="zh-CN"/>
        </w:rPr>
      </w:pPr>
      <w:r>
        <w:rPr>
          <w:rFonts w:hint="eastAsia" w:ascii="仿宋" w:hAnsi="仿宋" w:eastAsia="仿宋" w:cs="黑体"/>
          <w:sz w:val="28"/>
          <w:szCs w:val="28"/>
          <w:lang w:val="en-US" w:eastAsia="zh-CN"/>
        </w:rPr>
        <w:t>填表时间：</w:t>
      </w:r>
    </w:p>
    <w:tbl>
      <w:tblPr>
        <w:tblStyle w:val="8"/>
        <w:tblW w:w="630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771"/>
        <w:gridCol w:w="341"/>
        <w:gridCol w:w="1315"/>
        <w:gridCol w:w="1745"/>
        <w:gridCol w:w="1374"/>
        <w:gridCol w:w="1501"/>
        <w:gridCol w:w="1501"/>
        <w:gridCol w:w="1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vAlign w:val="center"/>
          </w:tcPr>
          <w:p>
            <w:pPr>
              <w:spacing w:line="240" w:lineRule="exact"/>
              <w:jc w:val="center"/>
              <w:rPr>
                <w:rFonts w:ascii="黑体" w:hAnsi="黑体" w:eastAsia="黑体"/>
                <w:sz w:val="24"/>
                <w:szCs w:val="24"/>
              </w:rPr>
            </w:pPr>
            <w:r>
              <w:rPr>
                <w:rFonts w:hint="eastAsia" w:ascii="黑体" w:hAnsi="黑体" w:eastAsia="黑体"/>
                <w:sz w:val="24"/>
                <w:szCs w:val="24"/>
              </w:rPr>
              <w:t>序号</w:t>
            </w:r>
          </w:p>
        </w:tc>
        <w:tc>
          <w:tcPr>
            <w:tcW w:w="1112" w:type="dxa"/>
            <w:gridSpan w:val="2"/>
            <w:vAlign w:val="center"/>
          </w:tcPr>
          <w:p>
            <w:pPr>
              <w:spacing w:line="240" w:lineRule="exact"/>
              <w:jc w:val="center"/>
              <w:rPr>
                <w:rFonts w:ascii="黑体" w:hAnsi="黑体" w:eastAsia="黑体"/>
                <w:sz w:val="24"/>
                <w:szCs w:val="24"/>
              </w:rPr>
            </w:pPr>
            <w:r>
              <w:rPr>
                <w:rFonts w:hint="eastAsia" w:ascii="黑体" w:hAnsi="黑体" w:eastAsia="黑体"/>
                <w:sz w:val="24"/>
                <w:szCs w:val="24"/>
              </w:rPr>
              <w:t>姓名</w:t>
            </w:r>
          </w:p>
        </w:tc>
        <w:tc>
          <w:tcPr>
            <w:tcW w:w="1315" w:type="dxa"/>
            <w:vAlign w:val="center"/>
          </w:tcPr>
          <w:p>
            <w:pPr>
              <w:spacing w:line="240" w:lineRule="exact"/>
              <w:jc w:val="center"/>
              <w:rPr>
                <w:rFonts w:ascii="黑体" w:hAnsi="黑体" w:eastAsia="黑体"/>
                <w:sz w:val="24"/>
                <w:szCs w:val="24"/>
              </w:rPr>
            </w:pPr>
            <w:r>
              <w:rPr>
                <w:rFonts w:hint="eastAsia" w:ascii="黑体" w:hAnsi="黑体" w:eastAsia="黑体"/>
                <w:sz w:val="24"/>
                <w:szCs w:val="24"/>
              </w:rPr>
              <w:t>本会职务</w:t>
            </w:r>
          </w:p>
        </w:tc>
        <w:tc>
          <w:tcPr>
            <w:tcW w:w="1745" w:type="dxa"/>
            <w:vAlign w:val="center"/>
          </w:tcPr>
          <w:p>
            <w:pPr>
              <w:spacing w:line="240" w:lineRule="exact"/>
              <w:jc w:val="center"/>
              <w:rPr>
                <w:rFonts w:ascii="黑体" w:hAnsi="黑体" w:eastAsia="黑体"/>
                <w:sz w:val="24"/>
                <w:szCs w:val="24"/>
              </w:rPr>
            </w:pPr>
            <w:r>
              <w:rPr>
                <w:rFonts w:hint="eastAsia" w:ascii="黑体" w:hAnsi="黑体" w:eastAsia="黑体"/>
                <w:sz w:val="24"/>
                <w:szCs w:val="24"/>
              </w:rPr>
              <w:t>工作单位</w:t>
            </w:r>
          </w:p>
        </w:tc>
        <w:tc>
          <w:tcPr>
            <w:tcW w:w="1374" w:type="dxa"/>
            <w:vAlign w:val="center"/>
          </w:tcPr>
          <w:p>
            <w:pPr>
              <w:spacing w:line="240" w:lineRule="exact"/>
              <w:jc w:val="center"/>
              <w:rPr>
                <w:rFonts w:ascii="黑体" w:hAnsi="黑体" w:eastAsia="黑体"/>
                <w:sz w:val="24"/>
                <w:szCs w:val="24"/>
              </w:rPr>
            </w:pPr>
            <w:r>
              <w:rPr>
                <w:rFonts w:hint="eastAsia" w:ascii="黑体" w:hAnsi="黑体" w:eastAsia="黑体"/>
                <w:sz w:val="24"/>
                <w:szCs w:val="24"/>
              </w:rPr>
              <w:t>职务</w:t>
            </w:r>
          </w:p>
        </w:tc>
        <w:tc>
          <w:tcPr>
            <w:tcW w:w="1501" w:type="dxa"/>
            <w:vAlign w:val="center"/>
          </w:tcPr>
          <w:p>
            <w:pPr>
              <w:spacing w:line="240" w:lineRule="exact"/>
              <w:jc w:val="center"/>
              <w:rPr>
                <w:rFonts w:ascii="黑体" w:hAnsi="黑体" w:eastAsia="黑体"/>
                <w:sz w:val="24"/>
                <w:szCs w:val="24"/>
              </w:rPr>
            </w:pPr>
            <w:r>
              <w:rPr>
                <w:rFonts w:hint="eastAsia" w:ascii="黑体" w:hAnsi="黑体" w:eastAsia="黑体"/>
                <w:sz w:val="24"/>
                <w:szCs w:val="24"/>
              </w:rPr>
              <w:t>职称</w:t>
            </w:r>
          </w:p>
        </w:tc>
        <w:tc>
          <w:tcPr>
            <w:tcW w:w="1501" w:type="dxa"/>
            <w:vAlign w:val="center"/>
          </w:tcPr>
          <w:p>
            <w:pPr>
              <w:spacing w:line="240" w:lineRule="exact"/>
              <w:jc w:val="center"/>
              <w:rPr>
                <w:rFonts w:ascii="黑体" w:hAnsi="黑体" w:eastAsia="黑体"/>
                <w:sz w:val="24"/>
                <w:szCs w:val="24"/>
              </w:rPr>
            </w:pPr>
            <w:r>
              <w:rPr>
                <w:rFonts w:hint="eastAsia" w:ascii="黑体" w:hAnsi="黑体" w:eastAsia="黑体"/>
                <w:sz w:val="24"/>
                <w:szCs w:val="24"/>
              </w:rPr>
              <w:t>电话</w:t>
            </w:r>
          </w:p>
        </w:tc>
        <w:tc>
          <w:tcPr>
            <w:tcW w:w="1473" w:type="dxa"/>
            <w:vAlign w:val="center"/>
          </w:tcPr>
          <w:p>
            <w:pPr>
              <w:spacing w:line="240" w:lineRule="exact"/>
              <w:jc w:val="center"/>
              <w:rPr>
                <w:rFonts w:ascii="黑体" w:hAnsi="黑体" w:eastAsia="黑体"/>
                <w:sz w:val="24"/>
                <w:szCs w:val="24"/>
              </w:rPr>
            </w:pPr>
            <w:r>
              <w:rPr>
                <w:rFonts w:hint="eastAsia" w:ascii="黑体" w:hAnsi="黑体" w:eastAsia="黑体"/>
                <w:sz w:val="24"/>
                <w:szCs w:val="24"/>
              </w:rPr>
              <w:t>调整情况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vAlign w:val="center"/>
          </w:tcPr>
          <w:p>
            <w:pPr>
              <w:spacing w:line="240" w:lineRule="exact"/>
              <w:jc w:val="center"/>
              <w:rPr>
                <w:rFonts w:eastAsia="仿宋_GB2312"/>
                <w:szCs w:val="21"/>
              </w:rPr>
            </w:pPr>
          </w:p>
        </w:tc>
        <w:tc>
          <w:tcPr>
            <w:tcW w:w="1112" w:type="dxa"/>
            <w:gridSpan w:val="2"/>
            <w:vAlign w:val="center"/>
          </w:tcPr>
          <w:p>
            <w:pPr>
              <w:spacing w:line="240" w:lineRule="exact"/>
              <w:jc w:val="center"/>
              <w:rPr>
                <w:rFonts w:eastAsia="仿宋_GB2312"/>
                <w:szCs w:val="21"/>
              </w:rPr>
            </w:pPr>
          </w:p>
        </w:tc>
        <w:tc>
          <w:tcPr>
            <w:tcW w:w="1315" w:type="dxa"/>
            <w:vAlign w:val="center"/>
          </w:tcPr>
          <w:p>
            <w:pPr>
              <w:spacing w:line="240" w:lineRule="exact"/>
              <w:jc w:val="center"/>
              <w:rPr>
                <w:rFonts w:eastAsia="仿宋_GB2312"/>
                <w:szCs w:val="21"/>
              </w:rPr>
            </w:pPr>
          </w:p>
        </w:tc>
        <w:tc>
          <w:tcPr>
            <w:tcW w:w="1745" w:type="dxa"/>
            <w:vAlign w:val="center"/>
          </w:tcPr>
          <w:p>
            <w:pPr>
              <w:spacing w:line="240" w:lineRule="exact"/>
              <w:jc w:val="center"/>
              <w:rPr>
                <w:rFonts w:eastAsia="仿宋_GB2312"/>
                <w:szCs w:val="21"/>
              </w:rPr>
            </w:pPr>
          </w:p>
        </w:tc>
        <w:tc>
          <w:tcPr>
            <w:tcW w:w="1374" w:type="dxa"/>
            <w:vAlign w:val="center"/>
          </w:tcPr>
          <w:p>
            <w:pPr>
              <w:spacing w:line="240" w:lineRule="exact"/>
              <w:jc w:val="center"/>
              <w:rPr>
                <w:rFonts w:eastAsia="仿宋_GB2312"/>
                <w:szCs w:val="21"/>
              </w:rPr>
            </w:pPr>
          </w:p>
        </w:tc>
        <w:tc>
          <w:tcPr>
            <w:tcW w:w="1501" w:type="dxa"/>
          </w:tcPr>
          <w:p>
            <w:pPr>
              <w:spacing w:line="240" w:lineRule="exact"/>
              <w:jc w:val="center"/>
              <w:rPr>
                <w:rFonts w:eastAsia="仿宋_GB2312"/>
                <w:szCs w:val="21"/>
              </w:rPr>
            </w:pPr>
          </w:p>
        </w:tc>
        <w:tc>
          <w:tcPr>
            <w:tcW w:w="1501" w:type="dxa"/>
            <w:vAlign w:val="center"/>
          </w:tcPr>
          <w:p>
            <w:pPr>
              <w:spacing w:line="240" w:lineRule="exact"/>
              <w:jc w:val="center"/>
              <w:rPr>
                <w:rFonts w:eastAsia="仿宋_GB2312"/>
                <w:szCs w:val="21"/>
              </w:rPr>
            </w:pPr>
          </w:p>
        </w:tc>
        <w:tc>
          <w:tcPr>
            <w:tcW w:w="1473" w:type="dxa"/>
            <w:vAlign w:val="center"/>
          </w:tcPr>
          <w:p>
            <w:pPr>
              <w:spacing w:line="24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vAlign w:val="center"/>
          </w:tcPr>
          <w:p>
            <w:pPr>
              <w:spacing w:line="240" w:lineRule="exact"/>
              <w:jc w:val="center"/>
              <w:rPr>
                <w:rFonts w:eastAsia="仿宋_GB2312"/>
                <w:szCs w:val="21"/>
              </w:rPr>
            </w:pPr>
          </w:p>
        </w:tc>
        <w:tc>
          <w:tcPr>
            <w:tcW w:w="1112" w:type="dxa"/>
            <w:gridSpan w:val="2"/>
            <w:vAlign w:val="center"/>
          </w:tcPr>
          <w:p>
            <w:pPr>
              <w:spacing w:line="240" w:lineRule="exact"/>
              <w:jc w:val="center"/>
              <w:rPr>
                <w:rFonts w:eastAsia="仿宋_GB2312"/>
                <w:szCs w:val="21"/>
              </w:rPr>
            </w:pPr>
          </w:p>
        </w:tc>
        <w:tc>
          <w:tcPr>
            <w:tcW w:w="1315" w:type="dxa"/>
            <w:vAlign w:val="center"/>
          </w:tcPr>
          <w:p>
            <w:pPr>
              <w:spacing w:line="240" w:lineRule="exact"/>
              <w:jc w:val="center"/>
              <w:rPr>
                <w:rFonts w:eastAsia="仿宋_GB2312"/>
                <w:szCs w:val="21"/>
              </w:rPr>
            </w:pPr>
          </w:p>
        </w:tc>
        <w:tc>
          <w:tcPr>
            <w:tcW w:w="1745" w:type="dxa"/>
            <w:vAlign w:val="center"/>
          </w:tcPr>
          <w:p>
            <w:pPr>
              <w:spacing w:line="240" w:lineRule="exact"/>
              <w:jc w:val="center"/>
              <w:rPr>
                <w:rFonts w:eastAsia="仿宋_GB2312"/>
                <w:szCs w:val="21"/>
              </w:rPr>
            </w:pPr>
          </w:p>
        </w:tc>
        <w:tc>
          <w:tcPr>
            <w:tcW w:w="1374" w:type="dxa"/>
            <w:vAlign w:val="center"/>
          </w:tcPr>
          <w:p>
            <w:pPr>
              <w:spacing w:line="240" w:lineRule="exact"/>
              <w:jc w:val="center"/>
              <w:rPr>
                <w:rFonts w:eastAsia="仿宋_GB2312"/>
                <w:szCs w:val="21"/>
              </w:rPr>
            </w:pPr>
          </w:p>
        </w:tc>
        <w:tc>
          <w:tcPr>
            <w:tcW w:w="1501" w:type="dxa"/>
          </w:tcPr>
          <w:p>
            <w:pPr>
              <w:spacing w:line="240" w:lineRule="exact"/>
              <w:jc w:val="center"/>
              <w:rPr>
                <w:rFonts w:eastAsia="仿宋_GB2312"/>
                <w:szCs w:val="21"/>
              </w:rPr>
            </w:pPr>
          </w:p>
        </w:tc>
        <w:tc>
          <w:tcPr>
            <w:tcW w:w="1501" w:type="dxa"/>
            <w:vAlign w:val="center"/>
          </w:tcPr>
          <w:p>
            <w:pPr>
              <w:spacing w:line="240" w:lineRule="exact"/>
              <w:jc w:val="center"/>
              <w:rPr>
                <w:rFonts w:eastAsia="仿宋_GB2312"/>
                <w:szCs w:val="21"/>
              </w:rPr>
            </w:pPr>
          </w:p>
        </w:tc>
        <w:tc>
          <w:tcPr>
            <w:tcW w:w="1473" w:type="dxa"/>
            <w:vAlign w:val="center"/>
          </w:tcPr>
          <w:p>
            <w:pPr>
              <w:spacing w:line="24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vAlign w:val="center"/>
          </w:tcPr>
          <w:p>
            <w:pPr>
              <w:spacing w:line="240" w:lineRule="exact"/>
              <w:jc w:val="center"/>
              <w:rPr>
                <w:rFonts w:eastAsia="仿宋_GB2312"/>
                <w:szCs w:val="21"/>
              </w:rPr>
            </w:pPr>
          </w:p>
        </w:tc>
        <w:tc>
          <w:tcPr>
            <w:tcW w:w="1112" w:type="dxa"/>
            <w:gridSpan w:val="2"/>
            <w:vAlign w:val="center"/>
          </w:tcPr>
          <w:p>
            <w:pPr>
              <w:spacing w:line="240" w:lineRule="exact"/>
              <w:jc w:val="center"/>
              <w:rPr>
                <w:rFonts w:eastAsia="仿宋_GB2312"/>
                <w:szCs w:val="21"/>
              </w:rPr>
            </w:pPr>
          </w:p>
        </w:tc>
        <w:tc>
          <w:tcPr>
            <w:tcW w:w="1315" w:type="dxa"/>
            <w:vAlign w:val="center"/>
          </w:tcPr>
          <w:p>
            <w:pPr>
              <w:spacing w:line="240" w:lineRule="exact"/>
              <w:jc w:val="center"/>
              <w:rPr>
                <w:rFonts w:eastAsia="仿宋_GB2312"/>
                <w:szCs w:val="21"/>
              </w:rPr>
            </w:pPr>
          </w:p>
        </w:tc>
        <w:tc>
          <w:tcPr>
            <w:tcW w:w="1745" w:type="dxa"/>
            <w:vAlign w:val="center"/>
          </w:tcPr>
          <w:p>
            <w:pPr>
              <w:spacing w:line="240" w:lineRule="exact"/>
              <w:jc w:val="center"/>
              <w:rPr>
                <w:rFonts w:eastAsia="仿宋_GB2312"/>
                <w:szCs w:val="21"/>
              </w:rPr>
            </w:pPr>
          </w:p>
        </w:tc>
        <w:tc>
          <w:tcPr>
            <w:tcW w:w="1374" w:type="dxa"/>
            <w:vAlign w:val="center"/>
          </w:tcPr>
          <w:p>
            <w:pPr>
              <w:spacing w:line="240" w:lineRule="exact"/>
              <w:jc w:val="center"/>
              <w:rPr>
                <w:rFonts w:eastAsia="仿宋_GB2312"/>
                <w:szCs w:val="21"/>
              </w:rPr>
            </w:pPr>
          </w:p>
        </w:tc>
        <w:tc>
          <w:tcPr>
            <w:tcW w:w="1501" w:type="dxa"/>
          </w:tcPr>
          <w:p>
            <w:pPr>
              <w:spacing w:line="240" w:lineRule="exact"/>
              <w:jc w:val="center"/>
              <w:rPr>
                <w:rFonts w:eastAsia="仿宋_GB2312"/>
                <w:szCs w:val="21"/>
              </w:rPr>
            </w:pPr>
          </w:p>
        </w:tc>
        <w:tc>
          <w:tcPr>
            <w:tcW w:w="1501" w:type="dxa"/>
            <w:vAlign w:val="center"/>
          </w:tcPr>
          <w:p>
            <w:pPr>
              <w:spacing w:line="240" w:lineRule="exact"/>
              <w:jc w:val="center"/>
              <w:rPr>
                <w:rFonts w:eastAsia="仿宋_GB2312"/>
                <w:szCs w:val="21"/>
              </w:rPr>
            </w:pPr>
          </w:p>
        </w:tc>
        <w:tc>
          <w:tcPr>
            <w:tcW w:w="1473" w:type="dxa"/>
            <w:vAlign w:val="center"/>
          </w:tcPr>
          <w:p>
            <w:pPr>
              <w:spacing w:line="24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vAlign w:val="center"/>
          </w:tcPr>
          <w:p>
            <w:pPr>
              <w:spacing w:line="240" w:lineRule="exact"/>
              <w:jc w:val="center"/>
              <w:rPr>
                <w:rFonts w:eastAsia="仿宋_GB2312"/>
                <w:szCs w:val="21"/>
              </w:rPr>
            </w:pPr>
          </w:p>
        </w:tc>
        <w:tc>
          <w:tcPr>
            <w:tcW w:w="1112" w:type="dxa"/>
            <w:gridSpan w:val="2"/>
            <w:vAlign w:val="center"/>
          </w:tcPr>
          <w:p>
            <w:pPr>
              <w:spacing w:line="240" w:lineRule="exact"/>
              <w:jc w:val="center"/>
              <w:rPr>
                <w:rFonts w:eastAsia="仿宋_GB2312"/>
                <w:szCs w:val="21"/>
              </w:rPr>
            </w:pPr>
          </w:p>
        </w:tc>
        <w:tc>
          <w:tcPr>
            <w:tcW w:w="1315" w:type="dxa"/>
            <w:vAlign w:val="center"/>
          </w:tcPr>
          <w:p>
            <w:pPr>
              <w:spacing w:line="240" w:lineRule="exact"/>
              <w:jc w:val="center"/>
              <w:rPr>
                <w:rFonts w:eastAsia="仿宋_GB2312"/>
                <w:szCs w:val="21"/>
              </w:rPr>
            </w:pPr>
          </w:p>
        </w:tc>
        <w:tc>
          <w:tcPr>
            <w:tcW w:w="1745" w:type="dxa"/>
            <w:vAlign w:val="center"/>
          </w:tcPr>
          <w:p>
            <w:pPr>
              <w:spacing w:line="240" w:lineRule="exact"/>
              <w:jc w:val="center"/>
              <w:rPr>
                <w:rFonts w:eastAsia="仿宋_GB2312"/>
                <w:szCs w:val="21"/>
              </w:rPr>
            </w:pPr>
          </w:p>
        </w:tc>
        <w:tc>
          <w:tcPr>
            <w:tcW w:w="1374" w:type="dxa"/>
            <w:vAlign w:val="center"/>
          </w:tcPr>
          <w:p>
            <w:pPr>
              <w:spacing w:line="240" w:lineRule="exact"/>
              <w:jc w:val="center"/>
              <w:rPr>
                <w:rFonts w:eastAsia="仿宋_GB2312"/>
                <w:szCs w:val="21"/>
              </w:rPr>
            </w:pPr>
          </w:p>
        </w:tc>
        <w:tc>
          <w:tcPr>
            <w:tcW w:w="1501" w:type="dxa"/>
          </w:tcPr>
          <w:p>
            <w:pPr>
              <w:spacing w:line="240" w:lineRule="exact"/>
              <w:jc w:val="center"/>
              <w:rPr>
                <w:rFonts w:eastAsia="仿宋_GB2312"/>
                <w:szCs w:val="21"/>
              </w:rPr>
            </w:pPr>
          </w:p>
        </w:tc>
        <w:tc>
          <w:tcPr>
            <w:tcW w:w="1501" w:type="dxa"/>
            <w:vAlign w:val="center"/>
          </w:tcPr>
          <w:p>
            <w:pPr>
              <w:spacing w:line="240" w:lineRule="exact"/>
              <w:jc w:val="center"/>
              <w:rPr>
                <w:rFonts w:eastAsia="仿宋_GB2312"/>
                <w:szCs w:val="21"/>
              </w:rPr>
            </w:pPr>
          </w:p>
        </w:tc>
        <w:tc>
          <w:tcPr>
            <w:tcW w:w="1473" w:type="dxa"/>
            <w:vAlign w:val="center"/>
          </w:tcPr>
          <w:p>
            <w:pPr>
              <w:spacing w:line="24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vAlign w:val="center"/>
          </w:tcPr>
          <w:p>
            <w:pPr>
              <w:spacing w:line="240" w:lineRule="exact"/>
              <w:jc w:val="center"/>
              <w:rPr>
                <w:rFonts w:eastAsia="仿宋_GB2312"/>
                <w:szCs w:val="21"/>
              </w:rPr>
            </w:pPr>
          </w:p>
        </w:tc>
        <w:tc>
          <w:tcPr>
            <w:tcW w:w="1112" w:type="dxa"/>
            <w:gridSpan w:val="2"/>
            <w:vAlign w:val="center"/>
          </w:tcPr>
          <w:p>
            <w:pPr>
              <w:spacing w:line="240" w:lineRule="exact"/>
              <w:jc w:val="center"/>
              <w:rPr>
                <w:rFonts w:eastAsia="仿宋_GB2312"/>
                <w:szCs w:val="21"/>
              </w:rPr>
            </w:pPr>
          </w:p>
        </w:tc>
        <w:tc>
          <w:tcPr>
            <w:tcW w:w="1315" w:type="dxa"/>
            <w:vAlign w:val="center"/>
          </w:tcPr>
          <w:p>
            <w:pPr>
              <w:spacing w:line="240" w:lineRule="exact"/>
              <w:jc w:val="center"/>
              <w:rPr>
                <w:rFonts w:eastAsia="仿宋_GB2312"/>
                <w:szCs w:val="21"/>
              </w:rPr>
            </w:pPr>
          </w:p>
        </w:tc>
        <w:tc>
          <w:tcPr>
            <w:tcW w:w="1745" w:type="dxa"/>
            <w:vAlign w:val="center"/>
          </w:tcPr>
          <w:p>
            <w:pPr>
              <w:spacing w:line="240" w:lineRule="exact"/>
              <w:jc w:val="center"/>
              <w:rPr>
                <w:rFonts w:eastAsia="仿宋_GB2312"/>
                <w:szCs w:val="21"/>
              </w:rPr>
            </w:pPr>
          </w:p>
        </w:tc>
        <w:tc>
          <w:tcPr>
            <w:tcW w:w="1374" w:type="dxa"/>
            <w:vAlign w:val="center"/>
          </w:tcPr>
          <w:p>
            <w:pPr>
              <w:spacing w:line="240" w:lineRule="exact"/>
              <w:jc w:val="center"/>
              <w:rPr>
                <w:rFonts w:eastAsia="仿宋_GB2312"/>
                <w:szCs w:val="21"/>
              </w:rPr>
            </w:pPr>
          </w:p>
        </w:tc>
        <w:tc>
          <w:tcPr>
            <w:tcW w:w="1501" w:type="dxa"/>
          </w:tcPr>
          <w:p>
            <w:pPr>
              <w:spacing w:line="240" w:lineRule="exact"/>
              <w:jc w:val="center"/>
              <w:rPr>
                <w:rFonts w:eastAsia="仿宋_GB2312"/>
                <w:szCs w:val="21"/>
              </w:rPr>
            </w:pPr>
          </w:p>
        </w:tc>
        <w:tc>
          <w:tcPr>
            <w:tcW w:w="1501" w:type="dxa"/>
            <w:vAlign w:val="center"/>
          </w:tcPr>
          <w:p>
            <w:pPr>
              <w:spacing w:line="240" w:lineRule="exact"/>
              <w:jc w:val="center"/>
              <w:rPr>
                <w:rFonts w:eastAsia="仿宋_GB2312"/>
                <w:szCs w:val="21"/>
              </w:rPr>
            </w:pPr>
          </w:p>
        </w:tc>
        <w:tc>
          <w:tcPr>
            <w:tcW w:w="1473" w:type="dxa"/>
            <w:vAlign w:val="center"/>
          </w:tcPr>
          <w:p>
            <w:pPr>
              <w:spacing w:line="24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vAlign w:val="center"/>
          </w:tcPr>
          <w:p>
            <w:pPr>
              <w:spacing w:line="240" w:lineRule="exact"/>
              <w:jc w:val="center"/>
              <w:rPr>
                <w:rFonts w:eastAsia="仿宋_GB2312"/>
                <w:szCs w:val="21"/>
              </w:rPr>
            </w:pPr>
          </w:p>
        </w:tc>
        <w:tc>
          <w:tcPr>
            <w:tcW w:w="1112" w:type="dxa"/>
            <w:gridSpan w:val="2"/>
            <w:vAlign w:val="center"/>
          </w:tcPr>
          <w:p>
            <w:pPr>
              <w:spacing w:line="240" w:lineRule="exact"/>
              <w:jc w:val="center"/>
              <w:rPr>
                <w:rFonts w:eastAsia="仿宋_GB2312"/>
                <w:szCs w:val="21"/>
              </w:rPr>
            </w:pPr>
          </w:p>
        </w:tc>
        <w:tc>
          <w:tcPr>
            <w:tcW w:w="1315" w:type="dxa"/>
            <w:vAlign w:val="center"/>
          </w:tcPr>
          <w:p>
            <w:pPr>
              <w:spacing w:line="240" w:lineRule="exact"/>
              <w:jc w:val="center"/>
              <w:rPr>
                <w:rFonts w:eastAsia="仿宋_GB2312"/>
                <w:szCs w:val="21"/>
              </w:rPr>
            </w:pPr>
          </w:p>
        </w:tc>
        <w:tc>
          <w:tcPr>
            <w:tcW w:w="1745" w:type="dxa"/>
            <w:vAlign w:val="center"/>
          </w:tcPr>
          <w:p>
            <w:pPr>
              <w:spacing w:line="240" w:lineRule="exact"/>
              <w:jc w:val="center"/>
              <w:rPr>
                <w:rFonts w:eastAsia="仿宋_GB2312"/>
                <w:szCs w:val="21"/>
              </w:rPr>
            </w:pPr>
          </w:p>
        </w:tc>
        <w:tc>
          <w:tcPr>
            <w:tcW w:w="1374" w:type="dxa"/>
            <w:vAlign w:val="center"/>
          </w:tcPr>
          <w:p>
            <w:pPr>
              <w:spacing w:line="240" w:lineRule="exact"/>
              <w:jc w:val="center"/>
              <w:rPr>
                <w:rFonts w:eastAsia="仿宋_GB2312"/>
                <w:szCs w:val="21"/>
              </w:rPr>
            </w:pPr>
          </w:p>
        </w:tc>
        <w:tc>
          <w:tcPr>
            <w:tcW w:w="1501" w:type="dxa"/>
          </w:tcPr>
          <w:p>
            <w:pPr>
              <w:spacing w:line="240" w:lineRule="exact"/>
              <w:jc w:val="center"/>
              <w:rPr>
                <w:rFonts w:eastAsia="仿宋_GB2312"/>
                <w:szCs w:val="21"/>
              </w:rPr>
            </w:pPr>
          </w:p>
        </w:tc>
        <w:tc>
          <w:tcPr>
            <w:tcW w:w="1501" w:type="dxa"/>
            <w:vAlign w:val="center"/>
          </w:tcPr>
          <w:p>
            <w:pPr>
              <w:spacing w:line="240" w:lineRule="exact"/>
              <w:jc w:val="center"/>
              <w:rPr>
                <w:rFonts w:eastAsia="仿宋_GB2312"/>
                <w:szCs w:val="21"/>
              </w:rPr>
            </w:pPr>
          </w:p>
        </w:tc>
        <w:tc>
          <w:tcPr>
            <w:tcW w:w="1473" w:type="dxa"/>
            <w:vAlign w:val="center"/>
          </w:tcPr>
          <w:p>
            <w:pPr>
              <w:spacing w:line="24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vAlign w:val="center"/>
          </w:tcPr>
          <w:p>
            <w:pPr>
              <w:spacing w:line="240" w:lineRule="exact"/>
              <w:jc w:val="center"/>
              <w:rPr>
                <w:rFonts w:eastAsia="仿宋_GB2312"/>
                <w:szCs w:val="21"/>
              </w:rPr>
            </w:pPr>
          </w:p>
        </w:tc>
        <w:tc>
          <w:tcPr>
            <w:tcW w:w="1112" w:type="dxa"/>
            <w:gridSpan w:val="2"/>
            <w:vAlign w:val="center"/>
          </w:tcPr>
          <w:p>
            <w:pPr>
              <w:spacing w:line="240" w:lineRule="exact"/>
              <w:jc w:val="center"/>
              <w:rPr>
                <w:rFonts w:eastAsia="仿宋_GB2312"/>
                <w:szCs w:val="21"/>
              </w:rPr>
            </w:pPr>
          </w:p>
        </w:tc>
        <w:tc>
          <w:tcPr>
            <w:tcW w:w="1315" w:type="dxa"/>
            <w:vAlign w:val="center"/>
          </w:tcPr>
          <w:p>
            <w:pPr>
              <w:spacing w:line="240" w:lineRule="exact"/>
              <w:jc w:val="center"/>
              <w:rPr>
                <w:rFonts w:eastAsia="仿宋_GB2312"/>
                <w:szCs w:val="21"/>
              </w:rPr>
            </w:pPr>
          </w:p>
        </w:tc>
        <w:tc>
          <w:tcPr>
            <w:tcW w:w="1745" w:type="dxa"/>
            <w:vAlign w:val="center"/>
          </w:tcPr>
          <w:p>
            <w:pPr>
              <w:spacing w:line="240" w:lineRule="exact"/>
              <w:jc w:val="center"/>
              <w:rPr>
                <w:rFonts w:eastAsia="仿宋_GB2312"/>
                <w:szCs w:val="21"/>
              </w:rPr>
            </w:pPr>
          </w:p>
        </w:tc>
        <w:tc>
          <w:tcPr>
            <w:tcW w:w="1374" w:type="dxa"/>
            <w:vAlign w:val="center"/>
          </w:tcPr>
          <w:p>
            <w:pPr>
              <w:spacing w:line="240" w:lineRule="exact"/>
              <w:jc w:val="center"/>
              <w:rPr>
                <w:rFonts w:eastAsia="仿宋_GB2312"/>
                <w:szCs w:val="21"/>
              </w:rPr>
            </w:pPr>
          </w:p>
        </w:tc>
        <w:tc>
          <w:tcPr>
            <w:tcW w:w="1501" w:type="dxa"/>
          </w:tcPr>
          <w:p>
            <w:pPr>
              <w:spacing w:line="240" w:lineRule="exact"/>
              <w:jc w:val="center"/>
              <w:rPr>
                <w:rFonts w:eastAsia="仿宋_GB2312"/>
                <w:szCs w:val="21"/>
              </w:rPr>
            </w:pPr>
          </w:p>
        </w:tc>
        <w:tc>
          <w:tcPr>
            <w:tcW w:w="1501" w:type="dxa"/>
            <w:vAlign w:val="center"/>
          </w:tcPr>
          <w:p>
            <w:pPr>
              <w:spacing w:line="240" w:lineRule="exact"/>
              <w:jc w:val="center"/>
              <w:rPr>
                <w:rFonts w:eastAsia="仿宋_GB2312"/>
                <w:szCs w:val="21"/>
              </w:rPr>
            </w:pPr>
          </w:p>
        </w:tc>
        <w:tc>
          <w:tcPr>
            <w:tcW w:w="1473" w:type="dxa"/>
            <w:vAlign w:val="center"/>
          </w:tcPr>
          <w:p>
            <w:pPr>
              <w:spacing w:line="24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vAlign w:val="center"/>
          </w:tcPr>
          <w:p>
            <w:pPr>
              <w:spacing w:line="240" w:lineRule="exact"/>
              <w:jc w:val="center"/>
              <w:rPr>
                <w:rFonts w:eastAsia="仿宋_GB2312"/>
                <w:szCs w:val="21"/>
              </w:rPr>
            </w:pPr>
          </w:p>
        </w:tc>
        <w:tc>
          <w:tcPr>
            <w:tcW w:w="1112" w:type="dxa"/>
            <w:gridSpan w:val="2"/>
            <w:vAlign w:val="center"/>
          </w:tcPr>
          <w:p>
            <w:pPr>
              <w:spacing w:line="240" w:lineRule="exact"/>
              <w:jc w:val="center"/>
              <w:rPr>
                <w:rFonts w:eastAsia="仿宋_GB2312"/>
                <w:szCs w:val="21"/>
              </w:rPr>
            </w:pPr>
          </w:p>
        </w:tc>
        <w:tc>
          <w:tcPr>
            <w:tcW w:w="1315" w:type="dxa"/>
            <w:vAlign w:val="center"/>
          </w:tcPr>
          <w:p>
            <w:pPr>
              <w:spacing w:line="240" w:lineRule="exact"/>
              <w:jc w:val="center"/>
              <w:rPr>
                <w:rFonts w:eastAsia="仿宋_GB2312"/>
                <w:szCs w:val="21"/>
              </w:rPr>
            </w:pPr>
          </w:p>
        </w:tc>
        <w:tc>
          <w:tcPr>
            <w:tcW w:w="1745" w:type="dxa"/>
            <w:vAlign w:val="center"/>
          </w:tcPr>
          <w:p>
            <w:pPr>
              <w:spacing w:line="240" w:lineRule="exact"/>
              <w:jc w:val="center"/>
              <w:rPr>
                <w:rFonts w:eastAsia="仿宋_GB2312"/>
                <w:szCs w:val="21"/>
              </w:rPr>
            </w:pPr>
          </w:p>
        </w:tc>
        <w:tc>
          <w:tcPr>
            <w:tcW w:w="1374" w:type="dxa"/>
            <w:vAlign w:val="center"/>
          </w:tcPr>
          <w:p>
            <w:pPr>
              <w:spacing w:line="240" w:lineRule="exact"/>
              <w:jc w:val="center"/>
              <w:rPr>
                <w:rFonts w:eastAsia="仿宋_GB2312"/>
                <w:szCs w:val="21"/>
              </w:rPr>
            </w:pPr>
          </w:p>
        </w:tc>
        <w:tc>
          <w:tcPr>
            <w:tcW w:w="1501" w:type="dxa"/>
          </w:tcPr>
          <w:p>
            <w:pPr>
              <w:spacing w:line="240" w:lineRule="exact"/>
              <w:jc w:val="center"/>
              <w:rPr>
                <w:rFonts w:eastAsia="仿宋_GB2312"/>
                <w:szCs w:val="21"/>
              </w:rPr>
            </w:pPr>
          </w:p>
        </w:tc>
        <w:tc>
          <w:tcPr>
            <w:tcW w:w="1501" w:type="dxa"/>
            <w:vAlign w:val="center"/>
          </w:tcPr>
          <w:p>
            <w:pPr>
              <w:spacing w:line="240" w:lineRule="exact"/>
              <w:jc w:val="center"/>
              <w:rPr>
                <w:rFonts w:eastAsia="仿宋_GB2312"/>
                <w:szCs w:val="21"/>
              </w:rPr>
            </w:pPr>
          </w:p>
        </w:tc>
        <w:tc>
          <w:tcPr>
            <w:tcW w:w="1473" w:type="dxa"/>
            <w:vAlign w:val="center"/>
          </w:tcPr>
          <w:p>
            <w:pPr>
              <w:spacing w:line="24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vAlign w:val="center"/>
          </w:tcPr>
          <w:p>
            <w:pPr>
              <w:spacing w:line="240" w:lineRule="exact"/>
              <w:jc w:val="center"/>
              <w:rPr>
                <w:rFonts w:eastAsia="仿宋_GB2312"/>
                <w:szCs w:val="21"/>
              </w:rPr>
            </w:pPr>
          </w:p>
        </w:tc>
        <w:tc>
          <w:tcPr>
            <w:tcW w:w="1112" w:type="dxa"/>
            <w:gridSpan w:val="2"/>
            <w:vAlign w:val="center"/>
          </w:tcPr>
          <w:p>
            <w:pPr>
              <w:spacing w:line="240" w:lineRule="exact"/>
              <w:jc w:val="center"/>
              <w:rPr>
                <w:rFonts w:eastAsia="仿宋_GB2312"/>
                <w:szCs w:val="21"/>
              </w:rPr>
            </w:pPr>
          </w:p>
        </w:tc>
        <w:tc>
          <w:tcPr>
            <w:tcW w:w="1315" w:type="dxa"/>
            <w:vAlign w:val="center"/>
          </w:tcPr>
          <w:p>
            <w:pPr>
              <w:spacing w:line="240" w:lineRule="exact"/>
              <w:jc w:val="center"/>
              <w:rPr>
                <w:rFonts w:eastAsia="仿宋_GB2312"/>
                <w:szCs w:val="21"/>
              </w:rPr>
            </w:pPr>
          </w:p>
        </w:tc>
        <w:tc>
          <w:tcPr>
            <w:tcW w:w="1745" w:type="dxa"/>
            <w:vAlign w:val="center"/>
          </w:tcPr>
          <w:p>
            <w:pPr>
              <w:spacing w:line="240" w:lineRule="exact"/>
              <w:jc w:val="center"/>
              <w:rPr>
                <w:rFonts w:eastAsia="仿宋_GB2312"/>
                <w:szCs w:val="21"/>
              </w:rPr>
            </w:pPr>
          </w:p>
        </w:tc>
        <w:tc>
          <w:tcPr>
            <w:tcW w:w="1374" w:type="dxa"/>
            <w:vAlign w:val="center"/>
          </w:tcPr>
          <w:p>
            <w:pPr>
              <w:spacing w:line="240" w:lineRule="exact"/>
              <w:jc w:val="center"/>
              <w:rPr>
                <w:rFonts w:eastAsia="仿宋_GB2312"/>
                <w:szCs w:val="21"/>
              </w:rPr>
            </w:pPr>
          </w:p>
        </w:tc>
        <w:tc>
          <w:tcPr>
            <w:tcW w:w="1501" w:type="dxa"/>
          </w:tcPr>
          <w:p>
            <w:pPr>
              <w:spacing w:line="240" w:lineRule="exact"/>
              <w:jc w:val="center"/>
              <w:rPr>
                <w:rFonts w:eastAsia="仿宋_GB2312"/>
                <w:szCs w:val="21"/>
              </w:rPr>
            </w:pPr>
          </w:p>
        </w:tc>
        <w:tc>
          <w:tcPr>
            <w:tcW w:w="1501" w:type="dxa"/>
            <w:vAlign w:val="center"/>
          </w:tcPr>
          <w:p>
            <w:pPr>
              <w:spacing w:line="240" w:lineRule="exact"/>
              <w:jc w:val="center"/>
              <w:rPr>
                <w:rFonts w:eastAsia="仿宋_GB2312"/>
                <w:szCs w:val="21"/>
              </w:rPr>
            </w:pPr>
          </w:p>
        </w:tc>
        <w:tc>
          <w:tcPr>
            <w:tcW w:w="1473" w:type="dxa"/>
            <w:vAlign w:val="center"/>
          </w:tcPr>
          <w:p>
            <w:pPr>
              <w:spacing w:line="24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vAlign w:val="center"/>
          </w:tcPr>
          <w:p>
            <w:pPr>
              <w:spacing w:line="240" w:lineRule="exact"/>
              <w:jc w:val="center"/>
              <w:rPr>
                <w:rFonts w:eastAsia="仿宋_GB2312"/>
                <w:szCs w:val="21"/>
              </w:rPr>
            </w:pPr>
          </w:p>
        </w:tc>
        <w:tc>
          <w:tcPr>
            <w:tcW w:w="1112" w:type="dxa"/>
            <w:gridSpan w:val="2"/>
            <w:vAlign w:val="center"/>
          </w:tcPr>
          <w:p>
            <w:pPr>
              <w:spacing w:line="240" w:lineRule="exact"/>
              <w:jc w:val="center"/>
              <w:rPr>
                <w:rFonts w:eastAsia="仿宋_GB2312"/>
                <w:szCs w:val="21"/>
              </w:rPr>
            </w:pPr>
          </w:p>
        </w:tc>
        <w:tc>
          <w:tcPr>
            <w:tcW w:w="1315" w:type="dxa"/>
            <w:vAlign w:val="center"/>
          </w:tcPr>
          <w:p>
            <w:pPr>
              <w:spacing w:line="240" w:lineRule="exact"/>
              <w:jc w:val="center"/>
              <w:rPr>
                <w:rFonts w:eastAsia="仿宋_GB2312"/>
                <w:szCs w:val="21"/>
              </w:rPr>
            </w:pPr>
          </w:p>
        </w:tc>
        <w:tc>
          <w:tcPr>
            <w:tcW w:w="1745" w:type="dxa"/>
            <w:vAlign w:val="center"/>
          </w:tcPr>
          <w:p>
            <w:pPr>
              <w:spacing w:line="240" w:lineRule="exact"/>
              <w:jc w:val="center"/>
              <w:rPr>
                <w:rFonts w:eastAsia="仿宋_GB2312"/>
                <w:szCs w:val="21"/>
              </w:rPr>
            </w:pPr>
          </w:p>
        </w:tc>
        <w:tc>
          <w:tcPr>
            <w:tcW w:w="1374" w:type="dxa"/>
            <w:vAlign w:val="center"/>
          </w:tcPr>
          <w:p>
            <w:pPr>
              <w:spacing w:line="240" w:lineRule="exact"/>
              <w:jc w:val="center"/>
              <w:rPr>
                <w:rFonts w:eastAsia="仿宋_GB2312"/>
                <w:szCs w:val="21"/>
              </w:rPr>
            </w:pPr>
          </w:p>
        </w:tc>
        <w:tc>
          <w:tcPr>
            <w:tcW w:w="1501" w:type="dxa"/>
          </w:tcPr>
          <w:p>
            <w:pPr>
              <w:spacing w:line="240" w:lineRule="exact"/>
              <w:jc w:val="center"/>
              <w:rPr>
                <w:rFonts w:eastAsia="仿宋_GB2312"/>
                <w:szCs w:val="21"/>
              </w:rPr>
            </w:pPr>
          </w:p>
        </w:tc>
        <w:tc>
          <w:tcPr>
            <w:tcW w:w="1501" w:type="dxa"/>
            <w:vAlign w:val="center"/>
          </w:tcPr>
          <w:p>
            <w:pPr>
              <w:spacing w:line="240" w:lineRule="exact"/>
              <w:jc w:val="center"/>
              <w:rPr>
                <w:rFonts w:eastAsia="仿宋_GB2312"/>
                <w:szCs w:val="21"/>
              </w:rPr>
            </w:pPr>
          </w:p>
        </w:tc>
        <w:tc>
          <w:tcPr>
            <w:tcW w:w="1473" w:type="dxa"/>
            <w:vAlign w:val="center"/>
          </w:tcPr>
          <w:p>
            <w:pPr>
              <w:spacing w:line="24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vAlign w:val="center"/>
          </w:tcPr>
          <w:p>
            <w:pPr>
              <w:spacing w:line="240" w:lineRule="exact"/>
              <w:jc w:val="center"/>
              <w:rPr>
                <w:rFonts w:eastAsia="仿宋_GB2312"/>
                <w:szCs w:val="21"/>
              </w:rPr>
            </w:pPr>
          </w:p>
        </w:tc>
        <w:tc>
          <w:tcPr>
            <w:tcW w:w="1112" w:type="dxa"/>
            <w:gridSpan w:val="2"/>
            <w:vAlign w:val="center"/>
          </w:tcPr>
          <w:p>
            <w:pPr>
              <w:spacing w:line="240" w:lineRule="exact"/>
              <w:jc w:val="center"/>
              <w:rPr>
                <w:rFonts w:eastAsia="仿宋_GB2312"/>
                <w:szCs w:val="21"/>
              </w:rPr>
            </w:pPr>
          </w:p>
        </w:tc>
        <w:tc>
          <w:tcPr>
            <w:tcW w:w="1315" w:type="dxa"/>
            <w:vAlign w:val="center"/>
          </w:tcPr>
          <w:p>
            <w:pPr>
              <w:spacing w:line="240" w:lineRule="exact"/>
              <w:jc w:val="center"/>
              <w:rPr>
                <w:rFonts w:eastAsia="仿宋_GB2312"/>
                <w:szCs w:val="21"/>
              </w:rPr>
            </w:pPr>
          </w:p>
        </w:tc>
        <w:tc>
          <w:tcPr>
            <w:tcW w:w="1745" w:type="dxa"/>
            <w:vAlign w:val="center"/>
          </w:tcPr>
          <w:p>
            <w:pPr>
              <w:spacing w:line="240" w:lineRule="exact"/>
              <w:jc w:val="center"/>
              <w:rPr>
                <w:rFonts w:eastAsia="仿宋_GB2312"/>
                <w:szCs w:val="21"/>
              </w:rPr>
            </w:pPr>
          </w:p>
        </w:tc>
        <w:tc>
          <w:tcPr>
            <w:tcW w:w="1374" w:type="dxa"/>
            <w:vAlign w:val="center"/>
          </w:tcPr>
          <w:p>
            <w:pPr>
              <w:spacing w:line="240" w:lineRule="exact"/>
              <w:jc w:val="center"/>
              <w:rPr>
                <w:rFonts w:eastAsia="仿宋_GB2312"/>
                <w:szCs w:val="21"/>
              </w:rPr>
            </w:pPr>
          </w:p>
        </w:tc>
        <w:tc>
          <w:tcPr>
            <w:tcW w:w="1501" w:type="dxa"/>
          </w:tcPr>
          <w:p>
            <w:pPr>
              <w:spacing w:line="240" w:lineRule="exact"/>
              <w:jc w:val="center"/>
              <w:rPr>
                <w:rFonts w:eastAsia="仿宋_GB2312"/>
                <w:szCs w:val="21"/>
              </w:rPr>
            </w:pPr>
          </w:p>
        </w:tc>
        <w:tc>
          <w:tcPr>
            <w:tcW w:w="1501" w:type="dxa"/>
            <w:vAlign w:val="center"/>
          </w:tcPr>
          <w:p>
            <w:pPr>
              <w:spacing w:line="240" w:lineRule="exact"/>
              <w:jc w:val="center"/>
              <w:rPr>
                <w:rFonts w:eastAsia="仿宋_GB2312"/>
                <w:szCs w:val="21"/>
              </w:rPr>
            </w:pPr>
          </w:p>
        </w:tc>
        <w:tc>
          <w:tcPr>
            <w:tcW w:w="1473" w:type="dxa"/>
            <w:vAlign w:val="center"/>
          </w:tcPr>
          <w:p>
            <w:pPr>
              <w:spacing w:line="24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vAlign w:val="center"/>
          </w:tcPr>
          <w:p>
            <w:pPr>
              <w:spacing w:line="240" w:lineRule="exact"/>
              <w:jc w:val="center"/>
              <w:rPr>
                <w:rFonts w:eastAsia="仿宋_GB2312"/>
                <w:szCs w:val="21"/>
              </w:rPr>
            </w:pPr>
          </w:p>
        </w:tc>
        <w:tc>
          <w:tcPr>
            <w:tcW w:w="1112" w:type="dxa"/>
            <w:gridSpan w:val="2"/>
            <w:vAlign w:val="center"/>
          </w:tcPr>
          <w:p>
            <w:pPr>
              <w:spacing w:line="240" w:lineRule="exact"/>
              <w:jc w:val="center"/>
              <w:rPr>
                <w:rFonts w:eastAsia="仿宋_GB2312"/>
                <w:szCs w:val="21"/>
              </w:rPr>
            </w:pPr>
          </w:p>
        </w:tc>
        <w:tc>
          <w:tcPr>
            <w:tcW w:w="1315" w:type="dxa"/>
            <w:vAlign w:val="center"/>
          </w:tcPr>
          <w:p>
            <w:pPr>
              <w:spacing w:line="240" w:lineRule="exact"/>
              <w:jc w:val="center"/>
              <w:rPr>
                <w:rFonts w:eastAsia="仿宋_GB2312"/>
                <w:szCs w:val="21"/>
              </w:rPr>
            </w:pPr>
          </w:p>
        </w:tc>
        <w:tc>
          <w:tcPr>
            <w:tcW w:w="1745" w:type="dxa"/>
            <w:vAlign w:val="center"/>
          </w:tcPr>
          <w:p>
            <w:pPr>
              <w:spacing w:line="240" w:lineRule="exact"/>
              <w:jc w:val="center"/>
              <w:rPr>
                <w:rFonts w:eastAsia="仿宋_GB2312"/>
                <w:szCs w:val="21"/>
              </w:rPr>
            </w:pPr>
          </w:p>
        </w:tc>
        <w:tc>
          <w:tcPr>
            <w:tcW w:w="1374" w:type="dxa"/>
            <w:vAlign w:val="center"/>
          </w:tcPr>
          <w:p>
            <w:pPr>
              <w:spacing w:line="240" w:lineRule="exact"/>
              <w:jc w:val="center"/>
              <w:rPr>
                <w:rFonts w:eastAsia="仿宋_GB2312"/>
                <w:szCs w:val="21"/>
              </w:rPr>
            </w:pPr>
          </w:p>
        </w:tc>
        <w:tc>
          <w:tcPr>
            <w:tcW w:w="1501" w:type="dxa"/>
          </w:tcPr>
          <w:p>
            <w:pPr>
              <w:spacing w:line="240" w:lineRule="exact"/>
              <w:jc w:val="center"/>
              <w:rPr>
                <w:rFonts w:eastAsia="仿宋_GB2312"/>
                <w:szCs w:val="21"/>
              </w:rPr>
            </w:pPr>
          </w:p>
        </w:tc>
        <w:tc>
          <w:tcPr>
            <w:tcW w:w="1501" w:type="dxa"/>
            <w:vAlign w:val="center"/>
          </w:tcPr>
          <w:p>
            <w:pPr>
              <w:spacing w:line="240" w:lineRule="exact"/>
              <w:jc w:val="center"/>
              <w:rPr>
                <w:rFonts w:eastAsia="仿宋_GB2312"/>
                <w:szCs w:val="21"/>
              </w:rPr>
            </w:pPr>
          </w:p>
        </w:tc>
        <w:tc>
          <w:tcPr>
            <w:tcW w:w="1473" w:type="dxa"/>
            <w:vAlign w:val="center"/>
          </w:tcPr>
          <w:p>
            <w:pPr>
              <w:spacing w:line="24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vAlign w:val="center"/>
          </w:tcPr>
          <w:p>
            <w:pPr>
              <w:spacing w:line="240" w:lineRule="exact"/>
              <w:jc w:val="center"/>
              <w:rPr>
                <w:rFonts w:eastAsia="仿宋_GB2312"/>
                <w:szCs w:val="21"/>
              </w:rPr>
            </w:pPr>
          </w:p>
        </w:tc>
        <w:tc>
          <w:tcPr>
            <w:tcW w:w="1112" w:type="dxa"/>
            <w:gridSpan w:val="2"/>
            <w:vAlign w:val="center"/>
          </w:tcPr>
          <w:p>
            <w:pPr>
              <w:spacing w:line="240" w:lineRule="exact"/>
              <w:jc w:val="center"/>
              <w:rPr>
                <w:rFonts w:eastAsia="仿宋_GB2312"/>
                <w:szCs w:val="21"/>
              </w:rPr>
            </w:pPr>
          </w:p>
        </w:tc>
        <w:tc>
          <w:tcPr>
            <w:tcW w:w="1315" w:type="dxa"/>
            <w:vAlign w:val="center"/>
          </w:tcPr>
          <w:p>
            <w:pPr>
              <w:spacing w:line="240" w:lineRule="exact"/>
              <w:jc w:val="center"/>
              <w:rPr>
                <w:rFonts w:eastAsia="仿宋_GB2312"/>
                <w:szCs w:val="21"/>
              </w:rPr>
            </w:pPr>
          </w:p>
        </w:tc>
        <w:tc>
          <w:tcPr>
            <w:tcW w:w="1745" w:type="dxa"/>
            <w:vAlign w:val="center"/>
          </w:tcPr>
          <w:p>
            <w:pPr>
              <w:spacing w:line="240" w:lineRule="exact"/>
              <w:jc w:val="center"/>
              <w:rPr>
                <w:rFonts w:eastAsia="仿宋_GB2312"/>
                <w:szCs w:val="21"/>
              </w:rPr>
            </w:pPr>
          </w:p>
        </w:tc>
        <w:tc>
          <w:tcPr>
            <w:tcW w:w="1374" w:type="dxa"/>
            <w:vAlign w:val="center"/>
          </w:tcPr>
          <w:p>
            <w:pPr>
              <w:spacing w:line="240" w:lineRule="exact"/>
              <w:jc w:val="center"/>
              <w:rPr>
                <w:rFonts w:eastAsia="仿宋_GB2312"/>
                <w:szCs w:val="21"/>
              </w:rPr>
            </w:pPr>
          </w:p>
        </w:tc>
        <w:tc>
          <w:tcPr>
            <w:tcW w:w="1501" w:type="dxa"/>
          </w:tcPr>
          <w:p>
            <w:pPr>
              <w:spacing w:line="240" w:lineRule="exact"/>
              <w:jc w:val="center"/>
              <w:rPr>
                <w:rFonts w:eastAsia="仿宋_GB2312"/>
                <w:szCs w:val="21"/>
              </w:rPr>
            </w:pPr>
          </w:p>
        </w:tc>
        <w:tc>
          <w:tcPr>
            <w:tcW w:w="1501" w:type="dxa"/>
            <w:vAlign w:val="center"/>
          </w:tcPr>
          <w:p>
            <w:pPr>
              <w:spacing w:line="240" w:lineRule="exact"/>
              <w:jc w:val="center"/>
              <w:rPr>
                <w:rFonts w:eastAsia="仿宋_GB2312"/>
                <w:szCs w:val="21"/>
              </w:rPr>
            </w:pPr>
          </w:p>
        </w:tc>
        <w:tc>
          <w:tcPr>
            <w:tcW w:w="1473" w:type="dxa"/>
            <w:vAlign w:val="center"/>
          </w:tcPr>
          <w:p>
            <w:pPr>
              <w:spacing w:line="24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vAlign w:val="center"/>
          </w:tcPr>
          <w:p>
            <w:pPr>
              <w:spacing w:line="240" w:lineRule="exact"/>
              <w:jc w:val="center"/>
              <w:rPr>
                <w:rFonts w:eastAsia="仿宋_GB2312"/>
                <w:szCs w:val="21"/>
              </w:rPr>
            </w:pPr>
          </w:p>
        </w:tc>
        <w:tc>
          <w:tcPr>
            <w:tcW w:w="1112" w:type="dxa"/>
            <w:gridSpan w:val="2"/>
            <w:vAlign w:val="center"/>
          </w:tcPr>
          <w:p>
            <w:pPr>
              <w:spacing w:line="240" w:lineRule="exact"/>
              <w:jc w:val="center"/>
              <w:rPr>
                <w:rFonts w:eastAsia="仿宋_GB2312"/>
                <w:szCs w:val="21"/>
              </w:rPr>
            </w:pPr>
          </w:p>
        </w:tc>
        <w:tc>
          <w:tcPr>
            <w:tcW w:w="1315" w:type="dxa"/>
            <w:vAlign w:val="center"/>
          </w:tcPr>
          <w:p>
            <w:pPr>
              <w:spacing w:line="240" w:lineRule="exact"/>
              <w:jc w:val="center"/>
              <w:rPr>
                <w:rFonts w:eastAsia="仿宋_GB2312"/>
                <w:szCs w:val="21"/>
              </w:rPr>
            </w:pPr>
          </w:p>
        </w:tc>
        <w:tc>
          <w:tcPr>
            <w:tcW w:w="1745" w:type="dxa"/>
            <w:vAlign w:val="center"/>
          </w:tcPr>
          <w:p>
            <w:pPr>
              <w:spacing w:line="240" w:lineRule="exact"/>
              <w:jc w:val="center"/>
              <w:rPr>
                <w:rFonts w:eastAsia="仿宋_GB2312"/>
                <w:szCs w:val="21"/>
              </w:rPr>
            </w:pPr>
          </w:p>
        </w:tc>
        <w:tc>
          <w:tcPr>
            <w:tcW w:w="1374" w:type="dxa"/>
            <w:vAlign w:val="center"/>
          </w:tcPr>
          <w:p>
            <w:pPr>
              <w:spacing w:line="240" w:lineRule="exact"/>
              <w:jc w:val="center"/>
              <w:rPr>
                <w:rFonts w:eastAsia="仿宋_GB2312"/>
                <w:szCs w:val="21"/>
              </w:rPr>
            </w:pPr>
          </w:p>
        </w:tc>
        <w:tc>
          <w:tcPr>
            <w:tcW w:w="1501" w:type="dxa"/>
          </w:tcPr>
          <w:p>
            <w:pPr>
              <w:spacing w:line="240" w:lineRule="exact"/>
              <w:jc w:val="center"/>
              <w:rPr>
                <w:rFonts w:eastAsia="仿宋_GB2312"/>
                <w:szCs w:val="21"/>
              </w:rPr>
            </w:pPr>
          </w:p>
        </w:tc>
        <w:tc>
          <w:tcPr>
            <w:tcW w:w="1501" w:type="dxa"/>
            <w:vAlign w:val="center"/>
          </w:tcPr>
          <w:p>
            <w:pPr>
              <w:spacing w:line="240" w:lineRule="exact"/>
              <w:jc w:val="center"/>
              <w:rPr>
                <w:rFonts w:eastAsia="仿宋_GB2312"/>
                <w:szCs w:val="21"/>
              </w:rPr>
            </w:pPr>
          </w:p>
        </w:tc>
        <w:tc>
          <w:tcPr>
            <w:tcW w:w="1473" w:type="dxa"/>
            <w:vAlign w:val="center"/>
          </w:tcPr>
          <w:p>
            <w:pPr>
              <w:spacing w:line="24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vAlign w:val="center"/>
          </w:tcPr>
          <w:p>
            <w:pPr>
              <w:spacing w:line="240" w:lineRule="exact"/>
              <w:jc w:val="center"/>
              <w:rPr>
                <w:rFonts w:eastAsia="仿宋_GB2312"/>
                <w:szCs w:val="21"/>
              </w:rPr>
            </w:pPr>
          </w:p>
        </w:tc>
        <w:tc>
          <w:tcPr>
            <w:tcW w:w="1112" w:type="dxa"/>
            <w:gridSpan w:val="2"/>
            <w:vAlign w:val="center"/>
          </w:tcPr>
          <w:p>
            <w:pPr>
              <w:spacing w:line="240" w:lineRule="exact"/>
              <w:jc w:val="center"/>
              <w:rPr>
                <w:rFonts w:eastAsia="仿宋_GB2312"/>
                <w:szCs w:val="21"/>
              </w:rPr>
            </w:pPr>
          </w:p>
        </w:tc>
        <w:tc>
          <w:tcPr>
            <w:tcW w:w="1315" w:type="dxa"/>
            <w:vAlign w:val="center"/>
          </w:tcPr>
          <w:p>
            <w:pPr>
              <w:spacing w:line="240" w:lineRule="exact"/>
              <w:jc w:val="center"/>
              <w:rPr>
                <w:rFonts w:eastAsia="仿宋_GB2312"/>
                <w:szCs w:val="21"/>
              </w:rPr>
            </w:pPr>
          </w:p>
        </w:tc>
        <w:tc>
          <w:tcPr>
            <w:tcW w:w="1745" w:type="dxa"/>
            <w:vAlign w:val="center"/>
          </w:tcPr>
          <w:p>
            <w:pPr>
              <w:spacing w:line="240" w:lineRule="exact"/>
              <w:jc w:val="center"/>
              <w:rPr>
                <w:rFonts w:eastAsia="仿宋_GB2312"/>
                <w:szCs w:val="21"/>
              </w:rPr>
            </w:pPr>
          </w:p>
        </w:tc>
        <w:tc>
          <w:tcPr>
            <w:tcW w:w="1374" w:type="dxa"/>
            <w:vAlign w:val="center"/>
          </w:tcPr>
          <w:p>
            <w:pPr>
              <w:spacing w:line="240" w:lineRule="exact"/>
              <w:jc w:val="center"/>
              <w:rPr>
                <w:rFonts w:eastAsia="仿宋_GB2312"/>
                <w:szCs w:val="21"/>
              </w:rPr>
            </w:pPr>
          </w:p>
        </w:tc>
        <w:tc>
          <w:tcPr>
            <w:tcW w:w="1501" w:type="dxa"/>
          </w:tcPr>
          <w:p>
            <w:pPr>
              <w:spacing w:line="240" w:lineRule="exact"/>
              <w:jc w:val="center"/>
              <w:rPr>
                <w:rFonts w:eastAsia="仿宋_GB2312"/>
                <w:szCs w:val="21"/>
              </w:rPr>
            </w:pPr>
          </w:p>
        </w:tc>
        <w:tc>
          <w:tcPr>
            <w:tcW w:w="1501" w:type="dxa"/>
            <w:vAlign w:val="center"/>
          </w:tcPr>
          <w:p>
            <w:pPr>
              <w:spacing w:line="240" w:lineRule="exact"/>
              <w:jc w:val="center"/>
              <w:rPr>
                <w:rFonts w:eastAsia="仿宋_GB2312"/>
                <w:szCs w:val="21"/>
              </w:rPr>
            </w:pPr>
          </w:p>
        </w:tc>
        <w:tc>
          <w:tcPr>
            <w:tcW w:w="1473" w:type="dxa"/>
            <w:vAlign w:val="center"/>
          </w:tcPr>
          <w:p>
            <w:pPr>
              <w:spacing w:line="24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730" w:type="dxa"/>
            <w:tcBorders>
              <w:bottom w:val="single" w:color="auto" w:sz="4" w:space="0"/>
            </w:tcBorders>
            <w:vAlign w:val="center"/>
          </w:tcPr>
          <w:p>
            <w:pPr>
              <w:spacing w:line="240" w:lineRule="exact"/>
              <w:jc w:val="center"/>
              <w:rPr>
                <w:rFonts w:eastAsia="仿宋_GB2312"/>
                <w:szCs w:val="21"/>
              </w:rPr>
            </w:pPr>
          </w:p>
        </w:tc>
        <w:tc>
          <w:tcPr>
            <w:tcW w:w="1112" w:type="dxa"/>
            <w:gridSpan w:val="2"/>
            <w:tcBorders>
              <w:bottom w:val="single" w:color="auto" w:sz="4" w:space="0"/>
            </w:tcBorders>
            <w:vAlign w:val="center"/>
          </w:tcPr>
          <w:p>
            <w:pPr>
              <w:spacing w:line="240" w:lineRule="exact"/>
              <w:jc w:val="center"/>
              <w:rPr>
                <w:rFonts w:eastAsia="仿宋_GB2312"/>
                <w:szCs w:val="21"/>
              </w:rPr>
            </w:pPr>
          </w:p>
        </w:tc>
        <w:tc>
          <w:tcPr>
            <w:tcW w:w="1315" w:type="dxa"/>
            <w:tcBorders>
              <w:bottom w:val="single" w:color="auto" w:sz="4" w:space="0"/>
            </w:tcBorders>
            <w:vAlign w:val="center"/>
          </w:tcPr>
          <w:p>
            <w:pPr>
              <w:spacing w:line="240" w:lineRule="exact"/>
              <w:jc w:val="center"/>
              <w:rPr>
                <w:rFonts w:eastAsia="仿宋_GB2312"/>
                <w:szCs w:val="21"/>
              </w:rPr>
            </w:pPr>
          </w:p>
        </w:tc>
        <w:tc>
          <w:tcPr>
            <w:tcW w:w="1745" w:type="dxa"/>
            <w:tcBorders>
              <w:bottom w:val="single" w:color="auto" w:sz="4" w:space="0"/>
            </w:tcBorders>
            <w:vAlign w:val="center"/>
          </w:tcPr>
          <w:p>
            <w:pPr>
              <w:spacing w:line="240" w:lineRule="exact"/>
              <w:jc w:val="center"/>
              <w:rPr>
                <w:rFonts w:eastAsia="仿宋_GB2312"/>
                <w:szCs w:val="21"/>
              </w:rPr>
            </w:pPr>
          </w:p>
        </w:tc>
        <w:tc>
          <w:tcPr>
            <w:tcW w:w="1374" w:type="dxa"/>
            <w:tcBorders>
              <w:bottom w:val="single" w:color="auto" w:sz="4" w:space="0"/>
            </w:tcBorders>
            <w:vAlign w:val="center"/>
          </w:tcPr>
          <w:p>
            <w:pPr>
              <w:spacing w:line="240" w:lineRule="exact"/>
              <w:jc w:val="center"/>
              <w:rPr>
                <w:rFonts w:eastAsia="仿宋_GB2312"/>
                <w:szCs w:val="21"/>
              </w:rPr>
            </w:pPr>
          </w:p>
        </w:tc>
        <w:tc>
          <w:tcPr>
            <w:tcW w:w="1501" w:type="dxa"/>
            <w:tcBorders>
              <w:bottom w:val="single" w:color="auto" w:sz="4" w:space="0"/>
            </w:tcBorders>
          </w:tcPr>
          <w:p>
            <w:pPr>
              <w:spacing w:line="240" w:lineRule="exact"/>
              <w:jc w:val="center"/>
              <w:rPr>
                <w:rFonts w:eastAsia="仿宋_GB2312"/>
                <w:szCs w:val="21"/>
              </w:rPr>
            </w:pPr>
          </w:p>
        </w:tc>
        <w:tc>
          <w:tcPr>
            <w:tcW w:w="1501" w:type="dxa"/>
            <w:tcBorders>
              <w:bottom w:val="single" w:color="auto" w:sz="4" w:space="0"/>
            </w:tcBorders>
            <w:vAlign w:val="center"/>
          </w:tcPr>
          <w:p>
            <w:pPr>
              <w:spacing w:line="240" w:lineRule="exact"/>
              <w:jc w:val="center"/>
              <w:rPr>
                <w:rFonts w:eastAsia="仿宋_GB2312"/>
                <w:szCs w:val="21"/>
              </w:rPr>
            </w:pPr>
          </w:p>
        </w:tc>
        <w:tc>
          <w:tcPr>
            <w:tcW w:w="1473" w:type="dxa"/>
            <w:tcBorders>
              <w:bottom w:val="single" w:color="auto" w:sz="4" w:space="0"/>
            </w:tcBorders>
            <w:vAlign w:val="center"/>
          </w:tcPr>
          <w:p>
            <w:pPr>
              <w:spacing w:line="240" w:lineRule="exact"/>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3" w:hRule="atLeast"/>
          <w:jc w:val="center"/>
        </w:trPr>
        <w:tc>
          <w:tcPr>
            <w:tcW w:w="1501" w:type="dxa"/>
            <w:gridSpan w:val="2"/>
            <w:tcBorders>
              <w:top w:val="single" w:color="auto" w:sz="4" w:space="0"/>
              <w:left w:val="nil"/>
              <w:bottom w:val="nil"/>
              <w:right w:val="nil"/>
            </w:tcBorders>
          </w:tcPr>
          <w:p>
            <w:pPr>
              <w:spacing w:line="240" w:lineRule="exact"/>
              <w:ind w:right="454" w:rightChars="216"/>
              <w:rPr>
                <w:rFonts w:ascii="方正楷体_GBK" w:eastAsia="方正楷体_GBK"/>
                <w:sz w:val="24"/>
                <w:szCs w:val="24"/>
              </w:rPr>
            </w:pPr>
          </w:p>
        </w:tc>
        <w:tc>
          <w:tcPr>
            <w:tcW w:w="9250" w:type="dxa"/>
            <w:gridSpan w:val="7"/>
            <w:tcBorders>
              <w:top w:val="single" w:color="auto" w:sz="4" w:space="0"/>
              <w:left w:val="nil"/>
              <w:bottom w:val="nil"/>
              <w:right w:val="nil"/>
            </w:tcBorders>
            <w:vAlign w:val="center"/>
          </w:tcPr>
          <w:p>
            <w:pPr>
              <w:spacing w:before="156" w:beforeLines="50" w:line="240" w:lineRule="exact"/>
              <w:ind w:left="-1237" w:leftChars="-589"/>
              <w:rPr>
                <w:rFonts w:ascii="仿宋" w:hAnsi="仿宋" w:eastAsia="仿宋"/>
                <w:szCs w:val="21"/>
              </w:rPr>
            </w:pPr>
            <w:r>
              <w:rPr>
                <w:rFonts w:hint="eastAsia" w:ascii="方正楷体_GBK" w:eastAsia="方正楷体_GBK"/>
                <w:sz w:val="24"/>
                <w:szCs w:val="24"/>
              </w:rPr>
              <w:t>备注：1会</w:t>
            </w:r>
            <w:r>
              <w:rPr>
                <w:rFonts w:hint="eastAsia" w:ascii="仿宋" w:hAnsi="仿宋" w:eastAsia="仿宋"/>
                <w:szCs w:val="21"/>
              </w:rPr>
              <w:t>本会职务填写：1.主任委员、副主任委员、秘书长委员、副秘书长委员、委员；</w:t>
            </w:r>
          </w:p>
          <w:p>
            <w:pPr>
              <w:spacing w:before="156" w:beforeLines="50" w:line="240" w:lineRule="exact"/>
              <w:ind w:firstLine="1470" w:firstLineChars="700"/>
              <w:rPr>
                <w:rFonts w:ascii="仿宋" w:hAnsi="仿宋" w:eastAsia="仿宋"/>
                <w:szCs w:val="21"/>
              </w:rPr>
            </w:pPr>
            <w:r>
              <w:rPr>
                <w:rFonts w:hint="eastAsia" w:ascii="仿宋" w:hAnsi="仿宋" w:eastAsia="仿宋"/>
                <w:szCs w:val="21"/>
              </w:rPr>
              <w:t>2.调整情况填写：保持、不再担任、新增，“不再担任委员”另注明。</w:t>
            </w:r>
          </w:p>
          <w:p>
            <w:pPr>
              <w:spacing w:line="240" w:lineRule="exact"/>
              <w:jc w:val="center"/>
              <w:rPr>
                <w:rFonts w:eastAsia="仿宋_GB2312"/>
                <w:szCs w:val="21"/>
              </w:rPr>
            </w:pPr>
          </w:p>
        </w:tc>
      </w:tr>
    </w:tbl>
    <w:p/>
    <w:p/>
    <w:p>
      <w:pPr>
        <w:widowControl/>
        <w:jc w:val="left"/>
      </w:pPr>
      <w:r>
        <w:br w:type="page"/>
      </w:r>
    </w:p>
    <w:p>
      <w:pPr>
        <w:rPr>
          <w:rFonts w:hint="eastAsia" w:ascii="黑体" w:hAnsi="黑体" w:eastAsia="黑体"/>
          <w:sz w:val="32"/>
          <w:szCs w:val="32"/>
          <w:lang w:eastAsia="zh-CN"/>
        </w:rPr>
      </w:pPr>
      <w:r>
        <w:rPr>
          <w:rFonts w:ascii="黑体" w:hAnsi="黑体" w:eastAsia="黑体"/>
          <w:sz w:val="32"/>
          <w:szCs w:val="32"/>
        </w:rPr>
        <w:t>附件</w:t>
      </w:r>
      <w:r>
        <w:rPr>
          <w:rFonts w:hint="eastAsia" w:ascii="黑体" w:hAnsi="黑体" w:eastAsia="黑体"/>
          <w:sz w:val="32"/>
          <w:szCs w:val="32"/>
          <w:lang w:val="en-US" w:eastAsia="zh-CN"/>
        </w:rPr>
        <w:t>7</w:t>
      </w:r>
    </w:p>
    <w:p>
      <w:pPr>
        <w:rPr>
          <w:rFonts w:ascii="黑体" w:hAnsi="黑体" w:eastAsia="黑体"/>
          <w:sz w:val="32"/>
          <w:szCs w:val="32"/>
        </w:rPr>
      </w:pPr>
    </w:p>
    <w:p>
      <w:pPr>
        <w:jc w:val="center"/>
        <w:rPr>
          <w:rFonts w:ascii="方正小标宋简体" w:hAnsi="仿宋" w:eastAsia="方正小标宋简体"/>
          <w:color w:val="000000"/>
          <w:sz w:val="36"/>
          <w:szCs w:val="36"/>
        </w:rPr>
      </w:pPr>
      <w:r>
        <w:rPr>
          <w:rFonts w:hint="eastAsia" w:ascii="方正小标宋简体" w:hAnsi="仿宋" w:eastAsia="方正小标宋简体"/>
          <w:sz w:val="36"/>
          <w:szCs w:val="36"/>
        </w:rPr>
        <w:t>贵州省专业标准化技术委员会XX</w:t>
      </w:r>
      <w:r>
        <w:rPr>
          <w:rFonts w:hint="eastAsia" w:ascii="方正小标宋简体" w:hAnsi="仿宋" w:eastAsia="方正小标宋简体"/>
          <w:color w:val="000000"/>
          <w:sz w:val="36"/>
          <w:szCs w:val="36"/>
        </w:rPr>
        <w:t>年度考核登记表</w:t>
      </w:r>
    </w:p>
    <w:p>
      <w:pPr>
        <w:wordWrap w:val="0"/>
        <w:snapToGrid w:val="0"/>
        <w:ind w:right="320"/>
        <w:jc w:val="right"/>
        <w:rPr>
          <w:rFonts w:ascii="仿宋" w:hAnsi="仿宋" w:eastAsia="仿宋"/>
          <w:sz w:val="24"/>
          <w:szCs w:val="24"/>
        </w:rPr>
      </w:pPr>
      <w:r>
        <w:rPr>
          <w:rFonts w:hint="eastAsia" w:ascii="仿宋" w:hAnsi="仿宋" w:eastAsia="仿宋"/>
          <w:sz w:val="24"/>
          <w:szCs w:val="24"/>
        </w:rPr>
        <w:t>填表时间：   年  月  日</w:t>
      </w:r>
    </w:p>
    <w:tbl>
      <w:tblPr>
        <w:tblStyle w:val="8"/>
        <w:tblW w:w="94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540"/>
        <w:gridCol w:w="1068"/>
        <w:gridCol w:w="12"/>
        <w:gridCol w:w="720"/>
        <w:gridCol w:w="523"/>
        <w:gridCol w:w="197"/>
        <w:gridCol w:w="703"/>
        <w:gridCol w:w="247"/>
        <w:gridCol w:w="293"/>
        <w:gridCol w:w="900"/>
        <w:gridCol w:w="720"/>
        <w:gridCol w:w="180"/>
        <w:gridCol w:w="2084"/>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技术委员会编号及名称</w:t>
            </w:r>
          </w:p>
        </w:tc>
        <w:tc>
          <w:tcPr>
            <w:tcW w:w="6586" w:type="dxa"/>
            <w:gridSpan w:val="12"/>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8" w:hRule="atLeast"/>
          <w:jc w:val="center"/>
        </w:trPr>
        <w:tc>
          <w:tcPr>
            <w:tcW w:w="1208" w:type="dxa"/>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本届成立时间</w:t>
            </w:r>
          </w:p>
        </w:tc>
        <w:tc>
          <w:tcPr>
            <w:tcW w:w="1620" w:type="dxa"/>
            <w:gridSpan w:val="3"/>
            <w:vAlign w:val="center"/>
          </w:tcPr>
          <w:p>
            <w:pPr>
              <w:snapToGrid w:val="0"/>
              <w:spacing w:line="340" w:lineRule="exact"/>
              <w:jc w:val="center"/>
              <w:rPr>
                <w:rFonts w:ascii="仿宋" w:hAnsi="仿宋" w:eastAsia="仿宋"/>
                <w:sz w:val="24"/>
                <w:szCs w:val="24"/>
              </w:rPr>
            </w:pPr>
          </w:p>
        </w:tc>
        <w:tc>
          <w:tcPr>
            <w:tcW w:w="1440" w:type="dxa"/>
            <w:gridSpan w:val="3"/>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本届是</w:t>
            </w:r>
          </w:p>
          <w:p>
            <w:pPr>
              <w:snapToGrid w:val="0"/>
              <w:spacing w:line="340" w:lineRule="exact"/>
              <w:jc w:val="center"/>
              <w:rPr>
                <w:rFonts w:ascii="仿宋" w:hAnsi="仿宋" w:eastAsia="仿宋"/>
                <w:sz w:val="24"/>
                <w:szCs w:val="24"/>
              </w:rPr>
            </w:pPr>
            <w:r>
              <w:rPr>
                <w:rFonts w:hint="eastAsia" w:ascii="仿宋" w:hAnsi="仿宋" w:eastAsia="仿宋"/>
                <w:sz w:val="24"/>
                <w:szCs w:val="24"/>
              </w:rPr>
              <w:t>第几届</w:t>
            </w:r>
          </w:p>
        </w:tc>
        <w:tc>
          <w:tcPr>
            <w:tcW w:w="1243" w:type="dxa"/>
            <w:gridSpan w:val="3"/>
            <w:vAlign w:val="center"/>
          </w:tcPr>
          <w:p>
            <w:pPr>
              <w:snapToGrid w:val="0"/>
              <w:spacing w:line="340" w:lineRule="exact"/>
              <w:jc w:val="center"/>
              <w:rPr>
                <w:rFonts w:ascii="仿宋" w:hAnsi="仿宋" w:eastAsia="仿宋"/>
                <w:sz w:val="24"/>
                <w:szCs w:val="24"/>
              </w:rPr>
            </w:pPr>
          </w:p>
        </w:tc>
        <w:tc>
          <w:tcPr>
            <w:tcW w:w="1620" w:type="dxa"/>
            <w:gridSpan w:val="2"/>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第一届成立时间</w:t>
            </w:r>
          </w:p>
        </w:tc>
        <w:tc>
          <w:tcPr>
            <w:tcW w:w="2271" w:type="dxa"/>
            <w:gridSpan w:val="3"/>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7" w:hRule="atLeast"/>
          <w:jc w:val="center"/>
        </w:trPr>
        <w:tc>
          <w:tcPr>
            <w:tcW w:w="3548" w:type="dxa"/>
            <w:gridSpan w:val="5"/>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秘书处承担单位名称</w:t>
            </w:r>
          </w:p>
        </w:tc>
        <w:tc>
          <w:tcPr>
            <w:tcW w:w="5854" w:type="dxa"/>
            <w:gridSpan w:val="10"/>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5218" w:type="dxa"/>
            <w:gridSpan w:val="9"/>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委员数</w:t>
            </w:r>
          </w:p>
        </w:tc>
        <w:tc>
          <w:tcPr>
            <w:tcW w:w="4184" w:type="dxa"/>
            <w:gridSpan w:val="6"/>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联络员数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jc w:val="center"/>
        </w:trPr>
        <w:tc>
          <w:tcPr>
            <w:tcW w:w="5218" w:type="dxa"/>
            <w:gridSpan w:val="9"/>
            <w:vAlign w:val="center"/>
          </w:tcPr>
          <w:p>
            <w:pPr>
              <w:snapToGrid w:val="0"/>
              <w:spacing w:line="340" w:lineRule="exact"/>
              <w:jc w:val="center"/>
              <w:rPr>
                <w:rFonts w:ascii="仿宋" w:hAnsi="仿宋" w:eastAsia="仿宋"/>
                <w:sz w:val="24"/>
                <w:szCs w:val="24"/>
              </w:rPr>
            </w:pPr>
          </w:p>
        </w:tc>
        <w:tc>
          <w:tcPr>
            <w:tcW w:w="4184" w:type="dxa"/>
            <w:gridSpan w:val="6"/>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748" w:type="dxa"/>
            <w:gridSpan w:val="2"/>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秘书处承担单位联系方式</w:t>
            </w:r>
          </w:p>
        </w:tc>
        <w:tc>
          <w:tcPr>
            <w:tcW w:w="1068" w:type="dxa"/>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电话</w:t>
            </w:r>
          </w:p>
        </w:tc>
        <w:tc>
          <w:tcPr>
            <w:tcW w:w="1255" w:type="dxa"/>
            <w:gridSpan w:val="3"/>
            <w:vAlign w:val="center"/>
          </w:tcPr>
          <w:p>
            <w:pPr>
              <w:snapToGrid w:val="0"/>
              <w:spacing w:line="340" w:lineRule="exact"/>
              <w:jc w:val="center"/>
              <w:rPr>
                <w:rFonts w:ascii="仿宋" w:hAnsi="仿宋" w:eastAsia="仿宋"/>
                <w:sz w:val="24"/>
                <w:szCs w:val="24"/>
              </w:rPr>
            </w:pPr>
          </w:p>
        </w:tc>
        <w:tc>
          <w:tcPr>
            <w:tcW w:w="900" w:type="dxa"/>
            <w:gridSpan w:val="2"/>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传真</w:t>
            </w:r>
          </w:p>
        </w:tc>
        <w:tc>
          <w:tcPr>
            <w:tcW w:w="1440" w:type="dxa"/>
            <w:gridSpan w:val="3"/>
            <w:vAlign w:val="center"/>
          </w:tcPr>
          <w:p>
            <w:pPr>
              <w:snapToGrid w:val="0"/>
              <w:spacing w:line="340" w:lineRule="exact"/>
              <w:jc w:val="center"/>
              <w:rPr>
                <w:rFonts w:ascii="仿宋" w:hAnsi="仿宋" w:eastAsia="仿宋"/>
                <w:sz w:val="24"/>
                <w:szCs w:val="24"/>
              </w:rPr>
            </w:pPr>
          </w:p>
        </w:tc>
        <w:tc>
          <w:tcPr>
            <w:tcW w:w="900" w:type="dxa"/>
            <w:gridSpan w:val="2"/>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电子邮箱</w:t>
            </w:r>
          </w:p>
        </w:tc>
        <w:tc>
          <w:tcPr>
            <w:tcW w:w="2091" w:type="dxa"/>
            <w:gridSpan w:val="2"/>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9402" w:type="dxa"/>
            <w:gridSpan w:val="15"/>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本年度工作完成情况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Merge w:val="restart"/>
            <w:vAlign w:val="center"/>
          </w:tcPr>
          <w:p>
            <w:pPr>
              <w:snapToGrid w:val="0"/>
              <w:spacing w:line="340" w:lineRule="exact"/>
              <w:rPr>
                <w:rFonts w:ascii="仿宋" w:hAnsi="仿宋" w:eastAsia="仿宋"/>
                <w:sz w:val="24"/>
                <w:szCs w:val="24"/>
              </w:rPr>
            </w:pPr>
            <w:r>
              <w:rPr>
                <w:rFonts w:hint="eastAsia" w:ascii="仿宋" w:hAnsi="仿宋" w:eastAsia="仿宋"/>
                <w:sz w:val="24"/>
                <w:szCs w:val="24"/>
              </w:rPr>
              <w:t>1.地方标准制修订情况</w:t>
            </w:r>
          </w:p>
        </w:tc>
        <w:tc>
          <w:tcPr>
            <w:tcW w:w="2695" w:type="dxa"/>
            <w:gridSpan w:val="7"/>
            <w:vAlign w:val="center"/>
          </w:tcPr>
          <w:p>
            <w:pPr>
              <w:snapToGrid w:val="0"/>
              <w:spacing w:line="340" w:lineRule="exact"/>
              <w:rPr>
                <w:rFonts w:ascii="仿宋" w:hAnsi="仿宋" w:eastAsia="仿宋"/>
                <w:sz w:val="24"/>
                <w:szCs w:val="24"/>
              </w:rPr>
            </w:pPr>
            <w:r>
              <w:rPr>
                <w:rFonts w:hint="eastAsia" w:ascii="仿宋" w:hAnsi="仿宋" w:eastAsia="仿宋"/>
                <w:sz w:val="24"/>
                <w:szCs w:val="24"/>
              </w:rPr>
              <w:t>拟完成项目数</w:t>
            </w:r>
          </w:p>
        </w:tc>
        <w:tc>
          <w:tcPr>
            <w:tcW w:w="3891" w:type="dxa"/>
            <w:gridSpan w:val="5"/>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Merge w:val="continue"/>
            <w:vAlign w:val="center"/>
          </w:tcPr>
          <w:p>
            <w:pPr>
              <w:snapToGrid w:val="0"/>
              <w:spacing w:line="340" w:lineRule="exact"/>
              <w:rPr>
                <w:rFonts w:ascii="仿宋" w:hAnsi="仿宋" w:eastAsia="仿宋"/>
                <w:sz w:val="24"/>
                <w:szCs w:val="24"/>
              </w:rPr>
            </w:pPr>
          </w:p>
        </w:tc>
        <w:tc>
          <w:tcPr>
            <w:tcW w:w="2695" w:type="dxa"/>
            <w:gridSpan w:val="7"/>
            <w:vAlign w:val="center"/>
          </w:tcPr>
          <w:p>
            <w:pPr>
              <w:snapToGrid w:val="0"/>
              <w:spacing w:line="340" w:lineRule="exact"/>
              <w:rPr>
                <w:rFonts w:ascii="仿宋" w:hAnsi="仿宋" w:eastAsia="仿宋"/>
                <w:sz w:val="24"/>
                <w:szCs w:val="24"/>
              </w:rPr>
            </w:pPr>
            <w:r>
              <w:rPr>
                <w:rFonts w:hint="eastAsia" w:ascii="仿宋" w:hAnsi="仿宋" w:eastAsia="仿宋"/>
                <w:sz w:val="24"/>
                <w:szCs w:val="24"/>
              </w:rPr>
              <w:t>实际上报项目数</w:t>
            </w:r>
          </w:p>
        </w:tc>
        <w:tc>
          <w:tcPr>
            <w:tcW w:w="1800" w:type="dxa"/>
            <w:gridSpan w:val="3"/>
            <w:vAlign w:val="center"/>
          </w:tcPr>
          <w:p>
            <w:pPr>
              <w:snapToGrid w:val="0"/>
              <w:spacing w:line="340" w:lineRule="exact"/>
              <w:jc w:val="center"/>
              <w:rPr>
                <w:rFonts w:ascii="仿宋" w:hAnsi="仿宋" w:eastAsia="仿宋"/>
                <w:sz w:val="24"/>
                <w:szCs w:val="24"/>
              </w:rPr>
            </w:pPr>
          </w:p>
        </w:tc>
        <w:tc>
          <w:tcPr>
            <w:tcW w:w="2091" w:type="dxa"/>
            <w:gridSpan w:val="2"/>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 xml:space="preserve">占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Merge w:val="restart"/>
            <w:vAlign w:val="center"/>
          </w:tcPr>
          <w:p>
            <w:pPr>
              <w:snapToGrid w:val="0"/>
              <w:spacing w:line="340" w:lineRule="exact"/>
              <w:rPr>
                <w:rFonts w:ascii="仿宋" w:hAnsi="仿宋" w:eastAsia="仿宋"/>
                <w:sz w:val="24"/>
                <w:szCs w:val="24"/>
              </w:rPr>
            </w:pPr>
            <w:r>
              <w:rPr>
                <w:rFonts w:hint="eastAsia" w:ascii="仿宋" w:hAnsi="仿宋" w:eastAsia="仿宋"/>
                <w:sz w:val="24"/>
                <w:szCs w:val="24"/>
              </w:rPr>
              <w:t>2.地方标准复审情况</w:t>
            </w:r>
          </w:p>
        </w:tc>
        <w:tc>
          <w:tcPr>
            <w:tcW w:w="2695" w:type="dxa"/>
            <w:gridSpan w:val="7"/>
            <w:vAlign w:val="center"/>
          </w:tcPr>
          <w:p>
            <w:pPr>
              <w:snapToGrid w:val="0"/>
              <w:spacing w:line="340" w:lineRule="exact"/>
              <w:rPr>
                <w:rFonts w:ascii="仿宋" w:hAnsi="仿宋" w:eastAsia="仿宋"/>
                <w:sz w:val="24"/>
                <w:szCs w:val="24"/>
              </w:rPr>
            </w:pPr>
            <w:r>
              <w:rPr>
                <w:rFonts w:hint="eastAsia" w:ascii="仿宋" w:hAnsi="仿宋" w:eastAsia="仿宋"/>
                <w:sz w:val="24"/>
                <w:szCs w:val="24"/>
              </w:rPr>
              <w:t>拟复审项目数</w:t>
            </w:r>
          </w:p>
        </w:tc>
        <w:tc>
          <w:tcPr>
            <w:tcW w:w="3891" w:type="dxa"/>
            <w:gridSpan w:val="5"/>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Merge w:val="continue"/>
            <w:vAlign w:val="center"/>
          </w:tcPr>
          <w:p>
            <w:pPr>
              <w:snapToGrid w:val="0"/>
              <w:spacing w:line="340" w:lineRule="exact"/>
              <w:rPr>
                <w:rFonts w:ascii="仿宋" w:hAnsi="仿宋" w:eastAsia="仿宋"/>
                <w:sz w:val="24"/>
                <w:szCs w:val="24"/>
              </w:rPr>
            </w:pPr>
          </w:p>
        </w:tc>
        <w:tc>
          <w:tcPr>
            <w:tcW w:w="2695" w:type="dxa"/>
            <w:gridSpan w:val="7"/>
            <w:vAlign w:val="center"/>
          </w:tcPr>
          <w:p>
            <w:pPr>
              <w:snapToGrid w:val="0"/>
              <w:spacing w:line="340" w:lineRule="exact"/>
              <w:rPr>
                <w:rFonts w:ascii="仿宋" w:hAnsi="仿宋" w:eastAsia="仿宋"/>
                <w:sz w:val="24"/>
                <w:szCs w:val="24"/>
              </w:rPr>
            </w:pPr>
            <w:r>
              <w:rPr>
                <w:rFonts w:hint="eastAsia" w:ascii="仿宋" w:hAnsi="仿宋" w:eastAsia="仿宋"/>
                <w:sz w:val="24"/>
                <w:szCs w:val="24"/>
              </w:rPr>
              <w:t>实际完成复审项目数</w:t>
            </w:r>
          </w:p>
        </w:tc>
        <w:tc>
          <w:tcPr>
            <w:tcW w:w="1800" w:type="dxa"/>
            <w:gridSpan w:val="3"/>
            <w:vAlign w:val="center"/>
          </w:tcPr>
          <w:p>
            <w:pPr>
              <w:snapToGrid w:val="0"/>
              <w:spacing w:line="340" w:lineRule="exact"/>
              <w:jc w:val="center"/>
              <w:rPr>
                <w:rFonts w:ascii="仿宋" w:hAnsi="仿宋" w:eastAsia="仿宋"/>
                <w:sz w:val="24"/>
                <w:szCs w:val="24"/>
              </w:rPr>
            </w:pPr>
          </w:p>
        </w:tc>
        <w:tc>
          <w:tcPr>
            <w:tcW w:w="2091" w:type="dxa"/>
            <w:gridSpan w:val="2"/>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6" w:hRule="atLeast"/>
          <w:jc w:val="center"/>
        </w:trPr>
        <w:tc>
          <w:tcPr>
            <w:tcW w:w="2816" w:type="dxa"/>
            <w:gridSpan w:val="3"/>
            <w:vAlign w:val="center"/>
          </w:tcPr>
          <w:p>
            <w:pPr>
              <w:snapToGrid w:val="0"/>
              <w:spacing w:line="340" w:lineRule="exact"/>
              <w:rPr>
                <w:rFonts w:ascii="仿宋" w:hAnsi="仿宋" w:eastAsia="仿宋"/>
                <w:sz w:val="24"/>
                <w:szCs w:val="24"/>
              </w:rPr>
            </w:pPr>
            <w:r>
              <w:rPr>
                <w:rFonts w:hint="eastAsia" w:ascii="仿宋" w:hAnsi="仿宋" w:eastAsia="仿宋"/>
                <w:sz w:val="24"/>
                <w:szCs w:val="24"/>
              </w:rPr>
              <w:t>3.组织或参加标准化活动情况</w:t>
            </w:r>
          </w:p>
        </w:tc>
        <w:tc>
          <w:tcPr>
            <w:tcW w:w="6586" w:type="dxa"/>
            <w:gridSpan w:val="12"/>
            <w:vAlign w:val="center"/>
          </w:tcPr>
          <w:p>
            <w:pPr>
              <w:snapToGrid w:val="0"/>
              <w:spacing w:line="340" w:lineRule="exact"/>
              <w:jc w:val="center"/>
              <w:rPr>
                <w:rFonts w:ascii="仿宋" w:hAnsi="仿宋" w:eastAsia="仿宋"/>
                <w:sz w:val="24"/>
                <w:szCs w:val="24"/>
              </w:rPr>
            </w:pPr>
          </w:p>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Align w:val="center"/>
          </w:tcPr>
          <w:p>
            <w:pPr>
              <w:snapToGrid w:val="0"/>
              <w:spacing w:line="340" w:lineRule="exact"/>
              <w:rPr>
                <w:rFonts w:ascii="仿宋" w:hAnsi="仿宋" w:eastAsia="仿宋"/>
                <w:sz w:val="24"/>
                <w:szCs w:val="24"/>
              </w:rPr>
            </w:pPr>
            <w:r>
              <w:rPr>
                <w:rFonts w:hint="eastAsia" w:ascii="仿宋" w:hAnsi="仿宋" w:eastAsia="仿宋"/>
                <w:sz w:val="24"/>
                <w:szCs w:val="24"/>
              </w:rPr>
              <w:t>4.经费情况（收支及使用情况）</w:t>
            </w:r>
          </w:p>
        </w:tc>
        <w:tc>
          <w:tcPr>
            <w:tcW w:w="6586" w:type="dxa"/>
            <w:gridSpan w:val="12"/>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Align w:val="center"/>
          </w:tcPr>
          <w:p>
            <w:pPr>
              <w:snapToGrid w:val="0"/>
              <w:spacing w:line="340" w:lineRule="exact"/>
              <w:rPr>
                <w:rFonts w:ascii="仿宋" w:hAnsi="仿宋" w:eastAsia="仿宋"/>
                <w:sz w:val="24"/>
                <w:szCs w:val="24"/>
              </w:rPr>
            </w:pPr>
            <w:r>
              <w:rPr>
                <w:rFonts w:hint="eastAsia" w:ascii="仿宋" w:hAnsi="仿宋" w:eastAsia="仿宋"/>
                <w:sz w:val="24"/>
                <w:szCs w:val="24"/>
              </w:rPr>
              <w:t>5.召开会议情况（举办会议名称及规模）</w:t>
            </w:r>
          </w:p>
        </w:tc>
        <w:tc>
          <w:tcPr>
            <w:tcW w:w="6586" w:type="dxa"/>
            <w:gridSpan w:val="12"/>
            <w:vAlign w:val="center"/>
          </w:tcPr>
          <w:p>
            <w:pPr>
              <w:snapToGrid w:val="0"/>
              <w:spacing w:line="340" w:lineRule="exac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9402" w:type="dxa"/>
            <w:gridSpan w:val="15"/>
            <w:vAlign w:val="center"/>
          </w:tcPr>
          <w:p>
            <w:pPr>
              <w:snapToGrid w:val="0"/>
              <w:spacing w:line="340" w:lineRule="exact"/>
              <w:rPr>
                <w:rFonts w:ascii="仿宋" w:hAnsi="仿宋" w:eastAsia="仿宋"/>
                <w:sz w:val="24"/>
                <w:szCs w:val="24"/>
              </w:rPr>
            </w:pPr>
            <w:r>
              <w:rPr>
                <w:rFonts w:hint="eastAsia" w:ascii="仿宋" w:hAnsi="仿宋" w:eastAsia="仿宋"/>
                <w:sz w:val="24"/>
                <w:szCs w:val="24"/>
              </w:rPr>
              <w:t>6.完成制修订地方标准清单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标准编号</w:t>
            </w:r>
          </w:p>
        </w:tc>
        <w:tc>
          <w:tcPr>
            <w:tcW w:w="6579" w:type="dxa"/>
            <w:gridSpan w:val="11"/>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p>
        </w:tc>
        <w:tc>
          <w:tcPr>
            <w:tcW w:w="6579" w:type="dxa"/>
            <w:gridSpan w:val="11"/>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p>
        </w:tc>
        <w:tc>
          <w:tcPr>
            <w:tcW w:w="6579" w:type="dxa"/>
            <w:gridSpan w:val="11"/>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p>
        </w:tc>
        <w:tc>
          <w:tcPr>
            <w:tcW w:w="6579" w:type="dxa"/>
            <w:gridSpan w:val="11"/>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402" w:type="dxa"/>
            <w:gridSpan w:val="15"/>
            <w:vAlign w:val="center"/>
          </w:tcPr>
          <w:p>
            <w:pPr>
              <w:snapToGrid w:val="0"/>
              <w:spacing w:line="340" w:lineRule="exact"/>
              <w:rPr>
                <w:rFonts w:ascii="仿宋" w:hAnsi="仿宋" w:eastAsia="仿宋"/>
                <w:sz w:val="24"/>
                <w:szCs w:val="24"/>
              </w:rPr>
            </w:pPr>
            <w:r>
              <w:rPr>
                <w:rFonts w:hint="eastAsia" w:ascii="仿宋" w:hAnsi="仿宋" w:eastAsia="仿宋"/>
                <w:sz w:val="24"/>
                <w:szCs w:val="24"/>
              </w:rPr>
              <w:t>7.正在制修订地方标准清单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项目编号</w:t>
            </w:r>
          </w:p>
        </w:tc>
        <w:tc>
          <w:tcPr>
            <w:tcW w:w="2695" w:type="dxa"/>
            <w:gridSpan w:val="7"/>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名称</w:t>
            </w:r>
          </w:p>
        </w:tc>
        <w:tc>
          <w:tcPr>
            <w:tcW w:w="3891" w:type="dxa"/>
            <w:gridSpan w:val="5"/>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所处阶段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p>
        </w:tc>
        <w:tc>
          <w:tcPr>
            <w:tcW w:w="2695" w:type="dxa"/>
            <w:gridSpan w:val="7"/>
            <w:vAlign w:val="center"/>
          </w:tcPr>
          <w:p>
            <w:pPr>
              <w:snapToGrid w:val="0"/>
              <w:spacing w:line="340" w:lineRule="exact"/>
              <w:jc w:val="center"/>
              <w:rPr>
                <w:rFonts w:ascii="仿宋" w:hAnsi="仿宋" w:eastAsia="仿宋"/>
                <w:sz w:val="24"/>
                <w:szCs w:val="24"/>
              </w:rPr>
            </w:pPr>
          </w:p>
        </w:tc>
        <w:tc>
          <w:tcPr>
            <w:tcW w:w="3891" w:type="dxa"/>
            <w:gridSpan w:val="5"/>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p>
        </w:tc>
        <w:tc>
          <w:tcPr>
            <w:tcW w:w="2695" w:type="dxa"/>
            <w:gridSpan w:val="7"/>
            <w:vAlign w:val="center"/>
          </w:tcPr>
          <w:p>
            <w:pPr>
              <w:snapToGrid w:val="0"/>
              <w:spacing w:line="340" w:lineRule="exact"/>
              <w:jc w:val="center"/>
              <w:rPr>
                <w:rFonts w:ascii="仿宋" w:hAnsi="仿宋" w:eastAsia="仿宋"/>
                <w:sz w:val="24"/>
                <w:szCs w:val="24"/>
              </w:rPr>
            </w:pPr>
          </w:p>
        </w:tc>
        <w:tc>
          <w:tcPr>
            <w:tcW w:w="3891" w:type="dxa"/>
            <w:gridSpan w:val="5"/>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p>
        </w:tc>
        <w:tc>
          <w:tcPr>
            <w:tcW w:w="2695" w:type="dxa"/>
            <w:gridSpan w:val="7"/>
            <w:vAlign w:val="center"/>
          </w:tcPr>
          <w:p>
            <w:pPr>
              <w:snapToGrid w:val="0"/>
              <w:spacing w:line="340" w:lineRule="exact"/>
              <w:jc w:val="center"/>
              <w:rPr>
                <w:rFonts w:ascii="仿宋" w:hAnsi="仿宋" w:eastAsia="仿宋"/>
                <w:sz w:val="24"/>
                <w:szCs w:val="24"/>
              </w:rPr>
            </w:pPr>
          </w:p>
        </w:tc>
        <w:tc>
          <w:tcPr>
            <w:tcW w:w="3891" w:type="dxa"/>
            <w:gridSpan w:val="5"/>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p>
        </w:tc>
        <w:tc>
          <w:tcPr>
            <w:tcW w:w="2695" w:type="dxa"/>
            <w:gridSpan w:val="7"/>
            <w:vAlign w:val="center"/>
          </w:tcPr>
          <w:p>
            <w:pPr>
              <w:snapToGrid w:val="0"/>
              <w:spacing w:line="340" w:lineRule="exact"/>
              <w:jc w:val="center"/>
              <w:rPr>
                <w:rFonts w:ascii="仿宋" w:hAnsi="仿宋" w:eastAsia="仿宋"/>
                <w:sz w:val="24"/>
                <w:szCs w:val="24"/>
              </w:rPr>
            </w:pPr>
          </w:p>
        </w:tc>
        <w:tc>
          <w:tcPr>
            <w:tcW w:w="3891" w:type="dxa"/>
            <w:gridSpan w:val="5"/>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p>
        </w:tc>
        <w:tc>
          <w:tcPr>
            <w:tcW w:w="2695" w:type="dxa"/>
            <w:gridSpan w:val="7"/>
            <w:vAlign w:val="center"/>
          </w:tcPr>
          <w:p>
            <w:pPr>
              <w:snapToGrid w:val="0"/>
              <w:spacing w:line="340" w:lineRule="exact"/>
              <w:jc w:val="center"/>
              <w:rPr>
                <w:rFonts w:ascii="仿宋" w:hAnsi="仿宋" w:eastAsia="仿宋"/>
                <w:sz w:val="24"/>
                <w:szCs w:val="24"/>
              </w:rPr>
            </w:pPr>
          </w:p>
        </w:tc>
        <w:tc>
          <w:tcPr>
            <w:tcW w:w="3891" w:type="dxa"/>
            <w:gridSpan w:val="5"/>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402" w:type="dxa"/>
            <w:gridSpan w:val="15"/>
            <w:vAlign w:val="center"/>
          </w:tcPr>
          <w:p>
            <w:pPr>
              <w:snapToGrid w:val="0"/>
              <w:spacing w:line="340" w:lineRule="exact"/>
              <w:rPr>
                <w:rFonts w:ascii="仿宋" w:hAnsi="仿宋" w:eastAsia="仿宋"/>
                <w:sz w:val="24"/>
                <w:szCs w:val="24"/>
              </w:rPr>
            </w:pPr>
            <w:r>
              <w:rPr>
                <w:rFonts w:hint="eastAsia" w:ascii="仿宋" w:hAnsi="仿宋" w:eastAsia="仿宋"/>
                <w:sz w:val="24"/>
                <w:szCs w:val="24"/>
              </w:rPr>
              <w:t>8.完成复审标准清单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标准编号</w:t>
            </w:r>
          </w:p>
        </w:tc>
        <w:tc>
          <w:tcPr>
            <w:tcW w:w="2695" w:type="dxa"/>
            <w:gridSpan w:val="7"/>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名称</w:t>
            </w:r>
          </w:p>
        </w:tc>
        <w:tc>
          <w:tcPr>
            <w:tcW w:w="3891" w:type="dxa"/>
            <w:gridSpan w:val="5"/>
            <w:vAlign w:val="center"/>
          </w:tcPr>
          <w:p>
            <w:pPr>
              <w:snapToGrid w:val="0"/>
              <w:spacing w:line="340" w:lineRule="exact"/>
              <w:jc w:val="center"/>
              <w:rPr>
                <w:rFonts w:ascii="仿宋" w:hAnsi="仿宋" w:eastAsia="仿宋"/>
                <w:sz w:val="24"/>
                <w:szCs w:val="24"/>
              </w:rPr>
            </w:pPr>
            <w:r>
              <w:rPr>
                <w:rFonts w:hint="eastAsia" w:ascii="仿宋" w:hAnsi="仿宋" w:eastAsia="仿宋"/>
                <w:sz w:val="24"/>
                <w:szCs w:val="24"/>
              </w:rPr>
              <w:t>复审结论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p>
        </w:tc>
        <w:tc>
          <w:tcPr>
            <w:tcW w:w="2695" w:type="dxa"/>
            <w:gridSpan w:val="7"/>
            <w:vAlign w:val="center"/>
          </w:tcPr>
          <w:p>
            <w:pPr>
              <w:snapToGrid w:val="0"/>
              <w:spacing w:line="340" w:lineRule="exact"/>
              <w:jc w:val="center"/>
              <w:rPr>
                <w:rFonts w:ascii="仿宋" w:hAnsi="仿宋" w:eastAsia="仿宋"/>
                <w:sz w:val="24"/>
                <w:szCs w:val="24"/>
              </w:rPr>
            </w:pPr>
          </w:p>
        </w:tc>
        <w:tc>
          <w:tcPr>
            <w:tcW w:w="3891" w:type="dxa"/>
            <w:gridSpan w:val="5"/>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p>
        </w:tc>
        <w:tc>
          <w:tcPr>
            <w:tcW w:w="2695" w:type="dxa"/>
            <w:gridSpan w:val="7"/>
            <w:vAlign w:val="center"/>
          </w:tcPr>
          <w:p>
            <w:pPr>
              <w:snapToGrid w:val="0"/>
              <w:spacing w:line="340" w:lineRule="exact"/>
              <w:jc w:val="center"/>
              <w:rPr>
                <w:rFonts w:ascii="仿宋" w:hAnsi="仿宋" w:eastAsia="仿宋"/>
                <w:sz w:val="24"/>
                <w:szCs w:val="24"/>
              </w:rPr>
            </w:pPr>
          </w:p>
        </w:tc>
        <w:tc>
          <w:tcPr>
            <w:tcW w:w="3891" w:type="dxa"/>
            <w:gridSpan w:val="5"/>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p>
        </w:tc>
        <w:tc>
          <w:tcPr>
            <w:tcW w:w="2695" w:type="dxa"/>
            <w:gridSpan w:val="7"/>
            <w:vAlign w:val="center"/>
          </w:tcPr>
          <w:p>
            <w:pPr>
              <w:snapToGrid w:val="0"/>
              <w:spacing w:line="340" w:lineRule="exact"/>
              <w:jc w:val="center"/>
              <w:rPr>
                <w:rFonts w:ascii="仿宋" w:hAnsi="仿宋" w:eastAsia="仿宋"/>
                <w:sz w:val="24"/>
                <w:szCs w:val="24"/>
              </w:rPr>
            </w:pPr>
          </w:p>
        </w:tc>
        <w:tc>
          <w:tcPr>
            <w:tcW w:w="3891" w:type="dxa"/>
            <w:gridSpan w:val="5"/>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p>
        </w:tc>
        <w:tc>
          <w:tcPr>
            <w:tcW w:w="2695" w:type="dxa"/>
            <w:gridSpan w:val="7"/>
            <w:vAlign w:val="center"/>
          </w:tcPr>
          <w:p>
            <w:pPr>
              <w:snapToGrid w:val="0"/>
              <w:spacing w:line="340" w:lineRule="exact"/>
              <w:jc w:val="center"/>
              <w:rPr>
                <w:rFonts w:ascii="仿宋" w:hAnsi="仿宋" w:eastAsia="仿宋"/>
                <w:sz w:val="24"/>
                <w:szCs w:val="24"/>
              </w:rPr>
            </w:pPr>
          </w:p>
        </w:tc>
        <w:tc>
          <w:tcPr>
            <w:tcW w:w="3891" w:type="dxa"/>
            <w:gridSpan w:val="5"/>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2816" w:type="dxa"/>
            <w:gridSpan w:val="3"/>
            <w:vAlign w:val="center"/>
          </w:tcPr>
          <w:p>
            <w:pPr>
              <w:snapToGrid w:val="0"/>
              <w:spacing w:line="340" w:lineRule="exact"/>
              <w:jc w:val="center"/>
              <w:rPr>
                <w:rFonts w:ascii="仿宋" w:hAnsi="仿宋" w:eastAsia="仿宋"/>
                <w:sz w:val="24"/>
                <w:szCs w:val="24"/>
              </w:rPr>
            </w:pPr>
          </w:p>
        </w:tc>
        <w:tc>
          <w:tcPr>
            <w:tcW w:w="2695" w:type="dxa"/>
            <w:gridSpan w:val="7"/>
            <w:vAlign w:val="center"/>
          </w:tcPr>
          <w:p>
            <w:pPr>
              <w:snapToGrid w:val="0"/>
              <w:spacing w:line="340" w:lineRule="exact"/>
              <w:jc w:val="center"/>
              <w:rPr>
                <w:rFonts w:ascii="仿宋" w:hAnsi="仿宋" w:eastAsia="仿宋"/>
                <w:sz w:val="24"/>
                <w:szCs w:val="24"/>
              </w:rPr>
            </w:pPr>
          </w:p>
        </w:tc>
        <w:tc>
          <w:tcPr>
            <w:tcW w:w="3891" w:type="dxa"/>
            <w:gridSpan w:val="5"/>
            <w:vAlign w:val="center"/>
          </w:tcPr>
          <w:p>
            <w:pPr>
              <w:snapToGrid w:val="0"/>
              <w:spacing w:line="340" w:lineRule="exact"/>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402" w:type="dxa"/>
            <w:gridSpan w:val="15"/>
            <w:vAlign w:val="center"/>
          </w:tcPr>
          <w:p>
            <w:pPr>
              <w:snapToGrid w:val="0"/>
              <w:spacing w:line="340" w:lineRule="exact"/>
              <w:rPr>
                <w:rFonts w:ascii="仿宋" w:hAnsi="仿宋" w:eastAsia="仿宋"/>
                <w:sz w:val="24"/>
                <w:szCs w:val="24"/>
              </w:rPr>
            </w:pPr>
            <w:r>
              <w:rPr>
                <w:rFonts w:hint="eastAsia" w:ascii="仿宋" w:hAnsi="仿宋" w:eastAsia="仿宋"/>
                <w:sz w:val="24"/>
                <w:szCs w:val="24"/>
              </w:rPr>
              <w:t>9. 标准宣贯情况（包括举办培训班次数和培训人数）</w:t>
            </w:r>
          </w:p>
          <w:p>
            <w:pPr>
              <w:snapToGrid w:val="0"/>
              <w:spacing w:line="340" w:lineRule="exact"/>
              <w:rPr>
                <w:rFonts w:ascii="仿宋" w:hAnsi="仿宋" w:eastAsia="仿宋"/>
                <w:sz w:val="24"/>
                <w:szCs w:val="24"/>
              </w:rPr>
            </w:pPr>
          </w:p>
          <w:p>
            <w:pPr>
              <w:snapToGrid w:val="0"/>
              <w:spacing w:line="340" w:lineRule="exact"/>
              <w:rPr>
                <w:rFonts w:ascii="仿宋" w:hAnsi="仿宋" w:eastAsia="仿宋"/>
                <w:sz w:val="24"/>
                <w:szCs w:val="24"/>
              </w:rPr>
            </w:pPr>
          </w:p>
          <w:p>
            <w:pPr>
              <w:snapToGrid w:val="0"/>
              <w:spacing w:line="340" w:lineRule="exact"/>
              <w:rPr>
                <w:rFonts w:ascii="仿宋" w:hAnsi="仿宋" w:eastAsia="仿宋"/>
                <w:sz w:val="24"/>
                <w:szCs w:val="24"/>
              </w:rPr>
            </w:pPr>
          </w:p>
          <w:p>
            <w:pPr>
              <w:snapToGrid w:val="0"/>
              <w:spacing w:line="340" w:lineRule="exact"/>
              <w:rPr>
                <w:rFonts w:ascii="仿宋" w:hAnsi="仿宋" w:eastAsia="仿宋"/>
                <w:sz w:val="24"/>
                <w:szCs w:val="24"/>
              </w:rPr>
            </w:pPr>
          </w:p>
          <w:p>
            <w:pPr>
              <w:snapToGrid w:val="0"/>
              <w:spacing w:line="340" w:lineRule="exact"/>
              <w:rPr>
                <w:rFonts w:ascii="仿宋" w:hAnsi="仿宋" w:eastAsia="仿宋"/>
                <w:sz w:val="24"/>
                <w:szCs w:val="24"/>
              </w:rPr>
            </w:pPr>
          </w:p>
          <w:p>
            <w:pPr>
              <w:snapToGrid w:val="0"/>
              <w:spacing w:line="340" w:lineRule="exac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402" w:type="dxa"/>
            <w:gridSpan w:val="15"/>
            <w:vAlign w:val="center"/>
          </w:tcPr>
          <w:p>
            <w:pPr>
              <w:snapToGrid w:val="0"/>
              <w:spacing w:line="340" w:lineRule="exact"/>
              <w:rPr>
                <w:rFonts w:ascii="仿宋" w:hAnsi="仿宋" w:eastAsia="仿宋"/>
                <w:sz w:val="24"/>
                <w:szCs w:val="24"/>
              </w:rPr>
            </w:pPr>
            <w:r>
              <w:rPr>
                <w:rFonts w:hint="eastAsia" w:ascii="仿宋" w:hAnsi="仿宋" w:eastAsia="仿宋"/>
                <w:sz w:val="24"/>
                <w:szCs w:val="24"/>
              </w:rPr>
              <w:t>10.机构调整及人员变更情况</w:t>
            </w:r>
          </w:p>
          <w:p>
            <w:pPr>
              <w:snapToGrid w:val="0"/>
              <w:spacing w:line="340" w:lineRule="exact"/>
              <w:rPr>
                <w:rFonts w:ascii="仿宋" w:hAnsi="仿宋" w:eastAsia="仿宋"/>
                <w:sz w:val="24"/>
                <w:szCs w:val="24"/>
              </w:rPr>
            </w:pPr>
          </w:p>
          <w:p>
            <w:pPr>
              <w:snapToGrid w:val="0"/>
              <w:spacing w:line="340" w:lineRule="exact"/>
              <w:rPr>
                <w:rFonts w:ascii="仿宋" w:hAnsi="仿宋" w:eastAsia="仿宋"/>
                <w:sz w:val="24"/>
                <w:szCs w:val="24"/>
              </w:rPr>
            </w:pPr>
          </w:p>
          <w:p>
            <w:pPr>
              <w:snapToGrid w:val="0"/>
              <w:spacing w:line="340" w:lineRule="exact"/>
              <w:rPr>
                <w:rFonts w:ascii="仿宋" w:hAnsi="仿宋" w:eastAsia="仿宋"/>
                <w:sz w:val="24"/>
                <w:szCs w:val="24"/>
              </w:rPr>
            </w:pPr>
          </w:p>
          <w:p>
            <w:pPr>
              <w:snapToGrid w:val="0"/>
              <w:spacing w:line="340" w:lineRule="exact"/>
              <w:rPr>
                <w:rFonts w:ascii="仿宋" w:hAnsi="仿宋" w:eastAsia="仿宋"/>
                <w:sz w:val="24"/>
                <w:szCs w:val="24"/>
              </w:rPr>
            </w:pPr>
          </w:p>
          <w:p>
            <w:pPr>
              <w:snapToGrid w:val="0"/>
              <w:spacing w:line="340" w:lineRule="exact"/>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9402" w:type="dxa"/>
            <w:gridSpan w:val="15"/>
            <w:vAlign w:val="center"/>
          </w:tcPr>
          <w:p>
            <w:pPr>
              <w:snapToGrid w:val="0"/>
              <w:spacing w:line="340" w:lineRule="exact"/>
              <w:rPr>
                <w:rFonts w:ascii="仿宋" w:hAnsi="仿宋" w:eastAsia="仿宋"/>
                <w:sz w:val="24"/>
                <w:szCs w:val="24"/>
              </w:rPr>
            </w:pPr>
            <w:r>
              <w:rPr>
                <w:rFonts w:hint="eastAsia" w:ascii="仿宋" w:hAnsi="仿宋" w:eastAsia="仿宋"/>
                <w:sz w:val="24"/>
                <w:szCs w:val="24"/>
              </w:rPr>
              <w:t>11.技术委员会意见</w:t>
            </w:r>
          </w:p>
          <w:p>
            <w:pPr>
              <w:snapToGrid w:val="0"/>
              <w:spacing w:line="340" w:lineRule="exact"/>
              <w:rPr>
                <w:rFonts w:ascii="仿宋" w:hAnsi="仿宋" w:eastAsia="仿宋"/>
                <w:sz w:val="24"/>
                <w:szCs w:val="24"/>
              </w:rPr>
            </w:pPr>
          </w:p>
          <w:p>
            <w:pPr>
              <w:snapToGrid w:val="0"/>
              <w:spacing w:line="340" w:lineRule="exact"/>
              <w:rPr>
                <w:rFonts w:ascii="仿宋" w:hAnsi="仿宋" w:eastAsia="仿宋"/>
                <w:sz w:val="24"/>
                <w:szCs w:val="24"/>
              </w:rPr>
            </w:pPr>
          </w:p>
          <w:p>
            <w:pPr>
              <w:snapToGrid w:val="0"/>
              <w:spacing w:line="340" w:lineRule="exact"/>
              <w:rPr>
                <w:rFonts w:ascii="仿宋" w:hAnsi="仿宋" w:eastAsia="仿宋"/>
                <w:sz w:val="24"/>
                <w:szCs w:val="24"/>
              </w:rPr>
            </w:pPr>
          </w:p>
          <w:p>
            <w:pPr>
              <w:snapToGrid w:val="0"/>
              <w:spacing w:line="340" w:lineRule="exact"/>
              <w:ind w:firstLine="2400" w:firstLineChars="1000"/>
              <w:rPr>
                <w:rFonts w:ascii="仿宋" w:hAnsi="仿宋" w:eastAsia="仿宋"/>
                <w:sz w:val="24"/>
                <w:szCs w:val="24"/>
              </w:rPr>
            </w:pPr>
            <w:r>
              <w:rPr>
                <w:rFonts w:hint="eastAsia" w:ascii="仿宋" w:hAnsi="仿宋" w:eastAsia="仿宋"/>
                <w:sz w:val="24"/>
                <w:szCs w:val="24"/>
              </w:rPr>
              <w:t xml:space="preserve"> 主任委员：       </w:t>
            </w:r>
          </w:p>
          <w:p>
            <w:pPr>
              <w:snapToGrid w:val="0"/>
              <w:spacing w:line="340" w:lineRule="exact"/>
              <w:ind w:firstLine="2400" w:firstLineChars="1000"/>
              <w:rPr>
                <w:rFonts w:ascii="仿宋" w:hAnsi="仿宋" w:eastAsia="仿宋"/>
                <w:sz w:val="24"/>
                <w:szCs w:val="24"/>
              </w:rPr>
            </w:pPr>
          </w:p>
          <w:p>
            <w:pPr>
              <w:snapToGrid w:val="0"/>
              <w:spacing w:line="340" w:lineRule="exact"/>
              <w:jc w:val="right"/>
              <w:rPr>
                <w:rFonts w:ascii="仿宋" w:hAnsi="仿宋" w:eastAsia="仿宋"/>
                <w:sz w:val="24"/>
                <w:szCs w:val="24"/>
              </w:rPr>
            </w:pPr>
          </w:p>
          <w:p>
            <w:pPr>
              <w:snapToGrid w:val="0"/>
              <w:spacing w:line="340" w:lineRule="exact"/>
              <w:ind w:firstLine="5400" w:firstLineChars="2250"/>
              <w:rPr>
                <w:rFonts w:ascii="仿宋" w:hAnsi="仿宋" w:eastAsia="仿宋"/>
                <w:sz w:val="24"/>
                <w:szCs w:val="24"/>
              </w:rPr>
            </w:pPr>
            <w:r>
              <w:rPr>
                <w:rFonts w:hint="eastAsia" w:ascii="仿宋" w:hAnsi="仿宋" w:eastAsia="仿宋"/>
                <w:sz w:val="24"/>
                <w:szCs w:val="24"/>
              </w:rPr>
              <w:t xml:space="preserve">年      月      日    </w:t>
            </w:r>
          </w:p>
          <w:p>
            <w:pPr>
              <w:snapToGrid w:val="0"/>
              <w:spacing w:line="340" w:lineRule="exact"/>
              <w:ind w:firstLine="3960" w:firstLineChars="1650"/>
              <w:rPr>
                <w:rFonts w:ascii="仿宋" w:hAnsi="仿宋" w:eastAsia="仿宋"/>
                <w:sz w:val="24"/>
                <w:szCs w:val="24"/>
              </w:rPr>
            </w:pPr>
          </w:p>
          <w:p>
            <w:pPr>
              <w:snapToGrid w:val="0"/>
              <w:spacing w:line="340" w:lineRule="exact"/>
              <w:ind w:firstLine="3960" w:firstLineChars="1650"/>
              <w:rPr>
                <w:rFonts w:ascii="仿宋" w:hAnsi="仿宋" w:eastAsia="仿宋"/>
                <w:sz w:val="24"/>
                <w:szCs w:val="24"/>
              </w:rPr>
            </w:pPr>
          </w:p>
        </w:tc>
      </w:tr>
    </w:tbl>
    <w:p>
      <w:pPr>
        <w:spacing w:before="156" w:beforeLines="50" w:line="580" w:lineRule="exact"/>
        <w:rPr>
          <w:rFonts w:ascii="宋体" w:hAnsi="宋体" w:cs="宋体"/>
          <w:color w:val="444444"/>
          <w:kern w:val="0"/>
          <w:sz w:val="24"/>
          <w:szCs w:val="24"/>
        </w:rPr>
      </w:pPr>
      <w:r>
        <w:rPr>
          <w:rFonts w:hint="eastAsia" w:ascii="仿宋" w:hAnsi="仿宋" w:eastAsia="仿宋"/>
          <w:sz w:val="24"/>
          <w:szCs w:val="24"/>
        </w:rPr>
        <w:t>注：本表填写不下时可另附页。</w:t>
      </w:r>
    </w:p>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仿宋简体">
    <w:altName w:val="方正小标宋简体"/>
    <w:panose1 w:val="00000000000000000000"/>
    <w:charset w:val="86"/>
    <w:family w:val="script"/>
    <w:pitch w:val="default"/>
    <w:sig w:usb0="00000000" w:usb1="00000000" w:usb2="00000010" w:usb3="00000000" w:csb0="00040000" w:csb1="00000000"/>
  </w:font>
  <w:font w:name="方正大标宋简体">
    <w:altName w:val="方正书宋_GBK"/>
    <w:panose1 w:val="00000000000000000000"/>
    <w:charset w:val="86"/>
    <w:family w:val="auto"/>
    <w:pitch w:val="default"/>
    <w:sig w:usb0="00000000" w:usb1="00000000" w:usb2="00000010" w:usb3="00000000" w:csb0="00040000" w:csb1="00000000"/>
  </w:font>
  <w:font w:name="Arial Unicode MS">
    <w:altName w:val="DejaVu Sans"/>
    <w:panose1 w:val="020B0604020202020204"/>
    <w:charset w:val="86"/>
    <w:family w:val="swiss"/>
    <w:pitch w:val="default"/>
    <w:sig w:usb0="00000000" w:usb1="00000000" w:usb2="0000003F" w:usb3="00000000" w:csb0="003F01FF"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方正楷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rFonts w:hint="eastAsia" w:ascii="宋体" w:hAnsi="宋体"/>
        <w:sz w:val="28"/>
        <w:szCs w:val="28"/>
      </w:rPr>
      <w:t>—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9</w:t>
    </w:r>
    <w:r>
      <w:rPr>
        <w:rFonts w:ascii="宋体" w:hAnsi="宋体"/>
        <w:sz w:val="28"/>
        <w:szCs w:val="28"/>
      </w:rPr>
      <w:fldChar w:fldCharType="end"/>
    </w:r>
    <w:r>
      <w:rPr>
        <w:rFonts w:hint="eastAsia" w:ascii="宋体" w:hAnsi="宋体"/>
        <w:sz w:val="28"/>
        <w:szCs w:val="28"/>
      </w:rPr>
      <w:t>　—</w: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hint="eastAsia" w:ascii="宋体" w:hAnsi="宋体"/>
        <w:sz w:val="28"/>
        <w:szCs w:val="28"/>
      </w:rPr>
      <w:t>—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rPr>
      <w:t>8</w:t>
    </w:r>
    <w:r>
      <w:rPr>
        <w:rFonts w:ascii="宋体" w:hAnsi="宋体"/>
        <w:sz w:val="28"/>
        <w:szCs w:val="28"/>
      </w:rPr>
      <w:fldChar w:fldCharType="end"/>
    </w:r>
    <w:r>
      <w:rPr>
        <w:rFonts w:hint="eastAsia" w:ascii="宋体" w:hAnsi="宋体"/>
        <w:sz w:val="28"/>
        <w:szCs w:val="28"/>
      </w:rPr>
      <w:t>　—</w:t>
    </w:r>
  </w:p>
  <w:p>
    <w:pPr>
      <w:pStyle w:val="4"/>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rson w15:author="陈江博">
    <w15:presenceInfo w15:providerId="None" w15:userId="陈江博"/>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5NjhjMzY5MDk5ODQ4NDkwZjJjOWE4M2FhZDM3M2IifQ=="/>
  </w:docVars>
  <w:rsids>
    <w:rsidRoot w:val="0068086E"/>
    <w:rsid w:val="000E6C33"/>
    <w:rsid w:val="001852D5"/>
    <w:rsid w:val="001C2F06"/>
    <w:rsid w:val="001F2ECE"/>
    <w:rsid w:val="002028F1"/>
    <w:rsid w:val="002B739F"/>
    <w:rsid w:val="002E027F"/>
    <w:rsid w:val="002F5D3A"/>
    <w:rsid w:val="003245FF"/>
    <w:rsid w:val="004513DB"/>
    <w:rsid w:val="00482338"/>
    <w:rsid w:val="004A3B33"/>
    <w:rsid w:val="004B515D"/>
    <w:rsid w:val="004F50FB"/>
    <w:rsid w:val="005046BF"/>
    <w:rsid w:val="00537FD6"/>
    <w:rsid w:val="005458F9"/>
    <w:rsid w:val="00562910"/>
    <w:rsid w:val="0058086B"/>
    <w:rsid w:val="005B20EC"/>
    <w:rsid w:val="005F0A72"/>
    <w:rsid w:val="0060688C"/>
    <w:rsid w:val="00617860"/>
    <w:rsid w:val="00650E2C"/>
    <w:rsid w:val="0068086E"/>
    <w:rsid w:val="00695AFC"/>
    <w:rsid w:val="006E5D13"/>
    <w:rsid w:val="0070462D"/>
    <w:rsid w:val="0073226C"/>
    <w:rsid w:val="00733836"/>
    <w:rsid w:val="00831A95"/>
    <w:rsid w:val="00956A4E"/>
    <w:rsid w:val="009A6F03"/>
    <w:rsid w:val="00A77F95"/>
    <w:rsid w:val="00A82CFB"/>
    <w:rsid w:val="00AF1E5E"/>
    <w:rsid w:val="00B03023"/>
    <w:rsid w:val="00B5626D"/>
    <w:rsid w:val="00BA67C1"/>
    <w:rsid w:val="00BE33BA"/>
    <w:rsid w:val="00CF309A"/>
    <w:rsid w:val="00D43A0A"/>
    <w:rsid w:val="00D72C67"/>
    <w:rsid w:val="00DB2AD2"/>
    <w:rsid w:val="00DC303B"/>
    <w:rsid w:val="00E079AB"/>
    <w:rsid w:val="00E66527"/>
    <w:rsid w:val="00E81195"/>
    <w:rsid w:val="00ED082F"/>
    <w:rsid w:val="00FB1CD2"/>
    <w:rsid w:val="00FC6E24"/>
    <w:rsid w:val="0C3D2E38"/>
    <w:rsid w:val="0E42772B"/>
    <w:rsid w:val="0E724B73"/>
    <w:rsid w:val="0F1F58A5"/>
    <w:rsid w:val="117417AC"/>
    <w:rsid w:val="1B5552D5"/>
    <w:rsid w:val="1E030979"/>
    <w:rsid w:val="22934C42"/>
    <w:rsid w:val="2396334D"/>
    <w:rsid w:val="2AAC5E5E"/>
    <w:rsid w:val="314C3122"/>
    <w:rsid w:val="34384C1C"/>
    <w:rsid w:val="3CD93872"/>
    <w:rsid w:val="3D27688C"/>
    <w:rsid w:val="40D56AD2"/>
    <w:rsid w:val="41E21BC5"/>
    <w:rsid w:val="44615A3C"/>
    <w:rsid w:val="49180694"/>
    <w:rsid w:val="4C0A2900"/>
    <w:rsid w:val="540A4761"/>
    <w:rsid w:val="5A266F01"/>
    <w:rsid w:val="5A9304C2"/>
    <w:rsid w:val="5BAD55B3"/>
    <w:rsid w:val="66FC1896"/>
    <w:rsid w:val="679F7EC2"/>
    <w:rsid w:val="6B6E5856"/>
    <w:rsid w:val="72D56189"/>
    <w:rsid w:val="7AE854E0"/>
    <w:rsid w:val="7C6459B7"/>
    <w:rsid w:val="7E7FAD3A"/>
    <w:rsid w:val="CFFD0D48"/>
    <w:rsid w:val="FF03B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kern w:val="0"/>
      <w:sz w:val="18"/>
      <w:szCs w:val="18"/>
      <w:lang w:val="zh-CN"/>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7">
    <w:name w:val="annotation subject"/>
    <w:basedOn w:val="2"/>
    <w:next w:val="2"/>
    <w:link w:val="17"/>
    <w:semiHidden/>
    <w:unhideWhenUsed/>
    <w:qFormat/>
    <w:uiPriority w:val="99"/>
    <w:rPr>
      <w:b/>
      <w:bCs/>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uiPriority w:val="22"/>
    <w:rPr>
      <w:b/>
      <w:bCs/>
    </w:rPr>
  </w:style>
  <w:style w:type="character" w:styleId="12">
    <w:name w:val="annotation reference"/>
    <w:basedOn w:val="10"/>
    <w:semiHidden/>
    <w:unhideWhenUsed/>
    <w:qFormat/>
    <w:uiPriority w:val="99"/>
    <w:rPr>
      <w:sz w:val="21"/>
      <w:szCs w:val="21"/>
    </w:rPr>
  </w:style>
  <w:style w:type="character" w:customStyle="1" w:styleId="13">
    <w:name w:val="页脚 Char"/>
    <w:basedOn w:val="10"/>
    <w:link w:val="4"/>
    <w:qFormat/>
    <w:uiPriority w:val="99"/>
    <w:rPr>
      <w:rFonts w:ascii="Times New Roman" w:hAnsi="Times New Roman" w:eastAsia="宋体" w:cs="Times New Roman"/>
      <w:kern w:val="0"/>
      <w:sz w:val="18"/>
      <w:szCs w:val="18"/>
      <w:lang w:val="zh-CN" w:eastAsia="zh-CN"/>
    </w:rPr>
  </w:style>
  <w:style w:type="paragraph" w:customStyle="1" w:styleId="14">
    <w:name w:val="列出段落1"/>
    <w:basedOn w:val="1"/>
    <w:qFormat/>
    <w:uiPriority w:val="0"/>
    <w:pPr>
      <w:ind w:firstLine="420" w:firstLineChars="200"/>
    </w:pPr>
    <w:rPr>
      <w:rFonts w:ascii="Calibri" w:hAnsi="Calibri"/>
    </w:rPr>
  </w:style>
  <w:style w:type="character" w:customStyle="1" w:styleId="15">
    <w:name w:val="页眉 Char"/>
    <w:basedOn w:val="10"/>
    <w:link w:val="5"/>
    <w:qFormat/>
    <w:uiPriority w:val="99"/>
    <w:rPr>
      <w:rFonts w:ascii="Times New Roman" w:hAnsi="Times New Roman" w:eastAsia="宋体" w:cs="Times New Roman"/>
      <w:sz w:val="18"/>
      <w:szCs w:val="18"/>
    </w:rPr>
  </w:style>
  <w:style w:type="character" w:customStyle="1" w:styleId="16">
    <w:name w:val="批注文字 Char"/>
    <w:basedOn w:val="10"/>
    <w:link w:val="2"/>
    <w:semiHidden/>
    <w:qFormat/>
    <w:uiPriority w:val="99"/>
    <w:rPr>
      <w:rFonts w:ascii="Times New Roman" w:hAnsi="Times New Roman" w:eastAsia="宋体" w:cs="Times New Roman"/>
    </w:rPr>
  </w:style>
  <w:style w:type="character" w:customStyle="1" w:styleId="17">
    <w:name w:val="批注主题 Char"/>
    <w:basedOn w:val="16"/>
    <w:link w:val="7"/>
    <w:semiHidden/>
    <w:qFormat/>
    <w:uiPriority w:val="99"/>
    <w:rPr>
      <w:rFonts w:ascii="Times New Roman" w:hAnsi="Times New Roman" w:eastAsia="宋体" w:cs="Times New Roman"/>
      <w:b/>
      <w:bCs/>
    </w:rPr>
  </w:style>
  <w:style w:type="character" w:customStyle="1" w:styleId="18">
    <w:name w:val="批注框文本 Char"/>
    <w:basedOn w:val="10"/>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36</Pages>
  <Words>1829</Words>
  <Characters>10428</Characters>
  <Lines>86</Lines>
  <Paragraphs>24</Paragraphs>
  <TotalTime>7</TotalTime>
  <ScaleCrop>false</ScaleCrop>
  <LinksUpToDate>false</LinksUpToDate>
  <CharactersWithSpaces>12233</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2023-02-09T22:31:00Z</dcterms:created>
  <dc:creator>User</dc:creator>
  <cp:lastModifiedBy>xjkp</cp:lastModifiedBy>
  <dcterms:modified xsi:type="dcterms:W3CDTF">2024-03-01T12:09:34Z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1A44669C04F04392A71D5BB4D7DEF525_12</vt:lpwstr>
  </property>
</Properties>
</file>