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2538" w:rsidRPr="00795BA1" w:rsidRDefault="00795BA1">
      <w:pPr>
        <w:rPr>
          <w:rFonts w:ascii="黑体" w:eastAsia="黑体" w:hAnsi="黑体" w:cs="方正黑体_GBK"/>
          <w:spacing w:val="0"/>
          <w:szCs w:val="32"/>
          <w:lang w:bidi="ar"/>
        </w:rPr>
      </w:pPr>
      <w:r w:rsidRPr="00795BA1">
        <w:rPr>
          <w:rFonts w:ascii="黑体" w:eastAsia="黑体" w:hAnsi="黑体" w:cs="方正黑体_GBK"/>
          <w:spacing w:val="0"/>
          <w:szCs w:val="32"/>
          <w:lang w:bidi="ar"/>
        </w:rPr>
        <w:t>附件</w:t>
      </w:r>
      <w:r w:rsidRPr="00795BA1">
        <w:rPr>
          <w:rFonts w:ascii="黑体" w:eastAsia="黑体" w:hAnsi="黑体" w:cs="方正黑体_GBK" w:hint="eastAsia"/>
          <w:spacing w:val="0"/>
          <w:szCs w:val="32"/>
          <w:lang w:bidi="ar"/>
        </w:rPr>
        <w:t>2</w:t>
      </w:r>
    </w:p>
    <w:p w:rsidR="00F12538" w:rsidRDefault="00F12538">
      <w:pPr>
        <w:jc w:val="center"/>
        <w:rPr>
          <w:rFonts w:ascii="方正黑体_GBK" w:eastAsia="方正黑体_GBK" w:hAnsi="方正黑体_GBK" w:cs="方正黑体_GBK"/>
          <w:spacing w:val="0"/>
          <w:szCs w:val="32"/>
          <w:lang w:bidi="ar"/>
        </w:rPr>
      </w:pPr>
    </w:p>
    <w:p w:rsidR="00F12538" w:rsidRPr="00B00E87" w:rsidRDefault="00B00E87" w:rsidP="00795BA1">
      <w:pPr>
        <w:spacing w:afterLines="50" w:after="159" w:line="240" w:lineRule="auto"/>
        <w:jc w:val="center"/>
        <w:rPr>
          <w:rFonts w:ascii="方正小标宋简体" w:eastAsia="方正小标宋简体" w:hAnsi="方正黑体_GBK" w:cs="方正黑体_GBK" w:hint="eastAsia"/>
          <w:spacing w:val="0"/>
          <w:sz w:val="44"/>
          <w:szCs w:val="44"/>
          <w:lang w:bidi="ar"/>
        </w:rPr>
      </w:pPr>
      <w:r w:rsidRPr="00B00E87">
        <w:rPr>
          <w:rFonts w:ascii="方正小标宋简体" w:eastAsia="方正小标宋简体" w:hAnsi="方正黑体_GBK" w:cs="方正黑体_GBK" w:hint="eastAsia"/>
          <w:spacing w:val="0"/>
          <w:sz w:val="44"/>
          <w:szCs w:val="44"/>
          <w:lang w:bidi="ar"/>
        </w:rPr>
        <w:t>2025年地理标志产品产业化促进项目拟资助名单</w:t>
      </w:r>
    </w:p>
    <w:tbl>
      <w:tblPr>
        <w:tblW w:w="94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543"/>
        <w:gridCol w:w="2527"/>
        <w:gridCol w:w="3377"/>
        <w:gridCol w:w="1500"/>
      </w:tblGrid>
      <w:tr w:rsidR="00F12538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538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538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项目实施单位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资助金额</w:t>
            </w:r>
            <w:r>
              <w:rPr>
                <w:rFonts w:ascii="黑体" w:eastAsia="黑体" w:hAnsi="黑体" w:cs="黑体" w:hint="eastAsia"/>
                <w:spacing w:val="0"/>
                <w:sz w:val="24"/>
                <w:szCs w:val="24"/>
                <w:lang w:bidi="ar"/>
              </w:rPr>
              <w:t>（万元）</w:t>
            </w:r>
          </w:p>
        </w:tc>
      </w:tr>
      <w:tr w:rsidR="00F12538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贵阳市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修文猕猴桃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修文县市场监督管理局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F12538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遵义市地理标志产业化发展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遵义市知识产权局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  <w:sz w:val="24"/>
                <w:szCs w:val="24"/>
              </w:rPr>
            </w:pPr>
            <w:r w:rsidRPr="00795BA1">
              <w:rPr>
                <w:rFonts w:ascii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F12538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int="eastAsia"/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毕节刺梨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毕节市七星关区农业产业发展服务中心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  <w:sz w:val="24"/>
                <w:szCs w:val="24"/>
              </w:rPr>
            </w:pPr>
            <w:r w:rsidRPr="00795BA1">
              <w:rPr>
                <w:rFonts w:ascii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F12538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ind w:leftChars="-50" w:left="-154" w:rightChars="-50" w:right="-154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ind w:leftChars="-50" w:left="-154" w:rightChars="-50" w:right="-154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贵州省铜仁市地理标志产品产业化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ind w:leftChars="-50" w:left="-154" w:rightChars="-50" w:right="-154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贵州地标产业发展有限公司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  <w:sz w:val="24"/>
                <w:szCs w:val="24"/>
              </w:rPr>
            </w:pPr>
            <w:r w:rsidRPr="00795BA1">
              <w:rPr>
                <w:rFonts w:ascii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F12538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r w:rsidRPr="00795BA1">
              <w:rPr>
                <w:rFonts w:ascii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凯里红酸汤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黔东南州凯里酸汤产业发展协会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538" w:rsidRPr="00795BA1" w:rsidRDefault="00795BA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kern w:val="0"/>
                <w:sz w:val="24"/>
                <w:szCs w:val="24"/>
              </w:rPr>
            </w:pPr>
            <w:r w:rsidRPr="00795BA1">
              <w:rPr>
                <w:rFonts w:ascii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50</w:t>
            </w:r>
          </w:p>
        </w:tc>
      </w:tr>
    </w:tbl>
    <w:p w:rsidR="00F12538" w:rsidRDefault="00F12538">
      <w:pPr>
        <w:rPr>
          <w:rFonts w:ascii="宋体" w:eastAsia="宋体" w:hAnsi="宋体" w:cs="宋体"/>
          <w:spacing w:val="0"/>
          <w:sz w:val="28"/>
          <w:szCs w:val="28"/>
        </w:rPr>
      </w:pPr>
    </w:p>
    <w:p w:rsidR="00F12538" w:rsidRDefault="00F12538" w:rsidP="00795BA1">
      <w:pPr>
        <w:rPr>
          <w:rFonts w:ascii="宋体" w:eastAsia="宋体" w:hAnsi="宋体" w:cs="宋体"/>
          <w:spacing w:val="0"/>
          <w:sz w:val="28"/>
          <w:szCs w:val="28"/>
        </w:rPr>
      </w:pPr>
      <w:bookmarkStart w:id="0" w:name="_GoBack"/>
      <w:bookmarkEnd w:id="0"/>
    </w:p>
    <w:sectPr w:rsidR="00F12538" w:rsidSect="00795BA1">
      <w:pgSz w:w="12242" w:h="15842"/>
      <w:pgMar w:top="1080" w:right="1440" w:bottom="1080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38" w:rsidRDefault="00795BA1">
      <w:pPr>
        <w:spacing w:line="240" w:lineRule="auto"/>
      </w:pPr>
      <w:r>
        <w:separator/>
      </w:r>
    </w:p>
  </w:endnote>
  <w:endnote w:type="continuationSeparator" w:id="0">
    <w:p w:rsidR="00F12538" w:rsidRDefault="0079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38" w:rsidRDefault="00795BA1">
      <w:pPr>
        <w:spacing w:line="240" w:lineRule="auto"/>
      </w:pPr>
      <w:r>
        <w:separator/>
      </w:r>
    </w:p>
  </w:footnote>
  <w:footnote w:type="continuationSeparator" w:id="0">
    <w:p w:rsidR="00F12538" w:rsidRDefault="00795B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795BA1"/>
    <w:rsid w:val="00B00E87"/>
    <w:rsid w:val="00F12538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  <w:rsid w:val="AD91C25F"/>
    <w:rsid w:val="AEABE63C"/>
    <w:rsid w:val="BA9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79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95BA1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79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95BA1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3</cp:revision>
  <cp:lastPrinted>2025-06-24T23:13:00Z</cp:lastPrinted>
  <dcterms:created xsi:type="dcterms:W3CDTF">2016-04-21T19:31:00Z</dcterms:created>
  <dcterms:modified xsi:type="dcterms:W3CDTF">2025-06-24T09:10:00Z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