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0" w:firstLineChars="0"/>
        <w:jc w:val="both"/>
        <w:rPr>
          <w:rFonts w:hint="eastAsia" w:ascii="Times New Roman" w:hAnsi="Times New Roman" w:eastAsia="黑体" w:cs="Times New Roman"/>
          <w:spacing w:val="0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"/>
        </w:rPr>
        <w:t>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  <w:jc w:val="center"/>
        <w:rPr>
          <w:rFonts w:hint="eastAsia" w:ascii="黑体" w:hAnsi="宋体" w:eastAsia="黑体" w:cs="宋体"/>
          <w:spacing w:val="0"/>
          <w:kern w:val="0"/>
          <w:sz w:val="36"/>
          <w:szCs w:val="36"/>
        </w:rPr>
      </w:pPr>
      <w:r>
        <w:rPr>
          <w:rFonts w:hint="eastAsia" w:ascii="黑体" w:hAnsi="宋体" w:eastAsia="黑体" w:cs="宋体"/>
          <w:spacing w:val="0"/>
          <w:kern w:val="0"/>
          <w:sz w:val="36"/>
          <w:szCs w:val="36"/>
          <w:u w:val="single"/>
          <w:lang w:val="en-US" w:eastAsia="zh-CN" w:bidi="ar"/>
        </w:rPr>
        <w:t xml:space="preserve">              </w:t>
      </w:r>
      <w:r>
        <w:rPr>
          <w:rFonts w:hint="eastAsia" w:ascii="黑体" w:hAnsi="宋体" w:eastAsia="黑体" w:cs="宋体"/>
          <w:spacing w:val="0"/>
          <w:kern w:val="0"/>
          <w:sz w:val="36"/>
          <w:szCs w:val="36"/>
          <w:lang w:val="en-US" w:eastAsia="zh-CN" w:bidi="ar"/>
        </w:rPr>
        <w:t>局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  <w:jc w:val="center"/>
        <w:rPr>
          <w:rFonts w:hint="eastAsia" w:ascii="仿宋" w:hAnsi="仿宋" w:eastAsia="仿宋" w:cs="宋体"/>
          <w:spacing w:val="0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0"/>
          <w:kern w:val="0"/>
          <w:sz w:val="36"/>
          <w:szCs w:val="36"/>
          <w:lang w:val="en-US" w:eastAsia="zh-CN" w:bidi="ar"/>
        </w:rPr>
        <w:t>企业名称争议裁决中止审查告知书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  <w:jc w:val="right"/>
        <w:rPr>
          <w:rFonts w:hint="eastAsia" w:ascii="Times New Roman" w:hAnsi="Times New Roman" w:eastAsia="黑体" w:cs="宋体"/>
          <w:spacing w:val="0"/>
          <w:kern w:val="0"/>
          <w:sz w:val="28"/>
          <w:szCs w:val="28"/>
        </w:rPr>
      </w:pPr>
      <w:r>
        <w:rPr>
          <w:rFonts w:hint="eastAsia" w:ascii="黑体" w:hAnsi="宋体" w:eastAsia="黑体" w:cs="宋体"/>
          <w:spacing w:val="0"/>
          <w:kern w:val="0"/>
          <w:sz w:val="28"/>
          <w:szCs w:val="28"/>
          <w:lang w:val="en-US" w:eastAsia="zh-CN" w:bidi="ar"/>
        </w:rPr>
        <w:t>（）市监名裁中字〔XXXX〕第XX号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right="0"/>
        <w:jc w:val="both"/>
        <w:rPr>
          <w:rFonts w:hint="eastAsia" w:ascii="仿宋" w:hAnsi="仿宋" w:eastAsia="仿宋" w:cs="Times New Roman"/>
          <w:b/>
          <w:bCs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pacing w:val="0"/>
          <w:kern w:val="2"/>
          <w:sz w:val="32"/>
          <w:szCs w:val="32"/>
          <w:u w:val="single"/>
          <w:lang w:val="en-US" w:eastAsia="zh-CN" w:bidi="ar"/>
        </w:rPr>
        <w:t xml:space="preserve">               </w:t>
      </w:r>
      <w:r>
        <w:rPr>
          <w:rFonts w:hint="eastAsia" w:ascii="仿宋" w:hAnsi="仿宋" w:eastAsia="仿宋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right="0" w:firstLine="576"/>
        <w:jc w:val="both"/>
        <w:rPr>
          <w:rFonts w:hint="eastAsia" w:ascii="仿宋" w:hAnsi="仿宋" w:eastAsia="仿宋" w:cs="Times New Roman"/>
          <w:spacing w:val="0"/>
          <w:kern w:val="2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lang w:val="en-US" w:eastAsia="zh-CN" w:bidi="ar"/>
        </w:rPr>
        <w:t>你方提出的</w:t>
      </w: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u w:val="single"/>
          <w:lang w:val="en-US" w:eastAsia="zh-CN" w:bidi="ar"/>
        </w:rPr>
        <w:t xml:space="preserve">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right="0"/>
        <w:jc w:val="both"/>
        <w:rPr>
          <w:rFonts w:hint="eastAsia" w:ascii="仿宋" w:hAnsi="仿宋" w:eastAsia="仿宋" w:cs="Times New Roman"/>
          <w:spacing w:val="0"/>
          <w:kern w:val="2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lang w:val="en-US" w:eastAsia="zh-CN" w:bidi="ar"/>
        </w:rPr>
        <w:t>申请，本局已依法受理。现因</w:t>
      </w: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u w:val="single"/>
          <w:lang w:val="en-US" w:eastAsia="zh-CN" w:bidi="ar"/>
        </w:rPr>
        <w:t xml:space="preserve">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right="0"/>
        <w:jc w:val="both"/>
        <w:rPr>
          <w:rFonts w:hint="eastAsia" w:ascii="仿宋" w:hAnsi="仿宋" w:eastAsia="仿宋" w:cs="Times New Roman"/>
          <w:spacing w:val="0"/>
          <w:kern w:val="2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u w:val="single"/>
          <w:lang w:val="en-US" w:eastAsia="zh-CN" w:bidi="ar"/>
        </w:rPr>
        <w:t xml:space="preserve">             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right="0"/>
        <w:jc w:val="both"/>
        <w:rPr>
          <w:rFonts w:hint="eastAsia" w:ascii="仿宋" w:hAnsi="仿宋" w:eastAsia="仿宋" w:cs="Times New Roman"/>
          <w:spacing w:val="0"/>
          <w:kern w:val="2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u w:val="single"/>
          <w:lang w:val="en-US" w:eastAsia="zh-CN" w:bidi="ar"/>
        </w:rPr>
        <w:t xml:space="preserve">             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right="0"/>
        <w:jc w:val="both"/>
        <w:rPr>
          <w:rFonts w:hint="eastAsia" w:ascii="仿宋" w:hAnsi="仿宋" w:eastAsia="仿宋" w:cs="Times New Roman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lang w:val="en-US" w:eastAsia="zh-CN" w:bidi="ar"/>
        </w:rPr>
        <w:t>本局决定</w:t>
      </w:r>
      <w:r>
        <w:rPr>
          <w:rFonts w:hint="eastAsia" w:ascii="仿宋" w:hAnsi="仿宋" w:eastAsia="仿宋" w:cs="仿宋"/>
          <w:spacing w:val="0"/>
          <w:kern w:val="2"/>
          <w:sz w:val="32"/>
          <w:szCs w:val="32"/>
          <w:lang w:val="en-US" w:eastAsia="zh-CN" w:bidi="ar"/>
        </w:rPr>
        <w:t>中</w:t>
      </w: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lang w:val="en-US" w:eastAsia="zh-CN" w:bidi="ar"/>
        </w:rPr>
        <w:t>止名称争议审查工作。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 w:firstLine="640" w:firstLineChars="200"/>
        <w:jc w:val="both"/>
        <w:rPr>
          <w:rFonts w:hint="eastAsia" w:ascii="仿宋" w:hAnsi="仿宋" w:eastAsia="仿宋" w:cs="宋体"/>
          <w:spacing w:val="0"/>
          <w:kern w:val="0"/>
          <w:sz w:val="32"/>
          <w:szCs w:val="32"/>
        </w:rPr>
      </w:pPr>
      <w:r>
        <w:rPr>
          <w:rFonts w:hint="eastAsia" w:ascii="仿宋" w:hAnsi="仿宋" w:eastAsia="仿宋" w:cs="宋体"/>
          <w:spacing w:val="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right="0" w:firstLine="600"/>
        <w:jc w:val="both"/>
        <w:rPr>
          <w:rFonts w:hint="eastAsia" w:ascii="仿宋" w:hAnsi="仿宋" w:eastAsia="仿宋" w:cs="Times New Roman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right="0" w:firstLine="600"/>
        <w:jc w:val="both"/>
        <w:rPr>
          <w:rFonts w:hint="eastAsia" w:ascii="仿宋" w:hAnsi="仿宋" w:eastAsia="仿宋" w:cs="Times New Roman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right="0" w:firstLine="600"/>
        <w:jc w:val="both"/>
        <w:rPr>
          <w:rFonts w:hint="eastAsia" w:ascii="仿宋" w:hAnsi="仿宋" w:eastAsia="仿宋" w:cs="Times New Roman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right="640" w:firstLine="600"/>
        <w:jc w:val="right"/>
        <w:rPr>
          <w:rFonts w:hint="eastAsia" w:ascii="仿宋" w:hAnsi="仿宋" w:eastAsia="仿宋" w:cs="Times New Roman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lang w:val="en-US" w:eastAsia="zh-CN" w:bidi="ar"/>
        </w:rPr>
        <w:t>（单位公章）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right="0" w:firstLine="600"/>
        <w:jc w:val="right"/>
        <w:rPr>
          <w:rFonts w:hint="eastAsia" w:ascii="仿宋" w:hAnsi="仿宋" w:eastAsia="仿宋" w:cs="Times New Roman"/>
          <w:spacing w:val="0"/>
          <w:kern w:val="2"/>
          <w:sz w:val="30"/>
          <w:szCs w:val="30"/>
        </w:rPr>
      </w:pP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lang w:val="en-US" w:eastAsia="zh-CN" w:bidi="ar"/>
        </w:rPr>
        <w:t xml:space="preserve">                              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lang w:val="en-US" w:eastAsia="zh-CN" w:bidi="ar"/>
        </w:rPr>
        <w:t>XXXX年XX月XX日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NTkwYjAyNjVlY2I5YWVhZjVjNzA5ODlhYTMxZDkifQ=="/>
  </w:docVars>
  <w:rsids>
    <w:rsidRoot w:val="6B882F1B"/>
    <w:rsid w:val="6B88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next w:val="4"/>
    <w:autoRedefine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黑体"/>
      <w:kern w:val="2"/>
      <w:sz w:val="21"/>
      <w:szCs w:val="21"/>
      <w:lang w:val="en-US" w:eastAsia="zh-CN" w:bidi="ar-SA"/>
    </w:rPr>
  </w:style>
  <w:style w:type="paragraph" w:customStyle="1" w:styleId="3">
    <w:name w:val="正文 New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1"/>
      <w:lang w:val="en-US" w:eastAsia="zh-CN" w:bidi="ar-SA"/>
    </w:rPr>
  </w:style>
  <w:style w:type="paragraph" w:styleId="4">
    <w:name w:val="header"/>
    <w:basedOn w:val="1"/>
    <w:next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2024-03-01T08:38:00Z</dcterms:created>
  <dc:creator>L</dc:creator>
  <cp:lastModifiedBy>L</cp:lastModifiedBy>
  <dcterms:modified xsi:type="dcterms:W3CDTF">2024-03-01T08:38:53Z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AEDA2B9341C74B86B260029D1AE7F5F4_11</vt:lpwstr>
  </property>
</Properties>
</file>