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15" w:rsidRPr="00481A15" w:rsidRDefault="00481A15" w:rsidP="00481A15">
      <w:pPr>
        <w:spacing w:line="700" w:lineRule="atLeast"/>
        <w:ind w:right="400"/>
        <w:jc w:val="left"/>
        <w:rPr>
          <w:rFonts w:ascii="黑体" w:eastAsia="黑体" w:hAnsi="黑体" w:cs="FangSong" w:hint="eastAsia"/>
          <w:bCs/>
          <w:sz w:val="32"/>
          <w:szCs w:val="32"/>
        </w:rPr>
      </w:pPr>
      <w:r w:rsidRPr="00211958">
        <w:rPr>
          <w:rFonts w:ascii="黑体" w:eastAsia="黑体" w:hAnsi="黑体" w:cs="FangSong" w:hint="eastAsia"/>
          <w:bCs/>
          <w:sz w:val="32"/>
          <w:szCs w:val="32"/>
        </w:rPr>
        <w:t>附件</w:t>
      </w:r>
      <w:r>
        <w:rPr>
          <w:rFonts w:ascii="黑体" w:eastAsia="黑体" w:hAnsi="黑体" w:cs="FangSong" w:hint="eastAsia"/>
          <w:bCs/>
          <w:sz w:val="32"/>
          <w:szCs w:val="32"/>
        </w:rPr>
        <w:t>2</w:t>
      </w:r>
      <w:bookmarkStart w:id="0" w:name="_GoBack"/>
      <w:bookmarkEnd w:id="0"/>
    </w:p>
    <w:p w:rsidR="00481A15" w:rsidRPr="00481A15" w:rsidRDefault="00481A15" w:rsidP="00481A15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481A15">
        <w:rPr>
          <w:rFonts w:ascii="方正小标宋_GBK" w:eastAsia="方正小标宋_GBK" w:hint="eastAsia"/>
          <w:sz w:val="36"/>
          <w:szCs w:val="36"/>
        </w:rPr>
        <w:t>上半年期末实有和新设立市场主体行业分布情况</w:t>
      </w:r>
    </w:p>
    <w:p w:rsidR="00481A15" w:rsidRPr="00F41B82" w:rsidRDefault="00481A15" w:rsidP="00481A15">
      <w:pPr>
        <w:spacing w:line="320" w:lineRule="atLeast"/>
        <w:jc w:val="right"/>
        <w:rPr>
          <w:rFonts w:ascii="楷体" w:eastAsia="楷体" w:hAnsi="楷体" w:cs="FangSong"/>
          <w:bCs/>
          <w:sz w:val="28"/>
          <w:szCs w:val="28"/>
        </w:rPr>
      </w:pPr>
      <w:r w:rsidRPr="00C559E6">
        <w:rPr>
          <w:rFonts w:ascii="楷体" w:eastAsia="楷体" w:hAnsi="楷体" w:cs="FangSong"/>
          <w:bCs/>
          <w:sz w:val="28"/>
          <w:szCs w:val="28"/>
        </w:rPr>
        <w:t>单位：户、亿元</w:t>
      </w:r>
    </w:p>
    <w:tbl>
      <w:tblPr>
        <w:tblpPr w:leftFromText="180" w:rightFromText="180" w:vertAnchor="text" w:horzAnchor="page" w:tblpX="1078" w:tblpY="470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913"/>
        <w:gridCol w:w="1134"/>
        <w:gridCol w:w="992"/>
        <w:gridCol w:w="992"/>
        <w:gridCol w:w="1072"/>
        <w:gridCol w:w="1054"/>
        <w:gridCol w:w="993"/>
        <w:gridCol w:w="1134"/>
      </w:tblGrid>
      <w:tr w:rsidR="00481A15" w:rsidRPr="002442B9" w:rsidTr="00C4093A">
        <w:trPr>
          <w:trHeight w:val="300"/>
        </w:trPr>
        <w:tc>
          <w:tcPr>
            <w:tcW w:w="2161" w:type="dxa"/>
            <w:vMerge w:val="restart"/>
            <w:shd w:val="clear" w:color="000000" w:fill="FFFFFF"/>
            <w:vAlign w:val="center"/>
            <w:hideMark/>
          </w:tcPr>
          <w:p w:rsidR="00481A15" w:rsidRPr="00281388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81388">
              <w:rPr>
                <w:rFonts w:ascii="仿宋" w:eastAsia="仿宋" w:hAnsi="仿宋" w:cs="FangSong" w:hint="eastAsia"/>
              </w:rPr>
              <w:t>行业</w:t>
            </w:r>
          </w:p>
        </w:tc>
        <w:tc>
          <w:tcPr>
            <w:tcW w:w="2047" w:type="dxa"/>
            <w:gridSpan w:val="2"/>
            <w:shd w:val="clear" w:color="000000" w:fill="FFFFFF"/>
            <w:vAlign w:val="center"/>
            <w:hideMark/>
          </w:tcPr>
          <w:p w:rsidR="00481A15" w:rsidRPr="00281388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81388">
              <w:rPr>
                <w:rFonts w:ascii="仿宋" w:eastAsia="仿宋" w:hAnsi="仿宋" w:cs="FangSong" w:hint="eastAsia"/>
              </w:rPr>
              <w:t>总量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481A15" w:rsidRPr="00281388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81388">
              <w:rPr>
                <w:rFonts w:ascii="仿宋" w:eastAsia="仿宋" w:hAnsi="仿宋" w:cs="FangSong" w:hint="eastAsia"/>
              </w:rPr>
              <w:t>期末实有数占比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481A15" w:rsidRPr="00281388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>
              <w:rPr>
                <w:rFonts w:ascii="仿宋" w:eastAsia="仿宋" w:hAnsi="仿宋" w:cs="FangSong" w:hint="eastAsia"/>
              </w:rPr>
              <w:t>上半年新设立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:rsidR="00481A15" w:rsidRPr="00281388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81388">
              <w:rPr>
                <w:rFonts w:ascii="仿宋" w:eastAsia="仿宋" w:hAnsi="仿宋" w:cs="FangSong" w:hint="eastAsia"/>
              </w:rPr>
              <w:t>新设立数占比</w:t>
            </w:r>
          </w:p>
        </w:tc>
      </w:tr>
      <w:tr w:rsidR="00481A15" w:rsidRPr="002442B9" w:rsidTr="00C4093A">
        <w:trPr>
          <w:trHeight w:val="585"/>
        </w:trPr>
        <w:tc>
          <w:tcPr>
            <w:tcW w:w="2161" w:type="dxa"/>
            <w:vMerge/>
            <w:vAlign w:val="center"/>
            <w:hideMark/>
          </w:tcPr>
          <w:p w:rsidR="00481A15" w:rsidRPr="00281388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481A15" w:rsidRPr="00281388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81388">
              <w:rPr>
                <w:rFonts w:ascii="仿宋" w:eastAsia="仿宋" w:hAnsi="仿宋" w:cs="FangSong" w:hint="eastAsia"/>
              </w:rPr>
              <w:t>户数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1A15" w:rsidRPr="00281388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81388">
              <w:rPr>
                <w:rFonts w:ascii="仿宋" w:eastAsia="仿宋" w:hAnsi="仿宋" w:cs="FangSong" w:hint="eastAsia"/>
              </w:rPr>
              <w:t>注册资本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1A15" w:rsidRPr="00281388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81388">
              <w:rPr>
                <w:rFonts w:ascii="仿宋" w:eastAsia="仿宋" w:hAnsi="仿宋" w:cs="FangSong" w:hint="eastAsia"/>
              </w:rPr>
              <w:t>户数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1A15" w:rsidRPr="00281388" w:rsidRDefault="00481A15" w:rsidP="00C4093A">
            <w:pPr>
              <w:spacing w:line="320" w:lineRule="atLeast"/>
              <w:rPr>
                <w:rFonts w:ascii="仿宋" w:eastAsia="仿宋" w:hAnsi="仿宋" w:cs="FangSong"/>
              </w:rPr>
            </w:pPr>
            <w:r w:rsidRPr="00281388">
              <w:rPr>
                <w:rFonts w:ascii="仿宋" w:eastAsia="仿宋" w:hAnsi="仿宋" w:cs="FangSong" w:hint="eastAsia"/>
              </w:rPr>
              <w:t>注册资本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481A15" w:rsidRPr="00281388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81388">
              <w:rPr>
                <w:rFonts w:ascii="仿宋" w:eastAsia="仿宋" w:hAnsi="仿宋" w:cs="FangSong" w:hint="eastAsia"/>
              </w:rPr>
              <w:t>户数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481A15" w:rsidRPr="00281388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81388">
              <w:rPr>
                <w:rFonts w:ascii="仿宋" w:eastAsia="仿宋" w:hAnsi="仿宋" w:cs="FangSong" w:hint="eastAsia"/>
              </w:rPr>
              <w:t>注册资本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81A15" w:rsidRPr="00281388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81388">
              <w:rPr>
                <w:rFonts w:ascii="仿宋" w:eastAsia="仿宋" w:hAnsi="仿宋" w:cs="FangSong" w:hint="eastAsia"/>
              </w:rPr>
              <w:t>户数占比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1A15" w:rsidRPr="00281388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81388">
              <w:rPr>
                <w:rFonts w:ascii="仿宋" w:eastAsia="仿宋" w:hAnsi="仿宋" w:cs="FangSong" w:hint="eastAsia"/>
              </w:rPr>
              <w:t>注册资本占比</w:t>
            </w:r>
          </w:p>
        </w:tc>
      </w:tr>
      <w:tr w:rsidR="00481A15" w:rsidRPr="002442B9" w:rsidTr="00C4093A">
        <w:trPr>
          <w:trHeight w:val="337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农、林、牧、渔业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220757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4395.18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7.91%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6.35%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16408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249.61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6.07%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6.20%</w:t>
            </w:r>
          </w:p>
        </w:tc>
      </w:tr>
      <w:tr w:rsidR="00481A15" w:rsidRPr="002442B9" w:rsidTr="00C4093A">
        <w:trPr>
          <w:trHeight w:val="175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采矿业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10081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957.78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0.36%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1.38%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52.56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0.10%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1.30%</w:t>
            </w:r>
          </w:p>
        </w:tc>
      </w:tr>
      <w:tr w:rsidR="00481A15" w:rsidRPr="002442B9" w:rsidTr="00C4093A">
        <w:trPr>
          <w:trHeight w:val="141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制造业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159621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4642.56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5.72%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6.71%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10554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232.03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3.90%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5.76%</w:t>
            </w:r>
          </w:p>
        </w:tc>
      </w:tr>
      <w:tr w:rsidR="00481A15" w:rsidRPr="002442B9" w:rsidTr="00C4093A">
        <w:trPr>
          <w:trHeight w:val="607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电力、热力、燃气及水生产和供应业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4524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1483.08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0.16%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2.14%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36.29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0.09%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0.90%</w:t>
            </w:r>
          </w:p>
        </w:tc>
      </w:tr>
      <w:tr w:rsidR="00481A15" w:rsidRPr="002442B9" w:rsidTr="00C4093A">
        <w:trPr>
          <w:trHeight w:val="585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建筑业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64950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9494.77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2.33%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13.72%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7965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2.95%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14.25%</w:t>
            </w:r>
          </w:p>
        </w:tc>
      </w:tr>
      <w:tr w:rsidR="00481A15" w:rsidRPr="002442B9" w:rsidTr="00C4093A">
        <w:trPr>
          <w:trHeight w:val="300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批发和零售业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1420714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8754.93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50.93%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12.65%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125294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771.25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46.33%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19.14%</w:t>
            </w:r>
          </w:p>
        </w:tc>
      </w:tr>
      <w:tr w:rsidR="00481A15" w:rsidRPr="002442B9" w:rsidTr="00C4093A">
        <w:trPr>
          <w:trHeight w:val="300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交通运输、仓储和邮政业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44876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1358.32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1.61%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1.96%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4704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57.55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1.74%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1.43%</w:t>
            </w:r>
          </w:p>
        </w:tc>
      </w:tr>
      <w:tr w:rsidR="00481A15" w:rsidRPr="002442B9" w:rsidTr="00C4093A">
        <w:trPr>
          <w:trHeight w:val="417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住宿和餐饮业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377387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782.48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13.53%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1.13%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52878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19.55%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2.26%</w:t>
            </w:r>
          </w:p>
        </w:tc>
      </w:tr>
      <w:tr w:rsidR="00481A15" w:rsidRPr="002442B9" w:rsidTr="00C4093A">
        <w:trPr>
          <w:trHeight w:val="870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信息传输、软件和信息技术服务业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46728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1550.66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1.68%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2.24%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5538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162.53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2.05%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4.03%</w:t>
            </w:r>
          </w:p>
        </w:tc>
      </w:tr>
      <w:tr w:rsidR="00481A15" w:rsidRPr="002442B9" w:rsidTr="00C4093A">
        <w:trPr>
          <w:trHeight w:val="393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金融业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9465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4643.25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0.34%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6.71%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98.48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0.06%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2.44%</w:t>
            </w:r>
          </w:p>
        </w:tc>
      </w:tr>
      <w:tr w:rsidR="00481A15" w:rsidRPr="002442B9" w:rsidTr="00C4093A">
        <w:trPr>
          <w:trHeight w:val="300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房地产业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20494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4060.18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0.73%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5.87%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2296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381.4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0.85%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9.47%</w:t>
            </w:r>
          </w:p>
        </w:tc>
      </w:tr>
      <w:tr w:rsidR="00481A15" w:rsidRPr="002442B9" w:rsidTr="00C4093A">
        <w:trPr>
          <w:trHeight w:val="502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租赁和商务服务业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118794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19606.5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4.26%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28.34%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13405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684.06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4.96%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16.98%</w:t>
            </w:r>
          </w:p>
        </w:tc>
      </w:tr>
      <w:tr w:rsidR="00481A15" w:rsidRPr="002442B9" w:rsidTr="00C4093A">
        <w:trPr>
          <w:trHeight w:val="585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科学研究和技术服务业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23191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1755.06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0.83%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2.54%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3152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200.93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1.17%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4.99%</w:t>
            </w:r>
          </w:p>
        </w:tc>
      </w:tr>
      <w:tr w:rsidR="00481A15" w:rsidRPr="002442B9" w:rsidTr="00C4093A">
        <w:trPr>
          <w:trHeight w:val="300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水利、环境和公共设施管理业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5221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1491.96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0.19%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2.16%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141.76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0.14%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3.52%</w:t>
            </w:r>
          </w:p>
        </w:tc>
      </w:tr>
      <w:tr w:rsidR="00481A15" w:rsidRPr="002442B9" w:rsidTr="00C4093A">
        <w:trPr>
          <w:trHeight w:val="532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居民服务、修理和其他服务业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219914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1035.06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7.88%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1.50%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26278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96.4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9.72%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2.39%</w:t>
            </w:r>
          </w:p>
        </w:tc>
      </w:tr>
      <w:tr w:rsidR="00481A15" w:rsidRPr="002442B9" w:rsidTr="00C4093A">
        <w:trPr>
          <w:trHeight w:val="314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教育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5531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125.66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0.20%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0.18%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13.64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0.41%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0.34%</w:t>
            </w:r>
          </w:p>
        </w:tc>
      </w:tr>
      <w:tr w:rsidR="00481A15" w:rsidRPr="002442B9" w:rsidTr="00C4093A">
        <w:trPr>
          <w:trHeight w:val="300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卫生和社会工作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6362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245.86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0.23%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0.36%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63.52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0.21%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1.58%</w:t>
            </w:r>
          </w:p>
        </w:tc>
      </w:tr>
      <w:tr w:rsidR="00481A15" w:rsidRPr="002442B9" w:rsidTr="00C4093A">
        <w:trPr>
          <w:trHeight w:val="300"/>
        </w:trPr>
        <w:tc>
          <w:tcPr>
            <w:tcW w:w="2161" w:type="dxa"/>
            <w:shd w:val="clear" w:color="000000" w:fill="FFFFFF"/>
            <w:vAlign w:val="bottom"/>
            <w:hideMark/>
          </w:tcPr>
          <w:p w:rsidR="00481A15" w:rsidRPr="00241159" w:rsidRDefault="00481A1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241159">
              <w:rPr>
                <w:rFonts w:ascii="仿宋" w:eastAsia="仿宋" w:hAnsi="仿宋" w:cs="FangSong" w:hint="eastAsia"/>
              </w:rPr>
              <w:t>文化、体育和娱乐业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23664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color w:val="000000"/>
                <w:sz w:val="20"/>
                <w:szCs w:val="20"/>
              </w:rPr>
              <w:t>942.73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0.85%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1.36%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2884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442B9">
              <w:rPr>
                <w:rFonts w:cs="Arial"/>
                <w:color w:val="000000"/>
                <w:sz w:val="18"/>
                <w:szCs w:val="18"/>
              </w:rPr>
              <w:t>351.29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1.07%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1A15" w:rsidRDefault="00481A15" w:rsidP="00C4093A">
            <w:pPr>
              <w:jc w:val="center"/>
              <w:rPr>
                <w:rFonts w:cs="Arial"/>
                <w:color w:val="000000"/>
                <w:szCs w:val="21"/>
              </w:rPr>
            </w:pPr>
            <w:r w:rsidRPr="002442B9">
              <w:rPr>
                <w:rFonts w:cs="Arial"/>
                <w:color w:val="000000"/>
                <w:szCs w:val="21"/>
              </w:rPr>
              <w:t>8.72%</w:t>
            </w:r>
          </w:p>
        </w:tc>
      </w:tr>
    </w:tbl>
    <w:p w:rsidR="000B537C" w:rsidRDefault="000B537C"/>
    <w:sectPr w:rsidR="000B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黑体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15"/>
    <w:rsid w:val="000B537C"/>
    <w:rsid w:val="0048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>Lenovo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2019-11-27T08:40:00Z</dcterms:created>
  <dcterms:modified xsi:type="dcterms:W3CDTF">2019-11-27T08:40:00Z</dcterms:modified>
</cp:coreProperties>
</file>