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C1" w:rsidRPr="00D32E5D" w:rsidRDefault="009E7AC1" w:rsidP="009E7AC1">
      <w:pPr>
        <w:jc w:val="left"/>
        <w:rPr>
          <w:rFonts w:ascii="仿宋_GB2312" w:eastAsia="仿宋_GB2312" w:hint="eastAsia"/>
          <w:sz w:val="32"/>
        </w:rPr>
      </w:pPr>
      <w:r w:rsidRPr="00D32E5D">
        <w:rPr>
          <w:rFonts w:ascii="仿宋_GB2312" w:eastAsia="仿宋_GB2312" w:hint="eastAsia"/>
          <w:sz w:val="32"/>
        </w:rPr>
        <w:t>附件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314"/>
        <w:gridCol w:w="1510"/>
        <w:gridCol w:w="978"/>
        <w:gridCol w:w="979"/>
        <w:gridCol w:w="2165"/>
        <w:gridCol w:w="1134"/>
      </w:tblGrid>
      <w:tr w:rsidR="009E7AC1" w:rsidRPr="00A736AB" w:rsidTr="002B6BE3">
        <w:trPr>
          <w:trHeight w:val="735"/>
        </w:trPr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AC1" w:rsidRPr="00A736AB" w:rsidRDefault="009E7AC1" w:rsidP="002B6BE3">
            <w:pPr>
              <w:jc w:val="center"/>
              <w:rPr>
                <w:rFonts w:ascii="方正小标宋简体" w:eastAsia="方正小标宋简体" w:hAnsi="Calibri"/>
                <w:sz w:val="44"/>
                <w:szCs w:val="44"/>
              </w:rPr>
            </w:pPr>
            <w:bookmarkStart w:id="0" w:name="_GoBack"/>
            <w:r w:rsidRPr="00A736AB">
              <w:rPr>
                <w:rFonts w:ascii="方正小标宋简体" w:eastAsia="方正小标宋简体" w:hAnsi="Calibri" w:hint="eastAsia"/>
                <w:sz w:val="44"/>
                <w:szCs w:val="44"/>
              </w:rPr>
              <w:t>食盐流通</w:t>
            </w:r>
            <w:r>
              <w:rPr>
                <w:rFonts w:ascii="方正小标宋简体" w:eastAsia="方正小标宋简体" w:hAnsi="Calibri" w:hint="eastAsia"/>
                <w:sz w:val="44"/>
                <w:szCs w:val="44"/>
              </w:rPr>
              <w:t>渠道质量</w:t>
            </w:r>
            <w:r w:rsidRPr="00A736AB">
              <w:rPr>
                <w:rFonts w:ascii="方正小标宋简体" w:eastAsia="方正小标宋简体" w:hAnsi="Calibri" w:hint="eastAsia"/>
                <w:sz w:val="44"/>
                <w:szCs w:val="44"/>
              </w:rPr>
              <w:t>安全提升</w:t>
            </w:r>
            <w:r>
              <w:rPr>
                <w:rFonts w:ascii="方正小标宋简体" w:eastAsia="方正小标宋简体" w:hAnsi="Calibri" w:hint="eastAsia"/>
                <w:sz w:val="44"/>
                <w:szCs w:val="44"/>
              </w:rPr>
              <w:t>行动</w:t>
            </w:r>
            <w:r w:rsidRPr="00A736AB">
              <w:rPr>
                <w:rFonts w:ascii="方正小标宋简体" w:eastAsia="方正小标宋简体" w:hAnsi="Calibri" w:hint="eastAsia"/>
                <w:sz w:val="44"/>
                <w:szCs w:val="44"/>
              </w:rPr>
              <w:t xml:space="preserve">季报表 </w:t>
            </w:r>
            <w:bookmarkEnd w:id="0"/>
            <w:r w:rsidRPr="00A736AB">
              <w:rPr>
                <w:rFonts w:ascii="方正小标宋简体" w:eastAsia="方正小标宋简体" w:hAnsi="Calibri" w:hint="eastAsia"/>
                <w:sz w:val="44"/>
                <w:szCs w:val="44"/>
              </w:rPr>
              <w:t xml:space="preserve">        </w:t>
            </w:r>
          </w:p>
        </w:tc>
      </w:tr>
      <w:tr w:rsidR="009E7AC1" w:rsidRPr="00A736AB" w:rsidTr="002B6BE3">
        <w:trPr>
          <w:trHeight w:val="690"/>
        </w:trPr>
        <w:tc>
          <w:tcPr>
            <w:tcW w:w="87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AC1" w:rsidRPr="003E2B4E" w:rsidRDefault="009E7AC1" w:rsidP="002B6BE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填报单位：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</w:t>
            </w: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填报日期：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</w:t>
            </w: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填报人：</w:t>
            </w:r>
          </w:p>
        </w:tc>
      </w:tr>
      <w:tr w:rsidR="009E7AC1" w:rsidRPr="00A736AB" w:rsidTr="002B6BE3">
        <w:trPr>
          <w:trHeight w:val="2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具体</w:t>
            </w:r>
            <w:r w:rsidRPr="00A736AB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情况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、存在的问题及风险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E7AC1" w:rsidRPr="00A736AB" w:rsidTr="002B6BE3">
        <w:trPr>
          <w:trHeight w:val="297"/>
        </w:trPr>
        <w:tc>
          <w:tcPr>
            <w:tcW w:w="675" w:type="dxa"/>
            <w:shd w:val="clear" w:color="auto" w:fill="auto"/>
            <w:vAlign w:val="center"/>
          </w:tcPr>
          <w:p w:rsidR="009E7AC1" w:rsidRPr="0005764D" w:rsidRDefault="009E7AC1" w:rsidP="009E7AC1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企业核查情况</w:t>
            </w:r>
          </w:p>
        </w:tc>
        <w:tc>
          <w:tcPr>
            <w:tcW w:w="978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户</w:t>
            </w:r>
          </w:p>
        </w:tc>
        <w:tc>
          <w:tcPr>
            <w:tcW w:w="979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165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297"/>
        </w:trPr>
        <w:tc>
          <w:tcPr>
            <w:tcW w:w="675" w:type="dxa"/>
            <w:shd w:val="clear" w:color="auto" w:fill="auto"/>
            <w:vAlign w:val="center"/>
          </w:tcPr>
          <w:p w:rsidR="009E7AC1" w:rsidRPr="0005764D" w:rsidRDefault="009E7AC1" w:rsidP="009E7AC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企业自查情况</w:t>
            </w:r>
          </w:p>
        </w:tc>
        <w:tc>
          <w:tcPr>
            <w:tcW w:w="978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</w:t>
            </w:r>
          </w:p>
        </w:tc>
        <w:tc>
          <w:tcPr>
            <w:tcW w:w="979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165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9E7AC1" w:rsidRPr="0005764D" w:rsidRDefault="009E7AC1" w:rsidP="009E7AC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Calibri" w:hint="eastAsia"/>
                <w:szCs w:val="21"/>
              </w:rPr>
              <w:t>食盐抽检情况</w:t>
            </w:r>
          </w:p>
        </w:tc>
        <w:tc>
          <w:tcPr>
            <w:tcW w:w="978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Calibri" w:hint="eastAsia"/>
                <w:szCs w:val="21"/>
              </w:rPr>
              <w:t>批次</w:t>
            </w:r>
          </w:p>
        </w:tc>
        <w:tc>
          <w:tcPr>
            <w:tcW w:w="979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165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297"/>
        </w:trPr>
        <w:tc>
          <w:tcPr>
            <w:tcW w:w="675" w:type="dxa"/>
            <w:shd w:val="clear" w:color="auto" w:fill="auto"/>
            <w:vAlign w:val="center"/>
          </w:tcPr>
          <w:p w:rsidR="009E7AC1" w:rsidRPr="00A736AB" w:rsidRDefault="009E7AC1" w:rsidP="009E7AC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A736AB">
              <w:rPr>
                <w:rFonts w:ascii="仿宋_GB2312" w:eastAsia="仿宋_GB2312" w:hAnsi="Calibri" w:hint="eastAsia"/>
                <w:szCs w:val="21"/>
              </w:rPr>
              <w:t>宣传培训</w:t>
            </w:r>
            <w:r>
              <w:rPr>
                <w:rFonts w:ascii="仿宋_GB2312" w:eastAsia="仿宋_GB2312" w:hAnsi="Calibri" w:hint="eastAsia"/>
                <w:szCs w:val="21"/>
              </w:rPr>
              <w:t>企业人员</w:t>
            </w:r>
            <w:r w:rsidRPr="00A736AB">
              <w:rPr>
                <w:rFonts w:ascii="仿宋_GB2312" w:eastAsia="仿宋_GB2312" w:hAnsi="Calibri" w:hint="eastAsia"/>
                <w:szCs w:val="21"/>
              </w:rPr>
              <w:t>情况</w:t>
            </w:r>
          </w:p>
        </w:tc>
        <w:tc>
          <w:tcPr>
            <w:tcW w:w="978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Calibri" w:hint="eastAsia"/>
                <w:szCs w:val="21"/>
              </w:rPr>
              <w:t>人次</w:t>
            </w:r>
          </w:p>
        </w:tc>
        <w:tc>
          <w:tcPr>
            <w:tcW w:w="979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165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297"/>
        </w:trPr>
        <w:tc>
          <w:tcPr>
            <w:tcW w:w="675" w:type="dxa"/>
            <w:shd w:val="clear" w:color="auto" w:fill="auto"/>
            <w:vAlign w:val="center"/>
          </w:tcPr>
          <w:p w:rsidR="009E7AC1" w:rsidRPr="00A736AB" w:rsidRDefault="009E7AC1" w:rsidP="009E7AC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A736AB">
              <w:rPr>
                <w:rFonts w:ascii="仿宋_GB2312" w:eastAsia="仿宋_GB2312" w:hAnsi="Calibri" w:hint="eastAsia"/>
                <w:szCs w:val="21"/>
              </w:rPr>
              <w:t>检查网络平台</w:t>
            </w:r>
            <w:r>
              <w:rPr>
                <w:rFonts w:ascii="仿宋_GB2312" w:eastAsia="仿宋_GB2312" w:hAnsi="Calibri" w:hint="eastAsia"/>
                <w:szCs w:val="21"/>
              </w:rPr>
              <w:t>情况</w:t>
            </w:r>
          </w:p>
        </w:tc>
        <w:tc>
          <w:tcPr>
            <w:tcW w:w="978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Calibri" w:hint="eastAsia"/>
                <w:szCs w:val="21"/>
              </w:rPr>
            </w:pPr>
          </w:p>
        </w:tc>
        <w:tc>
          <w:tcPr>
            <w:tcW w:w="979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165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297"/>
        </w:trPr>
        <w:tc>
          <w:tcPr>
            <w:tcW w:w="675" w:type="dxa"/>
            <w:shd w:val="clear" w:color="auto" w:fill="auto"/>
            <w:vAlign w:val="center"/>
          </w:tcPr>
          <w:p w:rsidR="009E7AC1" w:rsidRPr="00A736AB" w:rsidRDefault="009E7AC1" w:rsidP="009E7AC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:rsidR="009E7AC1" w:rsidRDefault="009E7AC1" w:rsidP="002B6BE3">
            <w:pPr>
              <w:widowControl/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A736AB">
              <w:rPr>
                <w:rFonts w:ascii="仿宋_GB2312" w:eastAsia="仿宋_GB2312" w:hAnsi="Calibri" w:hint="eastAsia"/>
                <w:szCs w:val="21"/>
              </w:rPr>
              <w:t>检查网络平台</w:t>
            </w:r>
            <w:r>
              <w:rPr>
                <w:rFonts w:ascii="仿宋_GB2312" w:eastAsia="仿宋_GB2312" w:hAnsi="Calibri" w:hint="eastAsia"/>
                <w:szCs w:val="21"/>
              </w:rPr>
              <w:t>入网食盐</w:t>
            </w:r>
          </w:p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Calibri" w:hint="eastAsia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经营者</w:t>
            </w:r>
            <w:r w:rsidRPr="00A736AB">
              <w:rPr>
                <w:rFonts w:ascii="仿宋_GB2312" w:eastAsia="仿宋_GB2312" w:hAnsi="Calibri" w:hint="eastAsia"/>
                <w:szCs w:val="21"/>
              </w:rPr>
              <w:t>情况</w:t>
            </w:r>
          </w:p>
        </w:tc>
        <w:tc>
          <w:tcPr>
            <w:tcW w:w="978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户</w:t>
            </w:r>
          </w:p>
        </w:tc>
        <w:tc>
          <w:tcPr>
            <w:tcW w:w="979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165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153"/>
        </w:trPr>
        <w:tc>
          <w:tcPr>
            <w:tcW w:w="675" w:type="dxa"/>
            <w:shd w:val="clear" w:color="auto" w:fill="auto"/>
            <w:vAlign w:val="center"/>
            <w:hideMark/>
          </w:tcPr>
          <w:p w:rsidR="009E7AC1" w:rsidRPr="00A736AB" w:rsidRDefault="009E7AC1" w:rsidP="009E7AC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824" w:type="dxa"/>
            <w:gridSpan w:val="2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检查食盐零售户情况</w:t>
            </w:r>
          </w:p>
        </w:tc>
        <w:tc>
          <w:tcPr>
            <w:tcW w:w="978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户</w:t>
            </w:r>
          </w:p>
        </w:tc>
        <w:tc>
          <w:tcPr>
            <w:tcW w:w="979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shd w:val="clear" w:color="auto" w:fill="auto"/>
            <w:hideMark/>
          </w:tcPr>
          <w:p w:rsidR="009E7AC1" w:rsidRPr="00A736AB" w:rsidRDefault="009E7AC1" w:rsidP="002B6BE3">
            <w:pPr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E7AC1" w:rsidRPr="00A736AB" w:rsidTr="002B6BE3">
        <w:trPr>
          <w:trHeight w:val="258"/>
        </w:trPr>
        <w:tc>
          <w:tcPr>
            <w:tcW w:w="675" w:type="dxa"/>
            <w:shd w:val="clear" w:color="auto" w:fill="auto"/>
            <w:vAlign w:val="center"/>
            <w:hideMark/>
          </w:tcPr>
          <w:p w:rsidR="009E7AC1" w:rsidRPr="00A736AB" w:rsidRDefault="009E7AC1" w:rsidP="009E7AC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824" w:type="dxa"/>
            <w:gridSpan w:val="2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检查乡镇农贸市场情况</w:t>
            </w:r>
          </w:p>
        </w:tc>
        <w:tc>
          <w:tcPr>
            <w:tcW w:w="978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79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shd w:val="clear" w:color="auto" w:fill="auto"/>
            <w:hideMark/>
          </w:tcPr>
          <w:p w:rsidR="009E7AC1" w:rsidRPr="00A736AB" w:rsidRDefault="009E7AC1" w:rsidP="002B6BE3">
            <w:pPr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E7AC1" w:rsidRPr="00A736AB" w:rsidTr="002B6BE3">
        <w:trPr>
          <w:trHeight w:val="277"/>
        </w:trPr>
        <w:tc>
          <w:tcPr>
            <w:tcW w:w="675" w:type="dxa"/>
            <w:shd w:val="clear" w:color="auto" w:fill="auto"/>
            <w:vAlign w:val="center"/>
            <w:hideMark/>
          </w:tcPr>
          <w:p w:rsidR="009E7AC1" w:rsidRPr="00A736AB" w:rsidRDefault="009E7AC1" w:rsidP="009E7AC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824" w:type="dxa"/>
            <w:gridSpan w:val="2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下达责令整改通知书情况</w:t>
            </w:r>
          </w:p>
        </w:tc>
        <w:tc>
          <w:tcPr>
            <w:tcW w:w="978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979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134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14" w:type="dxa"/>
            <w:vMerge w:val="restart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食盐违法案件</w:t>
            </w:r>
          </w:p>
        </w:tc>
        <w:tc>
          <w:tcPr>
            <w:tcW w:w="1510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案件数</w:t>
            </w:r>
          </w:p>
        </w:tc>
        <w:tc>
          <w:tcPr>
            <w:tcW w:w="978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79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vMerge w:val="restart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60"/>
        </w:trPr>
        <w:tc>
          <w:tcPr>
            <w:tcW w:w="675" w:type="dxa"/>
            <w:vMerge/>
            <w:shd w:val="clear" w:color="auto" w:fill="auto"/>
            <w:hideMark/>
          </w:tcPr>
          <w:p w:rsidR="009E7AC1" w:rsidRPr="00A736AB" w:rsidRDefault="009E7AC1" w:rsidP="009E7AC1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案值</w:t>
            </w:r>
          </w:p>
        </w:tc>
        <w:tc>
          <w:tcPr>
            <w:tcW w:w="978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979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vMerge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341"/>
        </w:trPr>
        <w:tc>
          <w:tcPr>
            <w:tcW w:w="675" w:type="dxa"/>
            <w:vMerge/>
            <w:shd w:val="clear" w:color="auto" w:fill="auto"/>
            <w:hideMark/>
          </w:tcPr>
          <w:p w:rsidR="009E7AC1" w:rsidRPr="00A736AB" w:rsidRDefault="009E7AC1" w:rsidP="009E7AC1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涉案食盐数量</w:t>
            </w:r>
          </w:p>
        </w:tc>
        <w:tc>
          <w:tcPr>
            <w:tcW w:w="978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吨</w:t>
            </w:r>
          </w:p>
        </w:tc>
        <w:tc>
          <w:tcPr>
            <w:tcW w:w="979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vMerge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9E7AC1" w:rsidRPr="00A736AB" w:rsidTr="002B6BE3">
        <w:trPr>
          <w:trHeight w:val="274"/>
        </w:trPr>
        <w:tc>
          <w:tcPr>
            <w:tcW w:w="675" w:type="dxa"/>
            <w:vMerge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罚没金额</w:t>
            </w:r>
          </w:p>
        </w:tc>
        <w:tc>
          <w:tcPr>
            <w:tcW w:w="978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</w:t>
            </w: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979" w:type="dxa"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A736A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5" w:type="dxa"/>
            <w:vMerge/>
            <w:shd w:val="clear" w:color="auto" w:fill="auto"/>
            <w:hideMark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7AC1" w:rsidRPr="00A736AB" w:rsidRDefault="009E7AC1" w:rsidP="002B6BE3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</w:tbl>
    <w:p w:rsidR="009E7AC1" w:rsidRPr="00FB45DA" w:rsidRDefault="009E7AC1" w:rsidP="009E7AC1">
      <w:pPr>
        <w:jc w:val="left"/>
        <w:rPr>
          <w:rFonts w:ascii="仿宋" w:eastAsia="仿宋" w:hAnsi="仿宋" w:hint="eastAsia"/>
          <w:sz w:val="28"/>
          <w:szCs w:val="28"/>
        </w:rPr>
      </w:pPr>
      <w:r w:rsidRPr="00FB45DA">
        <w:rPr>
          <w:rFonts w:ascii="仿宋" w:eastAsia="仿宋" w:hAnsi="仿宋" w:hint="eastAsia"/>
          <w:sz w:val="28"/>
          <w:szCs w:val="28"/>
        </w:rPr>
        <w:t>注:每季度第一个月的20日前报本表至省市场监管局食盐监管处邮箱：gzssyjg@163.com.</w:t>
      </w:r>
    </w:p>
    <w:p w:rsidR="001F7027" w:rsidRPr="009E7AC1" w:rsidRDefault="001F7027"/>
    <w:sectPr w:rsidR="001F7027" w:rsidRPr="009E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373A"/>
    <w:multiLevelType w:val="hybridMultilevel"/>
    <w:tmpl w:val="5226D038"/>
    <w:lvl w:ilvl="0" w:tplc="EC38B91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C1"/>
    <w:rsid w:val="001F7027"/>
    <w:rsid w:val="009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tangl</dc:creator>
  <cp:lastModifiedBy>tangl</cp:lastModifiedBy>
  <cp:revision>1</cp:revision>
  <dcterms:created xsi:type="dcterms:W3CDTF">2020-07-10T03:26:00Z</dcterms:created>
  <dcterms:modified xsi:type="dcterms:W3CDTF">2020-07-10T03:27:00Z</dcterms:modified>
</cp:coreProperties>
</file>