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AF1" w:rsidRDefault="00AF3D58" w:rsidP="00AF3D58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AF3D58">
        <w:rPr>
          <w:rFonts w:ascii="方正小标宋_GBK" w:eastAsia="方正小标宋_GBK" w:hint="eastAsia"/>
          <w:sz w:val="44"/>
          <w:szCs w:val="44"/>
        </w:rPr>
        <w:t>省市场监管局202</w:t>
      </w:r>
      <w:r>
        <w:rPr>
          <w:rFonts w:ascii="方正小标宋_GBK" w:eastAsia="方正小标宋_GBK" w:hint="eastAsia"/>
          <w:sz w:val="44"/>
          <w:szCs w:val="44"/>
        </w:rPr>
        <w:t>1</w:t>
      </w:r>
      <w:r w:rsidR="00BF3830">
        <w:rPr>
          <w:rFonts w:ascii="方正小标宋_GBK" w:eastAsia="方正小标宋_GBK" w:hint="eastAsia"/>
          <w:sz w:val="44"/>
          <w:szCs w:val="44"/>
        </w:rPr>
        <w:t>年</w:t>
      </w:r>
      <w:bookmarkStart w:id="0" w:name="_GoBack"/>
      <w:bookmarkEnd w:id="0"/>
      <w:r>
        <w:rPr>
          <w:rFonts w:ascii="方正小标宋_GBK" w:eastAsia="方正小标宋_GBK" w:hint="eastAsia"/>
          <w:sz w:val="44"/>
          <w:szCs w:val="44"/>
        </w:rPr>
        <w:t>民生领域案件查办</w:t>
      </w:r>
    </w:p>
    <w:p w:rsidR="00AF3D58" w:rsidRPr="00AF3D58" w:rsidRDefault="00AF3D58" w:rsidP="00AF3D58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“铁拳”行动</w:t>
      </w:r>
      <w:r w:rsidRPr="00AF3D58">
        <w:rPr>
          <w:rFonts w:ascii="方正小标宋_GBK" w:eastAsia="方正小标宋_GBK" w:hint="eastAsia"/>
          <w:sz w:val="44"/>
          <w:szCs w:val="44"/>
        </w:rPr>
        <w:t>宣传方案</w:t>
      </w:r>
    </w:p>
    <w:p w:rsidR="00AF3D58" w:rsidRDefault="00AF3D58" w:rsidP="00AF3D58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AF3D58" w:rsidRPr="00D81ECA" w:rsidRDefault="00AF3D58" w:rsidP="00AF3D58">
      <w:pPr>
        <w:spacing w:line="560" w:lineRule="exact"/>
        <w:ind w:firstLine="630"/>
        <w:rPr>
          <w:rFonts w:ascii="仿宋_GB2312" w:eastAsia="仿宋_GB2312"/>
          <w:sz w:val="32"/>
          <w:szCs w:val="32"/>
        </w:rPr>
      </w:pPr>
      <w:r w:rsidRPr="00D81ECA">
        <w:rPr>
          <w:rFonts w:ascii="仿宋_GB2312" w:eastAsia="仿宋_GB2312" w:hint="eastAsia"/>
          <w:sz w:val="32"/>
          <w:szCs w:val="32"/>
        </w:rPr>
        <w:t>为深入贯彻落实全国市场监管工作会议精神和</w:t>
      </w:r>
      <w:r w:rsidR="002762C9" w:rsidRPr="00D81ECA">
        <w:rPr>
          <w:rFonts w:ascii="仿宋_GB2312" w:eastAsia="仿宋_GB2312" w:hint="eastAsia"/>
          <w:sz w:val="32"/>
          <w:szCs w:val="32"/>
        </w:rPr>
        <w:t>总局</w:t>
      </w:r>
      <w:r w:rsidRPr="00D81ECA">
        <w:rPr>
          <w:rFonts w:ascii="仿宋_GB2312" w:eastAsia="仿宋_GB2312" w:hint="eastAsia"/>
          <w:sz w:val="32"/>
          <w:szCs w:val="32"/>
        </w:rPr>
        <w:t>2021民生领域案件查办“铁拳”行动安排部署，结合我省市场监管实际，制定本方案。</w:t>
      </w:r>
    </w:p>
    <w:p w:rsidR="00AF3D58" w:rsidRPr="00E65CC9" w:rsidRDefault="002762C9" w:rsidP="002762C9">
      <w:pPr>
        <w:spacing w:line="560" w:lineRule="exact"/>
        <w:ind w:firstLine="630"/>
        <w:rPr>
          <w:rFonts w:ascii="黑体" w:eastAsia="黑体" w:hAnsi="黑体"/>
          <w:sz w:val="32"/>
          <w:szCs w:val="32"/>
        </w:rPr>
      </w:pPr>
      <w:r w:rsidRPr="002762C9"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工作目标</w:t>
      </w:r>
    </w:p>
    <w:p w:rsidR="00434799" w:rsidRDefault="00434799" w:rsidP="00D81ECA">
      <w:pPr>
        <w:spacing w:line="56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用足权威性强的主流媒体，用好关注度高的社会媒体，打好宣传组合拳，全方位多角度对“铁拳”行动进行宣传，唤起全社会关注，保证“铁拳”行动打出声威，切实起到震慑违法者、警示经营者、保护消费者的良好效果。</w:t>
      </w:r>
    </w:p>
    <w:p w:rsidR="00AF3D58" w:rsidRPr="00E65CC9" w:rsidRDefault="002762C9" w:rsidP="002762C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2762C9">
        <w:rPr>
          <w:rFonts w:ascii="黑体" w:eastAsia="黑体" w:hAnsi="黑体" w:hint="eastAsia"/>
          <w:sz w:val="32"/>
          <w:szCs w:val="32"/>
        </w:rPr>
        <w:t>二、</w:t>
      </w:r>
      <w:r w:rsidR="00D81ECA">
        <w:rPr>
          <w:rFonts w:ascii="黑体" w:eastAsia="黑体" w:hAnsi="黑体" w:hint="eastAsia"/>
          <w:sz w:val="32"/>
          <w:szCs w:val="32"/>
        </w:rPr>
        <w:t>宣传</w:t>
      </w:r>
      <w:r w:rsidR="00AF3D58" w:rsidRPr="00E65CC9">
        <w:rPr>
          <w:rFonts w:ascii="黑体" w:eastAsia="黑体" w:hAnsi="黑体" w:hint="eastAsia"/>
          <w:sz w:val="32"/>
          <w:szCs w:val="32"/>
        </w:rPr>
        <w:t>主题</w:t>
      </w:r>
    </w:p>
    <w:p w:rsidR="00D81ECA" w:rsidRPr="00D81ECA" w:rsidRDefault="00D81ECA" w:rsidP="00D81ECA">
      <w:pPr>
        <w:spacing w:line="560" w:lineRule="exact"/>
        <w:ind w:firstLine="630"/>
        <w:rPr>
          <w:rFonts w:ascii="仿宋_GB2312" w:eastAsia="仿宋_GB2312"/>
          <w:sz w:val="32"/>
          <w:szCs w:val="32"/>
        </w:rPr>
      </w:pPr>
      <w:r w:rsidRPr="00D81ECA">
        <w:rPr>
          <w:rFonts w:ascii="仿宋_GB2312" w:eastAsia="仿宋_GB2312" w:hint="eastAsia"/>
          <w:sz w:val="32"/>
          <w:szCs w:val="32"/>
        </w:rPr>
        <w:t>攥铁拳、办铁案、</w:t>
      </w:r>
      <w:r w:rsidR="00BE01E7">
        <w:rPr>
          <w:rFonts w:ascii="仿宋_GB2312" w:eastAsia="仿宋_GB2312" w:hint="eastAsia"/>
          <w:sz w:val="32"/>
          <w:szCs w:val="32"/>
        </w:rPr>
        <w:t>保民生</w:t>
      </w:r>
      <w:r w:rsidR="00AF3D58" w:rsidRPr="00D81ECA">
        <w:rPr>
          <w:rFonts w:ascii="仿宋_GB2312" w:eastAsia="仿宋_GB2312" w:hint="eastAsia"/>
          <w:sz w:val="32"/>
          <w:szCs w:val="32"/>
        </w:rPr>
        <w:t>。</w:t>
      </w:r>
    </w:p>
    <w:p w:rsidR="00AF3D58" w:rsidRPr="00E65CC9" w:rsidRDefault="00D81ECA" w:rsidP="00D81ECA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三、宣传</w:t>
      </w:r>
      <w:r w:rsidR="00AF3D58" w:rsidRPr="00E65CC9">
        <w:rPr>
          <w:rFonts w:ascii="黑体" w:eastAsia="黑体" w:hAnsi="黑体" w:hint="eastAsia"/>
          <w:sz w:val="32"/>
          <w:szCs w:val="32"/>
        </w:rPr>
        <w:t>时间</w:t>
      </w:r>
    </w:p>
    <w:p w:rsidR="00D81ECA" w:rsidRPr="00D81ECA" w:rsidRDefault="00AF3D58" w:rsidP="00D81ECA">
      <w:pPr>
        <w:spacing w:line="560" w:lineRule="exact"/>
        <w:ind w:firstLine="630"/>
        <w:rPr>
          <w:rFonts w:ascii="仿宋_GB2312" w:eastAsia="仿宋_GB2312"/>
          <w:sz w:val="32"/>
          <w:szCs w:val="32"/>
        </w:rPr>
      </w:pPr>
      <w:r w:rsidRPr="00D81ECA">
        <w:rPr>
          <w:rFonts w:ascii="仿宋_GB2312" w:eastAsia="仿宋_GB2312" w:hint="eastAsia"/>
          <w:sz w:val="32"/>
          <w:szCs w:val="32"/>
        </w:rPr>
        <w:t>202</w:t>
      </w:r>
      <w:r w:rsidR="00D81ECA" w:rsidRPr="00D81ECA">
        <w:rPr>
          <w:rFonts w:ascii="仿宋_GB2312" w:eastAsia="仿宋_GB2312" w:hint="eastAsia"/>
          <w:sz w:val="32"/>
          <w:szCs w:val="32"/>
        </w:rPr>
        <w:t>1</w:t>
      </w:r>
      <w:r w:rsidRPr="00D81ECA">
        <w:rPr>
          <w:rFonts w:ascii="仿宋_GB2312" w:eastAsia="仿宋_GB2312" w:hint="eastAsia"/>
          <w:sz w:val="32"/>
          <w:szCs w:val="32"/>
        </w:rPr>
        <w:t>年</w:t>
      </w:r>
      <w:r w:rsidR="00D81ECA" w:rsidRPr="00D81ECA">
        <w:rPr>
          <w:rFonts w:ascii="仿宋_GB2312" w:eastAsia="仿宋_GB2312" w:hint="eastAsia"/>
          <w:sz w:val="32"/>
          <w:szCs w:val="32"/>
        </w:rPr>
        <w:t>5</w:t>
      </w:r>
      <w:r w:rsidRPr="00D81ECA">
        <w:rPr>
          <w:rFonts w:ascii="仿宋_GB2312" w:eastAsia="仿宋_GB2312" w:hint="eastAsia"/>
          <w:sz w:val="32"/>
          <w:szCs w:val="32"/>
        </w:rPr>
        <w:t>月</w:t>
      </w:r>
      <w:r w:rsidR="005137D4">
        <w:rPr>
          <w:rFonts w:ascii="仿宋_GB2312" w:eastAsia="仿宋_GB2312" w:hint="eastAsia"/>
          <w:sz w:val="32"/>
          <w:szCs w:val="32"/>
        </w:rPr>
        <w:t>15</w:t>
      </w:r>
      <w:r w:rsidR="00D81ECA" w:rsidRPr="00D81ECA">
        <w:rPr>
          <w:rFonts w:ascii="仿宋_GB2312" w:eastAsia="仿宋_GB2312" w:hint="eastAsia"/>
          <w:sz w:val="32"/>
          <w:szCs w:val="32"/>
        </w:rPr>
        <w:t>日</w:t>
      </w:r>
      <w:r w:rsidRPr="00D81ECA">
        <w:rPr>
          <w:rFonts w:ascii="仿宋_GB2312" w:eastAsia="仿宋_GB2312" w:hint="eastAsia"/>
          <w:sz w:val="32"/>
          <w:szCs w:val="32"/>
        </w:rPr>
        <w:t>至12月</w:t>
      </w:r>
      <w:r w:rsidR="00D81ECA" w:rsidRPr="00D81ECA">
        <w:rPr>
          <w:rFonts w:ascii="仿宋_GB2312" w:eastAsia="仿宋_GB2312" w:hint="eastAsia"/>
          <w:sz w:val="32"/>
          <w:szCs w:val="32"/>
        </w:rPr>
        <w:t>31日</w:t>
      </w:r>
      <w:r w:rsidRPr="00D81ECA">
        <w:rPr>
          <w:rFonts w:ascii="仿宋_GB2312" w:eastAsia="仿宋_GB2312" w:hint="eastAsia"/>
          <w:sz w:val="32"/>
          <w:szCs w:val="32"/>
        </w:rPr>
        <w:t>。</w:t>
      </w:r>
    </w:p>
    <w:p w:rsidR="006715A2" w:rsidRDefault="00D81ECA" w:rsidP="00B15F6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</w:t>
      </w:r>
      <w:r w:rsidR="00AF3D58" w:rsidRPr="00E65CC9">
        <w:rPr>
          <w:rFonts w:ascii="黑体" w:eastAsia="黑体" w:hAnsi="黑体" w:hint="eastAsia"/>
          <w:sz w:val="32"/>
          <w:szCs w:val="32"/>
        </w:rPr>
        <w:t>主要工作安排</w:t>
      </w:r>
    </w:p>
    <w:p w:rsidR="006715A2" w:rsidRDefault="00AF3D58" w:rsidP="006715A2">
      <w:pPr>
        <w:spacing w:line="560" w:lineRule="exact"/>
        <w:ind w:firstLineChars="200" w:firstLine="640"/>
        <w:rPr>
          <w:rFonts w:ascii="方正楷体简体" w:eastAsia="方正楷体简体"/>
          <w:sz w:val="32"/>
          <w:szCs w:val="32"/>
        </w:rPr>
      </w:pPr>
      <w:r w:rsidRPr="00C76524">
        <w:rPr>
          <w:rFonts w:ascii="楷体_GB2312" w:eastAsia="楷体_GB2312" w:hint="eastAsia"/>
          <w:sz w:val="32"/>
          <w:szCs w:val="32"/>
        </w:rPr>
        <w:t>（一）</w:t>
      </w:r>
      <w:r w:rsidR="00111FF9" w:rsidRPr="00C76524">
        <w:rPr>
          <w:rFonts w:ascii="楷体_GB2312" w:eastAsia="楷体_GB2312" w:hint="eastAsia"/>
          <w:sz w:val="32"/>
          <w:szCs w:val="32"/>
        </w:rPr>
        <w:t>召开一系列新闻通气会</w:t>
      </w:r>
      <w:r w:rsidR="007A2191" w:rsidRPr="00C76524">
        <w:rPr>
          <w:rFonts w:ascii="楷体_GB2312" w:eastAsia="楷体_GB2312" w:hint="eastAsia"/>
          <w:sz w:val="32"/>
          <w:szCs w:val="32"/>
        </w:rPr>
        <w:t>（2021年</w:t>
      </w:r>
      <w:r w:rsidR="00C76524" w:rsidRPr="00C76524">
        <w:rPr>
          <w:rFonts w:ascii="楷体_GB2312" w:eastAsia="楷体_GB2312" w:hint="eastAsia"/>
          <w:sz w:val="32"/>
          <w:szCs w:val="32"/>
        </w:rPr>
        <w:t>5</w:t>
      </w:r>
      <w:r w:rsidR="007A2191" w:rsidRPr="00C76524">
        <w:rPr>
          <w:rFonts w:ascii="楷体_GB2312" w:eastAsia="楷体_GB2312" w:hint="eastAsia"/>
          <w:sz w:val="32"/>
          <w:szCs w:val="32"/>
        </w:rPr>
        <w:t>月至12月）</w:t>
      </w:r>
      <w:r w:rsidR="00111FF9" w:rsidRPr="00C76524">
        <w:rPr>
          <w:rFonts w:ascii="楷体_GB2312" w:eastAsia="楷体_GB2312" w:hint="eastAsia"/>
          <w:sz w:val="32"/>
          <w:szCs w:val="32"/>
        </w:rPr>
        <w:t>。</w:t>
      </w:r>
      <w:r w:rsidR="00C76524" w:rsidRPr="00051A1A">
        <w:rPr>
          <w:rFonts w:ascii="仿宋_GB2312" w:eastAsia="仿宋_GB2312" w:hint="eastAsia"/>
          <w:sz w:val="32"/>
          <w:szCs w:val="32"/>
        </w:rPr>
        <w:t>通报铁拳行动启动信息，按照“边打边喊”要求，从6月份起，</w:t>
      </w:r>
      <w:r w:rsidR="00111FF9" w:rsidRPr="00051A1A">
        <w:rPr>
          <w:rFonts w:ascii="仿宋_GB2312" w:eastAsia="仿宋_GB2312" w:hint="eastAsia"/>
          <w:sz w:val="32"/>
          <w:szCs w:val="32"/>
        </w:rPr>
        <w:t>每月</w:t>
      </w:r>
      <w:r w:rsidR="00C76524" w:rsidRPr="00051A1A">
        <w:rPr>
          <w:rFonts w:ascii="仿宋_GB2312" w:eastAsia="仿宋_GB2312" w:hint="eastAsia"/>
          <w:sz w:val="32"/>
          <w:szCs w:val="32"/>
        </w:rPr>
        <w:t>最后一周周三，召开一次新闻通气会，</w:t>
      </w:r>
      <w:r w:rsidR="00111FF9" w:rsidRPr="00051A1A">
        <w:rPr>
          <w:rFonts w:ascii="仿宋_GB2312" w:eastAsia="仿宋_GB2312" w:hint="eastAsia"/>
          <w:sz w:val="32"/>
          <w:szCs w:val="32"/>
        </w:rPr>
        <w:t>邀请一</w:t>
      </w:r>
      <w:r w:rsidR="00C76524" w:rsidRPr="00051A1A">
        <w:rPr>
          <w:rFonts w:ascii="仿宋_GB2312" w:eastAsia="仿宋_GB2312" w:hint="eastAsia"/>
          <w:sz w:val="32"/>
          <w:szCs w:val="32"/>
        </w:rPr>
        <w:t>至两</w:t>
      </w:r>
      <w:r w:rsidR="00111FF9" w:rsidRPr="00051A1A">
        <w:rPr>
          <w:rFonts w:ascii="仿宋_GB2312" w:eastAsia="仿宋_GB2312" w:hint="eastAsia"/>
          <w:sz w:val="32"/>
          <w:szCs w:val="32"/>
        </w:rPr>
        <w:t>个市</w:t>
      </w:r>
      <w:r w:rsidR="00C76524" w:rsidRPr="00051A1A">
        <w:rPr>
          <w:rFonts w:ascii="仿宋_GB2312" w:eastAsia="仿宋_GB2312" w:hint="eastAsia"/>
          <w:sz w:val="32"/>
          <w:szCs w:val="32"/>
        </w:rPr>
        <w:t>（州）</w:t>
      </w:r>
      <w:r w:rsidR="00111FF9" w:rsidRPr="00051A1A">
        <w:rPr>
          <w:rFonts w:ascii="仿宋_GB2312" w:eastAsia="仿宋_GB2312" w:hint="eastAsia"/>
          <w:sz w:val="32"/>
          <w:szCs w:val="32"/>
        </w:rPr>
        <w:t>市场监管局滚动发布</w:t>
      </w:r>
      <w:r w:rsidR="00C76524" w:rsidRPr="00051A1A">
        <w:rPr>
          <w:rFonts w:ascii="仿宋_GB2312" w:eastAsia="仿宋_GB2312" w:hint="eastAsia"/>
          <w:sz w:val="32"/>
          <w:szCs w:val="32"/>
        </w:rPr>
        <w:t>各市（州）</w:t>
      </w:r>
      <w:r w:rsidR="0092413F" w:rsidRPr="00051A1A">
        <w:rPr>
          <w:rFonts w:ascii="仿宋_GB2312" w:eastAsia="仿宋_GB2312" w:hint="eastAsia"/>
          <w:sz w:val="32"/>
          <w:szCs w:val="32"/>
        </w:rPr>
        <w:t>开展</w:t>
      </w:r>
      <w:r w:rsidR="00111FF9" w:rsidRPr="00051A1A">
        <w:rPr>
          <w:rFonts w:ascii="仿宋_GB2312" w:eastAsia="仿宋_GB2312" w:hint="eastAsia"/>
          <w:sz w:val="32"/>
          <w:szCs w:val="32"/>
        </w:rPr>
        <w:t>“铁拳”行动</w:t>
      </w:r>
      <w:r w:rsidR="00C76524" w:rsidRPr="00051A1A">
        <w:rPr>
          <w:rFonts w:ascii="仿宋_GB2312" w:eastAsia="仿宋_GB2312" w:hint="eastAsia"/>
          <w:sz w:val="32"/>
          <w:szCs w:val="32"/>
        </w:rPr>
        <w:t>的</w:t>
      </w:r>
      <w:r w:rsidR="00111FF9" w:rsidRPr="00051A1A">
        <w:rPr>
          <w:rFonts w:ascii="仿宋_GB2312" w:eastAsia="仿宋_GB2312" w:hint="eastAsia"/>
          <w:sz w:val="32"/>
          <w:szCs w:val="32"/>
        </w:rPr>
        <w:t>工作成效及典型案例</w:t>
      </w:r>
      <w:r w:rsidR="0092413F" w:rsidRPr="00051A1A">
        <w:rPr>
          <w:rFonts w:ascii="仿宋_GB2312" w:eastAsia="仿宋_GB2312" w:hint="eastAsia"/>
          <w:sz w:val="32"/>
          <w:szCs w:val="32"/>
        </w:rPr>
        <w:t>，</w:t>
      </w:r>
      <w:r w:rsidR="00C76524" w:rsidRPr="00051A1A">
        <w:rPr>
          <w:rFonts w:ascii="仿宋_GB2312" w:eastAsia="仿宋_GB2312" w:hint="eastAsia"/>
          <w:sz w:val="32"/>
          <w:szCs w:val="32"/>
        </w:rPr>
        <w:t>各市（州）要根据行动推进情况，组织召开新闻通气会，及时发布相关情况，有效形成震慑。</w:t>
      </w:r>
      <w:r w:rsidR="00111FF9" w:rsidRPr="001408CB">
        <w:rPr>
          <w:rFonts w:ascii="楷体" w:eastAsia="楷体" w:hAnsi="楷体" w:hint="eastAsia"/>
          <w:sz w:val="32"/>
          <w:szCs w:val="32"/>
        </w:rPr>
        <w:t>（牵头单位：应急宣传处，责任单位：</w:t>
      </w:r>
      <w:r w:rsidR="00C76524" w:rsidRPr="001408CB">
        <w:rPr>
          <w:rFonts w:ascii="楷体" w:eastAsia="楷体" w:hAnsi="楷体" w:hint="eastAsia"/>
          <w:sz w:val="32"/>
          <w:szCs w:val="32"/>
        </w:rPr>
        <w:t>执法稽查处、</w:t>
      </w:r>
      <w:r w:rsidR="00111FF9" w:rsidRPr="001408CB">
        <w:rPr>
          <w:rFonts w:ascii="楷体" w:eastAsia="楷体" w:hAnsi="楷体" w:hint="eastAsia"/>
          <w:sz w:val="32"/>
          <w:szCs w:val="32"/>
        </w:rPr>
        <w:t>质量监督处、认证认可检测处、特种设备处、价监反垄断处、广告</w:t>
      </w:r>
      <w:r w:rsidR="00111FF9" w:rsidRPr="001408CB">
        <w:rPr>
          <w:rFonts w:ascii="楷体" w:eastAsia="楷体" w:hAnsi="楷体" w:hint="eastAsia"/>
          <w:sz w:val="32"/>
          <w:szCs w:val="32"/>
        </w:rPr>
        <w:lastRenderedPageBreak/>
        <w:t>监管处、食品协调处、食品生产处、食品流通处、餐饮监管处、食盐监管处、食品抽检处、知识产权保护处、信用监管处</w:t>
      </w:r>
      <w:r w:rsidR="00C76524" w:rsidRPr="001408CB">
        <w:rPr>
          <w:rFonts w:ascii="楷体" w:eastAsia="楷体" w:hAnsi="楷体" w:hint="eastAsia"/>
          <w:sz w:val="32"/>
          <w:szCs w:val="32"/>
        </w:rPr>
        <w:t>、各市（自治州）市场监管局</w:t>
      </w:r>
      <w:r w:rsidR="00111FF9" w:rsidRPr="001408CB">
        <w:rPr>
          <w:rFonts w:ascii="楷体" w:eastAsia="楷体" w:hAnsi="楷体" w:hint="eastAsia"/>
          <w:sz w:val="32"/>
          <w:szCs w:val="32"/>
        </w:rPr>
        <w:t>）</w:t>
      </w:r>
    </w:p>
    <w:p w:rsidR="00C76524" w:rsidRDefault="00111FF9" w:rsidP="006715A2">
      <w:pPr>
        <w:spacing w:line="56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DE545A">
        <w:rPr>
          <w:rFonts w:ascii="楷体_GB2312" w:eastAsia="楷体_GB2312" w:hint="eastAsia"/>
          <w:sz w:val="32"/>
          <w:szCs w:val="32"/>
        </w:rPr>
        <w:t>（</w:t>
      </w:r>
      <w:r w:rsidR="00C76524" w:rsidRPr="00DE545A">
        <w:rPr>
          <w:rFonts w:ascii="楷体_GB2312" w:eastAsia="楷体_GB2312" w:hint="eastAsia"/>
          <w:sz w:val="32"/>
          <w:szCs w:val="32"/>
        </w:rPr>
        <w:t>二</w:t>
      </w:r>
      <w:r w:rsidRPr="00DE545A">
        <w:rPr>
          <w:rFonts w:ascii="楷体_GB2312" w:eastAsia="楷体_GB2312" w:hint="eastAsia"/>
          <w:sz w:val="32"/>
          <w:szCs w:val="32"/>
        </w:rPr>
        <w:t>）</w:t>
      </w:r>
      <w:r w:rsidR="00C76524" w:rsidRPr="00DE545A">
        <w:rPr>
          <w:rFonts w:ascii="楷体_GB2312" w:eastAsia="楷体_GB2312" w:hint="eastAsia"/>
          <w:sz w:val="32"/>
          <w:szCs w:val="32"/>
        </w:rPr>
        <w:t>发布一系列典型案例。</w:t>
      </w:r>
      <w:r w:rsidR="00835971" w:rsidRPr="00C76524">
        <w:rPr>
          <w:rFonts w:ascii="楷体_GB2312" w:eastAsia="楷体_GB2312" w:hint="eastAsia"/>
          <w:sz w:val="32"/>
          <w:szCs w:val="32"/>
        </w:rPr>
        <w:t>（2021年</w:t>
      </w:r>
      <w:r w:rsidR="00835971">
        <w:rPr>
          <w:rFonts w:ascii="楷体_GB2312" w:eastAsia="楷体_GB2312" w:hint="eastAsia"/>
          <w:sz w:val="32"/>
          <w:szCs w:val="32"/>
        </w:rPr>
        <w:t>6</w:t>
      </w:r>
      <w:r w:rsidR="00835971" w:rsidRPr="00C76524">
        <w:rPr>
          <w:rFonts w:ascii="楷体_GB2312" w:eastAsia="楷体_GB2312" w:hint="eastAsia"/>
          <w:sz w:val="32"/>
          <w:szCs w:val="32"/>
        </w:rPr>
        <w:t>月至12月）</w:t>
      </w:r>
      <w:r w:rsidR="00C76524" w:rsidRPr="00051A1A">
        <w:rPr>
          <w:rFonts w:ascii="仿宋_GB2312" w:eastAsia="仿宋_GB2312" w:hint="eastAsia"/>
          <w:sz w:val="32"/>
          <w:szCs w:val="32"/>
        </w:rPr>
        <w:t>各市（州）要有意识汇总铁拳行动查处的典型案例，每月定期组织发布，省局每季度组织发布一次重大典型案例，震慑违法者、警示经营者，</w:t>
      </w:r>
      <w:r w:rsidR="00835971" w:rsidRPr="00051A1A">
        <w:rPr>
          <w:rFonts w:ascii="仿宋_GB2312" w:eastAsia="仿宋_GB2312" w:hint="eastAsia"/>
          <w:sz w:val="32"/>
          <w:szCs w:val="32"/>
        </w:rPr>
        <w:t>同时强化以案说法，把执法过程变成普法过程。</w:t>
      </w:r>
      <w:r w:rsidR="00835971" w:rsidRPr="001408CB">
        <w:rPr>
          <w:rFonts w:ascii="楷体" w:eastAsia="楷体" w:hAnsi="楷体" w:hint="eastAsia"/>
          <w:sz w:val="32"/>
          <w:szCs w:val="32"/>
        </w:rPr>
        <w:t>（牵头单位：应急宣传处，责任单位：执法稽查处、质量监督处、认证认可检测处、特种设备处、价监反垄断处、广告监管处、食品协调处、食品生产处、食品流通处、餐饮监管处、食盐监管处、食品抽检处、知识产权保护处、信用监管处、各市（自治州）市场监管局）</w:t>
      </w:r>
    </w:p>
    <w:p w:rsidR="006715A2" w:rsidRDefault="00835971" w:rsidP="006715A2">
      <w:pPr>
        <w:spacing w:line="560" w:lineRule="exact"/>
        <w:ind w:firstLineChars="200" w:firstLine="640"/>
        <w:rPr>
          <w:rFonts w:ascii="方正楷体简体" w:eastAsia="方正楷体简体"/>
          <w:sz w:val="32"/>
          <w:szCs w:val="32"/>
        </w:rPr>
      </w:pPr>
      <w:r w:rsidRPr="00DE545A">
        <w:rPr>
          <w:rFonts w:ascii="楷体_GB2312" w:eastAsia="楷体_GB2312" w:hint="eastAsia"/>
          <w:sz w:val="32"/>
          <w:szCs w:val="32"/>
        </w:rPr>
        <w:t>（三）</w:t>
      </w:r>
      <w:r w:rsidR="00505C67" w:rsidRPr="00DE545A">
        <w:rPr>
          <w:rFonts w:ascii="楷体_GB2312" w:eastAsia="楷体_GB2312" w:hint="eastAsia"/>
          <w:sz w:val="32"/>
          <w:szCs w:val="32"/>
        </w:rPr>
        <w:t>组织一</w:t>
      </w:r>
      <w:r w:rsidRPr="00DE545A">
        <w:rPr>
          <w:rFonts w:ascii="楷体_GB2312" w:eastAsia="楷体_GB2312" w:hint="eastAsia"/>
          <w:sz w:val="32"/>
          <w:szCs w:val="32"/>
        </w:rPr>
        <w:t>系列</w:t>
      </w:r>
      <w:r w:rsidR="0092413F" w:rsidRPr="00DE545A">
        <w:rPr>
          <w:rFonts w:ascii="楷体_GB2312" w:eastAsia="楷体_GB2312" w:hint="eastAsia"/>
          <w:sz w:val="32"/>
          <w:szCs w:val="32"/>
        </w:rPr>
        <w:t>跟踪采访报道</w:t>
      </w:r>
      <w:r w:rsidRPr="00DE545A">
        <w:rPr>
          <w:rFonts w:ascii="楷体_GB2312" w:eastAsia="楷体_GB2312" w:hint="eastAsia"/>
          <w:sz w:val="32"/>
          <w:szCs w:val="32"/>
        </w:rPr>
        <w:t>（2021年7月至12月）</w:t>
      </w:r>
      <w:r w:rsidR="0092413F" w:rsidRPr="00DE545A">
        <w:rPr>
          <w:rFonts w:ascii="楷体_GB2312" w:eastAsia="楷体_GB2312" w:hint="eastAsia"/>
          <w:sz w:val="32"/>
          <w:szCs w:val="32"/>
        </w:rPr>
        <w:t>。</w:t>
      </w:r>
      <w:r w:rsidR="007A2191" w:rsidRPr="00051A1A">
        <w:rPr>
          <w:rFonts w:ascii="仿宋_GB2312" w:eastAsia="仿宋_GB2312" w:hint="eastAsia"/>
          <w:sz w:val="32"/>
          <w:szCs w:val="32"/>
        </w:rPr>
        <w:t>实时掌握</w:t>
      </w:r>
      <w:r w:rsidRPr="00051A1A">
        <w:rPr>
          <w:rFonts w:ascii="仿宋_GB2312" w:eastAsia="仿宋_GB2312" w:hint="eastAsia"/>
          <w:sz w:val="32"/>
          <w:szCs w:val="32"/>
        </w:rPr>
        <w:t>铁拳行动</w:t>
      </w:r>
      <w:r w:rsidR="007A2191" w:rsidRPr="00051A1A">
        <w:rPr>
          <w:rFonts w:ascii="仿宋_GB2312" w:eastAsia="仿宋_GB2312" w:hint="eastAsia"/>
          <w:sz w:val="32"/>
          <w:szCs w:val="32"/>
        </w:rPr>
        <w:t>案件查办情况，</w:t>
      </w:r>
      <w:r w:rsidR="0092413F" w:rsidRPr="00051A1A">
        <w:rPr>
          <w:rFonts w:ascii="仿宋_GB2312" w:eastAsia="仿宋_GB2312" w:hint="eastAsia"/>
          <w:sz w:val="32"/>
          <w:szCs w:val="32"/>
        </w:rPr>
        <w:t>邀请省内</w:t>
      </w:r>
      <w:r w:rsidR="007A2191" w:rsidRPr="00051A1A">
        <w:rPr>
          <w:rFonts w:ascii="仿宋_GB2312" w:eastAsia="仿宋_GB2312" w:hint="eastAsia"/>
          <w:sz w:val="32"/>
          <w:szCs w:val="32"/>
        </w:rPr>
        <w:t>权威</w:t>
      </w:r>
      <w:r w:rsidR="0092413F" w:rsidRPr="00051A1A">
        <w:rPr>
          <w:rFonts w:ascii="仿宋_GB2312" w:eastAsia="仿宋_GB2312" w:hint="eastAsia"/>
          <w:sz w:val="32"/>
          <w:szCs w:val="32"/>
        </w:rPr>
        <w:t>主流媒体</w:t>
      </w:r>
      <w:r w:rsidR="007A2191" w:rsidRPr="00051A1A">
        <w:rPr>
          <w:rFonts w:ascii="仿宋_GB2312" w:eastAsia="仿宋_GB2312" w:hint="eastAsia"/>
          <w:sz w:val="32"/>
          <w:szCs w:val="32"/>
        </w:rPr>
        <w:t>对查办过程进行跟踪</w:t>
      </w:r>
      <w:r w:rsidRPr="00051A1A">
        <w:rPr>
          <w:rFonts w:ascii="仿宋_GB2312" w:eastAsia="仿宋_GB2312" w:hint="eastAsia"/>
          <w:sz w:val="32"/>
          <w:szCs w:val="32"/>
        </w:rPr>
        <w:t>连续</w:t>
      </w:r>
      <w:r w:rsidR="007A2191" w:rsidRPr="00051A1A">
        <w:rPr>
          <w:rFonts w:ascii="仿宋_GB2312" w:eastAsia="仿宋_GB2312" w:hint="eastAsia"/>
          <w:sz w:val="32"/>
          <w:szCs w:val="32"/>
        </w:rPr>
        <w:t>报道，</w:t>
      </w:r>
      <w:r w:rsidR="00505C67" w:rsidRPr="00051A1A">
        <w:rPr>
          <w:rFonts w:ascii="仿宋_GB2312" w:eastAsia="仿宋_GB2312" w:hint="eastAsia"/>
          <w:sz w:val="32"/>
          <w:szCs w:val="32"/>
        </w:rPr>
        <w:t>宣传</w:t>
      </w:r>
      <w:r w:rsidRPr="00051A1A">
        <w:rPr>
          <w:rFonts w:ascii="仿宋_GB2312" w:eastAsia="仿宋_GB2312" w:hint="eastAsia"/>
          <w:sz w:val="32"/>
          <w:szCs w:val="32"/>
        </w:rPr>
        <w:t>市场监管部门依法依规</w:t>
      </w:r>
      <w:r w:rsidR="00505C67" w:rsidRPr="00051A1A">
        <w:rPr>
          <w:rFonts w:ascii="仿宋_GB2312" w:eastAsia="仿宋_GB2312" w:hint="eastAsia"/>
          <w:sz w:val="32"/>
          <w:szCs w:val="32"/>
        </w:rPr>
        <w:t>优秀执法</w:t>
      </w:r>
      <w:r w:rsidRPr="00051A1A">
        <w:rPr>
          <w:rFonts w:ascii="仿宋_GB2312" w:eastAsia="仿宋_GB2312" w:hint="eastAsia"/>
          <w:sz w:val="32"/>
          <w:szCs w:val="32"/>
        </w:rPr>
        <w:t>、勤政廉洁为民</w:t>
      </w:r>
      <w:r w:rsidR="00505C67" w:rsidRPr="00051A1A">
        <w:rPr>
          <w:rFonts w:ascii="仿宋_GB2312" w:eastAsia="仿宋_GB2312" w:hint="eastAsia"/>
          <w:sz w:val="32"/>
          <w:szCs w:val="32"/>
        </w:rPr>
        <w:t>形象。</w:t>
      </w:r>
      <w:r w:rsidR="00B15F6B" w:rsidRPr="001408CB">
        <w:rPr>
          <w:rFonts w:ascii="楷体" w:eastAsia="楷体" w:hAnsi="楷体" w:hint="eastAsia"/>
          <w:sz w:val="32"/>
          <w:szCs w:val="32"/>
        </w:rPr>
        <w:t>（牵头单位：应急宣传处，责任单位：各市（自治州）市场监管局、</w:t>
      </w:r>
      <w:r w:rsidR="00A11608" w:rsidRPr="001408CB">
        <w:rPr>
          <w:rFonts w:ascii="楷体" w:eastAsia="楷体" w:hAnsi="楷体" w:hint="eastAsia"/>
          <w:sz w:val="32"/>
          <w:szCs w:val="32"/>
        </w:rPr>
        <w:t>执法稽查处、</w:t>
      </w:r>
      <w:r w:rsidR="00B15F6B" w:rsidRPr="001408CB">
        <w:rPr>
          <w:rFonts w:ascii="楷体" w:eastAsia="楷体" w:hAnsi="楷体" w:hint="eastAsia"/>
          <w:sz w:val="32"/>
          <w:szCs w:val="32"/>
        </w:rPr>
        <w:t>质量监督处、认证认可检测处、特种设备处、价监反垄断处、广告监管处、食品协调处、食品生产处、食品流通处、餐饮监管处、食盐监管处、食品抽检处、知识产权保护处、信用监管处）</w:t>
      </w:r>
    </w:p>
    <w:p w:rsidR="00D5433A" w:rsidRPr="00D5433A" w:rsidRDefault="00505C67" w:rsidP="006715A2">
      <w:pPr>
        <w:spacing w:line="560" w:lineRule="exact"/>
        <w:ind w:firstLineChars="200" w:firstLine="640"/>
        <w:rPr>
          <w:rFonts w:ascii="仿宋_GB2312" w:eastAsia="仿宋_GB2312"/>
          <w:b/>
          <w:sz w:val="32"/>
          <w:szCs w:val="32"/>
        </w:rPr>
      </w:pPr>
      <w:r w:rsidRPr="00DE545A">
        <w:rPr>
          <w:rFonts w:ascii="楷体_GB2312" w:eastAsia="楷体_GB2312" w:hint="eastAsia"/>
          <w:sz w:val="32"/>
          <w:szCs w:val="32"/>
        </w:rPr>
        <w:t>（四）</w:t>
      </w:r>
      <w:r w:rsidR="00D5433A" w:rsidRPr="00DE545A">
        <w:rPr>
          <w:rFonts w:ascii="楷体_GB2312" w:eastAsia="楷体_GB2312" w:hint="eastAsia"/>
          <w:sz w:val="32"/>
          <w:szCs w:val="32"/>
        </w:rPr>
        <w:t>开展一系列</w:t>
      </w:r>
      <w:r w:rsidR="00692AF1" w:rsidRPr="00DE545A">
        <w:rPr>
          <w:rFonts w:ascii="楷体_GB2312" w:eastAsia="楷体_GB2312" w:hint="eastAsia"/>
          <w:sz w:val="32"/>
          <w:szCs w:val="32"/>
        </w:rPr>
        <w:t>网络</w:t>
      </w:r>
      <w:r w:rsidR="00D5433A" w:rsidRPr="00DE545A">
        <w:rPr>
          <w:rFonts w:ascii="楷体_GB2312" w:eastAsia="楷体_GB2312" w:hint="eastAsia"/>
          <w:sz w:val="32"/>
          <w:szCs w:val="32"/>
        </w:rPr>
        <w:t>直播（2021年8月、9月）。</w:t>
      </w:r>
      <w:r w:rsidR="00835971" w:rsidRPr="007B62C1">
        <w:rPr>
          <w:rFonts w:ascii="仿宋_GB2312" w:eastAsia="仿宋_GB2312" w:hint="eastAsia"/>
          <w:sz w:val="32"/>
          <w:szCs w:val="32"/>
        </w:rPr>
        <w:t>通过</w:t>
      </w:r>
      <w:r w:rsidR="00D5433A" w:rsidRPr="007B62C1">
        <w:rPr>
          <w:rFonts w:ascii="仿宋_GB2312" w:eastAsia="仿宋_GB2312" w:hint="eastAsia"/>
          <w:sz w:val="32"/>
          <w:szCs w:val="32"/>
        </w:rPr>
        <w:t>微博、抖音</w:t>
      </w:r>
      <w:r w:rsidR="00835971" w:rsidRPr="007B62C1">
        <w:rPr>
          <w:rFonts w:ascii="仿宋_GB2312" w:eastAsia="仿宋_GB2312" w:hint="eastAsia"/>
          <w:sz w:val="32"/>
          <w:szCs w:val="32"/>
        </w:rPr>
        <w:t>等政务新媒体，</w:t>
      </w:r>
      <w:r w:rsidR="00D5433A" w:rsidRPr="007B62C1">
        <w:rPr>
          <w:rFonts w:ascii="仿宋_GB2312" w:eastAsia="仿宋_GB2312" w:hint="eastAsia"/>
          <w:sz w:val="32"/>
          <w:szCs w:val="32"/>
        </w:rPr>
        <w:t>开展一系列网络直播，邀请办案人员介绍案件查办情况，与网民互动交流</w:t>
      </w:r>
      <w:r w:rsidR="00835971" w:rsidRPr="007B62C1">
        <w:rPr>
          <w:rFonts w:ascii="仿宋_GB2312" w:eastAsia="仿宋_GB2312" w:hint="eastAsia"/>
          <w:sz w:val="32"/>
          <w:szCs w:val="32"/>
        </w:rPr>
        <w:t>，进行普法宣传</w:t>
      </w:r>
      <w:r w:rsidR="00D5433A" w:rsidRPr="007B62C1">
        <w:rPr>
          <w:rFonts w:ascii="仿宋_GB2312" w:eastAsia="仿宋_GB2312" w:hint="eastAsia"/>
          <w:sz w:val="32"/>
          <w:szCs w:val="32"/>
        </w:rPr>
        <w:t>。</w:t>
      </w:r>
      <w:r w:rsidR="00D5433A" w:rsidRPr="001408CB">
        <w:rPr>
          <w:rFonts w:ascii="楷体" w:eastAsia="楷体" w:hAnsi="楷体" w:hint="eastAsia"/>
          <w:sz w:val="32"/>
          <w:szCs w:val="32"/>
        </w:rPr>
        <w:lastRenderedPageBreak/>
        <w:t>（</w:t>
      </w:r>
      <w:r w:rsidR="00835971" w:rsidRPr="001408CB">
        <w:rPr>
          <w:rFonts w:ascii="楷体" w:eastAsia="楷体" w:hAnsi="楷体" w:hint="eastAsia"/>
          <w:sz w:val="32"/>
          <w:szCs w:val="32"/>
        </w:rPr>
        <w:t>责任</w:t>
      </w:r>
      <w:r w:rsidR="00D5433A" w:rsidRPr="001408CB">
        <w:rPr>
          <w:rFonts w:ascii="楷体" w:eastAsia="楷体" w:hAnsi="楷体" w:hint="eastAsia"/>
          <w:sz w:val="32"/>
          <w:szCs w:val="32"/>
        </w:rPr>
        <w:t>单位：应急宣传处，各市（自治州）市场监管局、执法稽查处、质量监督处、认证认可检测处、特种设备处、价监反垄断处、广告监管处、食品协调处、食品生产处、食品流通处、餐饮监管处、食盐监管处、食品抽检处、知识产权保护处、信用监管处）</w:t>
      </w:r>
    </w:p>
    <w:p w:rsidR="006715A2" w:rsidRPr="001408CB" w:rsidRDefault="00D5433A" w:rsidP="00DE545A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DE545A">
        <w:rPr>
          <w:rFonts w:ascii="楷体_GB2312" w:eastAsia="楷体_GB2312" w:hint="eastAsia"/>
          <w:sz w:val="32"/>
          <w:szCs w:val="32"/>
        </w:rPr>
        <w:t>（五）</w:t>
      </w:r>
      <w:r w:rsidR="00B15F6B" w:rsidRPr="00DE545A">
        <w:rPr>
          <w:rFonts w:ascii="楷体_GB2312" w:eastAsia="楷体_GB2312" w:hint="eastAsia"/>
          <w:sz w:val="32"/>
          <w:szCs w:val="32"/>
        </w:rPr>
        <w:t>开展一系列专题报道（2021年5月至12月）。</w:t>
      </w:r>
      <w:r w:rsidR="00B15F6B" w:rsidRPr="007B62C1">
        <w:rPr>
          <w:rFonts w:ascii="仿宋_GB2312" w:eastAsia="仿宋_GB2312" w:hint="eastAsia"/>
          <w:sz w:val="32"/>
          <w:szCs w:val="32"/>
        </w:rPr>
        <w:t>在贵州电视台百姓关注栏目开设专栏，</w:t>
      </w:r>
      <w:r w:rsidR="00835971" w:rsidRPr="007B62C1">
        <w:rPr>
          <w:rFonts w:ascii="仿宋_GB2312" w:eastAsia="仿宋_GB2312" w:hint="eastAsia"/>
          <w:sz w:val="32"/>
          <w:szCs w:val="32"/>
        </w:rPr>
        <w:t>追踪</w:t>
      </w:r>
      <w:r w:rsidR="00B15F6B" w:rsidRPr="007B62C1">
        <w:rPr>
          <w:rFonts w:ascii="仿宋_GB2312" w:eastAsia="仿宋_GB2312" w:hint="eastAsia"/>
          <w:sz w:val="32"/>
          <w:szCs w:val="32"/>
        </w:rPr>
        <w:t>报道“铁拳”行动相关情况。各市（自治州）市场监管局要充分利用当地媒体资源，持续、深入、滚动宣传“铁拳”行动</w:t>
      </w:r>
      <w:r w:rsidR="00CB2C26" w:rsidRPr="007B62C1">
        <w:rPr>
          <w:rFonts w:ascii="仿宋_GB2312" w:eastAsia="仿宋_GB2312" w:hint="eastAsia"/>
          <w:sz w:val="32"/>
          <w:szCs w:val="32"/>
        </w:rPr>
        <w:t>进展情况。</w:t>
      </w:r>
      <w:r w:rsidR="00CB2C26" w:rsidRPr="001408CB">
        <w:rPr>
          <w:rFonts w:ascii="楷体" w:eastAsia="楷体" w:hAnsi="楷体" w:hint="eastAsia"/>
          <w:sz w:val="32"/>
          <w:szCs w:val="32"/>
        </w:rPr>
        <w:t>（</w:t>
      </w:r>
      <w:r w:rsidR="00A11608" w:rsidRPr="001408CB">
        <w:rPr>
          <w:rFonts w:ascii="楷体" w:eastAsia="楷体" w:hAnsi="楷体" w:hint="eastAsia"/>
          <w:sz w:val="32"/>
          <w:szCs w:val="32"/>
        </w:rPr>
        <w:t>责任</w:t>
      </w:r>
      <w:r w:rsidR="00CB2C26" w:rsidRPr="001408CB">
        <w:rPr>
          <w:rFonts w:ascii="楷体" w:eastAsia="楷体" w:hAnsi="楷体" w:hint="eastAsia"/>
          <w:sz w:val="32"/>
          <w:szCs w:val="32"/>
        </w:rPr>
        <w:t>单位：</w:t>
      </w:r>
      <w:r w:rsidR="00A11608" w:rsidRPr="001408CB">
        <w:rPr>
          <w:rFonts w:ascii="楷体" w:eastAsia="楷体" w:hAnsi="楷体" w:hint="eastAsia"/>
          <w:sz w:val="32"/>
          <w:szCs w:val="32"/>
        </w:rPr>
        <w:t>各市（自治州）市场监管局，</w:t>
      </w:r>
      <w:r w:rsidR="00CB2C26" w:rsidRPr="001408CB">
        <w:rPr>
          <w:rFonts w:ascii="楷体" w:eastAsia="楷体" w:hAnsi="楷体" w:hint="eastAsia"/>
          <w:sz w:val="32"/>
          <w:szCs w:val="32"/>
        </w:rPr>
        <w:t>应急宣传处</w:t>
      </w:r>
      <w:r w:rsidR="00A11608" w:rsidRPr="001408CB">
        <w:rPr>
          <w:rFonts w:ascii="楷体" w:eastAsia="楷体" w:hAnsi="楷体" w:hint="eastAsia"/>
          <w:sz w:val="32"/>
          <w:szCs w:val="32"/>
        </w:rPr>
        <w:t>、</w:t>
      </w:r>
      <w:r w:rsidR="00CB2C26" w:rsidRPr="001408CB">
        <w:rPr>
          <w:rFonts w:ascii="楷体" w:eastAsia="楷体" w:hAnsi="楷体" w:hint="eastAsia"/>
          <w:sz w:val="32"/>
          <w:szCs w:val="32"/>
        </w:rPr>
        <w:t>执法稽查处）</w:t>
      </w:r>
    </w:p>
    <w:p w:rsidR="00051A1A" w:rsidRDefault="00051A1A" w:rsidP="00051A1A">
      <w:pPr>
        <w:spacing w:line="560" w:lineRule="exact"/>
        <w:ind w:firstLine="630"/>
        <w:rPr>
          <w:rFonts w:ascii="黑体" w:eastAsia="黑体" w:hAnsi="黑体"/>
          <w:sz w:val="32"/>
          <w:szCs w:val="32"/>
        </w:rPr>
      </w:pPr>
      <w:r w:rsidRPr="00051A1A">
        <w:rPr>
          <w:rFonts w:ascii="黑体" w:eastAsia="黑体" w:hAnsi="黑体" w:hint="eastAsia"/>
          <w:sz w:val="32"/>
          <w:szCs w:val="32"/>
        </w:rPr>
        <w:t>五、工作要求</w:t>
      </w:r>
    </w:p>
    <w:p w:rsidR="00051A1A" w:rsidRPr="007B62C1" w:rsidRDefault="00051A1A" w:rsidP="00051A1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B62C1">
        <w:rPr>
          <w:rFonts w:ascii="楷体_GB2312" w:eastAsia="楷体_GB2312" w:hAnsi="Calibri" w:cs="Times New Roman" w:hint="eastAsia"/>
          <w:color w:val="111111"/>
          <w:kern w:val="0"/>
          <w:sz w:val="32"/>
          <w:szCs w:val="32"/>
        </w:rPr>
        <w:t>（一）加强组织领导。</w:t>
      </w:r>
      <w:r w:rsidRPr="007B62C1">
        <w:rPr>
          <w:rFonts w:ascii="仿宋_GB2312" w:eastAsia="仿宋_GB2312" w:hint="eastAsia"/>
          <w:sz w:val="32"/>
          <w:szCs w:val="32"/>
        </w:rPr>
        <w:t>各市（自治州）、省局机关各</w:t>
      </w:r>
      <w:r w:rsidR="007B62C1">
        <w:rPr>
          <w:rFonts w:ascii="仿宋_GB2312" w:eastAsia="仿宋_GB2312" w:hint="eastAsia"/>
          <w:sz w:val="32"/>
          <w:szCs w:val="32"/>
        </w:rPr>
        <w:t>相关</w:t>
      </w:r>
      <w:r w:rsidRPr="007B62C1">
        <w:rPr>
          <w:rFonts w:ascii="仿宋_GB2312" w:eastAsia="仿宋_GB2312" w:hint="eastAsia"/>
          <w:sz w:val="32"/>
          <w:szCs w:val="32"/>
        </w:rPr>
        <w:t>处室要充分认识开展民生领域案件查办“铁拳”行动的重要意义，提供必要的人员、经费保障，确保集中宣传顺利开展，形成规模，造出声势。各地各部门要强化协作配合，统筹推进各项宣传活动。组织实施各项活动，要符合疫情防控各项要求，符合廉洁自律各项规定，要及时防范化解风险隐患，杜绝安全事故发生。要高度重视集中宣传前后及期间舆情监测和研判，第一时间发现，第一时间处置，第一时间引导，坚决维护和谐稳定大局。</w:t>
      </w:r>
    </w:p>
    <w:p w:rsidR="00051A1A" w:rsidRPr="007B62C1" w:rsidRDefault="00051A1A" w:rsidP="00051A1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B62C1">
        <w:rPr>
          <w:rFonts w:ascii="楷体_GB2312" w:eastAsia="楷体_GB2312" w:hAnsi="Calibri" w:cs="Times New Roman" w:hint="eastAsia"/>
          <w:color w:val="111111"/>
          <w:kern w:val="0"/>
          <w:sz w:val="32"/>
          <w:szCs w:val="32"/>
        </w:rPr>
        <w:t>（二）强化宣传效果。</w:t>
      </w:r>
      <w:r w:rsidRPr="007B62C1">
        <w:rPr>
          <w:rFonts w:ascii="仿宋_GB2312" w:eastAsia="仿宋_GB2312" w:hint="eastAsia"/>
          <w:sz w:val="32"/>
          <w:szCs w:val="32"/>
        </w:rPr>
        <w:t>各市（自治州）、省局机关各</w:t>
      </w:r>
      <w:r w:rsidR="007B62C1">
        <w:rPr>
          <w:rFonts w:ascii="仿宋_GB2312" w:eastAsia="仿宋_GB2312" w:hint="eastAsia"/>
          <w:sz w:val="32"/>
          <w:szCs w:val="32"/>
        </w:rPr>
        <w:t>相关</w:t>
      </w:r>
      <w:r w:rsidRPr="007B62C1">
        <w:rPr>
          <w:rFonts w:ascii="仿宋_GB2312" w:eastAsia="仿宋_GB2312" w:hint="eastAsia"/>
          <w:sz w:val="32"/>
          <w:szCs w:val="32"/>
        </w:rPr>
        <w:t>处室要树立宣传到达率意识，推动集中宣传活动重心下沉，贴近实际、贴近生活、贴近群众，提高宣传的针对性、实效</w:t>
      </w:r>
      <w:r w:rsidRPr="007B62C1">
        <w:rPr>
          <w:rFonts w:ascii="仿宋_GB2312" w:eastAsia="仿宋_GB2312" w:hint="eastAsia"/>
          <w:sz w:val="32"/>
          <w:szCs w:val="32"/>
        </w:rPr>
        <w:lastRenderedPageBreak/>
        <w:t>性、吸引力、感染力，要着力推出一批实用性、指导性、普及型强，适应传播新变化，适合多种传播载体，适于反复使用的</w:t>
      </w:r>
      <w:r w:rsidR="007B62C1">
        <w:rPr>
          <w:rFonts w:ascii="仿宋_GB2312" w:eastAsia="仿宋_GB2312" w:hint="eastAsia"/>
          <w:sz w:val="32"/>
          <w:szCs w:val="32"/>
        </w:rPr>
        <w:t>宣传</w:t>
      </w:r>
      <w:r w:rsidRPr="007B62C1">
        <w:rPr>
          <w:rFonts w:ascii="仿宋_GB2312" w:eastAsia="仿宋_GB2312" w:hint="eastAsia"/>
          <w:sz w:val="32"/>
          <w:szCs w:val="32"/>
        </w:rPr>
        <w:t>精品。</w:t>
      </w:r>
    </w:p>
    <w:p w:rsidR="00051A1A" w:rsidRDefault="00051A1A" w:rsidP="00051A1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B62C1">
        <w:rPr>
          <w:rFonts w:ascii="楷体_GB2312" w:eastAsia="楷体_GB2312" w:hAnsi="Calibri" w:cs="Times New Roman" w:hint="eastAsia"/>
          <w:color w:val="111111"/>
          <w:kern w:val="0"/>
          <w:sz w:val="32"/>
          <w:szCs w:val="32"/>
        </w:rPr>
        <w:t>（三）建立长效机制。</w:t>
      </w:r>
      <w:r w:rsidRPr="007B62C1">
        <w:rPr>
          <w:rFonts w:ascii="仿宋_GB2312" w:eastAsia="仿宋_GB2312" w:hint="eastAsia"/>
          <w:sz w:val="32"/>
          <w:szCs w:val="32"/>
        </w:rPr>
        <w:t>要坚持集中宣传和</w:t>
      </w:r>
      <w:r w:rsidR="007B62C1">
        <w:rPr>
          <w:rFonts w:ascii="仿宋_GB2312" w:eastAsia="仿宋_GB2312" w:hint="eastAsia"/>
          <w:sz w:val="32"/>
          <w:szCs w:val="32"/>
        </w:rPr>
        <w:t>日常宣传相结合，认真总结集中宣传的好经验、好做法，运用到常态化</w:t>
      </w:r>
      <w:r w:rsidRPr="007B62C1">
        <w:rPr>
          <w:rFonts w:ascii="仿宋_GB2312" w:eastAsia="仿宋_GB2312" w:hint="eastAsia"/>
          <w:sz w:val="32"/>
          <w:szCs w:val="32"/>
        </w:rPr>
        <w:t>宣传中，并逐步形成长效常态机制。要引导社会各界积极参与，推动形成社会共治新格局。</w:t>
      </w:r>
      <w:r w:rsidR="00F565FF">
        <w:rPr>
          <w:rFonts w:ascii="仿宋_GB2312" w:eastAsia="仿宋_GB2312" w:hint="eastAsia"/>
          <w:sz w:val="32"/>
          <w:szCs w:val="32"/>
        </w:rPr>
        <w:t>省局机关各相关处室、</w:t>
      </w:r>
      <w:r w:rsidR="00330B7D">
        <w:rPr>
          <w:rFonts w:ascii="仿宋_GB2312" w:eastAsia="仿宋_GB2312" w:hint="eastAsia"/>
          <w:sz w:val="32"/>
          <w:szCs w:val="32"/>
        </w:rPr>
        <w:t>各市（州）局</w:t>
      </w:r>
      <w:r w:rsidR="00F565FF">
        <w:rPr>
          <w:rFonts w:ascii="仿宋_GB2312" w:eastAsia="仿宋_GB2312" w:hint="eastAsia"/>
          <w:sz w:val="32"/>
          <w:szCs w:val="32"/>
        </w:rPr>
        <w:t>需明确一名宣传联络员，于2021年5月10前</w:t>
      </w:r>
      <w:r w:rsidR="002E332C">
        <w:rPr>
          <w:rFonts w:ascii="仿宋_GB2312" w:eastAsia="仿宋_GB2312" w:hint="eastAsia"/>
          <w:sz w:val="32"/>
          <w:szCs w:val="32"/>
        </w:rPr>
        <w:t>报</w:t>
      </w:r>
      <w:r w:rsidR="00F565FF">
        <w:rPr>
          <w:rFonts w:ascii="仿宋_GB2312" w:eastAsia="仿宋_GB2312" w:hint="eastAsia"/>
          <w:sz w:val="32"/>
          <w:szCs w:val="32"/>
        </w:rPr>
        <w:t>应急宣传处。各地各部门</w:t>
      </w:r>
      <w:r w:rsidR="00DE545A">
        <w:rPr>
          <w:rFonts w:ascii="仿宋_GB2312" w:eastAsia="仿宋_GB2312" w:hint="eastAsia"/>
          <w:sz w:val="32"/>
          <w:szCs w:val="32"/>
        </w:rPr>
        <w:t>相关宣传情况每月25日前</w:t>
      </w:r>
      <w:r w:rsidR="00330B7D">
        <w:rPr>
          <w:rFonts w:ascii="仿宋_GB2312" w:eastAsia="仿宋_GB2312" w:hint="eastAsia"/>
          <w:sz w:val="32"/>
          <w:szCs w:val="32"/>
        </w:rPr>
        <w:t>通过电子政务网报应急宣传处。</w:t>
      </w:r>
    </w:p>
    <w:p w:rsidR="00330B7D" w:rsidRPr="00051A1A" w:rsidRDefault="00330B7D" w:rsidP="00051A1A">
      <w:pPr>
        <w:spacing w:line="56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联系人：金  鑫，联系电话：0851-85813767</w:t>
      </w:r>
    </w:p>
    <w:sectPr w:rsidR="00330B7D" w:rsidRPr="00051A1A" w:rsidSect="00901B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B7F" w:rsidRDefault="00CC3B7F">
      <w:r>
        <w:separator/>
      </w:r>
    </w:p>
  </w:endnote>
  <w:endnote w:type="continuationSeparator" w:id="0">
    <w:p w:rsidR="00CC3B7F" w:rsidRDefault="00CC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143" w:rsidRDefault="0007214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8409883"/>
      <w:docPartObj>
        <w:docPartGallery w:val="Page Numbers (Bottom of Page)"/>
        <w:docPartUnique/>
      </w:docPartObj>
    </w:sdtPr>
    <w:sdtEndPr>
      <w:rPr>
        <w:rFonts w:ascii="方正仿宋简体" w:eastAsia="方正仿宋简体" w:hint="eastAsia"/>
        <w:sz w:val="32"/>
        <w:szCs w:val="32"/>
      </w:rPr>
    </w:sdtEndPr>
    <w:sdtContent>
      <w:p w:rsidR="00901BB7" w:rsidRPr="000D125C" w:rsidRDefault="00901BB7">
        <w:pPr>
          <w:pStyle w:val="a4"/>
          <w:jc w:val="center"/>
          <w:rPr>
            <w:rFonts w:ascii="方正仿宋简体" w:eastAsia="方正仿宋简体"/>
            <w:sz w:val="32"/>
            <w:szCs w:val="32"/>
          </w:rPr>
        </w:pPr>
        <w:r w:rsidRPr="000D125C">
          <w:rPr>
            <w:rFonts w:ascii="方正仿宋简体" w:eastAsia="方正仿宋简体" w:hint="eastAsia"/>
            <w:sz w:val="32"/>
            <w:szCs w:val="32"/>
          </w:rPr>
          <w:fldChar w:fldCharType="begin"/>
        </w:r>
        <w:r w:rsidRPr="000D125C">
          <w:rPr>
            <w:rFonts w:ascii="方正仿宋简体" w:eastAsia="方正仿宋简体" w:hint="eastAsia"/>
            <w:sz w:val="32"/>
            <w:szCs w:val="32"/>
          </w:rPr>
          <w:instrText>PAGE   \* MERGEFORMAT</w:instrText>
        </w:r>
        <w:r w:rsidRPr="000D125C">
          <w:rPr>
            <w:rFonts w:ascii="方正仿宋简体" w:eastAsia="方正仿宋简体" w:hint="eastAsia"/>
            <w:sz w:val="32"/>
            <w:szCs w:val="32"/>
          </w:rPr>
          <w:fldChar w:fldCharType="separate"/>
        </w:r>
        <w:r w:rsidR="00BF3830" w:rsidRPr="00BF3830">
          <w:rPr>
            <w:rFonts w:ascii="方正仿宋简体" w:eastAsia="方正仿宋简体"/>
            <w:noProof/>
            <w:sz w:val="32"/>
            <w:szCs w:val="32"/>
            <w:lang w:val="zh-CN"/>
          </w:rPr>
          <w:t>-</w:t>
        </w:r>
        <w:r w:rsidR="00BF3830">
          <w:rPr>
            <w:rFonts w:ascii="方正仿宋简体" w:eastAsia="方正仿宋简体"/>
            <w:noProof/>
            <w:sz w:val="32"/>
            <w:szCs w:val="32"/>
          </w:rPr>
          <w:t xml:space="preserve"> 1 -</w:t>
        </w:r>
        <w:r w:rsidRPr="000D125C">
          <w:rPr>
            <w:rFonts w:ascii="方正仿宋简体" w:eastAsia="方正仿宋简体" w:hint="eastAsia"/>
            <w:sz w:val="32"/>
            <w:szCs w:val="32"/>
          </w:rPr>
          <w:fldChar w:fldCharType="end"/>
        </w:r>
      </w:p>
    </w:sdtContent>
  </w:sdt>
  <w:p w:rsidR="00901BB7" w:rsidRDefault="00901BB7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143" w:rsidRDefault="0007214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B7F" w:rsidRDefault="00CC3B7F">
      <w:r>
        <w:separator/>
      </w:r>
    </w:p>
  </w:footnote>
  <w:footnote w:type="continuationSeparator" w:id="0">
    <w:p w:rsidR="00CC3B7F" w:rsidRDefault="00CC3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143" w:rsidRDefault="000721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143" w:rsidRPr="00072143" w:rsidRDefault="00072143" w:rsidP="00072143">
    <w:pPr>
      <w:pStyle w:val="a5"/>
      <w:jc w:val="both"/>
      <w:rPr>
        <w:rFonts w:ascii="方正小标宋简体" w:eastAsia="方正小标宋简体"/>
        <w:sz w:val="32"/>
        <w:szCs w:val="32"/>
      </w:rPr>
    </w:pPr>
    <w:r w:rsidRPr="00072143">
      <w:rPr>
        <w:rFonts w:ascii="方正小标宋简体" w:eastAsia="方正小标宋简体" w:hint="eastAsia"/>
        <w:sz w:val="32"/>
        <w:szCs w:val="32"/>
      </w:rPr>
      <w:t>附件9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143" w:rsidRDefault="000721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F4A48"/>
    <w:multiLevelType w:val="hybridMultilevel"/>
    <w:tmpl w:val="1DF47A24"/>
    <w:lvl w:ilvl="0" w:tplc="5762DFD2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D58"/>
    <w:rsid w:val="00005CA3"/>
    <w:rsid w:val="00051A1A"/>
    <w:rsid w:val="00072143"/>
    <w:rsid w:val="000C3885"/>
    <w:rsid w:val="00111FF9"/>
    <w:rsid w:val="001408CB"/>
    <w:rsid w:val="00173A81"/>
    <w:rsid w:val="00173AF7"/>
    <w:rsid w:val="002762C9"/>
    <w:rsid w:val="002C7C31"/>
    <w:rsid w:val="002E332C"/>
    <w:rsid w:val="00330B7D"/>
    <w:rsid w:val="00386EBD"/>
    <w:rsid w:val="00434799"/>
    <w:rsid w:val="00505163"/>
    <w:rsid w:val="00505C67"/>
    <w:rsid w:val="005137D4"/>
    <w:rsid w:val="00626C44"/>
    <w:rsid w:val="006715A2"/>
    <w:rsid w:val="00692AF1"/>
    <w:rsid w:val="00731044"/>
    <w:rsid w:val="007430A9"/>
    <w:rsid w:val="007A2191"/>
    <w:rsid w:val="007B62C1"/>
    <w:rsid w:val="007D3CAE"/>
    <w:rsid w:val="00835971"/>
    <w:rsid w:val="00901BB7"/>
    <w:rsid w:val="0092413F"/>
    <w:rsid w:val="00935F3C"/>
    <w:rsid w:val="0098418E"/>
    <w:rsid w:val="009A5648"/>
    <w:rsid w:val="00A11608"/>
    <w:rsid w:val="00A21618"/>
    <w:rsid w:val="00AF3D58"/>
    <w:rsid w:val="00B06AEC"/>
    <w:rsid w:val="00B15F6B"/>
    <w:rsid w:val="00B72890"/>
    <w:rsid w:val="00BE01E7"/>
    <w:rsid w:val="00BE440E"/>
    <w:rsid w:val="00BF3830"/>
    <w:rsid w:val="00C44FF6"/>
    <w:rsid w:val="00C76524"/>
    <w:rsid w:val="00CB2C26"/>
    <w:rsid w:val="00CC3B7F"/>
    <w:rsid w:val="00CD042D"/>
    <w:rsid w:val="00D5433A"/>
    <w:rsid w:val="00D81ECA"/>
    <w:rsid w:val="00DE545A"/>
    <w:rsid w:val="00E648D6"/>
    <w:rsid w:val="00E96502"/>
    <w:rsid w:val="00EB411A"/>
    <w:rsid w:val="00EC1BE5"/>
    <w:rsid w:val="00EE2FE3"/>
    <w:rsid w:val="00F5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D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D58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AF3D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AF3D58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0721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721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D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D58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AF3D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AF3D58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0721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721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278</Words>
  <Characters>1585</Characters>
  <Application>Microsoft Office Word</Application>
  <DocSecurity>0</DocSecurity>
  <Lines>13</Lines>
  <Paragraphs>3</Paragraphs>
  <ScaleCrop>false</ScaleCrop>
  <Company>贵州省工商行政管理局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金鑫</dc:creator>
  <cp:lastModifiedBy>先锋</cp:lastModifiedBy>
  <cp:revision>7</cp:revision>
  <dcterms:created xsi:type="dcterms:W3CDTF">2021-04-27T09:26:00Z</dcterms:created>
  <dcterms:modified xsi:type="dcterms:W3CDTF">2021-04-29T02:24:00Z</dcterms:modified>
</cp:coreProperties>
</file>