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B65900" w14:textId="77777777" w:rsidR="00764773" w:rsidRDefault="00000000">
      <w:pPr>
        <w:rPr>
          <w:rFonts w:ascii="黑体" w:eastAsia="黑体" w:hAnsi="黑体"/>
          <w:sz w:val="32"/>
          <w:szCs w:val="32"/>
        </w:rPr>
      </w:pPr>
      <w:r>
        <w:rPr>
          <w:rFonts w:ascii="黑体" w:eastAsia="黑体" w:hAnsi="黑体" w:hint="eastAsia"/>
          <w:sz w:val="32"/>
          <w:szCs w:val="32"/>
        </w:rPr>
        <w:t>附件4</w:t>
      </w:r>
    </w:p>
    <w:p w14:paraId="3F1B0E68" w14:textId="77777777" w:rsidR="00764773" w:rsidRDefault="00000000" w:rsidP="00806E2A">
      <w:pPr>
        <w:spacing w:beforeLines="100" w:before="312" w:afterLines="100" w:after="312" w:line="594" w:lineRule="exact"/>
        <w:ind w:leftChars="100" w:left="210" w:rightChars="100" w:right="210"/>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2641A285" w14:textId="77777777" w:rsidR="00764773" w:rsidRDefault="00000000" w:rsidP="00806E2A">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一、铜绿假单胞菌</w:t>
      </w:r>
    </w:p>
    <w:p w14:paraId="3F048CE0" w14:textId="77777777" w:rsidR="00764773" w:rsidRDefault="00000000" w:rsidP="00806E2A">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包装饮用水》（</w:t>
      </w:r>
      <w:r>
        <w:rPr>
          <w:rFonts w:ascii="Times New Roman" w:eastAsia="仿宋_GB2312" w:hAnsi="Times New Roman" w:hint="eastAsia"/>
          <w:kern w:val="32"/>
          <w:sz w:val="32"/>
          <w:szCs w:val="32"/>
        </w:rPr>
        <w:t>GB 19298</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）中规定，包装饮用水中同一批次产品</w:t>
      </w:r>
      <w:r>
        <w:rPr>
          <w:rFonts w:ascii="Times New Roman" w:eastAsia="仿宋_GB2312" w:hAnsi="Times New Roman" w:hint="eastAsia"/>
          <w:kern w:val="32"/>
          <w:sz w:val="32"/>
          <w:szCs w:val="32"/>
        </w:rPr>
        <w:t>5</w:t>
      </w:r>
      <w:r>
        <w:rPr>
          <w:rFonts w:ascii="Times New Roman" w:eastAsia="仿宋_GB2312" w:hAnsi="Times New Roman" w:hint="eastAsia"/>
          <w:kern w:val="32"/>
          <w:sz w:val="32"/>
          <w:szCs w:val="32"/>
        </w:rPr>
        <w:t>个样品的铜绿假单胞菌均不得检出。包装饮用水中铜绿假单胞菌数不合格的原因，可能是源水防护不当，水体受到污染，也可能是企业对环境卫生监管不到位，工作人员操作不够规范，生产过程中交叉污染；或者是包装材料清洗消毒有缺陷所致</w:t>
      </w:r>
      <w:r>
        <w:rPr>
          <w:rFonts w:ascii="Times New Roman" w:eastAsia="仿宋_GB2312" w:hAnsi="Times New Roman"/>
          <w:sz w:val="32"/>
          <w:szCs w:val="32"/>
        </w:rPr>
        <w:t>。</w:t>
      </w:r>
    </w:p>
    <w:p w14:paraId="2C9D4EEF" w14:textId="77777777" w:rsidR="00764773" w:rsidRDefault="00000000" w:rsidP="00806E2A">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二、丙溴磷</w:t>
      </w:r>
    </w:p>
    <w:p w14:paraId="29E9ED55" w14:textId="6925AFAD" w:rsidR="00764773" w:rsidRDefault="00000000" w:rsidP="00806E2A">
      <w:pPr>
        <w:pStyle w:val="a9"/>
        <w:widowControl/>
        <w:spacing w:before="0" w:beforeAutospacing="0" w:after="0" w:afterAutospacing="0"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丙溴磷是一种具有触杀和胃毒作用的非内吸性有机磷类杀虫剂，在叶片上有较好的渗透性，对柑橘红蜘蛛等有较好防效。少量的</w:t>
      </w:r>
      <w:r w:rsidR="000F030D">
        <w:rPr>
          <w:rFonts w:ascii="Times New Roman" w:eastAsia="仿宋_GB2312" w:hAnsi="Times New Roman" w:hint="eastAsia"/>
          <w:kern w:val="32"/>
          <w:sz w:val="32"/>
          <w:szCs w:val="32"/>
        </w:rPr>
        <w:t>农药</w:t>
      </w:r>
      <w:r>
        <w:rPr>
          <w:rFonts w:ascii="Times New Roman" w:eastAsia="仿宋_GB2312" w:hAnsi="Times New Roman" w:hint="eastAsia"/>
          <w:kern w:val="32"/>
          <w:sz w:val="32"/>
          <w:szCs w:val="32"/>
        </w:rPr>
        <w:t>残留不会引起人体急性中毒，但长期食用丙溴磷</w:t>
      </w:r>
      <w:r w:rsidR="000F030D">
        <w:rPr>
          <w:rFonts w:ascii="Times New Roman" w:eastAsia="仿宋_GB2312" w:hAnsi="Times New Roman" w:hint="eastAsia"/>
          <w:kern w:val="32"/>
          <w:sz w:val="32"/>
          <w:szCs w:val="32"/>
        </w:rPr>
        <w:t>残留</w:t>
      </w:r>
      <w:r>
        <w:rPr>
          <w:rFonts w:ascii="Times New Roman" w:eastAsia="仿宋_GB2312" w:hAnsi="Times New Roman" w:hint="eastAsia"/>
          <w:kern w:val="32"/>
          <w:sz w:val="32"/>
          <w:szCs w:val="32"/>
        </w:rPr>
        <w:t>超标的食品，对人体健康可能有一定影响。《食品安全国家标准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）中规定，丙溴磷在柑橘中的最大残留限量值为</w:t>
      </w:r>
      <w:r>
        <w:rPr>
          <w:rFonts w:ascii="Times New Roman" w:eastAsia="仿宋_GB2312" w:hAnsi="Times New Roman" w:hint="eastAsia"/>
          <w:kern w:val="32"/>
          <w:sz w:val="32"/>
          <w:szCs w:val="32"/>
        </w:rPr>
        <w:t>0.2mg/kg</w:t>
      </w:r>
      <w:r>
        <w:rPr>
          <w:rFonts w:ascii="Times New Roman" w:eastAsia="仿宋_GB2312" w:hAnsi="Times New Roman" w:hint="eastAsia"/>
          <w:kern w:val="32"/>
          <w:sz w:val="32"/>
          <w:szCs w:val="32"/>
        </w:rPr>
        <w:t>。</w:t>
      </w:r>
      <w:r>
        <w:rPr>
          <w:rFonts w:ascii="Times New Roman" w:eastAsia="仿宋_GB2312" w:hAnsi="Times New Roman" w:cs="Times New Roman" w:hint="eastAsia"/>
          <w:sz w:val="32"/>
          <w:szCs w:val="32"/>
        </w:rPr>
        <w:t>柑橘中丙溴磷残留量超标的原因，</w:t>
      </w:r>
      <w:r>
        <w:rPr>
          <w:rFonts w:ascii="仿宋_GB2312" w:eastAsia="仿宋_GB2312" w:hint="eastAsia"/>
          <w:sz w:val="32"/>
          <w:szCs w:val="32"/>
        </w:rPr>
        <w:t>可能是</w:t>
      </w:r>
      <w:r>
        <w:rPr>
          <w:rFonts w:ascii="Times New Roman" w:eastAsia="仿宋_GB2312" w:hAnsi="Times New Roman" w:hint="eastAsia"/>
          <w:sz w:val="32"/>
          <w:szCs w:val="32"/>
        </w:rPr>
        <w:t>种植户为快速控制虫害，加大用药量或未遵守采摘间隔期规定，致使上市销售的产品中残留量超标。</w:t>
      </w:r>
    </w:p>
    <w:p w14:paraId="0E42ACCD" w14:textId="77777777" w:rsidR="00764773" w:rsidRDefault="00000000" w:rsidP="00806E2A">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lastRenderedPageBreak/>
        <w:t>三、甲氨基阿维菌素苯甲酸盐</w:t>
      </w:r>
    </w:p>
    <w:p w14:paraId="2EEBDC90" w14:textId="6572BE47" w:rsidR="00764773" w:rsidRDefault="00000000" w:rsidP="00806E2A">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甲氨基阿维菌素苯甲酸盐是一种大环内酯类杀虫剂，具有触杀、胃毒和组织渗透作用，对蓟马、豆荚螟等有较好防效。《食品安全国家标准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）中规定，甲氨基阿维菌素苯甲酸盐在豆类蔬菜（菜豆、菜用大豆除外）中的最大残留限量值为</w:t>
      </w:r>
      <w:r>
        <w:rPr>
          <w:rFonts w:ascii="Times New Roman" w:eastAsia="仿宋_GB2312" w:hAnsi="Times New Roman" w:hint="eastAsia"/>
          <w:kern w:val="32"/>
          <w:sz w:val="32"/>
          <w:szCs w:val="32"/>
        </w:rPr>
        <w:t>0.015mg/kg</w:t>
      </w:r>
      <w:r>
        <w:rPr>
          <w:rFonts w:ascii="Times New Roman" w:eastAsia="仿宋_GB2312" w:hAnsi="Times New Roman" w:hint="eastAsia"/>
          <w:kern w:val="32"/>
          <w:sz w:val="32"/>
          <w:szCs w:val="32"/>
        </w:rPr>
        <w:t>。豇豆中甲氨基阿维菌素苯甲酸盐残留量超标的原因，</w:t>
      </w:r>
      <w:r>
        <w:rPr>
          <w:rFonts w:ascii="Times New Roman" w:eastAsia="仿宋_GB2312" w:hAnsi="Times New Roman" w:hint="eastAsia"/>
          <w:sz w:val="32"/>
          <w:szCs w:val="32"/>
        </w:rPr>
        <w:t>可能是种植户为快速控制虫害而违规使用。</w:t>
      </w:r>
      <w:r w:rsidR="00444BCB">
        <w:rPr>
          <w:rFonts w:ascii="Times New Roman" w:eastAsia="仿宋_GB2312" w:hAnsi="Times New Roman" w:hint="eastAsia"/>
          <w:kern w:val="32"/>
          <w:sz w:val="32"/>
          <w:szCs w:val="32"/>
        </w:rPr>
        <w:t>少量的农药残留不会引起人体急性中毒，但长期食用甲氨基阿维菌素苯甲酸盐残留超标的食品，对人体健康可能有一定影响。</w:t>
      </w:r>
    </w:p>
    <w:p w14:paraId="29793A9C" w14:textId="77777777" w:rsidR="00764773" w:rsidRDefault="00000000" w:rsidP="00806E2A">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四、甜蜜素（以环己基氨基磺酸计）</w:t>
      </w:r>
    </w:p>
    <w:p w14:paraId="2ACA324A" w14:textId="77777777" w:rsidR="00764773" w:rsidRDefault="00000000" w:rsidP="00806E2A">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甜蜜素，其化学名称为环己基氨基磺酸钠，属于食品添加剂中的甜味剂，目前已广泛应用于食品加工制造中。《食品安全国家标准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w:t>
      </w:r>
      <w:r>
        <w:rPr>
          <w:rFonts w:ascii="Times New Roman" w:eastAsia="仿宋_GB2312" w:hAnsi="Times New Roman" w:hint="eastAsia"/>
          <w:sz w:val="32"/>
          <w:szCs w:val="32"/>
        </w:rPr>
        <w:t>—</w:t>
      </w:r>
      <w:r>
        <w:rPr>
          <w:rFonts w:ascii="Times New Roman" w:eastAsia="仿宋_GB2312" w:hAnsi="Times New Roman" w:hint="eastAsia"/>
          <w:sz w:val="32"/>
          <w:szCs w:val="32"/>
        </w:rPr>
        <w:t>2014</w:t>
      </w:r>
      <w:r>
        <w:rPr>
          <w:rFonts w:ascii="Times New Roman" w:eastAsia="仿宋_GB2312" w:hAnsi="Times New Roman" w:hint="eastAsia"/>
          <w:sz w:val="32"/>
          <w:szCs w:val="32"/>
        </w:rPr>
        <w:t>）中规定，料酒中不得使用</w:t>
      </w:r>
      <w:r>
        <w:rPr>
          <w:rFonts w:ascii="仿宋_GB2312" w:eastAsia="仿宋_GB2312" w:hAnsi="仿宋_GB2312" w:cs="仿宋_GB2312" w:hint="eastAsia"/>
          <w:kern w:val="32"/>
          <w:sz w:val="32"/>
          <w:szCs w:val="32"/>
        </w:rPr>
        <w:t>甜蜜素（以环己基氨基磺酸计）</w:t>
      </w:r>
      <w:r>
        <w:rPr>
          <w:rFonts w:ascii="Times New Roman" w:eastAsia="仿宋_GB2312" w:hAnsi="Times New Roman" w:hint="eastAsia"/>
          <w:sz w:val="32"/>
          <w:szCs w:val="32"/>
        </w:rPr>
        <w:t>。料酒中检出</w:t>
      </w:r>
      <w:r>
        <w:rPr>
          <w:rFonts w:ascii="仿宋_GB2312" w:eastAsia="仿宋_GB2312" w:hAnsi="仿宋_GB2312" w:cs="仿宋_GB2312" w:hint="eastAsia"/>
          <w:kern w:val="32"/>
          <w:sz w:val="32"/>
          <w:szCs w:val="32"/>
        </w:rPr>
        <w:t>甜蜜素（以环己基氨基磺酸计）的原因</w:t>
      </w:r>
      <w:r>
        <w:rPr>
          <w:rFonts w:ascii="Times New Roman" w:eastAsia="仿宋_GB2312" w:hAnsi="Times New Roman" w:hint="eastAsia"/>
          <w:sz w:val="32"/>
          <w:szCs w:val="32"/>
        </w:rPr>
        <w:t>，可能是企业为降低生产成本，改善产品的口感，超范围添加甜味剂。长期过量食用甜蜜素超标的食品，会对人体健康造成一定影响。</w:t>
      </w:r>
    </w:p>
    <w:p w14:paraId="29F7FC87" w14:textId="77777777" w:rsidR="00764773" w:rsidRDefault="00000000" w:rsidP="00806E2A">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五、山梨酸及其钾盐（以山梨酸计）</w:t>
      </w:r>
    </w:p>
    <w:p w14:paraId="299F9100" w14:textId="77777777" w:rsidR="00764773" w:rsidRDefault="00000000" w:rsidP="00806E2A">
      <w:pPr>
        <w:pStyle w:val="a9"/>
        <w:shd w:val="clear" w:color="auto" w:fill="FFFFFF"/>
        <w:spacing w:before="0" w:beforeAutospacing="0" w:after="0" w:afterAutospacing="0" w:line="594" w:lineRule="exact"/>
        <w:ind w:firstLineChars="200" w:firstLine="640"/>
        <w:rPr>
          <w:rFonts w:ascii="黑体" w:eastAsia="黑体" w:hAnsi="黑体"/>
          <w:kern w:val="32"/>
          <w:sz w:val="32"/>
          <w:szCs w:val="32"/>
        </w:rPr>
      </w:pPr>
      <w:r>
        <w:rPr>
          <w:rFonts w:ascii="Times New Roman" w:eastAsia="仿宋_GB2312" w:hAnsi="Times New Roman"/>
          <w:kern w:val="32"/>
          <w:sz w:val="32"/>
          <w:szCs w:val="32"/>
        </w:rPr>
        <w:t>山梨酸及其钾盐是一种酸性防腐剂，具有较好的抑菌效果和防霉性能，对霉菌、酵母菌和好氧性细菌的生长发育均有抑制作用。</w:t>
      </w:r>
      <w:r>
        <w:rPr>
          <w:rFonts w:ascii="Times New Roman" w:eastAsia="仿宋_GB2312" w:hAnsi="Times New Roman" w:cs="Times New Roman"/>
          <w:kern w:val="32"/>
          <w:sz w:val="32"/>
          <w:szCs w:val="32"/>
        </w:rPr>
        <w:t>《食品安全国家标准</w:t>
      </w:r>
      <w:r>
        <w:rPr>
          <w:rFonts w:ascii="Times New Roman" w:eastAsia="仿宋_GB2312" w:hAnsi="Times New Roman" w:cs="Times New Roman"/>
          <w:kern w:val="32"/>
          <w:sz w:val="32"/>
          <w:szCs w:val="32"/>
        </w:rPr>
        <w:t xml:space="preserve"> </w:t>
      </w:r>
      <w:r>
        <w:rPr>
          <w:rFonts w:ascii="Times New Roman" w:eastAsia="仿宋_GB2312" w:hAnsi="Times New Roman" w:cs="Times New Roman"/>
          <w:kern w:val="32"/>
          <w:sz w:val="32"/>
          <w:szCs w:val="32"/>
        </w:rPr>
        <w:t>食品添加剂使用标准》（</w:t>
      </w:r>
      <w:r>
        <w:rPr>
          <w:rFonts w:ascii="Times New Roman" w:eastAsia="仿宋_GB2312" w:hAnsi="Times New Roman" w:cs="Times New Roman"/>
          <w:kern w:val="32"/>
          <w:sz w:val="32"/>
          <w:szCs w:val="32"/>
        </w:rPr>
        <w:t>GB 2760</w:t>
      </w:r>
      <w:r>
        <w:rPr>
          <w:rFonts w:ascii="Times New Roman" w:eastAsia="仿宋_GB2312" w:hAnsi="Times New Roman" w:hint="eastAsia"/>
          <w:kern w:val="32"/>
          <w:sz w:val="32"/>
          <w:szCs w:val="32"/>
        </w:rPr>
        <w:t>—</w:t>
      </w:r>
      <w:r>
        <w:rPr>
          <w:rFonts w:ascii="Times New Roman" w:eastAsia="仿宋_GB2312" w:hAnsi="Times New Roman" w:cs="Times New Roman"/>
          <w:kern w:val="32"/>
          <w:sz w:val="32"/>
          <w:szCs w:val="32"/>
        </w:rPr>
        <w:t>2014</w:t>
      </w:r>
      <w:r>
        <w:rPr>
          <w:rFonts w:ascii="Times New Roman" w:eastAsia="仿宋_GB2312" w:hAnsi="Times New Roman" w:cs="Times New Roman"/>
          <w:kern w:val="32"/>
          <w:sz w:val="32"/>
          <w:szCs w:val="32"/>
        </w:rPr>
        <w:t>）中规定，</w:t>
      </w:r>
      <w:r>
        <w:rPr>
          <w:rFonts w:ascii="Times New Roman" w:eastAsia="仿宋_GB2312" w:hAnsi="Times New Roman" w:cs="Times New Roman" w:hint="eastAsia"/>
          <w:kern w:val="32"/>
          <w:sz w:val="32"/>
          <w:szCs w:val="32"/>
        </w:rPr>
        <w:t>料酒</w:t>
      </w:r>
      <w:r>
        <w:rPr>
          <w:rFonts w:ascii="Times New Roman" w:eastAsia="仿宋_GB2312" w:hAnsi="Times New Roman" w:cs="Times New Roman"/>
          <w:kern w:val="32"/>
          <w:sz w:val="32"/>
          <w:szCs w:val="32"/>
        </w:rPr>
        <w:t>中不得使用山梨酸及其钾盐（以山梨酸计）。</w:t>
      </w:r>
      <w:r>
        <w:rPr>
          <w:rFonts w:ascii="Times New Roman" w:eastAsia="仿宋_GB2312" w:hAnsi="Times New Roman" w:cs="Times New Roman" w:hint="eastAsia"/>
          <w:kern w:val="32"/>
          <w:sz w:val="32"/>
          <w:szCs w:val="32"/>
        </w:rPr>
        <w:t>料酒中</w:t>
      </w:r>
      <w:r>
        <w:rPr>
          <w:rFonts w:ascii="Times New Roman" w:eastAsia="仿宋_GB2312" w:hAnsi="Times New Roman" w:cs="Times New Roman"/>
          <w:kern w:val="32"/>
          <w:sz w:val="32"/>
          <w:szCs w:val="32"/>
        </w:rPr>
        <w:t>检</w:t>
      </w:r>
      <w:r>
        <w:rPr>
          <w:rFonts w:ascii="Times New Roman" w:eastAsia="仿宋_GB2312" w:hAnsi="Times New Roman" w:cs="Times New Roman"/>
          <w:kern w:val="32"/>
          <w:sz w:val="32"/>
          <w:szCs w:val="32"/>
        </w:rPr>
        <w:lastRenderedPageBreak/>
        <w:t>出</w:t>
      </w:r>
      <w:r>
        <w:rPr>
          <w:rFonts w:ascii="Times New Roman" w:eastAsia="仿宋_GB2312" w:hAnsi="Times New Roman" w:cs="Times New Roman" w:hint="eastAsia"/>
          <w:kern w:val="32"/>
          <w:sz w:val="32"/>
          <w:szCs w:val="32"/>
        </w:rPr>
        <w:t>山梨酸及其钾盐（以山梨酸计）</w:t>
      </w:r>
      <w:r>
        <w:rPr>
          <w:rFonts w:ascii="Times New Roman" w:eastAsia="仿宋_GB2312" w:hAnsi="Times New Roman" w:cs="Times New Roman"/>
          <w:kern w:val="32"/>
          <w:sz w:val="32"/>
          <w:szCs w:val="32"/>
        </w:rPr>
        <w:t>的原因，</w:t>
      </w:r>
      <w:r>
        <w:rPr>
          <w:rFonts w:ascii="Times New Roman" w:eastAsia="仿宋_GB2312" w:hAnsi="Times New Roman"/>
          <w:kern w:val="32"/>
          <w:sz w:val="32"/>
          <w:szCs w:val="32"/>
        </w:rPr>
        <w:t>可能是企业为延长产品保质期或者为弥补产品生产中卫生条件不佳而超范围使用。山梨酸及其钾盐是一种相对无毒的食品添加剂，在生物体内可被代谢为二氧化碳和水排出体外</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但如果长期食用山梨酸及其钾盐超标的食品，可能会对人体的骨骼生长、肾脏、肝脏健康造成一定影响。</w:t>
      </w:r>
    </w:p>
    <w:p w14:paraId="698A6B30" w14:textId="77777777" w:rsidR="00764773" w:rsidRDefault="00000000" w:rsidP="00806E2A">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六、苯甲酸及其钠盐（以苯甲酸计）</w:t>
      </w:r>
    </w:p>
    <w:p w14:paraId="7E3F077F" w14:textId="6E3E0EC2" w:rsidR="00764773" w:rsidRDefault="00000000" w:rsidP="00806E2A">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苯甲酸及其钠盐是食品工业中常见的一种防腐剂，对霉菌、酵母和细菌有较好的抑制作用。《食品安全国家标准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w:t>
      </w:r>
      <w:r>
        <w:rPr>
          <w:rFonts w:ascii="Times New Roman" w:eastAsia="仿宋_GB2312" w:hAnsi="Times New Roman" w:hint="eastAsia"/>
          <w:sz w:val="32"/>
          <w:szCs w:val="32"/>
        </w:rPr>
        <w:t>—</w:t>
      </w:r>
      <w:r>
        <w:rPr>
          <w:rFonts w:ascii="Times New Roman" w:eastAsia="仿宋_GB2312" w:hAnsi="Times New Roman" w:hint="eastAsia"/>
          <w:sz w:val="32"/>
          <w:szCs w:val="32"/>
        </w:rPr>
        <w:t>2014</w:t>
      </w:r>
      <w:r>
        <w:rPr>
          <w:rFonts w:ascii="Times New Roman" w:eastAsia="仿宋_GB2312" w:hAnsi="Times New Roman" w:hint="eastAsia"/>
          <w:sz w:val="32"/>
          <w:szCs w:val="32"/>
        </w:rPr>
        <w:t>）中规定，粉丝粉条中不得使用苯甲酸及其钠盐</w:t>
      </w:r>
      <w:r>
        <w:rPr>
          <w:rFonts w:ascii="仿宋_GB2312" w:eastAsia="仿宋_GB2312" w:hAnsi="仿宋_GB2312" w:cs="仿宋_GB2312" w:hint="eastAsia"/>
          <w:kern w:val="32"/>
          <w:sz w:val="32"/>
          <w:szCs w:val="32"/>
        </w:rPr>
        <w:t>（以苯甲酸计）</w:t>
      </w:r>
      <w:r>
        <w:rPr>
          <w:rFonts w:ascii="Times New Roman" w:eastAsia="仿宋_GB2312" w:hAnsi="Times New Roman" w:hint="eastAsia"/>
          <w:sz w:val="32"/>
          <w:szCs w:val="32"/>
        </w:rPr>
        <w:t>。玉米粉丝中检出</w:t>
      </w:r>
      <w:r w:rsidR="00444BCB">
        <w:rPr>
          <w:rFonts w:ascii="Times New Roman" w:eastAsia="仿宋_GB2312" w:hAnsi="Times New Roman" w:hint="eastAsia"/>
          <w:sz w:val="32"/>
          <w:szCs w:val="32"/>
        </w:rPr>
        <w:t>苯甲酸及其钠盐</w:t>
      </w:r>
      <w:r w:rsidR="00444BCB">
        <w:rPr>
          <w:rFonts w:ascii="仿宋_GB2312" w:eastAsia="仿宋_GB2312" w:hAnsi="仿宋_GB2312" w:cs="仿宋_GB2312" w:hint="eastAsia"/>
          <w:kern w:val="32"/>
          <w:sz w:val="32"/>
          <w:szCs w:val="32"/>
        </w:rPr>
        <w:t>（以苯甲酸计）</w:t>
      </w:r>
      <w:r>
        <w:rPr>
          <w:rFonts w:ascii="仿宋_GB2312" w:eastAsia="仿宋_GB2312" w:hAnsi="仿宋_GB2312" w:cs="仿宋_GB2312" w:hint="eastAsia"/>
          <w:kern w:val="32"/>
          <w:sz w:val="32"/>
          <w:szCs w:val="32"/>
        </w:rPr>
        <w:t>的</w:t>
      </w:r>
      <w:r>
        <w:rPr>
          <w:rFonts w:ascii="Times New Roman" w:eastAsia="仿宋_GB2312" w:hAnsi="Times New Roman" w:hint="eastAsia"/>
          <w:sz w:val="32"/>
          <w:szCs w:val="32"/>
        </w:rPr>
        <w:t>原因，可能是企业为延长产品保质期，或者弥补产品生产过程卫生条件不佳而超范围使用。</w:t>
      </w:r>
    </w:p>
    <w:p w14:paraId="530F8507" w14:textId="77777777" w:rsidR="00764773" w:rsidRDefault="00000000" w:rsidP="00806E2A">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七、脱氢乙酸及其钠盐（以脱氢乙酸计）</w:t>
      </w:r>
    </w:p>
    <w:p w14:paraId="156F3AFB" w14:textId="77777777" w:rsidR="00764773" w:rsidRDefault="00000000" w:rsidP="00806E2A">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cs="仿宋_GB2312"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w:t>
      </w:r>
      <w:r>
        <w:rPr>
          <w:rFonts w:ascii="Times New Roman" w:eastAsia="仿宋_GB2312" w:hAnsi="Times New Roman" w:hint="eastAsia"/>
          <w:kern w:val="32"/>
          <w:sz w:val="32"/>
          <w:szCs w:val="32"/>
        </w:rPr>
        <w:t>生湿面制品</w:t>
      </w:r>
      <w:r>
        <w:rPr>
          <w:rFonts w:ascii="Times New Roman" w:eastAsia="仿宋_GB2312" w:hAnsi="Times New Roman"/>
          <w:kern w:val="32"/>
          <w:sz w:val="32"/>
          <w:szCs w:val="32"/>
        </w:rPr>
        <w:t>中不得使用</w:t>
      </w:r>
      <w:r>
        <w:rPr>
          <w:rFonts w:ascii="仿宋_GB2312" w:eastAsia="仿宋_GB2312" w:hAnsi="仿宋_GB2312" w:cs="仿宋_GB2312" w:hint="eastAsia"/>
          <w:kern w:val="32"/>
          <w:sz w:val="32"/>
          <w:szCs w:val="32"/>
        </w:rPr>
        <w:t>脱氢乙酸及其钠盐（以脱氢乙酸计）</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饺子皮</w:t>
      </w:r>
      <w:r>
        <w:rPr>
          <w:rFonts w:ascii="Times New Roman" w:eastAsia="仿宋_GB2312" w:hAnsi="Times New Roman"/>
          <w:kern w:val="32"/>
          <w:sz w:val="32"/>
          <w:szCs w:val="32"/>
        </w:rPr>
        <w:t>中检出</w:t>
      </w:r>
      <w:r>
        <w:rPr>
          <w:rFonts w:ascii="仿宋_GB2312" w:eastAsia="仿宋_GB2312" w:hAnsi="仿宋_GB2312" w:cs="仿宋_GB2312" w:hint="eastAsia"/>
          <w:kern w:val="32"/>
          <w:sz w:val="32"/>
          <w:szCs w:val="32"/>
        </w:rPr>
        <w:t>脱氢乙酸及其钠盐（以脱氢乙酸计）</w:t>
      </w:r>
      <w:r>
        <w:rPr>
          <w:rFonts w:ascii="Times New Roman" w:eastAsia="仿宋_GB2312" w:hAnsi="Times New Roman"/>
          <w:kern w:val="32"/>
          <w:sz w:val="32"/>
          <w:szCs w:val="32"/>
        </w:rPr>
        <w:t>的原因，可能是个别企业为防止食品腐败变质超范围使用了该添加剂。</w:t>
      </w:r>
    </w:p>
    <w:p w14:paraId="67367610" w14:textId="77777777" w:rsidR="00764773" w:rsidRDefault="00000000" w:rsidP="00806E2A">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八、氨基酸态氮（以氮计）</w:t>
      </w:r>
    </w:p>
    <w:bookmarkEnd w:id="0"/>
    <w:p w14:paraId="2F5C3D93" w14:textId="77777777" w:rsidR="00764773" w:rsidRDefault="00000000" w:rsidP="00806E2A">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氨基酸态氮</w:t>
      </w:r>
      <w:r>
        <w:rPr>
          <w:rFonts w:ascii="Times New Roman" w:eastAsia="仿宋_GB2312" w:hAnsi="Times New Roman"/>
          <w:kern w:val="32"/>
          <w:sz w:val="32"/>
          <w:szCs w:val="32"/>
        </w:rPr>
        <w:t>是</w:t>
      </w:r>
      <w:r>
        <w:rPr>
          <w:rFonts w:ascii="Times New Roman" w:eastAsia="仿宋_GB2312" w:hAnsi="Times New Roman" w:hint="eastAsia"/>
          <w:kern w:val="32"/>
          <w:sz w:val="32"/>
          <w:szCs w:val="32"/>
          <w:lang w:eastAsia="zh-Hans"/>
        </w:rPr>
        <w:t>指</w:t>
      </w:r>
      <w:r>
        <w:rPr>
          <w:rFonts w:ascii="Times New Roman" w:eastAsia="仿宋_GB2312" w:hAnsi="Times New Roman"/>
          <w:kern w:val="32"/>
          <w:sz w:val="32"/>
          <w:szCs w:val="32"/>
        </w:rPr>
        <w:t>以氨基酸形式存在的氮元素的含量，是判定发</w:t>
      </w:r>
      <w:r>
        <w:rPr>
          <w:rFonts w:ascii="Times New Roman" w:eastAsia="仿宋_GB2312" w:hAnsi="Times New Roman"/>
          <w:kern w:val="32"/>
          <w:sz w:val="32"/>
          <w:szCs w:val="32"/>
        </w:rPr>
        <w:lastRenderedPageBreak/>
        <w:t>酵产品发酵程度的特性指标。</w:t>
      </w:r>
      <w:r>
        <w:rPr>
          <w:rFonts w:ascii="Times New Roman" w:eastAsia="仿宋_GB2312" w:hAnsi="Times New Roman" w:hint="eastAsia"/>
          <w:kern w:val="32"/>
          <w:sz w:val="32"/>
          <w:szCs w:val="32"/>
        </w:rPr>
        <w:t>该指标越高，说明食品中的氨基酸含量越高，鲜味越好。《调味料酒》（</w:t>
      </w:r>
      <w:r>
        <w:rPr>
          <w:rFonts w:ascii="Times New Roman" w:eastAsia="仿宋_GB2312" w:hAnsi="Times New Roman" w:hint="eastAsia"/>
          <w:kern w:val="32"/>
          <w:sz w:val="32"/>
          <w:szCs w:val="32"/>
        </w:rPr>
        <w:t>SB/T 10416</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2007</w:t>
      </w:r>
      <w:r>
        <w:rPr>
          <w:rFonts w:ascii="Times New Roman" w:eastAsia="仿宋_GB2312" w:hAnsi="Times New Roman" w:hint="eastAsia"/>
          <w:kern w:val="32"/>
          <w:sz w:val="32"/>
          <w:szCs w:val="32"/>
        </w:rPr>
        <w:t>）中规定，料酒中氨基酸态氮（以氮计）的含量不得低于</w:t>
      </w:r>
      <w:r>
        <w:rPr>
          <w:rFonts w:ascii="Times New Roman" w:eastAsia="仿宋_GB2312" w:hAnsi="Times New Roman" w:hint="eastAsia"/>
          <w:kern w:val="32"/>
          <w:sz w:val="32"/>
          <w:szCs w:val="32"/>
        </w:rPr>
        <w:t>0.2g/L</w:t>
      </w:r>
      <w:r>
        <w:rPr>
          <w:rFonts w:ascii="Times New Roman" w:eastAsia="仿宋_GB2312" w:hAnsi="Times New Roman" w:hint="eastAsia"/>
          <w:kern w:val="32"/>
          <w:sz w:val="32"/>
          <w:szCs w:val="32"/>
        </w:rPr>
        <w:t>。</w:t>
      </w:r>
      <w:r>
        <w:rPr>
          <w:rFonts w:ascii="Times New Roman" w:eastAsia="仿宋_GB2312" w:hAnsi="Times New Roman" w:hint="eastAsia"/>
          <w:color w:val="000000" w:themeColor="text1"/>
          <w:kern w:val="32"/>
          <w:sz w:val="32"/>
          <w:szCs w:val="32"/>
        </w:rPr>
        <w:t>料酒</w:t>
      </w:r>
      <w:r>
        <w:rPr>
          <w:rFonts w:ascii="Times New Roman" w:eastAsia="仿宋_GB2312" w:hAnsi="Times New Roman" w:hint="eastAsia"/>
          <w:kern w:val="32"/>
          <w:sz w:val="32"/>
          <w:szCs w:val="32"/>
        </w:rPr>
        <w:t>中氨基酸态氮（以氮计）含量不达标的原因，可能是产品生产工艺不符合标准要求，未达到要求发酵的时间；也有可能是产品配方缺陷的问题。</w:t>
      </w:r>
    </w:p>
    <w:p w14:paraId="00B2EA40" w14:textId="77777777" w:rsidR="00764773" w:rsidRDefault="00000000" w:rsidP="00806E2A">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九、蛋白质</w:t>
      </w:r>
    </w:p>
    <w:p w14:paraId="6AD1556A" w14:textId="435A90D7" w:rsidR="00764773" w:rsidRDefault="00000000" w:rsidP="00806E2A">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蛋白质是生物体细胞的重要组成成分，能够调节体内的新陈代谢，给机体提供必需氨基酸</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非发酵豆制品</w:t>
      </w:r>
      <w:r>
        <w:rPr>
          <w:rFonts w:ascii="Times New Roman" w:eastAsia="仿宋_GB2312" w:hAnsi="Times New Roman"/>
          <w:sz w:val="32"/>
          <w:szCs w:val="32"/>
        </w:rPr>
        <w:t>》（</w:t>
      </w:r>
      <w:r>
        <w:rPr>
          <w:rFonts w:ascii="Times New Roman" w:eastAsia="仿宋_GB2312" w:hAnsi="Times New Roman" w:hint="eastAsia"/>
          <w:sz w:val="32"/>
          <w:szCs w:val="32"/>
        </w:rPr>
        <w:t>G</w:t>
      </w:r>
      <w:r>
        <w:rPr>
          <w:rFonts w:ascii="Times New Roman" w:eastAsia="仿宋_GB2312" w:hAnsi="Times New Roman"/>
          <w:sz w:val="32"/>
          <w:szCs w:val="32"/>
        </w:rPr>
        <w:t xml:space="preserve">B/T </w:t>
      </w:r>
      <w:r>
        <w:rPr>
          <w:rFonts w:ascii="Times New Roman" w:eastAsia="仿宋_GB2312" w:hAnsi="Times New Roman" w:hint="eastAsia"/>
          <w:sz w:val="32"/>
          <w:szCs w:val="32"/>
        </w:rPr>
        <w:t>22106</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08</w:t>
      </w:r>
      <w:r>
        <w:rPr>
          <w:rFonts w:ascii="Times New Roman" w:eastAsia="仿宋_GB2312" w:hAnsi="Times New Roman"/>
          <w:sz w:val="32"/>
          <w:szCs w:val="32"/>
        </w:rPr>
        <w:t>）</w:t>
      </w:r>
      <w:r>
        <w:rPr>
          <w:rFonts w:ascii="Times New Roman" w:eastAsia="仿宋_GB2312" w:hAnsi="Times New Roman" w:hint="eastAsia"/>
          <w:sz w:val="32"/>
          <w:szCs w:val="32"/>
        </w:rPr>
        <w:t>中</w:t>
      </w:r>
      <w:r>
        <w:rPr>
          <w:rFonts w:ascii="Times New Roman" w:eastAsia="仿宋_GB2312" w:hAnsi="Times New Roman"/>
          <w:sz w:val="32"/>
          <w:szCs w:val="32"/>
        </w:rPr>
        <w:t>规定，</w:t>
      </w:r>
      <w:r>
        <w:rPr>
          <w:rFonts w:ascii="Times New Roman" w:eastAsia="仿宋_GB2312" w:hAnsi="Times New Roman" w:hint="eastAsia"/>
          <w:sz w:val="32"/>
          <w:szCs w:val="32"/>
        </w:rPr>
        <w:t>干燥类腐竹</w:t>
      </w:r>
      <w:r>
        <w:rPr>
          <w:rFonts w:ascii="Times New Roman" w:eastAsia="仿宋_GB2312" w:hAnsi="Times New Roman"/>
          <w:sz w:val="32"/>
          <w:szCs w:val="32"/>
        </w:rPr>
        <w:t>中蛋白质含量不</w:t>
      </w:r>
      <w:r>
        <w:rPr>
          <w:rFonts w:ascii="Times New Roman" w:eastAsia="仿宋_GB2312" w:hAnsi="Times New Roman" w:hint="eastAsia"/>
          <w:sz w:val="32"/>
          <w:szCs w:val="32"/>
        </w:rPr>
        <w:t>得</w:t>
      </w:r>
      <w:r>
        <w:rPr>
          <w:rFonts w:ascii="Times New Roman" w:eastAsia="仿宋_GB2312" w:hAnsi="Times New Roman"/>
          <w:sz w:val="32"/>
          <w:szCs w:val="32"/>
        </w:rPr>
        <w:t>低于</w:t>
      </w:r>
      <w:r>
        <w:rPr>
          <w:rFonts w:ascii="Times New Roman" w:eastAsia="仿宋_GB2312" w:hAnsi="Times New Roman" w:hint="eastAsia"/>
          <w:sz w:val="32"/>
          <w:szCs w:val="32"/>
        </w:rPr>
        <w:t>45.0</w:t>
      </w:r>
      <w:r>
        <w:rPr>
          <w:rFonts w:ascii="Times New Roman" w:eastAsia="仿宋_GB2312" w:hAnsi="Times New Roman"/>
          <w:sz w:val="32"/>
          <w:szCs w:val="32"/>
        </w:rPr>
        <w:t>g/100g</w:t>
      </w:r>
      <w:r>
        <w:rPr>
          <w:rFonts w:ascii="Times New Roman" w:eastAsia="仿宋_GB2312" w:hAnsi="Times New Roman"/>
          <w:sz w:val="32"/>
          <w:szCs w:val="32"/>
        </w:rPr>
        <w:t>。</w:t>
      </w:r>
      <w:r>
        <w:rPr>
          <w:rFonts w:ascii="Times New Roman" w:eastAsia="仿宋_GB2312" w:hAnsi="Times New Roman" w:hint="eastAsia"/>
          <w:sz w:val="32"/>
          <w:szCs w:val="32"/>
        </w:rPr>
        <w:t>腐竹中</w:t>
      </w:r>
      <w:r>
        <w:rPr>
          <w:rFonts w:ascii="Times New Roman" w:eastAsia="仿宋_GB2312" w:hAnsi="Times New Roman"/>
          <w:sz w:val="32"/>
          <w:szCs w:val="32"/>
        </w:rPr>
        <w:t>蛋白质含量不</w:t>
      </w:r>
      <w:r>
        <w:rPr>
          <w:rFonts w:ascii="Times New Roman" w:eastAsia="仿宋_GB2312" w:hAnsi="Times New Roman" w:hint="eastAsia"/>
          <w:sz w:val="32"/>
          <w:szCs w:val="32"/>
        </w:rPr>
        <w:t>达标</w:t>
      </w:r>
      <w:r>
        <w:rPr>
          <w:rFonts w:ascii="Times New Roman" w:eastAsia="仿宋_GB2312" w:hAnsi="Times New Roman"/>
          <w:sz w:val="32"/>
          <w:szCs w:val="32"/>
        </w:rPr>
        <w:t>的原因，可能</w:t>
      </w:r>
      <w:r>
        <w:rPr>
          <w:rFonts w:ascii="Times New Roman" w:eastAsia="仿宋_GB2312" w:hAnsi="Times New Roman" w:hint="eastAsia"/>
          <w:sz w:val="32"/>
          <w:szCs w:val="32"/>
        </w:rPr>
        <w:t>是</w:t>
      </w:r>
      <w:r>
        <w:rPr>
          <w:rFonts w:ascii="Times New Roman" w:eastAsia="仿宋_GB2312" w:hAnsi="Times New Roman"/>
          <w:sz w:val="32"/>
          <w:szCs w:val="32"/>
        </w:rPr>
        <w:t>生产企业对原料质量把关不严，</w:t>
      </w:r>
      <w:r>
        <w:rPr>
          <w:rFonts w:ascii="Times New Roman" w:eastAsia="仿宋_GB2312" w:hAnsi="Times New Roman" w:hint="eastAsia"/>
          <w:sz w:val="32"/>
          <w:szCs w:val="32"/>
        </w:rPr>
        <w:t>也可能是企业</w:t>
      </w:r>
      <w:r>
        <w:rPr>
          <w:rFonts w:ascii="Times New Roman" w:eastAsia="仿宋_GB2312" w:hAnsi="Times New Roman"/>
          <w:sz w:val="32"/>
          <w:szCs w:val="32"/>
        </w:rPr>
        <w:t>未按照配方标准投料生产，或</w:t>
      </w:r>
      <w:r>
        <w:rPr>
          <w:rFonts w:ascii="Times New Roman" w:eastAsia="仿宋_GB2312" w:hAnsi="Times New Roman" w:hint="eastAsia"/>
          <w:sz w:val="32"/>
          <w:szCs w:val="32"/>
        </w:rPr>
        <w:t>是</w:t>
      </w:r>
      <w:r>
        <w:rPr>
          <w:rFonts w:ascii="Times New Roman" w:eastAsia="仿宋_GB2312" w:hAnsi="Times New Roman"/>
          <w:sz w:val="32"/>
          <w:szCs w:val="32"/>
        </w:rPr>
        <w:t>生产工艺设计不合理导致有效成分流失等。</w:t>
      </w:r>
    </w:p>
    <w:p w14:paraId="73D83E28" w14:textId="20886414" w:rsidR="007752F0" w:rsidRDefault="007752F0" w:rsidP="007752F0">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十、酸价（以脂肪计）</w:t>
      </w:r>
    </w:p>
    <w:p w14:paraId="49D58CD3" w14:textId="77777777" w:rsidR="007752F0" w:rsidRDefault="007752F0" w:rsidP="007752F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32"/>
          <w:sz w:val="32"/>
          <w:szCs w:val="32"/>
        </w:rPr>
        <w:t>酸价主要反映食品中的油脂酸败程度。酸价超标会导致食品有哈喇味，超标严重时所产生的醛、酮、酸会破坏脂溶性维生素</w:t>
      </w:r>
      <w:r w:rsidRPr="00B86F4A">
        <w:rPr>
          <w:rFonts w:ascii="Times New Roman" w:eastAsia="仿宋_GB2312" w:hAnsi="Times New Roman" w:hint="eastAsia"/>
          <w:kern w:val="32"/>
          <w:sz w:val="32"/>
          <w:szCs w:val="32"/>
        </w:rPr>
        <w:t>，长期摄入会对健康有一定影响，导致肠胃不适。</w:t>
      </w:r>
      <w:r>
        <w:rPr>
          <w:rFonts w:ascii="Times New Roman" w:eastAsia="仿宋_GB2312" w:hAnsi="Times New Roman" w:hint="eastAsia"/>
          <w:sz w:val="32"/>
          <w:szCs w:val="32"/>
        </w:rPr>
        <w:t>《马铃薯片》（</w:t>
      </w:r>
      <w:r>
        <w:rPr>
          <w:rFonts w:ascii="Times New Roman" w:eastAsia="仿宋_GB2312" w:hAnsi="Times New Roman" w:hint="eastAsia"/>
          <w:sz w:val="32"/>
          <w:szCs w:val="32"/>
        </w:rPr>
        <w:t>QB/T</w:t>
      </w:r>
      <w:r>
        <w:rPr>
          <w:rFonts w:ascii="Times New Roman" w:eastAsia="仿宋_GB2312" w:hAnsi="Times New Roman"/>
          <w:sz w:val="32"/>
          <w:szCs w:val="32"/>
        </w:rPr>
        <w:t xml:space="preserve"> </w:t>
      </w:r>
      <w:r>
        <w:rPr>
          <w:rFonts w:ascii="Times New Roman" w:eastAsia="仿宋_GB2312" w:hAnsi="Times New Roman" w:hint="eastAsia"/>
          <w:sz w:val="32"/>
          <w:szCs w:val="32"/>
        </w:rPr>
        <w:t>2686</w:t>
      </w:r>
      <w:r>
        <w:rPr>
          <w:rFonts w:ascii="Times New Roman" w:eastAsia="仿宋_GB2312" w:hAnsi="Times New Roman" w:hint="eastAsia"/>
          <w:sz w:val="32"/>
          <w:szCs w:val="32"/>
        </w:rPr>
        <w:t>—</w:t>
      </w:r>
      <w:r>
        <w:rPr>
          <w:rFonts w:ascii="Times New Roman" w:eastAsia="仿宋_GB2312" w:hAnsi="Times New Roman" w:hint="eastAsia"/>
          <w:sz w:val="32"/>
          <w:szCs w:val="32"/>
        </w:rPr>
        <w:t>2005</w:t>
      </w:r>
      <w:r>
        <w:rPr>
          <w:rFonts w:ascii="Times New Roman" w:eastAsia="仿宋_GB2312" w:hAnsi="Times New Roman" w:hint="eastAsia"/>
          <w:sz w:val="32"/>
          <w:szCs w:val="32"/>
        </w:rPr>
        <w:t>）中规定，马铃薯片中酸价（以脂肪计）的最大限量值为</w:t>
      </w:r>
      <w:r>
        <w:rPr>
          <w:rFonts w:ascii="Times New Roman" w:eastAsia="仿宋_GB2312" w:hAnsi="Times New Roman" w:hint="eastAsia"/>
          <w:sz w:val="32"/>
          <w:szCs w:val="32"/>
        </w:rPr>
        <w:t>3.0mg/g</w:t>
      </w:r>
      <w:r>
        <w:rPr>
          <w:rFonts w:ascii="Times New Roman" w:eastAsia="仿宋_GB2312" w:hAnsi="Times New Roman" w:hint="eastAsia"/>
          <w:sz w:val="32"/>
          <w:szCs w:val="32"/>
        </w:rPr>
        <w:t>；《油茶籽油》（</w:t>
      </w:r>
      <w:r>
        <w:rPr>
          <w:rFonts w:ascii="Times New Roman" w:eastAsia="仿宋_GB2312" w:hAnsi="Times New Roman" w:hint="eastAsia"/>
          <w:sz w:val="32"/>
          <w:szCs w:val="32"/>
        </w:rPr>
        <w:t>GB/T</w:t>
      </w:r>
      <w:r>
        <w:rPr>
          <w:rFonts w:ascii="Times New Roman" w:eastAsia="仿宋_GB2312" w:hAnsi="Times New Roman"/>
          <w:sz w:val="32"/>
          <w:szCs w:val="32"/>
        </w:rPr>
        <w:t xml:space="preserve"> </w:t>
      </w:r>
      <w:r>
        <w:rPr>
          <w:rFonts w:ascii="Times New Roman" w:eastAsia="仿宋_GB2312" w:hAnsi="Times New Roman" w:hint="eastAsia"/>
          <w:sz w:val="32"/>
          <w:szCs w:val="32"/>
        </w:rPr>
        <w:t>11765</w:t>
      </w:r>
      <w:r>
        <w:rPr>
          <w:rFonts w:ascii="Times New Roman" w:eastAsia="仿宋_GB2312" w:hAnsi="Times New Roman" w:hint="eastAsia"/>
          <w:sz w:val="32"/>
          <w:szCs w:val="32"/>
        </w:rPr>
        <w:t>—</w:t>
      </w:r>
      <w:r>
        <w:rPr>
          <w:rFonts w:ascii="Times New Roman" w:eastAsia="仿宋_GB2312" w:hAnsi="Times New Roman" w:hint="eastAsia"/>
          <w:sz w:val="32"/>
          <w:szCs w:val="32"/>
        </w:rPr>
        <w:t>2018</w:t>
      </w:r>
      <w:r>
        <w:rPr>
          <w:rFonts w:ascii="Times New Roman" w:eastAsia="仿宋_GB2312" w:hAnsi="Times New Roman" w:hint="eastAsia"/>
          <w:sz w:val="32"/>
          <w:szCs w:val="32"/>
        </w:rPr>
        <w:t>）中规定，压榨一级油茶籽油中酸价（以脂肪计）的最大限量值为</w:t>
      </w:r>
      <w:r>
        <w:rPr>
          <w:rFonts w:ascii="Times New Roman" w:eastAsia="仿宋_GB2312" w:hAnsi="Times New Roman" w:hint="eastAsia"/>
          <w:sz w:val="32"/>
          <w:szCs w:val="32"/>
        </w:rPr>
        <w:t>2.0mg/g</w:t>
      </w:r>
      <w:r>
        <w:rPr>
          <w:rFonts w:ascii="Times New Roman" w:eastAsia="仿宋_GB2312" w:hAnsi="Times New Roman" w:hint="eastAsia"/>
          <w:sz w:val="32"/>
          <w:szCs w:val="32"/>
        </w:rPr>
        <w:t>；</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坚果与籽类食品》（</w:t>
      </w:r>
      <w:r>
        <w:rPr>
          <w:rFonts w:ascii="Times New Roman" w:eastAsia="仿宋_GB2312" w:hAnsi="Times New Roman" w:hint="eastAsia"/>
          <w:kern w:val="32"/>
          <w:sz w:val="32"/>
          <w:szCs w:val="32"/>
        </w:rPr>
        <w:t>GB 19300</w:t>
      </w:r>
      <w:r>
        <w:rPr>
          <w:rFonts w:ascii="Times New Roman" w:eastAsia="仿宋_GB2312" w:hAnsi="Times New Roman" w:cs="仿宋_GB2312"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）中规定，坚果与籽类食品中酸价（以脂肪计）的最大限量值为</w:t>
      </w:r>
      <w:r>
        <w:rPr>
          <w:rFonts w:ascii="Times New Roman" w:eastAsia="仿宋_GB2312" w:hAnsi="Times New Roman" w:hint="eastAsia"/>
          <w:kern w:val="32"/>
          <w:sz w:val="32"/>
          <w:szCs w:val="32"/>
        </w:rPr>
        <w:t>3mg/g</w:t>
      </w:r>
      <w:r>
        <w:rPr>
          <w:rFonts w:ascii="Times New Roman" w:eastAsia="仿宋_GB2312" w:hAnsi="Times New Roman" w:hint="eastAsia"/>
          <w:kern w:val="32"/>
          <w:sz w:val="32"/>
          <w:szCs w:val="32"/>
        </w:rPr>
        <w:t>。薯片、</w:t>
      </w:r>
      <w:r>
        <w:rPr>
          <w:rFonts w:ascii="Times New Roman" w:eastAsia="仿宋_GB2312" w:hAnsi="Times New Roman" w:hint="eastAsia"/>
          <w:kern w:val="32"/>
          <w:sz w:val="32"/>
          <w:szCs w:val="32"/>
        </w:rPr>
        <w:lastRenderedPageBreak/>
        <w:t>山茶油、黑芝麻中酸价（以脂肪计）检测值超标的原因，可能是企业原料采购把关不严、生产工艺不达标、产品储藏条件不当等，特别是存贮温度较高时易导致食品中的脂肪氧化酸败。</w:t>
      </w:r>
    </w:p>
    <w:p w14:paraId="7BC6BE3D" w14:textId="2B741C8C" w:rsidR="00764773" w:rsidRDefault="00000000" w:rsidP="00806E2A">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十</w:t>
      </w:r>
      <w:r w:rsidR="007752F0">
        <w:rPr>
          <w:rFonts w:ascii="黑体" w:eastAsia="黑体" w:hAnsi="黑体" w:cs="黑体" w:hint="eastAsia"/>
          <w:kern w:val="32"/>
          <w:sz w:val="32"/>
          <w:szCs w:val="32"/>
        </w:rPr>
        <w:t>一</w:t>
      </w:r>
      <w:r>
        <w:rPr>
          <w:rFonts w:ascii="黑体" w:eastAsia="黑体" w:hAnsi="黑体" w:cs="黑体" w:hint="eastAsia"/>
          <w:kern w:val="32"/>
          <w:sz w:val="32"/>
          <w:szCs w:val="32"/>
        </w:rPr>
        <w:t>、过氧化值（以脂肪计）</w:t>
      </w:r>
    </w:p>
    <w:p w14:paraId="07BBF4E2" w14:textId="77777777" w:rsidR="00331AFA" w:rsidRDefault="00000000" w:rsidP="00806E2A">
      <w:pPr>
        <w:spacing w:line="594"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过氧化值主要反映食品中油脂是否氧化变质。随着油脂氧化，过氧化值会逐步升高，严重时会导致肠胃不适、腹泻等症状</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w:t>
      </w:r>
      <w:r>
        <w:rPr>
          <w:rFonts w:ascii="Times New Roman" w:eastAsia="仿宋_GB2312" w:hAnsi="Times New Roman" w:hint="eastAsia"/>
          <w:sz w:val="32"/>
          <w:szCs w:val="32"/>
        </w:rPr>
        <w:t>—</w:t>
      </w:r>
      <w:r>
        <w:rPr>
          <w:rFonts w:ascii="Times New Roman" w:eastAsia="仿宋_GB2312" w:hAnsi="Times New Roman" w:hint="eastAsia"/>
          <w:sz w:val="32"/>
          <w:szCs w:val="32"/>
        </w:rPr>
        <w:t>2015</w:t>
      </w:r>
      <w:r>
        <w:rPr>
          <w:rFonts w:ascii="Times New Roman" w:eastAsia="仿宋_GB2312" w:hAnsi="Times New Roman" w:hint="eastAsia"/>
          <w:sz w:val="32"/>
          <w:szCs w:val="32"/>
        </w:rPr>
        <w:t>）中规定，糕点中过氧化值（以脂肪计）</w:t>
      </w:r>
      <w:r w:rsidR="00331AFA">
        <w:rPr>
          <w:rFonts w:ascii="Times New Roman" w:eastAsia="仿宋_GB2312" w:hAnsi="Times New Roman" w:hint="eastAsia"/>
          <w:sz w:val="32"/>
          <w:szCs w:val="32"/>
        </w:rPr>
        <w:t>不得超过</w:t>
      </w:r>
      <w:r>
        <w:rPr>
          <w:rFonts w:ascii="Times New Roman" w:eastAsia="仿宋_GB2312" w:hAnsi="Times New Roman" w:hint="eastAsia"/>
          <w:sz w:val="32"/>
          <w:szCs w:val="32"/>
        </w:rPr>
        <w:t>0.25g/100g</w:t>
      </w:r>
      <w:r>
        <w:rPr>
          <w:rFonts w:ascii="Times New Roman" w:eastAsia="仿宋_GB2312" w:hAnsi="Times New Roman" w:hint="eastAsia"/>
          <w:sz w:val="32"/>
          <w:szCs w:val="32"/>
        </w:rPr>
        <w:t>。糕点中过氧化值</w:t>
      </w:r>
      <w:r w:rsidR="00712B78">
        <w:rPr>
          <w:rFonts w:ascii="Times New Roman" w:eastAsia="仿宋_GB2312" w:hAnsi="Times New Roman" w:hint="eastAsia"/>
          <w:sz w:val="32"/>
          <w:szCs w:val="32"/>
        </w:rPr>
        <w:t>（以脂肪计）</w:t>
      </w:r>
      <w:r w:rsidR="00331AFA">
        <w:rPr>
          <w:rFonts w:ascii="Times New Roman" w:eastAsia="仿宋_GB2312" w:hAnsi="Times New Roman" w:hint="eastAsia"/>
          <w:sz w:val="32"/>
          <w:szCs w:val="32"/>
        </w:rPr>
        <w:t>不合格</w:t>
      </w:r>
      <w:r>
        <w:rPr>
          <w:rFonts w:ascii="Times New Roman" w:eastAsia="仿宋_GB2312" w:hAnsi="Times New Roman" w:hint="eastAsia"/>
          <w:sz w:val="32"/>
          <w:szCs w:val="32"/>
        </w:rPr>
        <w:t>的原因，可能是</w:t>
      </w:r>
      <w:r w:rsidR="00331AFA" w:rsidRPr="00331AFA">
        <w:rPr>
          <w:rFonts w:ascii="Times New Roman" w:eastAsia="仿宋_GB2312" w:hAnsi="Times New Roman" w:hint="eastAsia"/>
          <w:sz w:val="32"/>
          <w:szCs w:val="32"/>
        </w:rPr>
        <w:t>生产企业对原料把关不严，使用劣质原料进行生产，或是企业的生产工艺不达标，使得终产品油脂氧化，也可能是产品储运条件不当所致。</w:t>
      </w:r>
    </w:p>
    <w:p w14:paraId="0E698F78" w14:textId="77777777" w:rsidR="00764773" w:rsidRDefault="00000000" w:rsidP="00806E2A">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十二、阴离子合成洗涤剂（以十二烷基苯磺酸钠计）</w:t>
      </w:r>
    </w:p>
    <w:p w14:paraId="02B1975C" w14:textId="2F8E918F" w:rsidR="00764773" w:rsidRDefault="00000000" w:rsidP="00806E2A">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消毒餐（饮）具》（</w:t>
      </w:r>
      <w:r>
        <w:rPr>
          <w:rFonts w:ascii="Times New Roman" w:eastAsia="仿宋_GB2312" w:hAnsi="Times New Roman" w:hint="eastAsia"/>
          <w:kern w:val="32"/>
          <w:sz w:val="32"/>
          <w:szCs w:val="32"/>
        </w:rPr>
        <w:t>GB 14934</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2016</w:t>
      </w:r>
      <w:r>
        <w:rPr>
          <w:rFonts w:ascii="Times New Roman" w:eastAsia="仿宋_GB2312" w:hAnsi="Times New Roman" w:hint="eastAsia"/>
          <w:kern w:val="32"/>
          <w:sz w:val="32"/>
          <w:szCs w:val="32"/>
        </w:rPr>
        <w:t>）中规定，消毒餐（饮）具中不得检出阴离子合成洗涤剂（以十二烷基苯磺酸钠计）。消毒餐（饮）具上检出阴离子合成洗涤剂</w:t>
      </w:r>
      <w:r w:rsidR="00331AFA">
        <w:rPr>
          <w:rFonts w:ascii="Times New Roman" w:eastAsia="仿宋_GB2312" w:hAnsi="Times New Roman" w:hint="eastAsia"/>
          <w:kern w:val="32"/>
          <w:sz w:val="32"/>
          <w:szCs w:val="32"/>
        </w:rPr>
        <w:t>（以十二烷基苯磺酸钠计）</w:t>
      </w:r>
      <w:r>
        <w:rPr>
          <w:rFonts w:ascii="Times New Roman" w:eastAsia="仿宋_GB2312" w:hAnsi="Times New Roman" w:hint="eastAsia"/>
          <w:kern w:val="32"/>
          <w:sz w:val="32"/>
          <w:szCs w:val="32"/>
        </w:rPr>
        <w:t>的原因，可能是用于清洗餐具的洗涤剂不符合标准，也可能是清洗消毒流程控制不当，洗涤剂或消毒剂未彻底冲洗干净。</w:t>
      </w:r>
    </w:p>
    <w:sectPr w:rsidR="00764773">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7F68" w14:textId="77777777" w:rsidR="001A00EE" w:rsidRDefault="001A00EE">
      <w:r>
        <w:separator/>
      </w:r>
    </w:p>
  </w:endnote>
  <w:endnote w:type="continuationSeparator" w:id="0">
    <w:p w14:paraId="6F170EEA" w14:textId="77777777" w:rsidR="001A00EE" w:rsidRDefault="001A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1F0F" w14:textId="77777777" w:rsidR="00764773" w:rsidRDefault="00000000">
    <w:pPr>
      <w:pStyle w:val="a5"/>
      <w:jc w:val="center"/>
    </w:pPr>
    <w:r>
      <w:fldChar w:fldCharType="begin"/>
    </w:r>
    <w:r>
      <w:instrText>PAGE   \* MERGEFORMAT</w:instrText>
    </w:r>
    <w:r>
      <w:fldChar w:fldCharType="separate"/>
    </w:r>
    <w:r>
      <w:t>4</w:t>
    </w:r>
    <w:r>
      <w:fldChar w:fldCharType="end"/>
    </w:r>
  </w:p>
  <w:p w14:paraId="16332EA9" w14:textId="77777777" w:rsidR="00764773" w:rsidRDefault="007647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ED9D" w14:textId="77777777" w:rsidR="001A00EE" w:rsidRDefault="001A00EE">
      <w:r>
        <w:separator/>
      </w:r>
    </w:p>
  </w:footnote>
  <w:footnote w:type="continuationSeparator" w:id="0">
    <w:p w14:paraId="3349E942" w14:textId="77777777" w:rsidR="001A00EE" w:rsidRDefault="001A0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30D"/>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0E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AFA"/>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BCB"/>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2CE"/>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2B78"/>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773"/>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2F0"/>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2A"/>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6F4A"/>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6AC9"/>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5F80"/>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2849E5"/>
    <w:rsid w:val="017817E5"/>
    <w:rsid w:val="01AE4FF1"/>
    <w:rsid w:val="01C04172"/>
    <w:rsid w:val="025E3A23"/>
    <w:rsid w:val="02677F09"/>
    <w:rsid w:val="027712E9"/>
    <w:rsid w:val="02D573D3"/>
    <w:rsid w:val="02F722DD"/>
    <w:rsid w:val="030C4B11"/>
    <w:rsid w:val="03535319"/>
    <w:rsid w:val="037430FF"/>
    <w:rsid w:val="0395734C"/>
    <w:rsid w:val="03C90E3E"/>
    <w:rsid w:val="03DE5169"/>
    <w:rsid w:val="03E65501"/>
    <w:rsid w:val="03F309B7"/>
    <w:rsid w:val="042A498C"/>
    <w:rsid w:val="043F3938"/>
    <w:rsid w:val="045A3DE0"/>
    <w:rsid w:val="04675E70"/>
    <w:rsid w:val="049709CC"/>
    <w:rsid w:val="04BB027D"/>
    <w:rsid w:val="04DE2E2A"/>
    <w:rsid w:val="04E45800"/>
    <w:rsid w:val="04E6084E"/>
    <w:rsid w:val="05221F57"/>
    <w:rsid w:val="05685093"/>
    <w:rsid w:val="057307C7"/>
    <w:rsid w:val="059B5CB3"/>
    <w:rsid w:val="05BA7A63"/>
    <w:rsid w:val="05BF3392"/>
    <w:rsid w:val="05D74DEF"/>
    <w:rsid w:val="06001572"/>
    <w:rsid w:val="06070B3C"/>
    <w:rsid w:val="06123156"/>
    <w:rsid w:val="063C59AC"/>
    <w:rsid w:val="06F86E12"/>
    <w:rsid w:val="076350D8"/>
    <w:rsid w:val="07A06F69"/>
    <w:rsid w:val="07ED66D6"/>
    <w:rsid w:val="0853613A"/>
    <w:rsid w:val="085D4307"/>
    <w:rsid w:val="08772BA8"/>
    <w:rsid w:val="088C543E"/>
    <w:rsid w:val="089D06C2"/>
    <w:rsid w:val="08A716A8"/>
    <w:rsid w:val="08BB05AD"/>
    <w:rsid w:val="08C92AB5"/>
    <w:rsid w:val="092D7F56"/>
    <w:rsid w:val="09370A1D"/>
    <w:rsid w:val="0972354A"/>
    <w:rsid w:val="09801BF2"/>
    <w:rsid w:val="09856E06"/>
    <w:rsid w:val="099D0E61"/>
    <w:rsid w:val="09C35B0A"/>
    <w:rsid w:val="09DC59AF"/>
    <w:rsid w:val="09EE0685"/>
    <w:rsid w:val="09F36173"/>
    <w:rsid w:val="09F74796"/>
    <w:rsid w:val="0A70046A"/>
    <w:rsid w:val="0A8628F0"/>
    <w:rsid w:val="0A8B32E4"/>
    <w:rsid w:val="0A98545D"/>
    <w:rsid w:val="0AD65E63"/>
    <w:rsid w:val="0B4C2D56"/>
    <w:rsid w:val="0B5A63F6"/>
    <w:rsid w:val="0B95050C"/>
    <w:rsid w:val="0BB4294A"/>
    <w:rsid w:val="0BCD0CFB"/>
    <w:rsid w:val="0BD41793"/>
    <w:rsid w:val="0BF72639"/>
    <w:rsid w:val="0C916757"/>
    <w:rsid w:val="0C9C72F4"/>
    <w:rsid w:val="0CEB3271"/>
    <w:rsid w:val="0D3C4202"/>
    <w:rsid w:val="0D584E8F"/>
    <w:rsid w:val="0D8C3B9F"/>
    <w:rsid w:val="0D8E3B51"/>
    <w:rsid w:val="0DAA2D68"/>
    <w:rsid w:val="0DD87DDA"/>
    <w:rsid w:val="0E561EC9"/>
    <w:rsid w:val="0E5D3C67"/>
    <w:rsid w:val="0E785B4F"/>
    <w:rsid w:val="0E8D1670"/>
    <w:rsid w:val="0E9E0916"/>
    <w:rsid w:val="0EC9488A"/>
    <w:rsid w:val="0F052D31"/>
    <w:rsid w:val="0F2C0C95"/>
    <w:rsid w:val="0F3B213B"/>
    <w:rsid w:val="0F4B19A9"/>
    <w:rsid w:val="0FB44597"/>
    <w:rsid w:val="10393302"/>
    <w:rsid w:val="10694140"/>
    <w:rsid w:val="107401BA"/>
    <w:rsid w:val="10741047"/>
    <w:rsid w:val="10751F34"/>
    <w:rsid w:val="10DA56E3"/>
    <w:rsid w:val="10F21FDD"/>
    <w:rsid w:val="10FB564E"/>
    <w:rsid w:val="113337E0"/>
    <w:rsid w:val="115559EC"/>
    <w:rsid w:val="11B22E5A"/>
    <w:rsid w:val="11B45BAD"/>
    <w:rsid w:val="11EE3AF2"/>
    <w:rsid w:val="11F11FEB"/>
    <w:rsid w:val="11FE532A"/>
    <w:rsid w:val="120A5483"/>
    <w:rsid w:val="122972B8"/>
    <w:rsid w:val="12557318"/>
    <w:rsid w:val="12661486"/>
    <w:rsid w:val="12BE4D65"/>
    <w:rsid w:val="12CA2CAC"/>
    <w:rsid w:val="12DA0A90"/>
    <w:rsid w:val="12DD0979"/>
    <w:rsid w:val="12E166FC"/>
    <w:rsid w:val="12E763C0"/>
    <w:rsid w:val="131F57BA"/>
    <w:rsid w:val="134A6FCB"/>
    <w:rsid w:val="135D5A35"/>
    <w:rsid w:val="1386337F"/>
    <w:rsid w:val="138C3A1C"/>
    <w:rsid w:val="13AB21A5"/>
    <w:rsid w:val="13CE5618"/>
    <w:rsid w:val="1442642D"/>
    <w:rsid w:val="145923EB"/>
    <w:rsid w:val="14FF608C"/>
    <w:rsid w:val="150547AD"/>
    <w:rsid w:val="15194DE5"/>
    <w:rsid w:val="1568238F"/>
    <w:rsid w:val="159B1441"/>
    <w:rsid w:val="15B601F1"/>
    <w:rsid w:val="15D0290C"/>
    <w:rsid w:val="15E63161"/>
    <w:rsid w:val="15EA3A1B"/>
    <w:rsid w:val="15F36D2F"/>
    <w:rsid w:val="166C5204"/>
    <w:rsid w:val="166C525C"/>
    <w:rsid w:val="16A1054B"/>
    <w:rsid w:val="16AA49A9"/>
    <w:rsid w:val="16AB5C42"/>
    <w:rsid w:val="16B23687"/>
    <w:rsid w:val="16BE70F8"/>
    <w:rsid w:val="17020660"/>
    <w:rsid w:val="17575B7A"/>
    <w:rsid w:val="1758285F"/>
    <w:rsid w:val="176D779B"/>
    <w:rsid w:val="17855D1B"/>
    <w:rsid w:val="17A162DA"/>
    <w:rsid w:val="17A65B75"/>
    <w:rsid w:val="17AC7735"/>
    <w:rsid w:val="17C34163"/>
    <w:rsid w:val="17C6169E"/>
    <w:rsid w:val="17D16E4F"/>
    <w:rsid w:val="18017DED"/>
    <w:rsid w:val="18094D57"/>
    <w:rsid w:val="18100F21"/>
    <w:rsid w:val="182846E6"/>
    <w:rsid w:val="183535B3"/>
    <w:rsid w:val="184A1BED"/>
    <w:rsid w:val="186F6860"/>
    <w:rsid w:val="188E2962"/>
    <w:rsid w:val="18FD4EAE"/>
    <w:rsid w:val="193172FE"/>
    <w:rsid w:val="193B71D8"/>
    <w:rsid w:val="19460A4F"/>
    <w:rsid w:val="198E53C7"/>
    <w:rsid w:val="19C540EB"/>
    <w:rsid w:val="19C843C5"/>
    <w:rsid w:val="19FC23F9"/>
    <w:rsid w:val="1A3F18F0"/>
    <w:rsid w:val="1A66780B"/>
    <w:rsid w:val="1A7F6106"/>
    <w:rsid w:val="1A8805F1"/>
    <w:rsid w:val="1A9B0D32"/>
    <w:rsid w:val="1A9F7D31"/>
    <w:rsid w:val="1AA024E7"/>
    <w:rsid w:val="1AA34F29"/>
    <w:rsid w:val="1AA96C13"/>
    <w:rsid w:val="1ABD70E7"/>
    <w:rsid w:val="1AF7029F"/>
    <w:rsid w:val="1B487A60"/>
    <w:rsid w:val="1B7568B4"/>
    <w:rsid w:val="1BBA0A44"/>
    <w:rsid w:val="1BCF69E2"/>
    <w:rsid w:val="1BD532EF"/>
    <w:rsid w:val="1BD80B57"/>
    <w:rsid w:val="1C0519C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D168F7"/>
    <w:rsid w:val="1DE179B6"/>
    <w:rsid w:val="1E381C6D"/>
    <w:rsid w:val="1E3D5154"/>
    <w:rsid w:val="1E3E78FA"/>
    <w:rsid w:val="1E4D2EA1"/>
    <w:rsid w:val="1E6316A2"/>
    <w:rsid w:val="1E9A1CC6"/>
    <w:rsid w:val="1EBD07F4"/>
    <w:rsid w:val="1EC01F63"/>
    <w:rsid w:val="1F020E4B"/>
    <w:rsid w:val="1F06103C"/>
    <w:rsid w:val="1F184567"/>
    <w:rsid w:val="1F3072AF"/>
    <w:rsid w:val="1F4868E1"/>
    <w:rsid w:val="1F660C1E"/>
    <w:rsid w:val="1FA7757E"/>
    <w:rsid w:val="1FB0233C"/>
    <w:rsid w:val="1FD0240A"/>
    <w:rsid w:val="1FF40DD1"/>
    <w:rsid w:val="207C11B1"/>
    <w:rsid w:val="20906486"/>
    <w:rsid w:val="2099128B"/>
    <w:rsid w:val="20A34016"/>
    <w:rsid w:val="20B12031"/>
    <w:rsid w:val="20C74033"/>
    <w:rsid w:val="20CC0CF3"/>
    <w:rsid w:val="20D765F6"/>
    <w:rsid w:val="20F20D49"/>
    <w:rsid w:val="21206F11"/>
    <w:rsid w:val="21285F22"/>
    <w:rsid w:val="21640812"/>
    <w:rsid w:val="217B6652"/>
    <w:rsid w:val="218E535D"/>
    <w:rsid w:val="21960C74"/>
    <w:rsid w:val="21AC44B7"/>
    <w:rsid w:val="21BB5803"/>
    <w:rsid w:val="21F46CA1"/>
    <w:rsid w:val="21FF18ED"/>
    <w:rsid w:val="2215470A"/>
    <w:rsid w:val="22165B8C"/>
    <w:rsid w:val="225A1AD9"/>
    <w:rsid w:val="225C5190"/>
    <w:rsid w:val="227B607F"/>
    <w:rsid w:val="22B2412C"/>
    <w:rsid w:val="22B44989"/>
    <w:rsid w:val="22B92862"/>
    <w:rsid w:val="22E456FA"/>
    <w:rsid w:val="22EA55E2"/>
    <w:rsid w:val="230D070E"/>
    <w:rsid w:val="23201852"/>
    <w:rsid w:val="23211D49"/>
    <w:rsid w:val="2323609C"/>
    <w:rsid w:val="23BF753B"/>
    <w:rsid w:val="24197DF6"/>
    <w:rsid w:val="242877EB"/>
    <w:rsid w:val="243A5870"/>
    <w:rsid w:val="24C832EE"/>
    <w:rsid w:val="24F75CD4"/>
    <w:rsid w:val="25096490"/>
    <w:rsid w:val="25610581"/>
    <w:rsid w:val="257343E5"/>
    <w:rsid w:val="25C6441A"/>
    <w:rsid w:val="25DF3AA3"/>
    <w:rsid w:val="261352C1"/>
    <w:rsid w:val="2621720A"/>
    <w:rsid w:val="26254C07"/>
    <w:rsid w:val="26A2512D"/>
    <w:rsid w:val="26F4625D"/>
    <w:rsid w:val="271A299F"/>
    <w:rsid w:val="273B33CB"/>
    <w:rsid w:val="27450C40"/>
    <w:rsid w:val="27650EA6"/>
    <w:rsid w:val="27FF7FD3"/>
    <w:rsid w:val="2815035C"/>
    <w:rsid w:val="285C2886"/>
    <w:rsid w:val="28623586"/>
    <w:rsid w:val="28D8676A"/>
    <w:rsid w:val="291264A6"/>
    <w:rsid w:val="29180863"/>
    <w:rsid w:val="292E577A"/>
    <w:rsid w:val="292F0C2F"/>
    <w:rsid w:val="29411C66"/>
    <w:rsid w:val="295E4FB0"/>
    <w:rsid w:val="29B86B3B"/>
    <w:rsid w:val="29B93EFB"/>
    <w:rsid w:val="29E44CE8"/>
    <w:rsid w:val="2A005899"/>
    <w:rsid w:val="2A0D0BA3"/>
    <w:rsid w:val="2A7F1AFE"/>
    <w:rsid w:val="2AA67B45"/>
    <w:rsid w:val="2ABF3334"/>
    <w:rsid w:val="2AC67343"/>
    <w:rsid w:val="2AC77901"/>
    <w:rsid w:val="2AD75E77"/>
    <w:rsid w:val="2AF01A2B"/>
    <w:rsid w:val="2B362EEB"/>
    <w:rsid w:val="2B3F13B9"/>
    <w:rsid w:val="2B686F2C"/>
    <w:rsid w:val="2B940685"/>
    <w:rsid w:val="2BB73B69"/>
    <w:rsid w:val="2BED2362"/>
    <w:rsid w:val="2C043861"/>
    <w:rsid w:val="2C145AF1"/>
    <w:rsid w:val="2C3731CD"/>
    <w:rsid w:val="2C4D294D"/>
    <w:rsid w:val="2C4E49A0"/>
    <w:rsid w:val="2C5A0F22"/>
    <w:rsid w:val="2C5D6D5D"/>
    <w:rsid w:val="2C9B770C"/>
    <w:rsid w:val="2C9E6F09"/>
    <w:rsid w:val="2CA16F69"/>
    <w:rsid w:val="2CA722ED"/>
    <w:rsid w:val="2CC26D50"/>
    <w:rsid w:val="2CDC62BD"/>
    <w:rsid w:val="2D2552B7"/>
    <w:rsid w:val="2D4C45E3"/>
    <w:rsid w:val="2DBB5788"/>
    <w:rsid w:val="2E364620"/>
    <w:rsid w:val="2E5B5251"/>
    <w:rsid w:val="2E6140F0"/>
    <w:rsid w:val="2E6A1883"/>
    <w:rsid w:val="2E6F3B74"/>
    <w:rsid w:val="2EAA4C99"/>
    <w:rsid w:val="2EAF20CF"/>
    <w:rsid w:val="2EC01BDE"/>
    <w:rsid w:val="2ED22585"/>
    <w:rsid w:val="2F072678"/>
    <w:rsid w:val="2F2E747A"/>
    <w:rsid w:val="2F5A0CD2"/>
    <w:rsid w:val="2F6D2C3B"/>
    <w:rsid w:val="2FE47BD6"/>
    <w:rsid w:val="2FE958AB"/>
    <w:rsid w:val="302B4EC5"/>
    <w:rsid w:val="30316D46"/>
    <w:rsid w:val="305114F2"/>
    <w:rsid w:val="307B7FF6"/>
    <w:rsid w:val="30823A48"/>
    <w:rsid w:val="308B4F34"/>
    <w:rsid w:val="30AF151B"/>
    <w:rsid w:val="30D42165"/>
    <w:rsid w:val="310E1AB5"/>
    <w:rsid w:val="31170E1B"/>
    <w:rsid w:val="311C06C4"/>
    <w:rsid w:val="311E69F9"/>
    <w:rsid w:val="313728E3"/>
    <w:rsid w:val="313B7061"/>
    <w:rsid w:val="315344DD"/>
    <w:rsid w:val="31543128"/>
    <w:rsid w:val="316D6E89"/>
    <w:rsid w:val="31DC5C69"/>
    <w:rsid w:val="31F77552"/>
    <w:rsid w:val="31FB1671"/>
    <w:rsid w:val="32050163"/>
    <w:rsid w:val="32586D0E"/>
    <w:rsid w:val="329B1F23"/>
    <w:rsid w:val="32A17001"/>
    <w:rsid w:val="32B36873"/>
    <w:rsid w:val="33095F26"/>
    <w:rsid w:val="330A58F7"/>
    <w:rsid w:val="332D5024"/>
    <w:rsid w:val="338D5265"/>
    <w:rsid w:val="33CF51A0"/>
    <w:rsid w:val="33F671F5"/>
    <w:rsid w:val="34323825"/>
    <w:rsid w:val="3458146B"/>
    <w:rsid w:val="345848D2"/>
    <w:rsid w:val="347455E8"/>
    <w:rsid w:val="347B5AFD"/>
    <w:rsid w:val="34823FC6"/>
    <w:rsid w:val="34C972C7"/>
    <w:rsid w:val="34D62BAB"/>
    <w:rsid w:val="34E450B9"/>
    <w:rsid w:val="35094FB1"/>
    <w:rsid w:val="35A07141"/>
    <w:rsid w:val="35A9742A"/>
    <w:rsid w:val="35BA0DFB"/>
    <w:rsid w:val="35C92764"/>
    <w:rsid w:val="35D67B2B"/>
    <w:rsid w:val="35E5569B"/>
    <w:rsid w:val="360B4741"/>
    <w:rsid w:val="36211C20"/>
    <w:rsid w:val="362B2888"/>
    <w:rsid w:val="36410A03"/>
    <w:rsid w:val="364B6885"/>
    <w:rsid w:val="36734AE1"/>
    <w:rsid w:val="36DE1B28"/>
    <w:rsid w:val="36EF0D53"/>
    <w:rsid w:val="36F23833"/>
    <w:rsid w:val="36F36645"/>
    <w:rsid w:val="3714121F"/>
    <w:rsid w:val="372713F7"/>
    <w:rsid w:val="372C1DF3"/>
    <w:rsid w:val="372C30AE"/>
    <w:rsid w:val="3768314A"/>
    <w:rsid w:val="377D6746"/>
    <w:rsid w:val="37BE7778"/>
    <w:rsid w:val="37D63A80"/>
    <w:rsid w:val="37F27270"/>
    <w:rsid w:val="38015064"/>
    <w:rsid w:val="381F77E2"/>
    <w:rsid w:val="38364A80"/>
    <w:rsid w:val="3874667D"/>
    <w:rsid w:val="388E0315"/>
    <w:rsid w:val="38AD23AA"/>
    <w:rsid w:val="38AE6E00"/>
    <w:rsid w:val="38BB25C4"/>
    <w:rsid w:val="38C64EB1"/>
    <w:rsid w:val="38D002EE"/>
    <w:rsid w:val="38ED0E82"/>
    <w:rsid w:val="392F7C6C"/>
    <w:rsid w:val="393E5608"/>
    <w:rsid w:val="39743291"/>
    <w:rsid w:val="398524FE"/>
    <w:rsid w:val="399D3058"/>
    <w:rsid w:val="39A3523D"/>
    <w:rsid w:val="39B94230"/>
    <w:rsid w:val="39BE6B2C"/>
    <w:rsid w:val="39EB7304"/>
    <w:rsid w:val="3A0D464D"/>
    <w:rsid w:val="3A0D714B"/>
    <w:rsid w:val="3A1002F5"/>
    <w:rsid w:val="3A1C0720"/>
    <w:rsid w:val="3A3A6DCD"/>
    <w:rsid w:val="3A790F40"/>
    <w:rsid w:val="3A8307A2"/>
    <w:rsid w:val="3A8544A5"/>
    <w:rsid w:val="3A9251FE"/>
    <w:rsid w:val="3ABA65C5"/>
    <w:rsid w:val="3B4258F8"/>
    <w:rsid w:val="3B532CD4"/>
    <w:rsid w:val="3B5C5DFB"/>
    <w:rsid w:val="3B6E1BB4"/>
    <w:rsid w:val="3B8E1D0F"/>
    <w:rsid w:val="3BA078DB"/>
    <w:rsid w:val="3BE64743"/>
    <w:rsid w:val="3C1357F2"/>
    <w:rsid w:val="3C1B5B88"/>
    <w:rsid w:val="3C2E3E5F"/>
    <w:rsid w:val="3CA15CFF"/>
    <w:rsid w:val="3CA73C95"/>
    <w:rsid w:val="3D090345"/>
    <w:rsid w:val="3D0F493A"/>
    <w:rsid w:val="3D1905F0"/>
    <w:rsid w:val="3D2A190F"/>
    <w:rsid w:val="3D7C202D"/>
    <w:rsid w:val="3D8A73B5"/>
    <w:rsid w:val="3DCF71B1"/>
    <w:rsid w:val="3DF4334F"/>
    <w:rsid w:val="3E234C40"/>
    <w:rsid w:val="3E392A5B"/>
    <w:rsid w:val="3E665142"/>
    <w:rsid w:val="3E8B553B"/>
    <w:rsid w:val="3E8D664D"/>
    <w:rsid w:val="3ED21B07"/>
    <w:rsid w:val="3ED5303B"/>
    <w:rsid w:val="3EEA5312"/>
    <w:rsid w:val="3EEF0377"/>
    <w:rsid w:val="3EF070FC"/>
    <w:rsid w:val="3EF77F02"/>
    <w:rsid w:val="3F0455BA"/>
    <w:rsid w:val="3F214DCA"/>
    <w:rsid w:val="3F416A34"/>
    <w:rsid w:val="3FA87D5B"/>
    <w:rsid w:val="3FE67405"/>
    <w:rsid w:val="4026162F"/>
    <w:rsid w:val="403D35E8"/>
    <w:rsid w:val="40591FCD"/>
    <w:rsid w:val="40665E58"/>
    <w:rsid w:val="40764AA2"/>
    <w:rsid w:val="407B009B"/>
    <w:rsid w:val="40866E16"/>
    <w:rsid w:val="40A2500A"/>
    <w:rsid w:val="41300B05"/>
    <w:rsid w:val="4134477F"/>
    <w:rsid w:val="413A3FCC"/>
    <w:rsid w:val="414578F8"/>
    <w:rsid w:val="418876C9"/>
    <w:rsid w:val="419C1390"/>
    <w:rsid w:val="41BE3809"/>
    <w:rsid w:val="41C02B53"/>
    <w:rsid w:val="41C533FF"/>
    <w:rsid w:val="41E807EC"/>
    <w:rsid w:val="41F855A3"/>
    <w:rsid w:val="41FD4DC8"/>
    <w:rsid w:val="42381070"/>
    <w:rsid w:val="42390B0C"/>
    <w:rsid w:val="42416E03"/>
    <w:rsid w:val="42694383"/>
    <w:rsid w:val="427308FE"/>
    <w:rsid w:val="428472B0"/>
    <w:rsid w:val="429164AC"/>
    <w:rsid w:val="42E47285"/>
    <w:rsid w:val="430205F8"/>
    <w:rsid w:val="43041100"/>
    <w:rsid w:val="43204C4F"/>
    <w:rsid w:val="4360648C"/>
    <w:rsid w:val="43860D7A"/>
    <w:rsid w:val="438C3998"/>
    <w:rsid w:val="439547A7"/>
    <w:rsid w:val="43B928D4"/>
    <w:rsid w:val="43C971BA"/>
    <w:rsid w:val="43CC1E5E"/>
    <w:rsid w:val="440F3B65"/>
    <w:rsid w:val="441C0F54"/>
    <w:rsid w:val="447447B7"/>
    <w:rsid w:val="44DF5A87"/>
    <w:rsid w:val="44EA44D8"/>
    <w:rsid w:val="44F74EBF"/>
    <w:rsid w:val="456A43EE"/>
    <w:rsid w:val="45B700A5"/>
    <w:rsid w:val="45FE0CF5"/>
    <w:rsid w:val="465A0DFB"/>
    <w:rsid w:val="4677204F"/>
    <w:rsid w:val="467D21F0"/>
    <w:rsid w:val="46DB7EF9"/>
    <w:rsid w:val="46E64611"/>
    <w:rsid w:val="46F15380"/>
    <w:rsid w:val="470D60EB"/>
    <w:rsid w:val="471709F3"/>
    <w:rsid w:val="471B24E4"/>
    <w:rsid w:val="476022E0"/>
    <w:rsid w:val="476E32D5"/>
    <w:rsid w:val="478D2DCF"/>
    <w:rsid w:val="479C77F7"/>
    <w:rsid w:val="47C42DB6"/>
    <w:rsid w:val="47EF568F"/>
    <w:rsid w:val="47F50C40"/>
    <w:rsid w:val="48314807"/>
    <w:rsid w:val="483E787B"/>
    <w:rsid w:val="48447573"/>
    <w:rsid w:val="485843F3"/>
    <w:rsid w:val="485D4A55"/>
    <w:rsid w:val="486971CC"/>
    <w:rsid w:val="48744C87"/>
    <w:rsid w:val="487B68B7"/>
    <w:rsid w:val="488308DD"/>
    <w:rsid w:val="488A53EF"/>
    <w:rsid w:val="48BE2E0B"/>
    <w:rsid w:val="48BE5CF6"/>
    <w:rsid w:val="48E5774E"/>
    <w:rsid w:val="48EC262B"/>
    <w:rsid w:val="48EC5906"/>
    <w:rsid w:val="48EE6EB1"/>
    <w:rsid w:val="493044B4"/>
    <w:rsid w:val="49405D4B"/>
    <w:rsid w:val="4969480F"/>
    <w:rsid w:val="49701D83"/>
    <w:rsid w:val="49FA26B6"/>
    <w:rsid w:val="4A1C767F"/>
    <w:rsid w:val="4A232682"/>
    <w:rsid w:val="4AC44560"/>
    <w:rsid w:val="4AEE16DD"/>
    <w:rsid w:val="4B205C22"/>
    <w:rsid w:val="4B366B34"/>
    <w:rsid w:val="4B6B14EB"/>
    <w:rsid w:val="4B79136F"/>
    <w:rsid w:val="4BAA3452"/>
    <w:rsid w:val="4BC4333E"/>
    <w:rsid w:val="4BC5477B"/>
    <w:rsid w:val="4BE26944"/>
    <w:rsid w:val="4BE66C3B"/>
    <w:rsid w:val="4C0A72EB"/>
    <w:rsid w:val="4C3A3925"/>
    <w:rsid w:val="4C501DA4"/>
    <w:rsid w:val="4C5832F2"/>
    <w:rsid w:val="4C60405C"/>
    <w:rsid w:val="4C664605"/>
    <w:rsid w:val="4C6D6775"/>
    <w:rsid w:val="4CBD5A11"/>
    <w:rsid w:val="4CFB5A7E"/>
    <w:rsid w:val="4D11357A"/>
    <w:rsid w:val="4D2C435C"/>
    <w:rsid w:val="4D6752EC"/>
    <w:rsid w:val="4D87173A"/>
    <w:rsid w:val="4DE7321B"/>
    <w:rsid w:val="4E4B5CDE"/>
    <w:rsid w:val="4E8D488D"/>
    <w:rsid w:val="4E97612B"/>
    <w:rsid w:val="4EC30645"/>
    <w:rsid w:val="4ECD598F"/>
    <w:rsid w:val="4ECE7FDD"/>
    <w:rsid w:val="4EEE1BA3"/>
    <w:rsid w:val="4F070EDD"/>
    <w:rsid w:val="4F115200"/>
    <w:rsid w:val="4F18045B"/>
    <w:rsid w:val="4F1B6F82"/>
    <w:rsid w:val="4F245AF0"/>
    <w:rsid w:val="4F27701A"/>
    <w:rsid w:val="4F325ECA"/>
    <w:rsid w:val="4F5B1FFA"/>
    <w:rsid w:val="4F6B7839"/>
    <w:rsid w:val="4F850B37"/>
    <w:rsid w:val="4F936CAB"/>
    <w:rsid w:val="4FCF1100"/>
    <w:rsid w:val="4FE067F0"/>
    <w:rsid w:val="4FFD4731"/>
    <w:rsid w:val="503930A6"/>
    <w:rsid w:val="503A3170"/>
    <w:rsid w:val="5059015F"/>
    <w:rsid w:val="50696CDE"/>
    <w:rsid w:val="50724BB8"/>
    <w:rsid w:val="50E04034"/>
    <w:rsid w:val="51132F6E"/>
    <w:rsid w:val="512727E1"/>
    <w:rsid w:val="512A5D50"/>
    <w:rsid w:val="51424AC7"/>
    <w:rsid w:val="51436F80"/>
    <w:rsid w:val="51B907B6"/>
    <w:rsid w:val="51CB7D37"/>
    <w:rsid w:val="51EB7252"/>
    <w:rsid w:val="51F97F25"/>
    <w:rsid w:val="521C715F"/>
    <w:rsid w:val="522761D5"/>
    <w:rsid w:val="5259617D"/>
    <w:rsid w:val="52616DC3"/>
    <w:rsid w:val="529243CA"/>
    <w:rsid w:val="52A17AA1"/>
    <w:rsid w:val="52B9654E"/>
    <w:rsid w:val="52CC2044"/>
    <w:rsid w:val="52D80EED"/>
    <w:rsid w:val="52EF41C5"/>
    <w:rsid w:val="531504A5"/>
    <w:rsid w:val="5330517C"/>
    <w:rsid w:val="53404341"/>
    <w:rsid w:val="536710E8"/>
    <w:rsid w:val="544B4A25"/>
    <w:rsid w:val="548A3D3F"/>
    <w:rsid w:val="549A61A8"/>
    <w:rsid w:val="54A907CF"/>
    <w:rsid w:val="54DA5459"/>
    <w:rsid w:val="54FD6156"/>
    <w:rsid w:val="5515684A"/>
    <w:rsid w:val="55227EC2"/>
    <w:rsid w:val="555838FA"/>
    <w:rsid w:val="5584302F"/>
    <w:rsid w:val="55E907A8"/>
    <w:rsid w:val="55F83153"/>
    <w:rsid w:val="56186829"/>
    <w:rsid w:val="56256549"/>
    <w:rsid w:val="56330890"/>
    <w:rsid w:val="56397DF3"/>
    <w:rsid w:val="56532ADB"/>
    <w:rsid w:val="56542E9D"/>
    <w:rsid w:val="56567834"/>
    <w:rsid w:val="565D59D6"/>
    <w:rsid w:val="56AF5AE9"/>
    <w:rsid w:val="56B620F3"/>
    <w:rsid w:val="571D01A9"/>
    <w:rsid w:val="57523710"/>
    <w:rsid w:val="577231AB"/>
    <w:rsid w:val="57915C08"/>
    <w:rsid w:val="57EC6060"/>
    <w:rsid w:val="58194528"/>
    <w:rsid w:val="583C554A"/>
    <w:rsid w:val="5853059E"/>
    <w:rsid w:val="585B5736"/>
    <w:rsid w:val="58826D91"/>
    <w:rsid w:val="58996718"/>
    <w:rsid w:val="58A55CCC"/>
    <w:rsid w:val="58CD6518"/>
    <w:rsid w:val="58D861FF"/>
    <w:rsid w:val="58E561F0"/>
    <w:rsid w:val="58EE6F43"/>
    <w:rsid w:val="590251D6"/>
    <w:rsid w:val="59191152"/>
    <w:rsid w:val="59373D38"/>
    <w:rsid w:val="595B63B3"/>
    <w:rsid w:val="59750726"/>
    <w:rsid w:val="598B65C5"/>
    <w:rsid w:val="599B44A4"/>
    <w:rsid w:val="59C11095"/>
    <w:rsid w:val="5A7D2048"/>
    <w:rsid w:val="5A8470CC"/>
    <w:rsid w:val="5A9151EC"/>
    <w:rsid w:val="5A964E75"/>
    <w:rsid w:val="5B17582E"/>
    <w:rsid w:val="5B1B074B"/>
    <w:rsid w:val="5B9915F6"/>
    <w:rsid w:val="5BBB046C"/>
    <w:rsid w:val="5BD02DEB"/>
    <w:rsid w:val="5BE8647A"/>
    <w:rsid w:val="5C1A74EB"/>
    <w:rsid w:val="5C591B16"/>
    <w:rsid w:val="5C6E3866"/>
    <w:rsid w:val="5C8730E0"/>
    <w:rsid w:val="5CA30F05"/>
    <w:rsid w:val="5CCA1430"/>
    <w:rsid w:val="5CCC2549"/>
    <w:rsid w:val="5D222601"/>
    <w:rsid w:val="5D3D2898"/>
    <w:rsid w:val="5D693D51"/>
    <w:rsid w:val="5D864418"/>
    <w:rsid w:val="5DA52845"/>
    <w:rsid w:val="5DE91B71"/>
    <w:rsid w:val="5E0D5A23"/>
    <w:rsid w:val="5E2A0E33"/>
    <w:rsid w:val="5E497AC5"/>
    <w:rsid w:val="5E836F0F"/>
    <w:rsid w:val="5E8B4E9A"/>
    <w:rsid w:val="5E9C5BF5"/>
    <w:rsid w:val="5EC1291B"/>
    <w:rsid w:val="5EE27159"/>
    <w:rsid w:val="5F086956"/>
    <w:rsid w:val="5F7921B3"/>
    <w:rsid w:val="5F967C47"/>
    <w:rsid w:val="5FA62E15"/>
    <w:rsid w:val="5FFD3339"/>
    <w:rsid w:val="600C6168"/>
    <w:rsid w:val="60171A23"/>
    <w:rsid w:val="609C51C3"/>
    <w:rsid w:val="60C23951"/>
    <w:rsid w:val="60E23C58"/>
    <w:rsid w:val="60F17E50"/>
    <w:rsid w:val="61047491"/>
    <w:rsid w:val="61312DDF"/>
    <w:rsid w:val="614E333E"/>
    <w:rsid w:val="616B1D68"/>
    <w:rsid w:val="617A44EA"/>
    <w:rsid w:val="61AA1445"/>
    <w:rsid w:val="6214708C"/>
    <w:rsid w:val="62491E16"/>
    <w:rsid w:val="625505F7"/>
    <w:rsid w:val="626D1CAC"/>
    <w:rsid w:val="628122CD"/>
    <w:rsid w:val="62AA5D18"/>
    <w:rsid w:val="62D94417"/>
    <w:rsid w:val="630C7E12"/>
    <w:rsid w:val="634451C5"/>
    <w:rsid w:val="63485480"/>
    <w:rsid w:val="63522358"/>
    <w:rsid w:val="63795FFC"/>
    <w:rsid w:val="63951476"/>
    <w:rsid w:val="63A54C70"/>
    <w:rsid w:val="63AF53FF"/>
    <w:rsid w:val="63D05841"/>
    <w:rsid w:val="63D7140B"/>
    <w:rsid w:val="63EB2FE5"/>
    <w:rsid w:val="640574B6"/>
    <w:rsid w:val="640A4249"/>
    <w:rsid w:val="64264CB8"/>
    <w:rsid w:val="643E2676"/>
    <w:rsid w:val="64752592"/>
    <w:rsid w:val="64DB313A"/>
    <w:rsid w:val="65067BB9"/>
    <w:rsid w:val="655F1CB6"/>
    <w:rsid w:val="659044BB"/>
    <w:rsid w:val="65A308CB"/>
    <w:rsid w:val="65A3736C"/>
    <w:rsid w:val="65CA0CFD"/>
    <w:rsid w:val="65CE7BC5"/>
    <w:rsid w:val="65D30747"/>
    <w:rsid w:val="65D8286E"/>
    <w:rsid w:val="65EB24F7"/>
    <w:rsid w:val="66041C35"/>
    <w:rsid w:val="664D3D7D"/>
    <w:rsid w:val="665B3101"/>
    <w:rsid w:val="666049FF"/>
    <w:rsid w:val="66952B3E"/>
    <w:rsid w:val="66997C6C"/>
    <w:rsid w:val="66A523A1"/>
    <w:rsid w:val="66B33C1D"/>
    <w:rsid w:val="66B72AA3"/>
    <w:rsid w:val="66BB6485"/>
    <w:rsid w:val="66FD22DD"/>
    <w:rsid w:val="671E74EF"/>
    <w:rsid w:val="67577196"/>
    <w:rsid w:val="67595743"/>
    <w:rsid w:val="678B32C8"/>
    <w:rsid w:val="679942FF"/>
    <w:rsid w:val="67CC3D28"/>
    <w:rsid w:val="67F41932"/>
    <w:rsid w:val="682974CA"/>
    <w:rsid w:val="68362568"/>
    <w:rsid w:val="684D3320"/>
    <w:rsid w:val="68632E2A"/>
    <w:rsid w:val="68957249"/>
    <w:rsid w:val="68A3078D"/>
    <w:rsid w:val="68A371EA"/>
    <w:rsid w:val="68AE760A"/>
    <w:rsid w:val="68EE67FC"/>
    <w:rsid w:val="691C2949"/>
    <w:rsid w:val="697C2AAD"/>
    <w:rsid w:val="698B519A"/>
    <w:rsid w:val="69DE22B0"/>
    <w:rsid w:val="69E15581"/>
    <w:rsid w:val="6A467929"/>
    <w:rsid w:val="6A583C11"/>
    <w:rsid w:val="6A611B1E"/>
    <w:rsid w:val="6A820B70"/>
    <w:rsid w:val="6AAD78D3"/>
    <w:rsid w:val="6AAF2C38"/>
    <w:rsid w:val="6B323389"/>
    <w:rsid w:val="6B3348C1"/>
    <w:rsid w:val="6B547BCF"/>
    <w:rsid w:val="6B5D72DA"/>
    <w:rsid w:val="6B7C346D"/>
    <w:rsid w:val="6B884178"/>
    <w:rsid w:val="6BBE123B"/>
    <w:rsid w:val="6BEA7161"/>
    <w:rsid w:val="6C1F16F3"/>
    <w:rsid w:val="6C9E573D"/>
    <w:rsid w:val="6CA73FBB"/>
    <w:rsid w:val="6D1E6AFD"/>
    <w:rsid w:val="6D447C6A"/>
    <w:rsid w:val="6D6075A0"/>
    <w:rsid w:val="6D652DF5"/>
    <w:rsid w:val="6D8917F8"/>
    <w:rsid w:val="6DCE79AD"/>
    <w:rsid w:val="6DD20F27"/>
    <w:rsid w:val="6DD404D9"/>
    <w:rsid w:val="6DF56E2D"/>
    <w:rsid w:val="6E15243A"/>
    <w:rsid w:val="6E563BC0"/>
    <w:rsid w:val="6EA8216A"/>
    <w:rsid w:val="6EEE5089"/>
    <w:rsid w:val="6F094839"/>
    <w:rsid w:val="6F1922E0"/>
    <w:rsid w:val="6F387D77"/>
    <w:rsid w:val="6F440184"/>
    <w:rsid w:val="6FA061D5"/>
    <w:rsid w:val="6FED13A0"/>
    <w:rsid w:val="70392619"/>
    <w:rsid w:val="70784621"/>
    <w:rsid w:val="708E0993"/>
    <w:rsid w:val="70B20FE7"/>
    <w:rsid w:val="70F72370"/>
    <w:rsid w:val="7101346B"/>
    <w:rsid w:val="71447311"/>
    <w:rsid w:val="71706AB1"/>
    <w:rsid w:val="71972501"/>
    <w:rsid w:val="71AC0236"/>
    <w:rsid w:val="71BE6F98"/>
    <w:rsid w:val="71E47092"/>
    <w:rsid w:val="71F15974"/>
    <w:rsid w:val="720A62AA"/>
    <w:rsid w:val="72311568"/>
    <w:rsid w:val="725F62D6"/>
    <w:rsid w:val="7284752B"/>
    <w:rsid w:val="72AA3735"/>
    <w:rsid w:val="72C95694"/>
    <w:rsid w:val="73003D4C"/>
    <w:rsid w:val="7334245F"/>
    <w:rsid w:val="73460F57"/>
    <w:rsid w:val="735B40A6"/>
    <w:rsid w:val="73810361"/>
    <w:rsid w:val="73904291"/>
    <w:rsid w:val="739A73DF"/>
    <w:rsid w:val="73E500A5"/>
    <w:rsid w:val="74123CE2"/>
    <w:rsid w:val="745432CC"/>
    <w:rsid w:val="74915BA6"/>
    <w:rsid w:val="74E81938"/>
    <w:rsid w:val="757B15C1"/>
    <w:rsid w:val="75874741"/>
    <w:rsid w:val="759A12D4"/>
    <w:rsid w:val="75BD5696"/>
    <w:rsid w:val="75BE1583"/>
    <w:rsid w:val="75C16423"/>
    <w:rsid w:val="75DB3DEE"/>
    <w:rsid w:val="75E4733C"/>
    <w:rsid w:val="75F61C3A"/>
    <w:rsid w:val="761C2160"/>
    <w:rsid w:val="762026D8"/>
    <w:rsid w:val="763C3036"/>
    <w:rsid w:val="76655E02"/>
    <w:rsid w:val="7667022D"/>
    <w:rsid w:val="76B601FF"/>
    <w:rsid w:val="76B73C0E"/>
    <w:rsid w:val="76F27C2C"/>
    <w:rsid w:val="76FD2E1B"/>
    <w:rsid w:val="7703655A"/>
    <w:rsid w:val="773176E6"/>
    <w:rsid w:val="775F1CC9"/>
    <w:rsid w:val="77915591"/>
    <w:rsid w:val="77921AE2"/>
    <w:rsid w:val="77957661"/>
    <w:rsid w:val="77BA3D2E"/>
    <w:rsid w:val="77D017D2"/>
    <w:rsid w:val="77D47054"/>
    <w:rsid w:val="77DB173C"/>
    <w:rsid w:val="78265518"/>
    <w:rsid w:val="78535672"/>
    <w:rsid w:val="78A1117D"/>
    <w:rsid w:val="78B06CAA"/>
    <w:rsid w:val="78D80AD7"/>
    <w:rsid w:val="78F34AC2"/>
    <w:rsid w:val="79421F7A"/>
    <w:rsid w:val="79537B9B"/>
    <w:rsid w:val="797471AF"/>
    <w:rsid w:val="79FA0E48"/>
    <w:rsid w:val="7A13777D"/>
    <w:rsid w:val="7A3E678D"/>
    <w:rsid w:val="7A4706CE"/>
    <w:rsid w:val="7A5E2FC2"/>
    <w:rsid w:val="7A7B0929"/>
    <w:rsid w:val="7A9A7DE1"/>
    <w:rsid w:val="7AA15AD1"/>
    <w:rsid w:val="7AB425B6"/>
    <w:rsid w:val="7AC13936"/>
    <w:rsid w:val="7AD44EAA"/>
    <w:rsid w:val="7AD92A5A"/>
    <w:rsid w:val="7AFF075D"/>
    <w:rsid w:val="7B086A5C"/>
    <w:rsid w:val="7B126103"/>
    <w:rsid w:val="7B25232A"/>
    <w:rsid w:val="7B3A04D3"/>
    <w:rsid w:val="7B4819D8"/>
    <w:rsid w:val="7B5A17EC"/>
    <w:rsid w:val="7B723875"/>
    <w:rsid w:val="7B984FC8"/>
    <w:rsid w:val="7BFD3CD4"/>
    <w:rsid w:val="7BFD5DE5"/>
    <w:rsid w:val="7C193A59"/>
    <w:rsid w:val="7C2329AC"/>
    <w:rsid w:val="7C2C086D"/>
    <w:rsid w:val="7C69231B"/>
    <w:rsid w:val="7CFC35E7"/>
    <w:rsid w:val="7D1772E6"/>
    <w:rsid w:val="7D301112"/>
    <w:rsid w:val="7D3D12EE"/>
    <w:rsid w:val="7D453161"/>
    <w:rsid w:val="7D5D3E1B"/>
    <w:rsid w:val="7D715F67"/>
    <w:rsid w:val="7D880371"/>
    <w:rsid w:val="7D990694"/>
    <w:rsid w:val="7DDF5B2C"/>
    <w:rsid w:val="7E4D79C6"/>
    <w:rsid w:val="7E5F3D15"/>
    <w:rsid w:val="7E697E23"/>
    <w:rsid w:val="7E6B5DF7"/>
    <w:rsid w:val="7E91611B"/>
    <w:rsid w:val="7E940152"/>
    <w:rsid w:val="7E997182"/>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41565"/>
  <w15:docId w15:val="{29A2E3C1-7B2F-41DF-A405-F3123F61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422</Words>
  <Characters>2407</Characters>
  <Application>Microsoft Office Word</Application>
  <DocSecurity>0</DocSecurity>
  <Lines>20</Lines>
  <Paragraphs>5</Paragraphs>
  <ScaleCrop>false</ScaleCrop>
  <Company>http://sdwm.org</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廖妍俨</cp:lastModifiedBy>
  <cp:revision>3875</cp:revision>
  <cp:lastPrinted>2017-01-05T00:33:00Z</cp:lastPrinted>
  <dcterms:created xsi:type="dcterms:W3CDTF">2020-08-06T06:57:00Z</dcterms:created>
  <dcterms:modified xsi:type="dcterms:W3CDTF">2022-09-01T06:46:00Z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