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01F6" w14:textId="77777777" w:rsidR="00C317D3" w:rsidRDefault="00000000">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7EA71A7F" w14:textId="77777777" w:rsidR="00C317D3" w:rsidRDefault="00000000" w:rsidP="00EB6F6A">
      <w:pPr>
        <w:spacing w:beforeLines="100" w:before="312" w:afterLines="100" w:after="312"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本次检验项目</w:t>
      </w:r>
    </w:p>
    <w:p w14:paraId="6C944A73" w14:textId="77777777" w:rsidR="00C317D3"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一、粮食加工品</w:t>
      </w:r>
    </w:p>
    <w:p w14:paraId="0FF9197D"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2537FB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）等标准及产品明示标准和质量要求。</w:t>
      </w:r>
    </w:p>
    <w:p w14:paraId="38567461"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7BB873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小麦粉：镉（以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、玉米</w:t>
      </w:r>
      <w:proofErr w:type="gramStart"/>
      <w:r>
        <w:rPr>
          <w:rFonts w:ascii="Times New Roman" w:eastAsia="仿宋_GB2312" w:hAnsi="Times New Roman" w:cs="Times New Roman"/>
          <w:sz w:val="32"/>
          <w:szCs w:val="32"/>
        </w:rPr>
        <w:t>赤</w:t>
      </w:r>
      <w:proofErr w:type="gramEnd"/>
      <w:r>
        <w:rPr>
          <w:rFonts w:ascii="Times New Roman" w:eastAsia="仿宋_GB2312" w:hAnsi="Times New Roman" w:cs="Times New Roman"/>
          <w:sz w:val="32"/>
          <w:szCs w:val="32"/>
        </w:rPr>
        <w:t>霉烯酮、</w:t>
      </w:r>
      <w:proofErr w:type="gramStart"/>
      <w:r>
        <w:rPr>
          <w:rFonts w:ascii="Times New Roman" w:eastAsia="仿宋_GB2312" w:hAnsi="Times New Roman" w:cs="Times New Roman"/>
          <w:sz w:val="32"/>
          <w:szCs w:val="32"/>
        </w:rPr>
        <w:t>脱氧雪腐镰刀菌</w:t>
      </w:r>
      <w:proofErr w:type="gramEnd"/>
      <w:r>
        <w:rPr>
          <w:rFonts w:ascii="Times New Roman" w:eastAsia="仿宋_GB2312" w:hAnsi="Times New Roman" w:cs="Times New Roman"/>
          <w:sz w:val="32"/>
          <w:szCs w:val="32"/>
        </w:rPr>
        <w:t>烯醇、</w:t>
      </w:r>
      <w:proofErr w:type="gramStart"/>
      <w:r>
        <w:rPr>
          <w:rFonts w:ascii="Times New Roman" w:eastAsia="仿宋_GB2312" w:hAnsi="Times New Roman" w:cs="Times New Roman"/>
          <w:sz w:val="32"/>
          <w:szCs w:val="32"/>
        </w:rPr>
        <w:t>赭</w:t>
      </w:r>
      <w:proofErr w:type="gramEnd"/>
      <w:r>
        <w:rPr>
          <w:rFonts w:ascii="Times New Roman" w:eastAsia="仿宋_GB2312" w:hAnsi="Times New Roman" w:cs="Times New Roman"/>
          <w:sz w:val="32"/>
          <w:szCs w:val="32"/>
        </w:rPr>
        <w:t>曲霉毒素</w:t>
      </w:r>
      <w:r>
        <w:rPr>
          <w:rFonts w:ascii="Times New Roman" w:eastAsia="仿宋_GB2312" w:hAnsi="Times New Roman" w:cs="Times New Roman"/>
          <w:sz w:val="32"/>
          <w:szCs w:val="32"/>
        </w:rPr>
        <w:t>A</w:t>
      </w:r>
      <w:r>
        <w:rPr>
          <w:rFonts w:ascii="Times New Roman" w:eastAsia="仿宋_GB2312" w:hAnsi="Times New Roman" w:cs="Times New Roman"/>
          <w:sz w:val="32"/>
          <w:szCs w:val="32"/>
        </w:rPr>
        <w:t>、黄曲霉毒素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、偶氮甲酰胺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日（含）之后抽取的样品检测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、过氧化苯甲酰。</w:t>
      </w:r>
    </w:p>
    <w:p w14:paraId="203F9BAE"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大米：铅（以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w:t>
      </w:r>
    </w:p>
    <w:p w14:paraId="4344335C"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挂面：铅（以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计）、脱氢乙酸及其钠盐（以脱氢乙酸计）。</w:t>
      </w:r>
    </w:p>
    <w:p w14:paraId="2A731F6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米粉制品：苯甲酸及其钠盐（以苯甲酸计）、山梨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钾盐（以山梨酸计）、脱氢乙酸及其钠盐（以脱氢乙酸计）、二氧化硫残留量、菌落总数（限产品明示标准和质量</w:t>
      </w:r>
      <w:r>
        <w:rPr>
          <w:rFonts w:ascii="Times New Roman" w:eastAsia="仿宋_GB2312" w:hAnsi="Times New Roman" w:cs="Times New Roman"/>
          <w:sz w:val="32"/>
          <w:szCs w:val="32"/>
        </w:rPr>
        <w:lastRenderedPageBreak/>
        <w:t>要求有限量规定时检测）、大肠菌群（限产品明示标准和质量要求有限量规定时检测）、沙门氏菌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限餐饮服务中食品以外的、生产日期在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日（含）之后的、非定量包装的热处理即食食品检测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D8850C4" w14:textId="77777777" w:rsidR="00C317D3" w:rsidRDefault="00000000">
      <w:pPr>
        <w:spacing w:line="600" w:lineRule="exact"/>
        <w:ind w:firstLineChars="200" w:firstLine="640"/>
        <w:rPr>
          <w:rFonts w:ascii="Times New Roman" w:eastAsia="黑体" w:hAnsi="Times New Roman"/>
          <w:sz w:val="32"/>
          <w:szCs w:val="32"/>
        </w:rPr>
      </w:pPr>
      <w:bookmarkStart w:id="0" w:name="_Toc228"/>
      <w:r>
        <w:rPr>
          <w:rFonts w:ascii="Times New Roman" w:eastAsia="黑体" w:hAnsi="Times New Roman" w:hint="eastAsia"/>
          <w:sz w:val="32"/>
          <w:szCs w:val="32"/>
        </w:rPr>
        <w:t>二、食用油、油脂及其制品</w:t>
      </w:r>
      <w:bookmarkEnd w:id="0"/>
    </w:p>
    <w:p w14:paraId="118F385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E70F98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植物油》（</w:t>
      </w:r>
      <w:r>
        <w:rPr>
          <w:rFonts w:ascii="Times New Roman" w:eastAsia="仿宋_GB2312" w:hAnsi="Times New Roman" w:cs="Times New Roman"/>
          <w:sz w:val="32"/>
          <w:szCs w:val="32"/>
        </w:rPr>
        <w:t>GB 2716—2018</w:t>
      </w:r>
      <w:r>
        <w:rPr>
          <w:rFonts w:ascii="Times New Roman" w:eastAsia="仿宋_GB2312" w:hAnsi="Times New Roman" w:cs="Times New Roman"/>
          <w:sz w:val="32"/>
          <w:szCs w:val="32"/>
        </w:rPr>
        <w:t>）等标准及产品明示标准和质量要求。</w:t>
      </w:r>
    </w:p>
    <w:p w14:paraId="0F20C7E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77A16398"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食用植物油：酸值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酸价、过氧化值、铅（以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计）（除玉米油、芝麻油、大豆油、食用植物调和油及橄榄油、油橄榄果渣油之外的产品检测）、黄曲霉毒素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（限花生油、玉米油检测）、苯并</w:t>
      </w:r>
      <w:r>
        <w:rPr>
          <w:rFonts w:ascii="Times New Roman" w:eastAsia="仿宋_GB2312" w:hAnsi="Times New Roman" w:cs="Times New Roman"/>
          <w:sz w:val="32"/>
          <w:szCs w:val="32"/>
        </w:rPr>
        <w:t>[a]</w:t>
      </w:r>
      <w:proofErr w:type="gramStart"/>
      <w:r>
        <w:rPr>
          <w:rFonts w:ascii="Times New Roman" w:eastAsia="仿宋_GB2312" w:hAnsi="Times New Roman" w:cs="Times New Roman"/>
          <w:sz w:val="32"/>
          <w:szCs w:val="32"/>
        </w:rPr>
        <w:t>芘</w:t>
      </w:r>
      <w:proofErr w:type="gramEnd"/>
      <w:r>
        <w:rPr>
          <w:rFonts w:ascii="Times New Roman" w:eastAsia="仿宋_GB2312" w:hAnsi="Times New Roman" w:cs="Times New Roman"/>
          <w:sz w:val="32"/>
          <w:szCs w:val="32"/>
        </w:rPr>
        <w:t>（除橄榄油、油橄榄果渣油之外的产品检测）、溶剂残留量（除玉米油之外的产品检测）、特丁基对苯二</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TBHQ</w:t>
      </w:r>
      <w:r>
        <w:rPr>
          <w:rFonts w:ascii="Times New Roman" w:eastAsia="仿宋_GB2312" w:hAnsi="Times New Roman" w:cs="Times New Roman"/>
          <w:sz w:val="32"/>
          <w:szCs w:val="32"/>
        </w:rPr>
        <w:t>）（除芝麻油之外的产品检测）、乙基麦芽</w:t>
      </w:r>
      <w:proofErr w:type="gramStart"/>
      <w:r>
        <w:rPr>
          <w:rFonts w:ascii="Times New Roman" w:eastAsia="仿宋_GB2312" w:hAnsi="Times New Roman" w:cs="Times New Roman"/>
          <w:sz w:val="32"/>
          <w:szCs w:val="32"/>
        </w:rPr>
        <w:t>酚</w:t>
      </w:r>
      <w:proofErr w:type="gramEnd"/>
      <w:r>
        <w:rPr>
          <w:rFonts w:ascii="Times New Roman" w:eastAsia="仿宋_GB2312" w:hAnsi="Times New Roman" w:cs="Times New Roman"/>
          <w:sz w:val="32"/>
          <w:szCs w:val="32"/>
        </w:rPr>
        <w:t>（限</w:t>
      </w:r>
      <w:proofErr w:type="gramStart"/>
      <w:r>
        <w:rPr>
          <w:rFonts w:ascii="Times New Roman" w:eastAsia="仿宋_GB2312" w:hAnsi="Times New Roman" w:cs="Times New Roman"/>
          <w:sz w:val="32"/>
          <w:szCs w:val="32"/>
        </w:rPr>
        <w:t>菜籽油</w:t>
      </w:r>
      <w:proofErr w:type="gramEnd"/>
      <w:r>
        <w:rPr>
          <w:rFonts w:ascii="Times New Roman" w:eastAsia="仿宋_GB2312" w:hAnsi="Times New Roman" w:cs="Times New Roman"/>
          <w:sz w:val="32"/>
          <w:szCs w:val="32"/>
        </w:rPr>
        <w:t>、芝麻油、含芝麻油的食用植物调和油检测）。</w:t>
      </w:r>
    </w:p>
    <w:p w14:paraId="0576C265" w14:textId="77777777" w:rsidR="00C317D3" w:rsidRDefault="00000000">
      <w:pPr>
        <w:spacing w:line="600" w:lineRule="exact"/>
        <w:ind w:firstLineChars="200" w:firstLine="640"/>
        <w:rPr>
          <w:rFonts w:ascii="Times New Roman" w:eastAsia="黑体" w:hAnsi="Times New Roman"/>
          <w:sz w:val="32"/>
          <w:szCs w:val="32"/>
        </w:rPr>
      </w:pPr>
      <w:bookmarkStart w:id="1" w:name="_Toc2951"/>
      <w:r>
        <w:rPr>
          <w:rFonts w:ascii="Times New Roman" w:eastAsia="黑体" w:hAnsi="Times New Roman" w:hint="eastAsia"/>
          <w:sz w:val="32"/>
          <w:szCs w:val="32"/>
        </w:rPr>
        <w:t>三、调味品</w:t>
      </w:r>
      <w:bookmarkEnd w:id="1"/>
    </w:p>
    <w:p w14:paraId="380C600E"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（一）抽检依据</w:t>
      </w:r>
    </w:p>
    <w:p w14:paraId="4DCDB7E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《鸡精调味料》（</w:t>
      </w:r>
      <w:r>
        <w:rPr>
          <w:rFonts w:ascii="Times New Roman" w:eastAsia="仿宋_GB2312" w:hAnsi="Times New Roman" w:cs="Times New Roman"/>
          <w:sz w:val="32"/>
          <w:szCs w:val="32"/>
        </w:rPr>
        <w:t>SB/T 10371—2003</w:t>
      </w:r>
      <w:r>
        <w:rPr>
          <w:rFonts w:ascii="Times New Roman" w:eastAsia="仿宋_GB2312" w:hAnsi="Times New Roman" w:cs="Times New Roman"/>
          <w:sz w:val="32"/>
          <w:szCs w:val="32"/>
        </w:rPr>
        <w:t>）、《鸡粉调味料》（</w:t>
      </w:r>
      <w:r>
        <w:rPr>
          <w:rFonts w:ascii="Times New Roman" w:eastAsia="仿宋_GB2312" w:hAnsi="Times New Roman" w:cs="Times New Roman"/>
          <w:sz w:val="32"/>
          <w:szCs w:val="32"/>
        </w:rPr>
        <w:t>SB/T 10415—2007</w:t>
      </w:r>
      <w:r>
        <w:rPr>
          <w:rFonts w:ascii="Times New Roman" w:eastAsia="仿宋_GB2312" w:hAnsi="Times New Roman" w:cs="Times New Roman"/>
          <w:sz w:val="32"/>
          <w:szCs w:val="32"/>
        </w:rPr>
        <w:t>）等标准及产品明示标准和质量要求。</w:t>
      </w:r>
    </w:p>
    <w:p w14:paraId="6813EE74"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FAFCF6D"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2" w:name="_Toc17926"/>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调味料酒：氨基酸态氮（以氮计）（限产品明示标准和质量要求有限量规定时检测）、苯甲酸及其钠盐（以苯甲酸计）、山梨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76B5690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鸡粉、鸡精调味料</w:t>
      </w:r>
      <w:r>
        <w:rPr>
          <w:rFonts w:ascii="Times New Roman" w:eastAsia="仿宋_GB2312" w:hAnsi="Times New Roman" w:cs="Times New Roman"/>
          <w:sz w:val="32"/>
          <w:szCs w:val="32"/>
        </w:rPr>
        <w:t>:</w:t>
      </w:r>
      <w:r>
        <w:rPr>
          <w:rFonts w:ascii="Times New Roman" w:eastAsia="仿宋_GB2312" w:hAnsi="Times New Roman" w:cs="Times New Roman"/>
        </w:rPr>
        <w:t xml:space="preserve"> </w:t>
      </w:r>
      <w:r>
        <w:rPr>
          <w:rFonts w:ascii="Times New Roman" w:eastAsia="仿宋_GB2312" w:hAnsi="Times New Roman" w:cs="Times New Roman"/>
          <w:sz w:val="32"/>
          <w:szCs w:val="32"/>
        </w:rPr>
        <w:t>谷氨酸钠（限产品明示标准和质量要求有限量规定时检测）、呈味核苷酸二钠（限产品明示标准和质量要求有限量规定时检测）、糖精钠（以糖精计）、甜蜜素（以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计）、菌落总数（限产品明示标准和质量要求有限量规定时检测）、大肠菌群（限产品明示标准和质量要求有限量规定时检测）。</w:t>
      </w:r>
    </w:p>
    <w:p w14:paraId="288B28FB" w14:textId="77777777" w:rsidR="00C317D3" w:rsidRDefault="00000000">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四、肉制品</w:t>
      </w:r>
      <w:bookmarkEnd w:id="2"/>
    </w:p>
    <w:p w14:paraId="7DAFED5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130F95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lastRenderedPageBreak/>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2726—2016</w:t>
      </w:r>
      <w:r>
        <w:rPr>
          <w:rFonts w:ascii="Times New Roman" w:eastAsia="仿宋_GB2312" w:hAnsi="Times New Roman" w:cs="Times New Roman"/>
          <w:sz w:val="32"/>
          <w:szCs w:val="32"/>
        </w:rPr>
        <w:t>）、《酱卤肉制品》（</w:t>
      </w:r>
      <w:r>
        <w:rPr>
          <w:rFonts w:ascii="Times New Roman" w:eastAsia="仿宋_GB2312" w:hAnsi="Times New Roman" w:cs="Times New Roman"/>
          <w:sz w:val="32"/>
          <w:szCs w:val="32"/>
        </w:rPr>
        <w:t>GB/T 23586—2009</w:t>
      </w:r>
      <w:r>
        <w:rPr>
          <w:rFonts w:ascii="Times New Roman" w:eastAsia="仿宋_GB2312" w:hAnsi="Times New Roman" w:cs="Times New Roman"/>
          <w:sz w:val="32"/>
          <w:szCs w:val="32"/>
        </w:rPr>
        <w:t>）、关于印发《食品中可能违法添加的非食用物质和易滥用的食品添加剂品种名单（第一批）》的通知（食品整治办〔</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号）、关于印发《食品中可能违法添加的非食用物质和易滥用的食品添加剂品种名单（第五批）》的通知（整顿办函〔</w:t>
      </w:r>
      <w:r>
        <w:rPr>
          <w:rFonts w:ascii="Times New Roman" w:eastAsia="仿宋_GB2312" w:hAnsi="Times New Roman" w:cs="Times New Roman"/>
          <w:sz w:val="32"/>
          <w:szCs w:val="32"/>
        </w:rPr>
        <w:t>2011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号）等标准及产品明示标准和质量要求。</w:t>
      </w:r>
    </w:p>
    <w:p w14:paraId="2EDB988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977B69B" w14:textId="77777777" w:rsidR="00C317D3"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3" w:name="_Toc24770"/>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酱</w:t>
      </w:r>
      <w:proofErr w:type="gramEnd"/>
      <w:r>
        <w:rPr>
          <w:rFonts w:ascii="Times New Roman" w:eastAsia="仿宋_GB2312" w:hAnsi="Times New Roman" w:cs="Times New Roman"/>
          <w:color w:val="auto"/>
          <w:kern w:val="2"/>
          <w:sz w:val="32"/>
          <w:szCs w:val="32"/>
        </w:rPr>
        <w:t>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计）、镉（以</w:t>
      </w:r>
      <w:r>
        <w:rPr>
          <w:rFonts w:ascii="Times New Roman" w:eastAsia="仿宋_GB2312" w:hAnsi="Times New Roman" w:cs="Times New Roman"/>
          <w:color w:val="auto"/>
          <w:kern w:val="2"/>
          <w:sz w:val="32"/>
          <w:szCs w:val="32"/>
        </w:rPr>
        <w:t>Cd</w:t>
      </w:r>
      <w:r>
        <w:rPr>
          <w:rFonts w:ascii="Times New Roman" w:eastAsia="仿宋_GB2312" w:hAnsi="Times New Roman" w:cs="Times New Roman"/>
          <w:color w:val="auto"/>
          <w:kern w:val="2"/>
          <w:sz w:val="32"/>
          <w:szCs w:val="32"/>
        </w:rPr>
        <w:t>计）、铬（以</w:t>
      </w:r>
      <w:r>
        <w:rPr>
          <w:rFonts w:ascii="Times New Roman" w:eastAsia="仿宋_GB2312" w:hAnsi="Times New Roman" w:cs="Times New Roman"/>
          <w:color w:val="auto"/>
          <w:kern w:val="2"/>
          <w:sz w:val="32"/>
          <w:szCs w:val="32"/>
        </w:rPr>
        <w:t>Cr</w:t>
      </w:r>
      <w:r>
        <w:rPr>
          <w:rFonts w:ascii="Times New Roman" w:eastAsia="仿宋_GB2312" w:hAnsi="Times New Roman" w:cs="Times New Roman"/>
          <w:color w:val="auto"/>
          <w:kern w:val="2"/>
          <w:sz w:val="32"/>
          <w:szCs w:val="32"/>
        </w:rPr>
        <w:t>计）、总砷（以</w:t>
      </w:r>
      <w:r>
        <w:rPr>
          <w:rFonts w:ascii="Times New Roman" w:eastAsia="仿宋_GB2312" w:hAnsi="Times New Roman" w:cs="Times New Roman"/>
          <w:color w:val="auto"/>
          <w:kern w:val="2"/>
          <w:sz w:val="32"/>
          <w:szCs w:val="32"/>
        </w:rPr>
        <w:t>As</w:t>
      </w:r>
      <w:r>
        <w:rPr>
          <w:rFonts w:ascii="Times New Roman" w:eastAsia="仿宋_GB2312" w:hAnsi="Times New Roman" w:cs="Times New Roman"/>
          <w:color w:val="auto"/>
          <w:kern w:val="2"/>
          <w:sz w:val="32"/>
          <w:szCs w:val="32"/>
        </w:rPr>
        <w:t>计）、亚硝酸盐（以亚硝酸钠计）、苯甲酸及其钠盐（以苯甲酸计）、山梨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钾盐（以山梨酸计）、脱氢乙酸及其钠盐（以脱氢乙酸计）、防腐剂混合使用时各自用量占其最大使用量的比例之和、胭脂红、糖精钠（以糖精计）、氯霉素、酸性</w:t>
      </w:r>
      <w:proofErr w:type="gramStart"/>
      <w:r>
        <w:rPr>
          <w:rFonts w:ascii="Times New Roman" w:eastAsia="仿宋_GB2312" w:hAnsi="Times New Roman" w:cs="Times New Roman"/>
          <w:color w:val="auto"/>
          <w:kern w:val="2"/>
          <w:sz w:val="32"/>
          <w:szCs w:val="32"/>
        </w:rPr>
        <w:t>橙</w:t>
      </w:r>
      <w:proofErr w:type="gramEnd"/>
      <w:r>
        <w:rPr>
          <w:rFonts w:ascii="Times New Roman" w:eastAsia="仿宋_GB2312" w:hAnsi="Times New Roman" w:cs="Times New Roman"/>
          <w:color w:val="auto"/>
          <w:kern w:val="2"/>
          <w:sz w:val="32"/>
          <w:szCs w:val="32"/>
        </w:rPr>
        <w:t>II</w:t>
      </w:r>
      <w:r>
        <w:rPr>
          <w:rFonts w:ascii="Times New Roman" w:eastAsia="仿宋_GB2312" w:hAnsi="Times New Roman" w:cs="Times New Roman"/>
          <w:color w:val="auto"/>
          <w:kern w:val="2"/>
          <w:sz w:val="32"/>
          <w:szCs w:val="32"/>
        </w:rPr>
        <w:t>、菌落总数（仅限预包装食品检测）、大肠菌群（仅限预包装食品检测）、沙门氏菌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w:t>
      </w:r>
      <w:r>
        <w:rPr>
          <w:rFonts w:ascii="Times New Roman" w:eastAsia="仿宋_GB2312" w:hAnsi="Times New Roman" w:cs="Times New Roman"/>
          <w:color w:val="auto"/>
          <w:kern w:val="2"/>
          <w:sz w:val="32"/>
          <w:szCs w:val="32"/>
        </w:rPr>
        <w:lastRenderedPageBreak/>
        <w:t>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、商业无菌（仅限罐头工艺食品检测）。</w:t>
      </w:r>
    </w:p>
    <w:p w14:paraId="40A5354B" w14:textId="77777777" w:rsidR="00C317D3"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Pr>
          <w:rFonts w:ascii="Times New Roman" w:eastAsia="仿宋_GB2312" w:hAnsi="Times New Roman" w:cs="Times New Roman"/>
          <w:color w:val="auto"/>
          <w:kern w:val="2"/>
          <w:sz w:val="32"/>
          <w:szCs w:val="32"/>
        </w:rPr>
        <w:t>.</w:t>
      </w:r>
      <w:proofErr w:type="gramStart"/>
      <w:r>
        <w:rPr>
          <w:rFonts w:ascii="Times New Roman" w:eastAsia="仿宋_GB2312" w:hAnsi="Times New Roman" w:cs="Times New Roman"/>
          <w:color w:val="auto"/>
          <w:kern w:val="2"/>
          <w:sz w:val="32"/>
          <w:szCs w:val="32"/>
        </w:rPr>
        <w:t>熏</w:t>
      </w:r>
      <w:proofErr w:type="gramEnd"/>
      <w:r>
        <w:rPr>
          <w:rFonts w:ascii="Times New Roman" w:eastAsia="仿宋_GB2312" w:hAnsi="Times New Roman" w:cs="Times New Roman"/>
          <w:color w:val="auto"/>
          <w:kern w:val="2"/>
          <w:sz w:val="32"/>
          <w:szCs w:val="32"/>
        </w:rPr>
        <w:t>烧烤肉制品：铅（以</w:t>
      </w:r>
      <w:r>
        <w:rPr>
          <w:rFonts w:ascii="Times New Roman" w:eastAsia="仿宋_GB2312" w:hAnsi="Times New Roman" w:cs="Times New Roman"/>
          <w:color w:val="auto"/>
          <w:kern w:val="2"/>
          <w:sz w:val="32"/>
          <w:szCs w:val="32"/>
        </w:rPr>
        <w:t>Pb</w:t>
      </w:r>
      <w:r>
        <w:rPr>
          <w:rFonts w:ascii="Times New Roman" w:eastAsia="仿宋_GB2312" w:hAnsi="Times New Roman" w:cs="Times New Roman"/>
          <w:color w:val="auto"/>
          <w:kern w:val="2"/>
          <w:sz w:val="32"/>
          <w:szCs w:val="32"/>
        </w:rPr>
        <w:t>计）、苯并</w:t>
      </w:r>
      <w:r>
        <w:rPr>
          <w:rFonts w:ascii="Times New Roman" w:eastAsia="仿宋_GB2312" w:hAnsi="Times New Roman" w:cs="Times New Roman"/>
          <w:color w:val="auto"/>
          <w:kern w:val="2"/>
          <w:sz w:val="32"/>
          <w:szCs w:val="32"/>
        </w:rPr>
        <w:t>[a]</w:t>
      </w:r>
      <w:proofErr w:type="gramStart"/>
      <w:r>
        <w:rPr>
          <w:rFonts w:ascii="Times New Roman" w:eastAsia="仿宋_GB2312" w:hAnsi="Times New Roman" w:cs="Times New Roman"/>
          <w:color w:val="auto"/>
          <w:kern w:val="2"/>
          <w:sz w:val="32"/>
          <w:szCs w:val="32"/>
        </w:rPr>
        <w:t>芘</w:t>
      </w:r>
      <w:proofErr w:type="gramEnd"/>
      <w:r>
        <w:rPr>
          <w:rFonts w:ascii="Times New Roman" w:eastAsia="仿宋_GB2312" w:hAnsi="Times New Roman" w:cs="Times New Roman"/>
          <w:color w:val="auto"/>
          <w:kern w:val="2"/>
          <w:sz w:val="32"/>
          <w:szCs w:val="32"/>
        </w:rPr>
        <w:t>、亚硝酸盐（以亚硝酸钠计）、氯霉素、菌落总数（仅限预包装食品检测）、大肠菌群（仅限预包装食品检测）、沙门氏菌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1CFA680C" w14:textId="77777777" w:rsidR="00C317D3" w:rsidRDefault="00000000">
      <w:pPr>
        <w:pStyle w:val="Default"/>
        <w:spacing w:line="600" w:lineRule="exact"/>
        <w:ind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3</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熏煮香肠火腿制品：亚硝酸盐（以亚硝酸钠计）、苯甲酸及其钠盐（以苯甲酸计）、山梨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、单核</w:t>
      </w:r>
      <w:r>
        <w:rPr>
          <w:rFonts w:ascii="Times New Roman" w:eastAsia="仿宋_GB2312" w:hAnsi="Times New Roman" w:cs="Times New Roman"/>
          <w:color w:val="auto"/>
          <w:kern w:val="2"/>
          <w:sz w:val="32"/>
          <w:szCs w:val="32"/>
        </w:rPr>
        <w:lastRenderedPageBreak/>
        <w:t>细胞增生李斯</w:t>
      </w:r>
      <w:proofErr w:type="gramStart"/>
      <w:r>
        <w:rPr>
          <w:rFonts w:ascii="Times New Roman" w:eastAsia="仿宋_GB2312" w:hAnsi="Times New Roman" w:cs="Times New Roman"/>
          <w:color w:val="auto"/>
          <w:kern w:val="2"/>
          <w:sz w:val="32"/>
          <w:szCs w:val="32"/>
        </w:rPr>
        <w:t>特</w:t>
      </w:r>
      <w:proofErr w:type="gramEnd"/>
      <w:r>
        <w:rPr>
          <w:rFonts w:ascii="Times New Roman" w:eastAsia="仿宋_GB2312" w:hAnsi="Times New Roman" w:cs="Times New Roman"/>
          <w:color w:val="auto"/>
          <w:kern w:val="2"/>
          <w:sz w:val="32"/>
          <w:szCs w:val="32"/>
        </w:rPr>
        <w:t>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仅限预包装食品及生产日期在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日（含）之后的预先包装但需要计量称重的食品检测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、致泻大肠埃希氏菌</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仅限生产日期在</w:t>
      </w:r>
      <w:r>
        <w:rPr>
          <w:rFonts w:ascii="Times New Roman" w:eastAsia="仿宋_GB2312" w:hAnsi="Times New Roman" w:cs="Times New Roman"/>
          <w:color w:val="auto"/>
          <w:kern w:val="2"/>
          <w:sz w:val="32"/>
          <w:szCs w:val="32"/>
        </w:rPr>
        <w:t>2021</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22</w:t>
      </w:r>
      <w:r>
        <w:rPr>
          <w:rFonts w:ascii="Times New Roman" w:eastAsia="仿宋_GB2312" w:hAnsi="Times New Roman" w:cs="Times New Roman"/>
          <w:color w:val="auto"/>
          <w:kern w:val="2"/>
          <w:sz w:val="32"/>
          <w:szCs w:val="32"/>
        </w:rPr>
        <w:t>日（含）之后的预包装牛肉制品及生产日期在</w:t>
      </w:r>
      <w:r>
        <w:rPr>
          <w:rFonts w:ascii="Times New Roman" w:eastAsia="仿宋_GB2312" w:hAnsi="Times New Roman" w:cs="Times New Roman"/>
          <w:color w:val="auto"/>
          <w:kern w:val="2"/>
          <w:sz w:val="32"/>
          <w:szCs w:val="32"/>
        </w:rPr>
        <w:t>2022</w:t>
      </w:r>
      <w:r>
        <w:rPr>
          <w:rFonts w:ascii="Times New Roman" w:eastAsia="仿宋_GB2312" w:hAnsi="Times New Roman" w:cs="Times New Roman"/>
          <w:color w:val="auto"/>
          <w:kern w:val="2"/>
          <w:sz w:val="32"/>
          <w:szCs w:val="32"/>
        </w:rPr>
        <w:t>年</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月</w:t>
      </w:r>
      <w:r>
        <w:rPr>
          <w:rFonts w:ascii="Times New Roman" w:eastAsia="仿宋_GB2312" w:hAnsi="Times New Roman" w:cs="Times New Roman"/>
          <w:color w:val="auto"/>
          <w:kern w:val="2"/>
          <w:sz w:val="32"/>
          <w:szCs w:val="32"/>
        </w:rPr>
        <w:t>7</w:t>
      </w:r>
      <w:r>
        <w:rPr>
          <w:rFonts w:ascii="Times New Roman" w:eastAsia="仿宋_GB2312" w:hAnsi="Times New Roman" w:cs="Times New Roman"/>
          <w:color w:val="auto"/>
          <w:kern w:val="2"/>
          <w:sz w:val="32"/>
          <w:szCs w:val="32"/>
        </w:rPr>
        <w:t>日（含）之后的预先包装但需要计量称重的牛肉制品检测</w:t>
      </w:r>
      <w:r>
        <w:rPr>
          <w:rFonts w:ascii="Times New Roman" w:eastAsia="仿宋_GB2312" w:hAnsi="Times New Roman" w:cs="Times New Roman"/>
          <w:sz w:val="32"/>
          <w:szCs w:val="32"/>
        </w:rPr>
        <w:t>]</w:t>
      </w:r>
      <w:r>
        <w:rPr>
          <w:rFonts w:ascii="Times New Roman" w:eastAsia="仿宋_GB2312" w:hAnsi="Times New Roman" w:cs="Times New Roman"/>
          <w:color w:val="auto"/>
          <w:kern w:val="2"/>
          <w:sz w:val="32"/>
          <w:szCs w:val="32"/>
        </w:rPr>
        <w:t>。</w:t>
      </w:r>
    </w:p>
    <w:p w14:paraId="4D765A1E"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、乳制品</w:t>
      </w:r>
      <w:bookmarkEnd w:id="3"/>
    </w:p>
    <w:p w14:paraId="506C0EDC"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C82DF38"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发酵乳》（</w:t>
      </w:r>
      <w:r>
        <w:rPr>
          <w:rFonts w:ascii="Times New Roman" w:eastAsia="仿宋_GB2312" w:hAnsi="Times New Roman" w:cs="Times New Roman"/>
          <w:sz w:val="32"/>
          <w:szCs w:val="32"/>
        </w:rPr>
        <w:t>GB 19302—2010</w:t>
      </w:r>
      <w:r>
        <w:rPr>
          <w:rFonts w:ascii="Times New Roman" w:eastAsia="仿宋_GB2312" w:hAnsi="Times New Roman" w:cs="Times New Roman"/>
          <w:sz w:val="32"/>
          <w:szCs w:val="32"/>
        </w:rPr>
        <w:t>）等标准及产品明示标准和质量要求。</w:t>
      </w:r>
    </w:p>
    <w:p w14:paraId="23BA444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BD95472" w14:textId="77777777" w:rsidR="00C317D3"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4" w:name="_Toc26002"/>
      <w:r>
        <w:rPr>
          <w:rFonts w:ascii="Times New Roman" w:eastAsia="仿宋_GB2312" w:hAnsi="Times New Roman" w:cs="Times New Roman"/>
          <w:color w:val="auto"/>
          <w:kern w:val="2"/>
          <w:sz w:val="32"/>
          <w:szCs w:val="32"/>
        </w:rPr>
        <w:t>液体乳（发酵乳）：脂肪（限全脂产品检测）、蛋白质、酸度、乳酸菌数（限发酵后未经热处理的产品检测）、山梨</w:t>
      </w:r>
      <w:proofErr w:type="gramStart"/>
      <w:r>
        <w:rPr>
          <w:rFonts w:ascii="Times New Roman" w:eastAsia="仿宋_GB2312" w:hAnsi="Times New Roman" w:cs="Times New Roman"/>
          <w:color w:val="auto"/>
          <w:kern w:val="2"/>
          <w:sz w:val="32"/>
          <w:szCs w:val="32"/>
        </w:rPr>
        <w:t>酸及其</w:t>
      </w:r>
      <w:proofErr w:type="gramEnd"/>
      <w:r>
        <w:rPr>
          <w:rFonts w:ascii="Times New Roman" w:eastAsia="仿宋_GB2312" w:hAnsi="Times New Roman" w:cs="Times New Roman"/>
          <w:color w:val="auto"/>
          <w:kern w:val="2"/>
          <w:sz w:val="32"/>
          <w:szCs w:val="32"/>
        </w:rPr>
        <w:t>钾盐、三聚氰胺、大肠菌群、酵母、霉菌、金黄色葡萄球菌、沙门氏菌。</w:t>
      </w:r>
    </w:p>
    <w:p w14:paraId="1B89634C"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、饮料</w:t>
      </w:r>
      <w:bookmarkEnd w:id="4"/>
    </w:p>
    <w:p w14:paraId="00B311D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0BFED3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包装饮用水》（</w:t>
      </w:r>
      <w:r>
        <w:rPr>
          <w:rFonts w:ascii="Times New Roman" w:eastAsia="仿宋_GB2312" w:hAnsi="Times New Roman" w:cs="Times New Roman"/>
          <w:sz w:val="32"/>
          <w:szCs w:val="32"/>
        </w:rPr>
        <w:t>GB 19298—2014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饮料》（</w:t>
      </w:r>
      <w:r>
        <w:rPr>
          <w:rFonts w:ascii="Times New Roman" w:eastAsia="仿宋_GB2312" w:hAnsi="Times New Roman" w:cs="Times New Roman"/>
          <w:sz w:val="32"/>
          <w:szCs w:val="32"/>
        </w:rPr>
        <w:t>GB 7101—2015</w:t>
      </w:r>
      <w:r>
        <w:rPr>
          <w:rFonts w:ascii="Times New Roman" w:eastAsia="仿宋_GB2312" w:hAnsi="Times New Roman" w:cs="Times New Roman"/>
          <w:sz w:val="32"/>
          <w:szCs w:val="32"/>
        </w:rPr>
        <w:t>）等标准及产品明示标准和质量要求。</w:t>
      </w:r>
    </w:p>
    <w:p w14:paraId="0DFB88A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（二）检验项目</w:t>
      </w:r>
    </w:p>
    <w:p w14:paraId="05B767C9" w14:textId="77777777" w:rsidR="00C317D3" w:rsidRDefault="00000000">
      <w:pPr>
        <w:pStyle w:val="Default"/>
        <w:spacing w:line="600" w:lineRule="exact"/>
        <w:ind w:firstLine="640"/>
        <w:jc w:val="both"/>
        <w:rPr>
          <w:rFonts w:ascii="Times New Roman" w:eastAsia="仿宋_GB2312" w:hAnsi="Times New Roman" w:cs="Times New Roman"/>
          <w:color w:val="auto"/>
          <w:kern w:val="2"/>
          <w:sz w:val="32"/>
          <w:szCs w:val="32"/>
        </w:rPr>
      </w:pPr>
      <w:bookmarkStart w:id="5" w:name="_Toc32005"/>
      <w:bookmarkStart w:id="6" w:name="_Toc8927"/>
      <w:r>
        <w:rPr>
          <w:rFonts w:ascii="Times New Roman" w:eastAsia="仿宋_GB2312" w:hAnsi="Times New Roman" w:cs="Times New Roman" w:hint="eastAsia"/>
          <w:color w:val="auto"/>
          <w:kern w:val="2"/>
          <w:sz w:val="32"/>
          <w:szCs w:val="32"/>
        </w:rPr>
        <w:t>1</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其他饮用水：耗氧量（以</w:t>
      </w:r>
      <w:r>
        <w:rPr>
          <w:rFonts w:ascii="Times New Roman" w:eastAsia="仿宋_GB2312" w:hAnsi="Times New Roman" w:cs="Times New Roman"/>
          <w:color w:val="auto"/>
          <w:kern w:val="2"/>
          <w:sz w:val="32"/>
          <w:szCs w:val="32"/>
        </w:rPr>
        <w:t>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rPr>
        <w:t>计）、亚硝酸盐（以</w:t>
      </w:r>
      <w:r>
        <w:rPr>
          <w:rFonts w:ascii="Times New Roman" w:eastAsia="仿宋_GB2312" w:hAnsi="Times New Roman" w:cs="Times New Roman"/>
          <w:color w:val="auto"/>
          <w:kern w:val="2"/>
          <w:sz w:val="32"/>
          <w:szCs w:val="32"/>
        </w:rPr>
        <w:t>NO</w:t>
      </w:r>
      <w:r>
        <w:rPr>
          <w:rFonts w:ascii="Times New Roman" w:eastAsia="仿宋_GB2312" w:hAnsi="Times New Roman" w:cs="Times New Roman"/>
          <w:color w:val="auto"/>
          <w:kern w:val="2"/>
          <w:sz w:val="32"/>
          <w:szCs w:val="32"/>
          <w:vertAlign w:val="subscript"/>
        </w:rPr>
        <w:t>2</w:t>
      </w:r>
      <w:r>
        <w:rPr>
          <w:rFonts w:ascii="Times New Roman" w:eastAsia="仿宋_GB2312" w:hAnsi="Times New Roman" w:cs="Times New Roman"/>
          <w:color w:val="auto"/>
          <w:kern w:val="2"/>
          <w:sz w:val="32"/>
          <w:szCs w:val="32"/>
          <w:vertAlign w:val="superscript"/>
        </w:rPr>
        <w:t>-</w:t>
      </w:r>
      <w:r>
        <w:rPr>
          <w:rFonts w:ascii="Times New Roman" w:eastAsia="仿宋_GB2312" w:hAnsi="Times New Roman" w:cs="Times New Roman"/>
          <w:color w:val="auto"/>
          <w:kern w:val="2"/>
          <w:sz w:val="32"/>
          <w:szCs w:val="32"/>
        </w:rPr>
        <w:t>计）、余氯（游离氯）、溴酸盐、三氯甲烷、阴离子合成洗涤剂（仅限于以地表水或地下水为生产用源水加工的包装饮用水检测）、大肠菌群、铜绿假单胞菌。</w:t>
      </w:r>
    </w:p>
    <w:p w14:paraId="6815451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果、蔬汁饮料：铅（以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计）、展青霉素（仅限于以苹果、山楂为原料生产的产品检测）、苯甲酸及其钠盐（以苯甲酸计）、山梨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钾盐（以山梨酸计）、脱氢乙酸及其钠盐（以脱氢乙酸计）、防腐剂混合使用时各自用量占其最大使用量比例之和、糖精钠（以糖精计）、安赛蜜、甜蜜素（以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计）、合成着色剂（苋菜红、胭脂红、柠檬黄、日落黄、亮蓝）（视产品具体色泽而定）、菌落总数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w:t>
      </w:r>
      <w:proofErr w:type="gramStart"/>
      <w:r>
        <w:rPr>
          <w:rFonts w:ascii="Times New Roman" w:eastAsia="仿宋_GB2312" w:hAnsi="Times New Roman" w:cs="Times New Roman"/>
          <w:sz w:val="32"/>
          <w:szCs w:val="32"/>
        </w:rPr>
        <w:t>限未添加</w:t>
      </w:r>
      <w:proofErr w:type="gramEnd"/>
      <w:r>
        <w:rPr>
          <w:rFonts w:ascii="Times New Roman" w:eastAsia="仿宋_GB2312" w:hAnsi="Times New Roman" w:cs="Times New Roman"/>
          <w:sz w:val="32"/>
          <w:szCs w:val="32"/>
        </w:rPr>
        <w:t>活菌（未杀菌）型产品检测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、大肠菌群（限预包装食品检测）、霉菌（限预包装食品检测、执行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的产品除外）、酵母（限预包装食品检测、执行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的产品除外）、霉菌和酵母（限预包装食品检测、仅限执行</w:t>
      </w:r>
      <w:r>
        <w:rPr>
          <w:rFonts w:ascii="Times New Roman" w:eastAsia="仿宋_GB2312" w:hAnsi="Times New Roman" w:cs="Times New Roman"/>
          <w:sz w:val="32"/>
          <w:szCs w:val="32"/>
        </w:rPr>
        <w:t>GB 17325</w:t>
      </w:r>
      <w:r>
        <w:rPr>
          <w:rFonts w:ascii="Times New Roman" w:eastAsia="仿宋_GB2312" w:hAnsi="Times New Roman" w:cs="Times New Roman"/>
          <w:sz w:val="32"/>
          <w:szCs w:val="32"/>
        </w:rPr>
        <w:t>的产品检测）。</w:t>
      </w:r>
    </w:p>
    <w:p w14:paraId="130755C0" w14:textId="77777777" w:rsidR="00C317D3" w:rsidRDefault="00000000">
      <w:pPr>
        <w:spacing w:line="600" w:lineRule="exact"/>
        <w:ind w:firstLineChars="200" w:firstLine="640"/>
        <w:rPr>
          <w:rFonts w:ascii="黑体" w:eastAsia="黑体" w:hAnsi="黑体" w:cs="Times New Roman"/>
          <w:sz w:val="32"/>
          <w:szCs w:val="32"/>
        </w:rPr>
      </w:pPr>
      <w:bookmarkStart w:id="7" w:name="_Toc5686"/>
      <w:r>
        <w:rPr>
          <w:rFonts w:ascii="黑体" w:eastAsia="黑体" w:hAnsi="黑体" w:cs="Times New Roman" w:hint="eastAsia"/>
          <w:sz w:val="32"/>
          <w:szCs w:val="32"/>
        </w:rPr>
        <w:t>七</w:t>
      </w:r>
      <w:r>
        <w:rPr>
          <w:rFonts w:ascii="黑体" w:eastAsia="黑体" w:hAnsi="黑体" w:cs="Times New Roman"/>
          <w:sz w:val="32"/>
          <w:szCs w:val="32"/>
        </w:rPr>
        <w:t>、饼干</w:t>
      </w:r>
      <w:bookmarkEnd w:id="7"/>
    </w:p>
    <w:p w14:paraId="1B715F8C"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676B4B8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w:t>
      </w:r>
      <w:r>
        <w:rPr>
          <w:rFonts w:ascii="Times New Roman" w:eastAsia="仿宋_GB2312" w:hAnsi="Times New Roman" w:cs="Times New Roman"/>
          <w:sz w:val="32"/>
          <w:szCs w:val="32"/>
        </w:rPr>
        <w:lastRenderedPageBreak/>
        <w:t>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饼干》（</w:t>
      </w:r>
      <w:r>
        <w:rPr>
          <w:rFonts w:ascii="Times New Roman" w:eastAsia="仿宋_GB2312" w:hAnsi="Times New Roman" w:cs="Times New Roman"/>
          <w:sz w:val="32"/>
          <w:szCs w:val="32"/>
        </w:rPr>
        <w:t>GB 7100—2015</w:t>
      </w:r>
      <w:r>
        <w:rPr>
          <w:rFonts w:ascii="Times New Roman" w:eastAsia="仿宋_GB2312" w:hAnsi="Times New Roman" w:cs="Times New Roman"/>
          <w:sz w:val="32"/>
          <w:szCs w:val="32"/>
        </w:rPr>
        <w:t>）等标准及产品明示标准和质量要求。</w:t>
      </w:r>
    </w:p>
    <w:p w14:paraId="1A3E94A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DD98D2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饼干：酸价（以脂肪计）（仅适用于配料中添加油脂的产品）、过氧化值（以脂肪计）（仅适用于配料中添加油脂的产品）、苯甲酸及其钠盐（以苯甲酸计）、山梨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计）、脱氢乙酸及其钠盐（以脱氢乙酸计）、甜蜜素（以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计）、菌落总数、大肠菌群、霉菌、金黄色葡萄球菌、沙门氏菌。</w:t>
      </w:r>
    </w:p>
    <w:p w14:paraId="4E08093F" w14:textId="77777777" w:rsidR="00C317D3" w:rsidRDefault="00000000">
      <w:pPr>
        <w:spacing w:line="600" w:lineRule="exact"/>
        <w:ind w:firstLineChars="200" w:firstLine="640"/>
        <w:rPr>
          <w:rFonts w:ascii="黑体" w:eastAsia="黑体" w:hAnsi="黑体" w:cs="Times New Roman"/>
          <w:sz w:val="32"/>
          <w:szCs w:val="32"/>
        </w:rPr>
      </w:pPr>
      <w:bookmarkStart w:id="8" w:name="_Toc6250"/>
      <w:r>
        <w:rPr>
          <w:rFonts w:ascii="黑体" w:eastAsia="黑体" w:hAnsi="黑体" w:cs="Times New Roman" w:hint="eastAsia"/>
          <w:sz w:val="32"/>
          <w:szCs w:val="32"/>
        </w:rPr>
        <w:t>八</w:t>
      </w:r>
      <w:r>
        <w:rPr>
          <w:rFonts w:ascii="黑体" w:eastAsia="黑体" w:hAnsi="黑体" w:cs="Times New Roman"/>
          <w:sz w:val="32"/>
          <w:szCs w:val="32"/>
        </w:rPr>
        <w:t>、糖果制品</w:t>
      </w:r>
      <w:bookmarkEnd w:id="8"/>
    </w:p>
    <w:p w14:paraId="2557A33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E1D029E"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糖果》（</w:t>
      </w:r>
      <w:r>
        <w:rPr>
          <w:rFonts w:ascii="Times New Roman" w:eastAsia="仿宋_GB2312" w:hAnsi="Times New Roman" w:cs="Times New Roman"/>
          <w:sz w:val="32"/>
          <w:szCs w:val="32"/>
        </w:rPr>
        <w:t>GB 17399—2016</w:t>
      </w:r>
      <w:r>
        <w:rPr>
          <w:rFonts w:ascii="Times New Roman" w:eastAsia="仿宋_GB2312" w:hAnsi="Times New Roman" w:cs="Times New Roman"/>
          <w:sz w:val="32"/>
          <w:szCs w:val="32"/>
        </w:rPr>
        <w:t>）等标准及产品明示标准和质量要求。</w:t>
      </w:r>
    </w:p>
    <w:p w14:paraId="29FA437D"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0FBCEF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糖果：铅（以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计）、糖精钠（以糖精计）、合成着色剂（柠檬黄、苋菜红、胭脂红、日落黄）（合成着色剂检测项目视具体色泽确定）、相同色泽着色剂混合使用时各自用量占其最大使用量的比例之和、菌落总数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不适用于添加乳酸菌（活菌）的糖果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、大肠菌群。</w:t>
      </w:r>
    </w:p>
    <w:p w14:paraId="573F377D" w14:textId="77777777" w:rsidR="00C317D3" w:rsidRDefault="00000000">
      <w:pPr>
        <w:spacing w:line="600" w:lineRule="exact"/>
        <w:ind w:firstLineChars="200" w:firstLine="640"/>
        <w:rPr>
          <w:rFonts w:ascii="黑体" w:eastAsia="黑体" w:hAnsi="黑体" w:cs="Times New Roman"/>
          <w:sz w:val="32"/>
          <w:szCs w:val="32"/>
        </w:rPr>
      </w:pPr>
      <w:bookmarkStart w:id="9" w:name="_Toc11914"/>
      <w:bookmarkStart w:id="10" w:name="_Toc14033"/>
      <w:bookmarkEnd w:id="5"/>
      <w:bookmarkEnd w:id="6"/>
      <w:r>
        <w:rPr>
          <w:rFonts w:ascii="黑体" w:eastAsia="黑体" w:hAnsi="黑体" w:cs="Times New Roman" w:hint="eastAsia"/>
          <w:sz w:val="32"/>
          <w:szCs w:val="32"/>
        </w:rPr>
        <w:lastRenderedPageBreak/>
        <w:t>九</w:t>
      </w:r>
      <w:r>
        <w:rPr>
          <w:rFonts w:ascii="黑体" w:eastAsia="黑体" w:hAnsi="黑体" w:cs="Times New Roman"/>
          <w:sz w:val="32"/>
          <w:szCs w:val="32"/>
        </w:rPr>
        <w:t>、茶叶及相关制品</w:t>
      </w:r>
      <w:bookmarkEnd w:id="9"/>
    </w:p>
    <w:p w14:paraId="2F408FE1"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5ADC6508"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）等标准及产品明示标准和质量要求。</w:t>
      </w:r>
    </w:p>
    <w:p w14:paraId="541CC9E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F79C51B"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代用茶：铅（以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唑螨</w:t>
      </w:r>
      <w:proofErr w:type="gramEnd"/>
      <w:r>
        <w:rPr>
          <w:rFonts w:ascii="Times New Roman" w:eastAsia="仿宋_GB2312" w:hAnsi="Times New Roman" w:cs="Times New Roman"/>
          <w:sz w:val="32"/>
          <w:szCs w:val="32"/>
        </w:rPr>
        <w:t>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炔螨</w:t>
      </w:r>
      <w:proofErr w:type="gramEnd"/>
      <w:r>
        <w:rPr>
          <w:rFonts w:ascii="Times New Roman" w:eastAsia="仿宋_GB2312" w:hAnsi="Times New Roman" w:cs="Times New Roman"/>
          <w:sz w:val="32"/>
          <w:szCs w:val="32"/>
        </w:rPr>
        <w:t>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日（含）之后生产的枸杞（干）检测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日（含）之后生产的菊花（干）、枸杞（干）检测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、井冈霉素</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日（含）之后生产的菊花（干）检测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2D8B8D21"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w:t>
      </w:r>
      <w:r>
        <w:rPr>
          <w:rFonts w:ascii="黑体" w:eastAsia="黑体" w:hAnsi="黑体" w:cs="Times New Roman"/>
          <w:sz w:val="32"/>
          <w:szCs w:val="32"/>
        </w:rPr>
        <w:t>、酒类</w:t>
      </w:r>
      <w:bookmarkEnd w:id="10"/>
    </w:p>
    <w:p w14:paraId="5DB1E941"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0D4E3A48"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蒸馏酒及其配制酒》（</w:t>
      </w:r>
      <w:r>
        <w:rPr>
          <w:rFonts w:ascii="Times New Roman" w:eastAsia="仿宋_GB2312" w:hAnsi="Times New Roman" w:cs="Times New Roman"/>
          <w:sz w:val="32"/>
          <w:szCs w:val="32"/>
        </w:rPr>
        <w:t>GB 2757—2012</w:t>
      </w:r>
      <w:r>
        <w:rPr>
          <w:rFonts w:ascii="Times New Roman" w:eastAsia="仿宋_GB2312" w:hAnsi="Times New Roman" w:cs="Times New Roman"/>
          <w:sz w:val="32"/>
          <w:szCs w:val="32"/>
        </w:rPr>
        <w:t>）等标准及产品明示标准和质量</w:t>
      </w:r>
      <w:r>
        <w:rPr>
          <w:rFonts w:ascii="Times New Roman" w:eastAsia="仿宋_GB2312" w:hAnsi="Times New Roman" w:cs="Times New Roman"/>
          <w:sz w:val="32"/>
          <w:szCs w:val="32"/>
        </w:rPr>
        <w:lastRenderedPageBreak/>
        <w:t>要求。</w:t>
      </w:r>
    </w:p>
    <w:p w14:paraId="0D1EA391"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B75A91F"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11" w:name="_Toc3770"/>
      <w:r>
        <w:rPr>
          <w:rFonts w:ascii="Times New Roman" w:eastAsia="仿宋_GB2312" w:hAnsi="Times New Roman" w:cs="Times New Roman"/>
          <w:sz w:val="32"/>
          <w:szCs w:val="32"/>
        </w:rPr>
        <w:t>白酒：酒精度、铅（以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计）、甲醇、氰化物（以</w:t>
      </w:r>
      <w:r>
        <w:rPr>
          <w:rFonts w:ascii="Times New Roman" w:eastAsia="仿宋_GB2312" w:hAnsi="Times New Roman" w:cs="Times New Roman"/>
          <w:sz w:val="32"/>
          <w:szCs w:val="32"/>
        </w:rPr>
        <w:t>HCN</w:t>
      </w:r>
      <w:r>
        <w:rPr>
          <w:rFonts w:ascii="Times New Roman" w:eastAsia="仿宋_GB2312" w:hAnsi="Times New Roman" w:cs="Times New Roman"/>
          <w:sz w:val="32"/>
          <w:szCs w:val="32"/>
        </w:rPr>
        <w:t>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计）、三氯蔗糖。</w:t>
      </w:r>
    </w:p>
    <w:p w14:paraId="1BE5F3FD"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一</w:t>
      </w:r>
      <w:r>
        <w:rPr>
          <w:rFonts w:ascii="黑体" w:eastAsia="黑体" w:hAnsi="黑体" w:cs="Times New Roman"/>
          <w:sz w:val="32"/>
          <w:szCs w:val="32"/>
        </w:rPr>
        <w:t>、水果制品</w:t>
      </w:r>
      <w:bookmarkEnd w:id="11"/>
    </w:p>
    <w:p w14:paraId="5FCDEFC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A7467F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蜜饯》（</w:t>
      </w:r>
      <w:r>
        <w:rPr>
          <w:rFonts w:ascii="Times New Roman" w:eastAsia="仿宋_GB2312" w:hAnsi="Times New Roman" w:cs="Times New Roman"/>
          <w:sz w:val="32"/>
          <w:szCs w:val="32"/>
        </w:rPr>
        <w:t>GB 14884—2016</w:t>
      </w:r>
      <w:r>
        <w:rPr>
          <w:rFonts w:ascii="Times New Roman" w:eastAsia="仿宋_GB2312" w:hAnsi="Times New Roman" w:cs="Times New Roman"/>
          <w:sz w:val="32"/>
          <w:szCs w:val="32"/>
        </w:rPr>
        <w:t>）等标准及产品明示标准和质量要求。</w:t>
      </w:r>
    </w:p>
    <w:p w14:paraId="5EC5D4FC"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688A86D"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12" w:name="_Toc25794"/>
      <w:r>
        <w:rPr>
          <w:rFonts w:ascii="Times New Roman" w:eastAsia="仿宋_GB2312" w:hAnsi="Times New Roman" w:cs="Times New Roman"/>
          <w:sz w:val="32"/>
          <w:szCs w:val="32"/>
        </w:rPr>
        <w:t>蜜饯：铅（以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钾盐（以山梨酸计）、脱氢乙酸及其钠盐（以脱氢乙酸计）、防腐剂混合使用时各自用量占其最大使用量的比例之和、糖精钠（以糖精计）、甜蜜素（以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14:paraId="23B2587B"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sz w:val="32"/>
          <w:szCs w:val="32"/>
        </w:rPr>
        <w:t>十</w:t>
      </w:r>
      <w:r>
        <w:rPr>
          <w:rFonts w:ascii="黑体" w:eastAsia="黑体" w:hAnsi="黑体" w:cs="Times New Roman" w:hint="eastAsia"/>
          <w:sz w:val="32"/>
          <w:szCs w:val="32"/>
        </w:rPr>
        <w:t>二</w:t>
      </w:r>
      <w:r>
        <w:rPr>
          <w:rFonts w:ascii="黑体" w:eastAsia="黑体" w:hAnsi="黑体" w:cs="Times New Roman"/>
          <w:sz w:val="32"/>
          <w:szCs w:val="32"/>
        </w:rPr>
        <w:t>、炒货食品及坚果制品</w:t>
      </w:r>
    </w:p>
    <w:p w14:paraId="0BF93C5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38C2D9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坚果与籽类食品》（</w:t>
      </w:r>
      <w:r>
        <w:rPr>
          <w:rFonts w:ascii="Times New Roman" w:eastAsia="仿宋_GB2312" w:hAnsi="Times New Roman" w:cs="Times New Roman"/>
          <w:sz w:val="32"/>
          <w:szCs w:val="32"/>
        </w:rPr>
        <w:t>GB 19300—2014</w:t>
      </w:r>
      <w:r>
        <w:rPr>
          <w:rFonts w:ascii="Times New Roman" w:eastAsia="仿宋_GB2312" w:hAnsi="Times New Roman" w:cs="Times New Roman"/>
          <w:sz w:val="32"/>
          <w:szCs w:val="32"/>
        </w:rPr>
        <w:t>）、等标准及产品明示标准和质量要求。</w:t>
      </w:r>
    </w:p>
    <w:p w14:paraId="63BDFA3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A34A2F1"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炒货食品及坚果制品：酸价（以脂肪计）（脂肪含量低的蚕豆、板栗类食品不作要求）、过氧化值（以脂肪计）（脂肪含量低的蚕豆、板栗类食品不作要求）、铅（以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（除豆类食品外的产品检测）、苯甲酸及其钠盐（以苯甲酸计）（限花生制品检测）、山梨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钾盐（以山梨酸计）（限花生制品检测）、脱氢乙酸及其钠盐（以脱氢乙酸计）（限花生制品检测）、糖精钠（以糖精计）、甜蜜素（以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计）、大肠菌群、霉菌（限烘炒工艺加工的熟制产品检测）。</w:t>
      </w:r>
    </w:p>
    <w:p w14:paraId="205BA94E" w14:textId="77777777" w:rsidR="00C317D3" w:rsidRDefault="00000000">
      <w:pPr>
        <w:spacing w:line="600" w:lineRule="exact"/>
        <w:ind w:firstLineChars="200" w:firstLine="640"/>
        <w:rPr>
          <w:rFonts w:ascii="黑体" w:eastAsia="黑体" w:hAnsi="黑体" w:cs="Times New Roman"/>
          <w:sz w:val="32"/>
          <w:szCs w:val="32"/>
        </w:rPr>
      </w:pPr>
      <w:bookmarkStart w:id="13" w:name="_Toc8345"/>
      <w:bookmarkEnd w:id="12"/>
      <w:r>
        <w:rPr>
          <w:rFonts w:ascii="黑体" w:eastAsia="黑体" w:hAnsi="黑体" w:cs="Times New Roman" w:hint="eastAsia"/>
          <w:sz w:val="32"/>
          <w:szCs w:val="32"/>
        </w:rPr>
        <w:t>十三</w:t>
      </w:r>
      <w:r>
        <w:rPr>
          <w:rFonts w:ascii="黑体" w:eastAsia="黑体" w:hAnsi="黑体" w:cs="Times New Roman"/>
          <w:sz w:val="32"/>
          <w:szCs w:val="32"/>
        </w:rPr>
        <w:t>、淀粉及淀粉制品</w:t>
      </w:r>
      <w:bookmarkEnd w:id="13"/>
    </w:p>
    <w:p w14:paraId="777AE03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FF77CE3"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）等标准及产品明示标准和质量要求。</w:t>
      </w:r>
    </w:p>
    <w:p w14:paraId="147ED63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60ED26AA"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14" w:name="_Toc21631"/>
      <w:r>
        <w:rPr>
          <w:rFonts w:ascii="Times New Roman" w:eastAsia="仿宋_GB2312" w:hAnsi="Times New Roman" w:cs="Times New Roman"/>
          <w:sz w:val="32"/>
          <w:szCs w:val="32"/>
        </w:rPr>
        <w:t>粉丝粉条和其他淀粉制品：铅（以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计）（限粉丝粉</w:t>
      </w:r>
      <w:r>
        <w:rPr>
          <w:rFonts w:ascii="Times New Roman" w:eastAsia="仿宋_GB2312" w:hAnsi="Times New Roman" w:cs="Times New Roman"/>
          <w:sz w:val="32"/>
          <w:szCs w:val="32"/>
        </w:rPr>
        <w:lastRenderedPageBreak/>
        <w:t>条检测）、苯甲酸及其钠盐（以苯甲酸计）、山梨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计）（限粉丝粉条和虾味片检测）、二氧化硫残留量（限粉丝粉条检测）。</w:t>
      </w:r>
    </w:p>
    <w:p w14:paraId="04F13F6C"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十四</w:t>
      </w:r>
      <w:r>
        <w:rPr>
          <w:rFonts w:ascii="黑体" w:eastAsia="黑体" w:hAnsi="黑体" w:cs="Times New Roman"/>
          <w:sz w:val="32"/>
          <w:szCs w:val="32"/>
        </w:rPr>
        <w:t>、糕点</w:t>
      </w:r>
      <w:bookmarkEnd w:id="14"/>
    </w:p>
    <w:p w14:paraId="361AC8C8"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3C95837D"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预包装食品中致病菌限量》（</w:t>
      </w:r>
      <w:r>
        <w:rPr>
          <w:rFonts w:ascii="Times New Roman" w:eastAsia="仿宋_GB2312" w:hAnsi="Times New Roman" w:cs="Times New Roman"/>
          <w:sz w:val="32"/>
          <w:szCs w:val="32"/>
        </w:rPr>
        <w:t>GB 29921—2021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）等标准及产品明示标准和质量要求。</w:t>
      </w:r>
    </w:p>
    <w:p w14:paraId="4EE21C4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53642078"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15" w:name="_Toc9106"/>
      <w:r>
        <w:rPr>
          <w:rFonts w:ascii="Times New Roman" w:eastAsia="仿宋_GB2312" w:hAnsi="Times New Roman" w:cs="Times New Roman"/>
          <w:sz w:val="32"/>
          <w:szCs w:val="32"/>
        </w:rPr>
        <w:t>月饼：酸价（以脂肪计）（仅适用于配料中添加油脂的产品）、过氧化值（以脂肪计）（仅适用于配料中添加油脂的产品）、糖精钠（以糖精计）、苯甲酸及其钠盐（以苯甲酸计）、山梨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脱氢乙酸及其钠盐（以脱氢乙酸计）、纳他霉素（限饼皮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w:t>
      </w:r>
      <w:r>
        <w:rPr>
          <w:rFonts w:ascii="Times New Roman" w:eastAsia="仿宋_GB2312" w:hAnsi="Times New Roman" w:cs="Times New Roman"/>
          <w:sz w:val="32"/>
          <w:szCs w:val="32"/>
        </w:rPr>
        <w:lastRenderedPageBreak/>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预包装食品及生产日期在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、霉菌（不适用于添加了霉菌成熟干酪的产品）。</w:t>
      </w:r>
    </w:p>
    <w:p w14:paraId="433E706A"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十五</w:t>
      </w:r>
      <w:r>
        <w:rPr>
          <w:rFonts w:ascii="黑体" w:eastAsia="黑体" w:hAnsi="黑体" w:cs="Times New Roman"/>
          <w:sz w:val="32"/>
          <w:szCs w:val="32"/>
        </w:rPr>
        <w:t>、豆制品</w:t>
      </w:r>
      <w:bookmarkEnd w:id="15"/>
    </w:p>
    <w:p w14:paraId="4D6B5DA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2AF4FD5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sz w:val="32"/>
          <w:szCs w:val="32"/>
        </w:rPr>
        <w:t>GB 2760—2014</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散装即食食品中致病菌限量》（</w:t>
      </w:r>
      <w:r>
        <w:rPr>
          <w:rFonts w:ascii="Times New Roman" w:eastAsia="仿宋_GB2312" w:hAnsi="Times New Roman" w:cs="Times New Roman"/>
          <w:sz w:val="32"/>
          <w:szCs w:val="32"/>
        </w:rPr>
        <w:t>GB 31607—2021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豆制品》（</w:t>
      </w:r>
      <w:r>
        <w:rPr>
          <w:rFonts w:ascii="Times New Roman" w:eastAsia="仿宋_GB2312" w:hAnsi="Times New Roman" w:cs="Times New Roman"/>
          <w:sz w:val="32"/>
          <w:szCs w:val="32"/>
        </w:rPr>
        <w:t>GB 2712—2014</w:t>
      </w:r>
      <w:r>
        <w:rPr>
          <w:rFonts w:ascii="Times New Roman" w:eastAsia="仿宋_GB2312" w:hAnsi="Times New Roman" w:cs="Times New Roman"/>
          <w:sz w:val="32"/>
          <w:szCs w:val="32"/>
        </w:rPr>
        <w:t>）等标准及产品明示标准和质量要求。</w:t>
      </w:r>
    </w:p>
    <w:p w14:paraId="13A8413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38D97999"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16" w:name="_Toc19639"/>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发酵性豆制品：黄曲霉毒素</w:t>
      </w:r>
      <w:r>
        <w:rPr>
          <w:rFonts w:ascii="Times New Roman" w:eastAsia="仿宋_GB2312" w:hAnsi="Times New Roman" w:cs="Times New Roman"/>
          <w:sz w:val="32"/>
          <w:szCs w:val="32"/>
        </w:rPr>
        <w:t>B</w:t>
      </w:r>
      <w:r>
        <w:rPr>
          <w:rFonts w:ascii="Times New Roman" w:eastAsia="仿宋_GB2312" w:hAnsi="Times New Roman" w:cs="Times New Roman"/>
          <w:sz w:val="32"/>
          <w:szCs w:val="32"/>
          <w:vertAlign w:val="subscript"/>
        </w:rPr>
        <w:t>1</w:t>
      </w:r>
      <w:r>
        <w:rPr>
          <w:rFonts w:ascii="Times New Roman" w:eastAsia="仿宋_GB2312" w:hAnsi="Times New Roman" w:cs="Times New Roman"/>
          <w:sz w:val="32"/>
          <w:szCs w:val="32"/>
        </w:rPr>
        <w:t>、苯甲酸及其钠盐（以苯甲酸计）（豆豉类产品不检测）、山梨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钾盐（以山梨酸计）、脱氢乙酸及其钠盐（以脱氢乙酸计）、糖精钠（以糖精计）、甜蜜素（以</w:t>
      </w:r>
      <w:proofErr w:type="gramStart"/>
      <w:r>
        <w:rPr>
          <w:rFonts w:ascii="Times New Roman" w:eastAsia="仿宋_GB2312" w:hAnsi="Times New Roman" w:cs="Times New Roman"/>
          <w:sz w:val="32"/>
          <w:szCs w:val="32"/>
        </w:rPr>
        <w:t>环己基氨基磺酸</w:t>
      </w:r>
      <w:proofErr w:type="gramEnd"/>
      <w:r>
        <w:rPr>
          <w:rFonts w:ascii="Times New Roman" w:eastAsia="仿宋_GB2312" w:hAnsi="Times New Roman" w:cs="Times New Roman"/>
          <w:sz w:val="32"/>
          <w:szCs w:val="32"/>
        </w:rPr>
        <w:t>计）（限腐乳类产品检测）、铝的残留含量（干样品，以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0A1AAE0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非发酵性豆制品（豆干、豆腐、豆皮等）：铅（以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lastRenderedPageBreak/>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钾盐（以山梨酸计）、脱氢乙酸及其钠盐（以脱氢乙酸计）、丙</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钠盐、钙盐（以丙酸计）、防腐剂混合使用时各自用量占其最大使用量的比例之和、糖精钠（以糖精计）（限再制品检测）、三氯蔗糖（限再制品检测）、铝的残留含量（干样品，以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计）（除豆浆类外的产品检测）、大肠菌群（限即食预包装食品检测）、沙门氏菌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p>
    <w:p w14:paraId="3C9365BD"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非发酵性豆制品（腐竹、油皮及其再制品）：蛋白质、铅（以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钾盐（以山梨酸计）、脱氢乙酸及其钠盐（以脱氢乙酸计）铝的残留量（干样品，以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DB2CEA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其他豆制品：苯甲酸及其钠盐（以苯甲酸计）、山梨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钾盐（以山梨酸计）、脱氢乙酸及其钠盐（以脱氢乙酸计）、糖精钠（以糖精计）、铝的残留含量（干样品，以</w:t>
      </w:r>
      <w:r>
        <w:rPr>
          <w:rFonts w:ascii="Times New Roman" w:eastAsia="仿宋_GB2312" w:hAnsi="Times New Roman" w:cs="Times New Roman"/>
          <w:sz w:val="32"/>
          <w:szCs w:val="32"/>
        </w:rPr>
        <w:t>Al</w:t>
      </w:r>
      <w:r>
        <w:rPr>
          <w:rFonts w:ascii="Times New Roman" w:eastAsia="仿宋_GB2312" w:hAnsi="Times New Roman" w:cs="Times New Roman"/>
          <w:sz w:val="32"/>
          <w:szCs w:val="32"/>
        </w:rPr>
        <w:t>计）、大肠菌群（限即食预包装食品检测）、沙门氏菌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、金黄色葡萄球菌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日（含）之后生产的预先包装但需要计量称重的散装即食食品</w:t>
      </w:r>
      <w:r>
        <w:rPr>
          <w:rFonts w:ascii="Times New Roman" w:eastAsia="仿宋_GB2312" w:hAnsi="Times New Roman" w:cs="Times New Roman"/>
          <w:sz w:val="32"/>
          <w:szCs w:val="32"/>
        </w:rPr>
        <w:lastRenderedPageBreak/>
        <w:t>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FAF22C7" w14:textId="77777777" w:rsidR="00C317D3" w:rsidRDefault="00000000">
      <w:pPr>
        <w:spacing w:line="600" w:lineRule="exact"/>
        <w:ind w:firstLineChars="200" w:firstLine="640"/>
        <w:rPr>
          <w:rFonts w:ascii="黑体" w:eastAsia="黑体" w:hAnsi="黑体" w:cs="Times New Roman"/>
          <w:sz w:val="32"/>
          <w:szCs w:val="32"/>
        </w:rPr>
      </w:pPr>
      <w:bookmarkStart w:id="17" w:name="_Toc11656"/>
      <w:bookmarkEnd w:id="16"/>
      <w:r>
        <w:rPr>
          <w:rFonts w:ascii="黑体" w:eastAsia="黑体" w:hAnsi="黑体" w:cs="Times New Roman" w:hint="eastAsia"/>
          <w:sz w:val="32"/>
          <w:szCs w:val="32"/>
        </w:rPr>
        <w:t>十六</w:t>
      </w:r>
      <w:r>
        <w:rPr>
          <w:rFonts w:ascii="黑体" w:eastAsia="黑体" w:hAnsi="黑体" w:cs="Times New Roman"/>
          <w:sz w:val="32"/>
          <w:szCs w:val="32"/>
        </w:rPr>
        <w:t>、餐饮食品</w:t>
      </w:r>
      <w:bookmarkEnd w:id="17"/>
    </w:p>
    <w:p w14:paraId="0CD61007" w14:textId="77777777" w:rsidR="00C317D3" w:rsidRDefault="00000000">
      <w:pPr>
        <w:spacing w:line="600" w:lineRule="exact"/>
        <w:ind w:firstLineChars="200" w:firstLine="640"/>
        <w:rPr>
          <w:rFonts w:ascii="Times New Roman" w:eastAsia="仿宋_GB2312" w:hAnsi="Times New Roman" w:cs="Times New Roman"/>
          <w:sz w:val="32"/>
          <w:szCs w:val="32"/>
        </w:rPr>
      </w:pPr>
      <w:bookmarkStart w:id="18" w:name="_Toc2877"/>
      <w:r>
        <w:rPr>
          <w:rFonts w:ascii="Times New Roman" w:eastAsia="仿宋_GB2312" w:hAnsi="Times New Roman" w:cs="Times New Roman"/>
          <w:sz w:val="32"/>
          <w:szCs w:val="32"/>
        </w:rPr>
        <w:t>（一）抽检依据</w:t>
      </w:r>
    </w:p>
    <w:p w14:paraId="0B3186F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糕点、面包》（</w:t>
      </w:r>
      <w:r>
        <w:rPr>
          <w:rFonts w:ascii="Times New Roman" w:eastAsia="仿宋_GB2312" w:hAnsi="Times New Roman" w:cs="Times New Roman"/>
          <w:sz w:val="32"/>
          <w:szCs w:val="32"/>
        </w:rPr>
        <w:t>GB 7099—2015</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食品中真菌毒素限量》（</w:t>
      </w:r>
      <w:r>
        <w:rPr>
          <w:rFonts w:ascii="Times New Roman" w:eastAsia="仿宋_GB2312" w:hAnsi="Times New Roman" w:cs="Times New Roman"/>
          <w:sz w:val="32"/>
          <w:szCs w:val="32"/>
        </w:rPr>
        <w:t>GB 2761—2017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消毒餐（饮）具》（</w:t>
      </w:r>
      <w:r>
        <w:rPr>
          <w:rFonts w:ascii="Times New Roman" w:eastAsia="仿宋_GB2312" w:hAnsi="Times New Roman" w:cs="Times New Roman"/>
          <w:sz w:val="32"/>
          <w:szCs w:val="32"/>
        </w:rPr>
        <w:t>GB 14934—2016</w:t>
      </w:r>
      <w:r>
        <w:rPr>
          <w:rFonts w:ascii="Times New Roman" w:eastAsia="仿宋_GB2312" w:hAnsi="Times New Roman" w:cs="Times New Roman"/>
          <w:sz w:val="32"/>
          <w:szCs w:val="32"/>
        </w:rPr>
        <w:t>）等标准及产品明示标准和质量要求。</w:t>
      </w:r>
    </w:p>
    <w:p w14:paraId="06131124"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24854508"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发酵面制品（自制）：苯甲酸及其钠盐（以苯甲酸计）、山梨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钾盐（以山梨酸计）、糖精钠（以糖精计）。</w:t>
      </w:r>
    </w:p>
    <w:p w14:paraId="27B60B2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糕点（自制）（限抽取自制的，限制现售的非预包装糕点检测）：酸价（以脂肪计）、过氧化值（以脂肪计）、山梨</w:t>
      </w:r>
      <w:proofErr w:type="gramStart"/>
      <w:r>
        <w:rPr>
          <w:rFonts w:ascii="Times New Roman" w:eastAsia="仿宋_GB2312" w:hAnsi="Times New Roman" w:cs="Times New Roman"/>
          <w:sz w:val="32"/>
          <w:szCs w:val="32"/>
        </w:rPr>
        <w:t>酸及其</w:t>
      </w:r>
      <w:proofErr w:type="gramEnd"/>
      <w:r>
        <w:rPr>
          <w:rFonts w:ascii="Times New Roman" w:eastAsia="仿宋_GB2312" w:hAnsi="Times New Roman" w:cs="Times New Roman"/>
          <w:sz w:val="32"/>
          <w:szCs w:val="32"/>
        </w:rPr>
        <w:t>钾盐（以山梨酸计）、脱氢乙酸及其钠盐（以脱氢乙酸计）。</w:t>
      </w:r>
    </w:p>
    <w:p w14:paraId="0DD71A2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复用餐饮具（餐馆自行消毒）：阴离子合成洗涤剂（以十二烷基苯磺酸钠计）（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101255F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复用餐饮具（集中清洗消毒服务单位消毒）：阴离子合成洗涤剂（以十二烷基苯磺酸钠计）（</w:t>
      </w:r>
      <w:proofErr w:type="gramStart"/>
      <w:r>
        <w:rPr>
          <w:rFonts w:ascii="Times New Roman" w:eastAsia="仿宋_GB2312" w:hAnsi="Times New Roman" w:cs="Times New Roman"/>
          <w:sz w:val="32"/>
          <w:szCs w:val="32"/>
        </w:rPr>
        <w:t>限采用</w:t>
      </w:r>
      <w:proofErr w:type="gramEnd"/>
      <w:r>
        <w:rPr>
          <w:rFonts w:ascii="Times New Roman" w:eastAsia="仿宋_GB2312" w:hAnsi="Times New Roman" w:cs="Times New Roman"/>
          <w:sz w:val="32"/>
          <w:szCs w:val="32"/>
        </w:rPr>
        <w:t>化学消毒法的餐饮具检测）、大肠菌群。</w:t>
      </w:r>
    </w:p>
    <w:p w14:paraId="2A78560C" w14:textId="77777777" w:rsidR="00C317D3" w:rsidRDefault="00000000">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十七</w:t>
      </w:r>
      <w:r>
        <w:rPr>
          <w:rFonts w:ascii="黑体" w:eastAsia="黑体" w:hAnsi="黑体" w:cs="Times New Roman"/>
          <w:sz w:val="32"/>
          <w:szCs w:val="32"/>
        </w:rPr>
        <w:t>、食用农产品</w:t>
      </w:r>
      <w:bookmarkEnd w:id="18"/>
    </w:p>
    <w:p w14:paraId="6589CD1E"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（一）抽检依据</w:t>
      </w:r>
    </w:p>
    <w:p w14:paraId="728EF20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抽检依据是《食品安全国家标准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食品中污染物限量》</w:t>
      </w: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GB 2762—2017</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食品中兽药最大残留限量》（</w:t>
      </w:r>
      <w:r>
        <w:rPr>
          <w:rFonts w:ascii="Times New Roman" w:eastAsia="仿宋_GB2312" w:hAnsi="Times New Roman" w:cs="Times New Roman"/>
          <w:sz w:val="32"/>
          <w:szCs w:val="32"/>
        </w:rPr>
        <w:t>GB 31650—2019</w:t>
      </w:r>
      <w:r>
        <w:rPr>
          <w:rFonts w:ascii="Times New Roman" w:eastAsia="仿宋_GB2312" w:hAnsi="Times New Roman" w:cs="Times New Roman"/>
          <w:sz w:val="32"/>
          <w:szCs w:val="32"/>
        </w:rPr>
        <w:t>）等标准及产品明示标准和质量要求。</w:t>
      </w:r>
    </w:p>
    <w:p w14:paraId="70E7F99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（二）检验项目</w:t>
      </w:r>
    </w:p>
    <w:p w14:paraId="0E5F0A3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猪肉：挥发性盐基氮、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、五氯酚酸钠（以五氯酚计）、多西环素、土霉素、克伦特罗、莱克多巴胺、沙丁胺醇、地塞米松、甲硝唑、</w:t>
      </w:r>
      <w:proofErr w:type="gramStart"/>
      <w:r>
        <w:rPr>
          <w:rFonts w:ascii="Times New Roman" w:eastAsia="仿宋_GB2312" w:hAnsi="Times New Roman" w:cs="Times New Roman"/>
          <w:sz w:val="32"/>
          <w:szCs w:val="32"/>
        </w:rPr>
        <w:t>喹</w:t>
      </w:r>
      <w:proofErr w:type="gramEnd"/>
      <w:r>
        <w:rPr>
          <w:rFonts w:ascii="Times New Roman" w:eastAsia="仿宋_GB2312" w:hAnsi="Times New Roman" w:cs="Times New Roman"/>
          <w:sz w:val="32"/>
          <w:szCs w:val="32"/>
        </w:rPr>
        <w:t>乙醇、氯丙嗪、土霉素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6F17E3A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牛肉：挥发性盐基氮、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、五氯酚酸钠（以五氯酚计）、多西环素、土霉素、青霉素、克伦特罗、莱克多巴胺、沙丁胺醇、地塞米松、林可霉素、土霉素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028476CD"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羊肉：</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酮代谢物、呋喃西林代谢物、磺胺类（总量）、氯霉素、氟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、五氯酚酸钠（以五氯酚计）、克伦特罗、莱克多巴胺、沙丁胺醇、林可霉素、土霉素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ECE4BC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鸡肉：挥发性盐基氮、</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星、沙拉沙星、替</w:t>
      </w:r>
      <w:proofErr w:type="gramStart"/>
      <w:r>
        <w:rPr>
          <w:rFonts w:ascii="Times New Roman" w:eastAsia="仿宋_GB2312" w:hAnsi="Times New Roman" w:cs="Times New Roman"/>
          <w:sz w:val="32"/>
          <w:szCs w:val="32"/>
        </w:rPr>
        <w:t>米考星</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酮代谢物、呋喃西林代谢物、呋喃它酮代谢物、磺胺类（总量）、甲氧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w:t>
      </w:r>
      <w:r>
        <w:rPr>
          <w:rFonts w:ascii="Times New Roman" w:eastAsia="仿宋_GB2312" w:hAnsi="Times New Roman" w:cs="Times New Roman"/>
          <w:sz w:val="32"/>
          <w:szCs w:val="32"/>
        </w:rPr>
        <w:lastRenderedPageBreak/>
        <w:t>钠（以五氯酚计）、多西环素、土霉素、金霉素、四环素、甲硝唑、尼卡巴</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3B3CBDD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猪肝：镉（以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、五氯酚酸钠（以五氯酚计）、多西环素、土霉素、克伦特罗、莱克多巴胺、沙丁胺醇、土霉素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244C080C"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猪肾：</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星、呋喃西林代谢物、磺胺类（总量）、甲氧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、五氯酚酸钠（以五氯酚计）、土霉素、克伦特罗、莱克多巴胺、沙丁胺醇、土霉素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w:t>
      </w:r>
    </w:p>
    <w:p w14:paraId="13DD8283"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其他畜副产品：呋喃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酮代谢物、呋喃西林代谢物、氯霉素、五氯酚酸钠（以五氯酚计）、克伦特罗、莱克多巴胺、沙丁胺醇。</w:t>
      </w:r>
    </w:p>
    <w:p w14:paraId="33E4A06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其他禽副产品：</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星（限肝、肾检测）、呋喃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酮代谢物、呋喃西林代谢物、呋喃妥因代谢物、氯霉素、五氯酚酸钠（以五氯酚计）。</w:t>
      </w:r>
    </w:p>
    <w:p w14:paraId="64E952F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鲜食用菌：镉（以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计）（松茸和姬松茸除外）、总砷（以</w:t>
      </w:r>
      <w:r>
        <w:rPr>
          <w:rFonts w:ascii="Times New Roman" w:eastAsia="仿宋_GB2312" w:hAnsi="Times New Roman" w:cs="Times New Roman"/>
          <w:sz w:val="32"/>
          <w:szCs w:val="32"/>
        </w:rPr>
        <w:t>s</w:t>
      </w:r>
      <w:r>
        <w:rPr>
          <w:rFonts w:ascii="Times New Roman" w:eastAsia="仿宋_GB2312" w:hAnsi="Times New Roman" w:cs="Times New Roman"/>
          <w:sz w:val="32"/>
          <w:szCs w:val="32"/>
        </w:rPr>
        <w:t>计）（松茸除外）、百菌清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、氯氰菊酯和高效氯氰菊酯</w:t>
      </w:r>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蘑菇类（鲜）检测</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620FAF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韭菜：铅（以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w:t>
      </w:r>
      <w:r>
        <w:rPr>
          <w:rFonts w:ascii="Times New Roman" w:eastAsia="仿宋_GB2312" w:hAnsi="Times New Roman" w:cs="Times New Roman"/>
          <w:sz w:val="32"/>
          <w:szCs w:val="32"/>
        </w:rPr>
        <w:lastRenderedPageBreak/>
        <w:t>霉利</w:t>
      </w:r>
      <w:proofErr w:type="gramEnd"/>
      <w:r>
        <w:rPr>
          <w:rFonts w:ascii="Times New Roman" w:eastAsia="仿宋_GB2312" w:hAnsi="Times New Roman" w:cs="Times New Roman"/>
          <w:sz w:val="32"/>
          <w:szCs w:val="32"/>
        </w:rPr>
        <w:t>、甲胺磷、甲拌磷、甲基异柳磷、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、氯氰菊酯和高效氯氰菊酯、水胺硫磷、辛硫磷、氧乐果、乙酰甲胺磷、异菌</w:t>
      </w:r>
      <w:proofErr w:type="gramStart"/>
      <w:r>
        <w:rPr>
          <w:rFonts w:ascii="Times New Roman" w:eastAsia="仿宋_GB2312" w:hAnsi="Times New Roman" w:cs="Times New Roman"/>
          <w:sz w:val="32"/>
          <w:szCs w:val="32"/>
        </w:rPr>
        <w:t>脲</w:t>
      </w:r>
      <w:proofErr w:type="gramEnd"/>
      <w:r>
        <w:rPr>
          <w:rFonts w:ascii="Times New Roman" w:eastAsia="仿宋_GB2312" w:hAnsi="Times New Roman" w:cs="Times New Roman"/>
          <w:sz w:val="32"/>
          <w:szCs w:val="32"/>
        </w:rPr>
        <w:t>。</w:t>
      </w:r>
    </w:p>
    <w:p w14:paraId="1A48ADC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结球甘蓝：甲胺磷、甲基异柳磷、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灭线磷</w:t>
      </w:r>
      <w:proofErr w:type="gramEnd"/>
      <w:r>
        <w:rPr>
          <w:rFonts w:ascii="Times New Roman" w:eastAsia="仿宋_GB2312" w:hAnsi="Times New Roman" w:cs="Times New Roman"/>
          <w:sz w:val="32"/>
          <w:szCs w:val="32"/>
        </w:rPr>
        <w:t>、氧乐果、乙酰甲胺磷。</w:t>
      </w:r>
    </w:p>
    <w:p w14:paraId="713F48D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菠菜：铅（以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计）、阿维菌素、毒死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、六六六、</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、氯氰菊酯和高效氯氰菊酯、氧乐果。</w:t>
      </w:r>
    </w:p>
    <w:p w14:paraId="23D9432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普通白菜（小白菜、小油菜、青菜）：铅（以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、氯氰菊酯和高效氯氰菊酯、水胺硫磷、氧乐果。</w:t>
      </w:r>
    </w:p>
    <w:p w14:paraId="60F134A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芹菜：铅（以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计）、阿维菌素、百菌清、苯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、甲拌磷、甲基异柳磷、</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菌</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、氯氰菊酯和高效氯氰菊酯、马拉硫磷、灭蝇胺、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、水胺硫磷、辛硫磷、氧乐果、乙酰甲胺磷。</w:t>
      </w:r>
    </w:p>
    <w:p w14:paraId="207E11E9"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茄子：镉（以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计）、甲氨基阿维菌素苯甲酸盐、甲胺磷、甲拌磷、甲氰菊酯、</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盐酸盐、水胺硫磷、氧乐果。</w:t>
      </w:r>
    </w:p>
    <w:p w14:paraId="1F81DB4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辣椒：铅（以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、吡唑</w:t>
      </w:r>
      <w:proofErr w:type="gramStart"/>
      <w:r>
        <w:rPr>
          <w:rFonts w:ascii="Times New Roman" w:eastAsia="仿宋_GB2312" w:hAnsi="Times New Roman" w:cs="Times New Roman"/>
          <w:sz w:val="32"/>
          <w:szCs w:val="32"/>
        </w:rPr>
        <w:t>醚菌酯</w:t>
      </w:r>
      <w:proofErr w:type="gramEnd"/>
      <w:r>
        <w:rPr>
          <w:rFonts w:ascii="Times New Roman" w:eastAsia="仿宋_GB2312" w:hAnsi="Times New Roman" w:cs="Times New Roman"/>
          <w:sz w:val="32"/>
          <w:szCs w:val="32"/>
        </w:rPr>
        <w:t>、丙溴磷、敌敌畏、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、水胺硫磷、氧乐果。</w:t>
      </w:r>
    </w:p>
    <w:p w14:paraId="53C71A0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番茄：镉（以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、甲胺磷、甲拌磷、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、溴氰菊酯、氧乐果、乙酰甲胺磷。</w:t>
      </w:r>
    </w:p>
    <w:p w14:paraId="183D439A"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甜椒：铅（以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计）、阿维菌素、</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0157170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黄瓜：阿维菌素、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硫磷、哒</w:t>
      </w:r>
      <w:proofErr w:type="gramStart"/>
      <w:r>
        <w:rPr>
          <w:rFonts w:ascii="Times New Roman" w:eastAsia="仿宋_GB2312" w:hAnsi="Times New Roman" w:cs="Times New Roman"/>
          <w:sz w:val="32"/>
          <w:szCs w:val="32"/>
        </w:rPr>
        <w:t>螨</w:t>
      </w:r>
      <w:proofErr w:type="gramEnd"/>
      <w:r>
        <w:rPr>
          <w:rFonts w:ascii="Times New Roman" w:eastAsia="仿宋_GB2312" w:hAnsi="Times New Roman" w:cs="Times New Roman"/>
          <w:sz w:val="32"/>
          <w:szCs w:val="32"/>
        </w:rPr>
        <w:t>灵、敌敌畏、毒死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、甲氨基阿维菌素苯甲酸盐、甲拌磷、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w:t>
      </w:r>
      <w:proofErr w:type="gramStart"/>
      <w:r>
        <w:rPr>
          <w:rFonts w:ascii="Times New Roman" w:eastAsia="仿宋_GB2312" w:hAnsi="Times New Roman" w:cs="Times New Roman"/>
          <w:sz w:val="32"/>
          <w:szCs w:val="32"/>
        </w:rPr>
        <w:t>螨唑</w:t>
      </w:r>
      <w:proofErr w:type="gramEnd"/>
      <w:r>
        <w:rPr>
          <w:rFonts w:ascii="Times New Roman" w:eastAsia="仿宋_GB2312" w:hAnsi="Times New Roman" w:cs="Times New Roman"/>
          <w:sz w:val="32"/>
          <w:szCs w:val="32"/>
        </w:rPr>
        <w:t>、异丙威。</w:t>
      </w:r>
    </w:p>
    <w:p w14:paraId="051A53B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豇豆：阿维菌素、</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、甲氨基阿维菌素苯甲酸盐、甲胺磷、甲拌磷、甲基异柳磷、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、氯氰菊酯和高效氯氰菊酯、氯唑磷、灭多威、灭蝇胺、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、三唑磷、水胺硫磷、氧乐果、乙酰甲胺磷。</w:t>
      </w:r>
    </w:p>
    <w:p w14:paraId="5E0A387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菜豆：</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、多菌灵、甲胺磷、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、灭蝇胺、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虫胺、水胺硫磷、氧乐果。</w:t>
      </w:r>
    </w:p>
    <w:p w14:paraId="49263B2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山药：铅（以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涕</w:t>
      </w:r>
      <w:proofErr w:type="gramEnd"/>
      <w:r>
        <w:rPr>
          <w:rFonts w:ascii="Times New Roman" w:eastAsia="仿宋_GB2312" w:hAnsi="Times New Roman" w:cs="Times New Roman"/>
          <w:sz w:val="32"/>
          <w:szCs w:val="32"/>
        </w:rPr>
        <w:t>灭威。</w:t>
      </w:r>
    </w:p>
    <w:p w14:paraId="5AB75D85"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胡萝卜：铅（以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、甲拌磷、乐果、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
    <w:p w14:paraId="478B8CC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、氯氰菊酯和高效氯氰菊酯、氯唑磷、</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w:t>
      </w:r>
    </w:p>
    <w:p w14:paraId="4FA5C4B4"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洋葱：铅（以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计）、多菌灵、二</w:t>
      </w:r>
      <w:proofErr w:type="gramStart"/>
      <w:r>
        <w:rPr>
          <w:rFonts w:ascii="Times New Roman" w:eastAsia="仿宋_GB2312" w:hAnsi="Times New Roman" w:cs="Times New Roman"/>
          <w:sz w:val="32"/>
          <w:szCs w:val="32"/>
        </w:rPr>
        <w:t>甲戊</w:t>
      </w:r>
      <w:proofErr w:type="gramEnd"/>
      <w:r>
        <w:rPr>
          <w:rFonts w:ascii="Times New Roman" w:eastAsia="仿宋_GB2312" w:hAnsi="Times New Roman" w:cs="Times New Roman"/>
          <w:sz w:val="32"/>
          <w:szCs w:val="32"/>
        </w:rPr>
        <w:t>灵、氟虫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腐霉利</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肟</w:t>
      </w:r>
      <w:proofErr w:type="gramEnd"/>
      <w:r>
        <w:rPr>
          <w:rFonts w:ascii="Times New Roman" w:eastAsia="仿宋_GB2312" w:hAnsi="Times New Roman" w:cs="Times New Roman"/>
          <w:sz w:val="32"/>
          <w:szCs w:val="32"/>
        </w:rPr>
        <w:t>菌酯、</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、氧乐果、阿维菌素、甲基异柳磷、马拉硫磷、</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w:t>
      </w:r>
    </w:p>
    <w:p w14:paraId="25780FA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马铃薯：铅（以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计）、百菌清、苯</w:t>
      </w:r>
      <w:proofErr w:type="gramStart"/>
      <w:r>
        <w:rPr>
          <w:rFonts w:ascii="Times New Roman" w:eastAsia="仿宋_GB2312" w:hAnsi="Times New Roman" w:cs="Times New Roman"/>
          <w:sz w:val="32"/>
          <w:szCs w:val="32"/>
        </w:rPr>
        <w:t>醚甲环唑、噻虫嗪</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虫胺、阿维菌素、甲基异柳磷、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p w14:paraId="09FC25A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27.</w:t>
      </w:r>
      <w:r>
        <w:rPr>
          <w:rFonts w:ascii="Times New Roman" w:eastAsia="仿宋_GB2312" w:hAnsi="Times New Roman" w:cs="Times New Roman"/>
          <w:sz w:val="32"/>
          <w:szCs w:val="32"/>
        </w:rPr>
        <w:t>白萝卜：铅（以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、阿维菌素、甲基异柳磷、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、水胺硫磷。</w:t>
      </w:r>
    </w:p>
    <w:p w14:paraId="293C1CF4"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青花菜：</w:t>
      </w:r>
      <w:r>
        <w:rPr>
          <w:rFonts w:ascii="Times New Roman" w:eastAsia="仿宋_GB2312" w:hAnsi="Times New Roman" w:cs="Times New Roman"/>
          <w:sz w:val="32"/>
          <w:szCs w:val="32"/>
        </w:rPr>
        <w:t>铅（以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计）、总砷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、总汞</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计）、铬</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甲拌磷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水胺硫磷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氧乐果、</w:t>
      </w:r>
      <w:proofErr w:type="gramStart"/>
      <w:r>
        <w:rPr>
          <w:rFonts w:ascii="Times New Roman" w:eastAsia="仿宋_GB2312" w:hAnsi="Times New Roman" w:cs="Times New Roman"/>
          <w:sz w:val="32"/>
          <w:szCs w:val="32"/>
        </w:rPr>
        <w:t>倍</w:t>
      </w:r>
      <w:proofErr w:type="gramEnd"/>
      <w:r>
        <w:rPr>
          <w:rFonts w:ascii="Times New Roman" w:eastAsia="仿宋_GB2312" w:hAnsi="Times New Roman" w:cs="Times New Roman"/>
          <w:sz w:val="32"/>
          <w:szCs w:val="32"/>
        </w:rPr>
        <w:t>硫磷</w:t>
      </w:r>
      <w:r>
        <w:rPr>
          <w:rFonts w:ascii="Times New Roman" w:eastAsia="仿宋_GB2312" w:hAnsi="Times New Roman" w:cs="Times New Roman" w:hint="eastAsia"/>
          <w:sz w:val="32"/>
          <w:szCs w:val="32"/>
        </w:rPr>
        <w:t>、三唑磷、</w:t>
      </w:r>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、甲基异柳磷、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、对硫磷</w:t>
      </w:r>
      <w:r>
        <w:rPr>
          <w:rFonts w:ascii="Times New Roman" w:eastAsia="仿宋_GB2312" w:hAnsi="Times New Roman" w:cs="Times New Roman" w:hint="eastAsia"/>
          <w:sz w:val="32"/>
          <w:szCs w:val="32"/>
        </w:rPr>
        <w:t>。</w:t>
      </w:r>
    </w:p>
    <w:p w14:paraId="022F8E77"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淡水鱼：挥发性盐基氮（不适用于活体水产品）、孔雀石绿、氯霉素、氟</w:t>
      </w:r>
      <w:proofErr w:type="gramStart"/>
      <w:r>
        <w:rPr>
          <w:rFonts w:ascii="Times New Roman" w:eastAsia="仿宋_GB2312" w:hAnsi="Times New Roman" w:cs="Times New Roman"/>
          <w:sz w:val="32"/>
          <w:szCs w:val="32"/>
        </w:rPr>
        <w:t>苯尼考</w:t>
      </w:r>
      <w:proofErr w:type="gramEnd"/>
      <w:r>
        <w:rPr>
          <w:rFonts w:ascii="Times New Roman" w:eastAsia="仿宋_GB2312" w:hAnsi="Times New Roman" w:cs="Times New Roman"/>
          <w:sz w:val="32"/>
          <w:szCs w:val="32"/>
        </w:rPr>
        <w:t>、呋喃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、甲硝唑、地西</w:t>
      </w:r>
      <w:proofErr w:type="gramStart"/>
      <w:r>
        <w:rPr>
          <w:rFonts w:ascii="Times New Roman" w:eastAsia="仿宋_GB2312" w:hAnsi="Times New Roman" w:cs="Times New Roman"/>
          <w:sz w:val="32"/>
          <w:szCs w:val="32"/>
        </w:rPr>
        <w:t>泮</w:t>
      </w:r>
      <w:proofErr w:type="gramEnd"/>
      <w:r>
        <w:rPr>
          <w:rFonts w:ascii="Times New Roman" w:eastAsia="仿宋_GB2312" w:hAnsi="Times New Roman" w:cs="Times New Roman"/>
          <w:sz w:val="32"/>
          <w:szCs w:val="32"/>
        </w:rPr>
        <w:t>、五氯酚酸钠（以五氯酚计）。</w:t>
      </w:r>
    </w:p>
    <w:p w14:paraId="75792C31"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海水鱼：挥发性盐基氮（不适用于活体水产品）、组胺（不适用于活体水产品）、镉（以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计）、孔雀石绿、氯霉素、呋喃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酮代谢物、呋喃西林代谢物、</w:t>
      </w:r>
      <w:proofErr w:type="gramStart"/>
      <w:r>
        <w:rPr>
          <w:rFonts w:ascii="Times New Roman" w:eastAsia="仿宋_GB2312" w:hAnsi="Times New Roman" w:cs="Times New Roman"/>
          <w:sz w:val="32"/>
          <w:szCs w:val="32"/>
        </w:rPr>
        <w:t>恩诺沙</w:t>
      </w:r>
      <w:proofErr w:type="gramEnd"/>
      <w:r>
        <w:rPr>
          <w:rFonts w:ascii="Times New Roman" w:eastAsia="仿宋_GB2312" w:hAnsi="Times New Roman" w:cs="Times New Roman"/>
          <w:sz w:val="32"/>
          <w:szCs w:val="32"/>
        </w:rPr>
        <w:t>星、土霉素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金霉素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四环素（组合含量）、磺胺类（总量）、甲氧</w:t>
      </w:r>
      <w:proofErr w:type="gramStart"/>
      <w:r>
        <w:rPr>
          <w:rFonts w:ascii="Times New Roman" w:eastAsia="仿宋_GB2312" w:hAnsi="Times New Roman" w:cs="Times New Roman"/>
          <w:sz w:val="32"/>
          <w:szCs w:val="32"/>
        </w:rPr>
        <w:t>苄啶</w:t>
      </w:r>
      <w:proofErr w:type="gramEnd"/>
      <w:r>
        <w:rPr>
          <w:rFonts w:ascii="Times New Roman" w:eastAsia="仿宋_GB2312" w:hAnsi="Times New Roman" w:cs="Times New Roman"/>
          <w:sz w:val="32"/>
          <w:szCs w:val="32"/>
        </w:rPr>
        <w:t>、甲硝唑、五氯酚酸钠（以五氯酚计）。</w:t>
      </w:r>
    </w:p>
    <w:p w14:paraId="44A1402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苹果：敌敌畏、</w:t>
      </w:r>
      <w:proofErr w:type="gramStart"/>
      <w:r>
        <w:rPr>
          <w:rFonts w:ascii="Times New Roman" w:eastAsia="仿宋_GB2312" w:hAnsi="Times New Roman" w:cs="Times New Roman"/>
          <w:sz w:val="32"/>
          <w:szCs w:val="32"/>
        </w:rPr>
        <w:t>啶</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脒</w:t>
      </w:r>
      <w:proofErr w:type="gramEnd"/>
      <w:r>
        <w:rPr>
          <w:rFonts w:ascii="Times New Roman" w:eastAsia="仿宋_GB2312" w:hAnsi="Times New Roman" w:cs="Times New Roman"/>
          <w:sz w:val="32"/>
          <w:szCs w:val="32"/>
        </w:rPr>
        <w:t>、毒死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、甲拌磷、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w:t>
      </w:r>
    </w:p>
    <w:p w14:paraId="7926D562"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、敌敌畏、毒死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、多菌灵、</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、氧乐果、水胺硫磷、苯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、甲基</w:t>
      </w:r>
      <w:proofErr w:type="gramStart"/>
      <w:r>
        <w:rPr>
          <w:rFonts w:ascii="Times New Roman" w:eastAsia="仿宋_GB2312" w:hAnsi="Times New Roman" w:cs="Times New Roman"/>
          <w:sz w:val="32"/>
          <w:szCs w:val="32"/>
        </w:rPr>
        <w:t>硫菌灵、咪</w:t>
      </w:r>
      <w:proofErr w:type="gramEnd"/>
      <w:r>
        <w:rPr>
          <w:rFonts w:ascii="Times New Roman" w:eastAsia="仿宋_GB2312" w:hAnsi="Times New Roman" w:cs="Times New Roman"/>
          <w:sz w:val="32"/>
          <w:szCs w:val="32"/>
        </w:rPr>
        <w:t>鲜胺和</w:t>
      </w:r>
      <w:proofErr w:type="gramStart"/>
      <w:r>
        <w:rPr>
          <w:rFonts w:ascii="Times New Roman" w:eastAsia="仿宋_GB2312" w:hAnsi="Times New Roman" w:cs="Times New Roman"/>
          <w:sz w:val="32"/>
          <w:szCs w:val="32"/>
        </w:rPr>
        <w:t>咪鲜胺锰盐</w:t>
      </w:r>
      <w:proofErr w:type="gramEnd"/>
      <w:r>
        <w:rPr>
          <w:rFonts w:ascii="Times New Roman" w:eastAsia="仿宋_GB2312" w:hAnsi="Times New Roman" w:cs="Times New Roman"/>
          <w:sz w:val="32"/>
          <w:szCs w:val="32"/>
        </w:rPr>
        <w:t>。</w:t>
      </w:r>
    </w:p>
    <w:p w14:paraId="61D4F9CD"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桃：苯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、敌敌畏、多菌灵、氟硅</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、氧乐果、溴氰菊酯、</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w:t>
      </w:r>
    </w:p>
    <w:p w14:paraId="42800836"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柑、</w:t>
      </w:r>
      <w:proofErr w:type="gramStart"/>
      <w:r>
        <w:rPr>
          <w:rFonts w:ascii="Times New Roman" w:eastAsia="仿宋_GB2312" w:hAnsi="Times New Roman" w:cs="Times New Roman"/>
          <w:sz w:val="32"/>
          <w:szCs w:val="32"/>
        </w:rPr>
        <w:t>橘</w:t>
      </w:r>
      <w:proofErr w:type="gramEnd"/>
      <w:r>
        <w:rPr>
          <w:rFonts w:ascii="Times New Roman" w:eastAsia="仿宋_GB2312" w:hAnsi="Times New Roman" w:cs="Times New Roman"/>
          <w:sz w:val="32"/>
          <w:szCs w:val="32"/>
        </w:rPr>
        <w:t>：苯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、丙溴磷、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、联苯菊酯、氯唑磷、三唑磷、水胺硫磷、氧乐果、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、甲拌磷、</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滴和</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滴钠盐、狄氏剂、毒死</w:t>
      </w:r>
      <w:proofErr w:type="gramStart"/>
      <w:r>
        <w:rPr>
          <w:rFonts w:ascii="Times New Roman" w:eastAsia="仿宋_GB2312" w:hAnsi="Times New Roman" w:cs="Times New Roman"/>
          <w:sz w:val="32"/>
          <w:szCs w:val="32"/>
        </w:rPr>
        <w:t>蜱</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杀扑磷</w:t>
      </w:r>
      <w:proofErr w:type="gramEnd"/>
      <w:r>
        <w:rPr>
          <w:rFonts w:ascii="Times New Roman" w:eastAsia="仿宋_GB2312" w:hAnsi="Times New Roman" w:cs="Times New Roman"/>
          <w:sz w:val="32"/>
          <w:szCs w:val="32"/>
        </w:rPr>
        <w:t>。</w:t>
      </w:r>
    </w:p>
    <w:p w14:paraId="44C7D82F"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葡萄：苯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、己</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醇、甲胺磷、</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、氯氰菊酯和高效氯氰菊酯、</w:t>
      </w:r>
      <w:proofErr w:type="gramStart"/>
      <w:r>
        <w:rPr>
          <w:rFonts w:ascii="Times New Roman" w:eastAsia="仿宋_GB2312" w:hAnsi="Times New Roman" w:cs="Times New Roman"/>
          <w:sz w:val="32"/>
          <w:szCs w:val="32"/>
        </w:rPr>
        <w:t>嘧</w:t>
      </w:r>
      <w:proofErr w:type="gramEnd"/>
      <w:r>
        <w:rPr>
          <w:rFonts w:ascii="Times New Roman" w:eastAsia="仿宋_GB2312" w:hAnsi="Times New Roman" w:cs="Times New Roman"/>
          <w:sz w:val="32"/>
          <w:szCs w:val="32"/>
        </w:rPr>
        <w:t>霉胺、氰戊菊酯和</w:t>
      </w:r>
      <w:r>
        <w:rPr>
          <w:rFonts w:ascii="Times New Roman" w:eastAsia="仿宋_GB2312" w:hAnsi="Times New Roman" w:cs="Times New Roman"/>
          <w:sz w:val="32"/>
          <w:szCs w:val="32"/>
        </w:rPr>
        <w:t>S-</w:t>
      </w:r>
      <w:r>
        <w:rPr>
          <w:rFonts w:ascii="Times New Roman" w:eastAsia="仿宋_GB2312" w:hAnsi="Times New Roman" w:cs="Times New Roman"/>
          <w:sz w:val="32"/>
          <w:szCs w:val="32"/>
        </w:rPr>
        <w:t>氰戊菊酯、</w:t>
      </w:r>
      <w:proofErr w:type="gramStart"/>
      <w:r>
        <w:rPr>
          <w:rFonts w:ascii="Times New Roman" w:eastAsia="仿宋_GB2312" w:hAnsi="Times New Roman" w:cs="Times New Roman"/>
          <w:sz w:val="32"/>
          <w:szCs w:val="32"/>
        </w:rPr>
        <w:t>霜霉威和霜霉威</w:t>
      </w:r>
      <w:proofErr w:type="gramEnd"/>
      <w:r>
        <w:rPr>
          <w:rFonts w:ascii="Times New Roman" w:eastAsia="仿宋_GB2312" w:hAnsi="Times New Roman" w:cs="Times New Roman"/>
          <w:sz w:val="32"/>
          <w:szCs w:val="32"/>
        </w:rPr>
        <w:t>盐酸盐、辛硫磷、氧乐果、</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和高效</w:t>
      </w:r>
      <w:proofErr w:type="gramStart"/>
      <w:r>
        <w:rPr>
          <w:rFonts w:ascii="Times New Roman" w:eastAsia="仿宋_GB2312" w:hAnsi="Times New Roman" w:cs="Times New Roman"/>
          <w:sz w:val="32"/>
          <w:szCs w:val="32"/>
        </w:rPr>
        <w:t>氯氟氰菊酯</w:t>
      </w:r>
      <w:proofErr w:type="gramEnd"/>
      <w:r>
        <w:rPr>
          <w:rFonts w:ascii="Times New Roman" w:eastAsia="仿宋_GB2312" w:hAnsi="Times New Roman" w:cs="Times New Roman"/>
          <w:sz w:val="32"/>
          <w:szCs w:val="32"/>
        </w:rPr>
        <w:t>、烯酰吗</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、氯</w:t>
      </w:r>
      <w:proofErr w:type="gramStart"/>
      <w:r>
        <w:rPr>
          <w:rFonts w:ascii="Times New Roman" w:eastAsia="仿宋_GB2312" w:hAnsi="Times New Roman" w:cs="Times New Roman"/>
          <w:sz w:val="32"/>
          <w:szCs w:val="32"/>
        </w:rPr>
        <w:t>吡脲</w:t>
      </w:r>
      <w:proofErr w:type="gramEnd"/>
      <w:r>
        <w:rPr>
          <w:rFonts w:ascii="Times New Roman" w:eastAsia="仿宋_GB2312" w:hAnsi="Times New Roman" w:cs="Times New Roman"/>
          <w:sz w:val="32"/>
          <w:szCs w:val="32"/>
        </w:rPr>
        <w:t>。</w:t>
      </w:r>
    </w:p>
    <w:p w14:paraId="41BD5160" w14:textId="77777777" w:rsidR="00C317D3"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西瓜：</w:t>
      </w:r>
      <w:proofErr w:type="gramStart"/>
      <w:r>
        <w:rPr>
          <w:rFonts w:ascii="Times New Roman" w:eastAsia="仿宋_GB2312" w:hAnsi="Times New Roman" w:cs="Times New Roman"/>
          <w:sz w:val="32"/>
          <w:szCs w:val="32"/>
        </w:rPr>
        <w:t>克百威</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噻</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嗪</w:t>
      </w:r>
      <w:proofErr w:type="gramEnd"/>
      <w:r>
        <w:rPr>
          <w:rFonts w:ascii="Times New Roman" w:eastAsia="仿宋_GB2312" w:hAnsi="Times New Roman" w:cs="Times New Roman"/>
          <w:sz w:val="32"/>
          <w:szCs w:val="32"/>
        </w:rPr>
        <w:t>、氧乐果、乙酰甲胺磷、苯</w:t>
      </w:r>
      <w:proofErr w:type="gramStart"/>
      <w:r>
        <w:rPr>
          <w:rFonts w:ascii="Times New Roman" w:eastAsia="仿宋_GB2312" w:hAnsi="Times New Roman" w:cs="Times New Roman"/>
          <w:sz w:val="32"/>
          <w:szCs w:val="32"/>
        </w:rPr>
        <w:t>醚甲环唑</w:t>
      </w:r>
      <w:proofErr w:type="gramEnd"/>
      <w:r>
        <w:rPr>
          <w:rFonts w:ascii="Times New Roman" w:eastAsia="仿宋_GB2312" w:hAnsi="Times New Roman" w:cs="Times New Roman"/>
          <w:sz w:val="32"/>
          <w:szCs w:val="32"/>
        </w:rPr>
        <w:t>。</w:t>
      </w:r>
    </w:p>
    <w:p w14:paraId="16E7A299" w14:textId="77777777" w:rsidR="00C317D3" w:rsidRDefault="00000000">
      <w:pPr>
        <w:spacing w:line="6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鸡蛋：氯霉素、甲硝唑、地美硝唑、呋喃</w:t>
      </w:r>
      <w:proofErr w:type="gramStart"/>
      <w:r>
        <w:rPr>
          <w:rFonts w:ascii="Times New Roman" w:eastAsia="仿宋_GB2312" w:hAnsi="Times New Roman" w:cs="Times New Roman"/>
          <w:sz w:val="32"/>
          <w:szCs w:val="32"/>
        </w:rPr>
        <w:t>唑</w:t>
      </w:r>
      <w:proofErr w:type="gramEnd"/>
      <w:r>
        <w:rPr>
          <w:rFonts w:ascii="Times New Roman" w:eastAsia="仿宋_GB2312" w:hAnsi="Times New Roman" w:cs="Times New Roman"/>
          <w:sz w:val="32"/>
          <w:szCs w:val="32"/>
        </w:rPr>
        <w:t>酮代谢物、</w:t>
      </w:r>
      <w:r>
        <w:rPr>
          <w:rFonts w:ascii="Times New Roman" w:eastAsia="仿宋_GB2312" w:hAnsi="Times New Roman" w:cs="Times New Roman"/>
          <w:sz w:val="32"/>
          <w:szCs w:val="32"/>
        </w:rPr>
        <w:lastRenderedPageBreak/>
        <w:t>氟虫</w:t>
      </w:r>
      <w:proofErr w:type="gramStart"/>
      <w:r>
        <w:rPr>
          <w:rFonts w:ascii="Times New Roman" w:eastAsia="仿宋_GB2312" w:hAnsi="Times New Roman" w:cs="Times New Roman"/>
          <w:sz w:val="32"/>
          <w:szCs w:val="32"/>
        </w:rPr>
        <w:t>腈</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日之前的产品按</w:t>
      </w:r>
      <w:r>
        <w:rPr>
          <w:rFonts w:ascii="Times New Roman" w:eastAsia="仿宋_GB2312" w:hAnsi="Times New Roman" w:cs="Times New Roman"/>
          <w:sz w:val="32"/>
          <w:szCs w:val="32"/>
        </w:rPr>
        <w:t>GB 2763—2019</w:t>
      </w:r>
      <w:r>
        <w:rPr>
          <w:rFonts w:ascii="Times New Roman" w:eastAsia="仿宋_GB2312" w:hAnsi="Times New Roman" w:cs="Times New Roman"/>
          <w:sz w:val="32"/>
          <w:szCs w:val="32"/>
        </w:rPr>
        <w:t>判定，生产日期在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日（含）之后的产品按</w:t>
      </w:r>
      <w:r>
        <w:rPr>
          <w:rFonts w:ascii="Times New Roman" w:eastAsia="仿宋_GB2312" w:hAnsi="Times New Roman" w:cs="Times New Roman"/>
          <w:sz w:val="32"/>
          <w:szCs w:val="32"/>
        </w:rPr>
        <w:t>GB 2763—2021</w:t>
      </w:r>
      <w:r>
        <w:rPr>
          <w:rFonts w:ascii="Times New Roman" w:eastAsia="仿宋_GB2312" w:hAnsi="Times New Roman" w:cs="Times New Roman"/>
          <w:sz w:val="32"/>
          <w:szCs w:val="32"/>
        </w:rPr>
        <w:t>判定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sectPr w:rsidR="00C317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C2E1" w14:textId="77777777" w:rsidR="00172AA9" w:rsidRDefault="00172AA9">
      <w:r>
        <w:separator/>
      </w:r>
    </w:p>
  </w:endnote>
  <w:endnote w:type="continuationSeparator" w:id="0">
    <w:p w14:paraId="771776A0" w14:textId="77777777" w:rsidR="00172AA9" w:rsidRDefault="0017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30882"/>
    </w:sdtPr>
    <w:sdtContent>
      <w:p w14:paraId="6311281D" w14:textId="77777777" w:rsidR="00C317D3" w:rsidRDefault="00000000">
        <w:pPr>
          <w:pStyle w:val="a5"/>
          <w:jc w:val="center"/>
        </w:pPr>
        <w:r>
          <w:fldChar w:fldCharType="begin"/>
        </w:r>
        <w:r>
          <w:instrText>PAGE   \* MERGEFORMAT</w:instrText>
        </w:r>
        <w:r>
          <w:fldChar w:fldCharType="separate"/>
        </w:r>
        <w:r>
          <w:rPr>
            <w:lang w:val="zh-CN"/>
          </w:rPr>
          <w:t>70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0538" w14:textId="77777777" w:rsidR="00172AA9" w:rsidRDefault="00172AA9">
      <w:r>
        <w:separator/>
      </w:r>
    </w:p>
  </w:footnote>
  <w:footnote w:type="continuationSeparator" w:id="0">
    <w:p w14:paraId="7C84793D" w14:textId="77777777" w:rsidR="00172AA9" w:rsidRDefault="0017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WQ2OWVkYmUwZWRmMjE0NzRjMzk5NThjYjBmNWY0YWM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DA3"/>
    <w:rsid w:val="00171EA9"/>
    <w:rsid w:val="00172A27"/>
    <w:rsid w:val="00172AA9"/>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60394"/>
    <w:rsid w:val="00B64AD6"/>
    <w:rsid w:val="00B64B8E"/>
    <w:rsid w:val="00B6547B"/>
    <w:rsid w:val="00B724C2"/>
    <w:rsid w:val="00B75710"/>
    <w:rsid w:val="00B76522"/>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7075"/>
    <w:rsid w:val="00BC7203"/>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7D3"/>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8D8"/>
    <w:rsid w:val="00E93267"/>
    <w:rsid w:val="00E95DC7"/>
    <w:rsid w:val="00E97BB5"/>
    <w:rsid w:val="00EA207B"/>
    <w:rsid w:val="00EA37BC"/>
    <w:rsid w:val="00EA4D0B"/>
    <w:rsid w:val="00EA4D0F"/>
    <w:rsid w:val="00EA60A0"/>
    <w:rsid w:val="00EB6F6A"/>
    <w:rsid w:val="00EC085E"/>
    <w:rsid w:val="00EC0D31"/>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5170"/>
    <w:rsid w:val="00FF6266"/>
    <w:rsid w:val="00FF7E2B"/>
    <w:rsid w:val="01152FF2"/>
    <w:rsid w:val="01615794"/>
    <w:rsid w:val="016F4DFC"/>
    <w:rsid w:val="01864A27"/>
    <w:rsid w:val="01A404E2"/>
    <w:rsid w:val="01A90BC8"/>
    <w:rsid w:val="01CC245C"/>
    <w:rsid w:val="01DF74D9"/>
    <w:rsid w:val="021F7445"/>
    <w:rsid w:val="027B36D1"/>
    <w:rsid w:val="02AD678C"/>
    <w:rsid w:val="02AF3A41"/>
    <w:rsid w:val="02DD235B"/>
    <w:rsid w:val="030840F2"/>
    <w:rsid w:val="030B7A9D"/>
    <w:rsid w:val="03112C80"/>
    <w:rsid w:val="03115531"/>
    <w:rsid w:val="032017EF"/>
    <w:rsid w:val="033C1A3A"/>
    <w:rsid w:val="0351073E"/>
    <w:rsid w:val="039B0558"/>
    <w:rsid w:val="03CB4C17"/>
    <w:rsid w:val="03EE357B"/>
    <w:rsid w:val="040A5BEC"/>
    <w:rsid w:val="041136C8"/>
    <w:rsid w:val="04294DF9"/>
    <w:rsid w:val="0432289A"/>
    <w:rsid w:val="044122FE"/>
    <w:rsid w:val="045E471C"/>
    <w:rsid w:val="04804FC4"/>
    <w:rsid w:val="04944047"/>
    <w:rsid w:val="049816FC"/>
    <w:rsid w:val="04BF0F8E"/>
    <w:rsid w:val="04EF6302"/>
    <w:rsid w:val="04F10038"/>
    <w:rsid w:val="04F51015"/>
    <w:rsid w:val="05335295"/>
    <w:rsid w:val="054729E6"/>
    <w:rsid w:val="05553C1D"/>
    <w:rsid w:val="05686980"/>
    <w:rsid w:val="05D41222"/>
    <w:rsid w:val="05E467DD"/>
    <w:rsid w:val="05F92253"/>
    <w:rsid w:val="060D27FE"/>
    <w:rsid w:val="06662D03"/>
    <w:rsid w:val="066B5890"/>
    <w:rsid w:val="06BC68C4"/>
    <w:rsid w:val="07075C32"/>
    <w:rsid w:val="07120D34"/>
    <w:rsid w:val="07216AE2"/>
    <w:rsid w:val="07340395"/>
    <w:rsid w:val="07A92D13"/>
    <w:rsid w:val="07C36CC0"/>
    <w:rsid w:val="07FA477F"/>
    <w:rsid w:val="083F2B50"/>
    <w:rsid w:val="08432A39"/>
    <w:rsid w:val="0861422C"/>
    <w:rsid w:val="08CB19C0"/>
    <w:rsid w:val="08E376ED"/>
    <w:rsid w:val="093820FC"/>
    <w:rsid w:val="09404177"/>
    <w:rsid w:val="095E5C9C"/>
    <w:rsid w:val="09731DA7"/>
    <w:rsid w:val="098E1F7C"/>
    <w:rsid w:val="09F81D0F"/>
    <w:rsid w:val="0A216936"/>
    <w:rsid w:val="0A5E1AC6"/>
    <w:rsid w:val="0A795662"/>
    <w:rsid w:val="0A895CDE"/>
    <w:rsid w:val="0A994099"/>
    <w:rsid w:val="0ACE23D7"/>
    <w:rsid w:val="0ACF103E"/>
    <w:rsid w:val="0B0841C3"/>
    <w:rsid w:val="0B0A4B64"/>
    <w:rsid w:val="0B713CD2"/>
    <w:rsid w:val="0B7227BA"/>
    <w:rsid w:val="0B733A93"/>
    <w:rsid w:val="0B8C4068"/>
    <w:rsid w:val="0B9269EA"/>
    <w:rsid w:val="0BA032F1"/>
    <w:rsid w:val="0BE17F48"/>
    <w:rsid w:val="0BF14F4E"/>
    <w:rsid w:val="0C190EFD"/>
    <w:rsid w:val="0C1F38FC"/>
    <w:rsid w:val="0C2015BA"/>
    <w:rsid w:val="0C291674"/>
    <w:rsid w:val="0C623224"/>
    <w:rsid w:val="0CBC5741"/>
    <w:rsid w:val="0CC87B29"/>
    <w:rsid w:val="0CD86F5F"/>
    <w:rsid w:val="0D2261D9"/>
    <w:rsid w:val="0D6671EC"/>
    <w:rsid w:val="0D6F2749"/>
    <w:rsid w:val="0D6F3741"/>
    <w:rsid w:val="0D7A4C46"/>
    <w:rsid w:val="0D9C3B86"/>
    <w:rsid w:val="0DA3355F"/>
    <w:rsid w:val="0DA767F3"/>
    <w:rsid w:val="0DD35D8B"/>
    <w:rsid w:val="0DF200F5"/>
    <w:rsid w:val="0E0D35F3"/>
    <w:rsid w:val="0E3E31D6"/>
    <w:rsid w:val="0E4D3F08"/>
    <w:rsid w:val="0E4E38F5"/>
    <w:rsid w:val="0E5352B7"/>
    <w:rsid w:val="0E597F39"/>
    <w:rsid w:val="0E5F0E2C"/>
    <w:rsid w:val="0EDB34EE"/>
    <w:rsid w:val="0EDE791E"/>
    <w:rsid w:val="0EE24A43"/>
    <w:rsid w:val="0F7565D7"/>
    <w:rsid w:val="0F935731"/>
    <w:rsid w:val="0FCB37D0"/>
    <w:rsid w:val="0FD31749"/>
    <w:rsid w:val="0FE871E7"/>
    <w:rsid w:val="0FED2016"/>
    <w:rsid w:val="102028C9"/>
    <w:rsid w:val="102A06BA"/>
    <w:rsid w:val="1054744D"/>
    <w:rsid w:val="10745E25"/>
    <w:rsid w:val="107C0612"/>
    <w:rsid w:val="10825020"/>
    <w:rsid w:val="10895F0F"/>
    <w:rsid w:val="110B5DCD"/>
    <w:rsid w:val="113468A3"/>
    <w:rsid w:val="113A332A"/>
    <w:rsid w:val="113C49BB"/>
    <w:rsid w:val="113F112A"/>
    <w:rsid w:val="117E6314"/>
    <w:rsid w:val="118A2837"/>
    <w:rsid w:val="11A91930"/>
    <w:rsid w:val="11B17CC1"/>
    <w:rsid w:val="11F10F58"/>
    <w:rsid w:val="12064ED7"/>
    <w:rsid w:val="12174E36"/>
    <w:rsid w:val="12355362"/>
    <w:rsid w:val="129802FE"/>
    <w:rsid w:val="12D96C86"/>
    <w:rsid w:val="130636D5"/>
    <w:rsid w:val="132867B8"/>
    <w:rsid w:val="1330355E"/>
    <w:rsid w:val="13557C82"/>
    <w:rsid w:val="13626551"/>
    <w:rsid w:val="13B04FCD"/>
    <w:rsid w:val="13C11DC8"/>
    <w:rsid w:val="13C93A6E"/>
    <w:rsid w:val="13CA47D1"/>
    <w:rsid w:val="13F229E3"/>
    <w:rsid w:val="13F953BB"/>
    <w:rsid w:val="14113C19"/>
    <w:rsid w:val="14927F92"/>
    <w:rsid w:val="14980F1E"/>
    <w:rsid w:val="14B174B2"/>
    <w:rsid w:val="14B940A6"/>
    <w:rsid w:val="14BD31AA"/>
    <w:rsid w:val="14C87896"/>
    <w:rsid w:val="14D87AEE"/>
    <w:rsid w:val="15217CF7"/>
    <w:rsid w:val="158625AB"/>
    <w:rsid w:val="15BD5201"/>
    <w:rsid w:val="15D508A1"/>
    <w:rsid w:val="161215F5"/>
    <w:rsid w:val="161714FF"/>
    <w:rsid w:val="16492D73"/>
    <w:rsid w:val="165E3789"/>
    <w:rsid w:val="16BC1AC2"/>
    <w:rsid w:val="177056FB"/>
    <w:rsid w:val="17785DBB"/>
    <w:rsid w:val="17845BDE"/>
    <w:rsid w:val="17945C9D"/>
    <w:rsid w:val="17A03F26"/>
    <w:rsid w:val="17B564F2"/>
    <w:rsid w:val="17F60C55"/>
    <w:rsid w:val="18146A54"/>
    <w:rsid w:val="183613E4"/>
    <w:rsid w:val="183909C5"/>
    <w:rsid w:val="18C3582E"/>
    <w:rsid w:val="19296BEB"/>
    <w:rsid w:val="194C0D15"/>
    <w:rsid w:val="19634492"/>
    <w:rsid w:val="198E4C83"/>
    <w:rsid w:val="19BB0C87"/>
    <w:rsid w:val="19E262E2"/>
    <w:rsid w:val="19F27366"/>
    <w:rsid w:val="1AE22258"/>
    <w:rsid w:val="1AF12437"/>
    <w:rsid w:val="1B1237D2"/>
    <w:rsid w:val="1B4E4A68"/>
    <w:rsid w:val="1B547287"/>
    <w:rsid w:val="1B73407A"/>
    <w:rsid w:val="1B9119E5"/>
    <w:rsid w:val="1BD658E4"/>
    <w:rsid w:val="1BFB5D90"/>
    <w:rsid w:val="1C0A0143"/>
    <w:rsid w:val="1C2C3B80"/>
    <w:rsid w:val="1C792CF4"/>
    <w:rsid w:val="1C9C1360"/>
    <w:rsid w:val="1CAA3A66"/>
    <w:rsid w:val="1CB913C5"/>
    <w:rsid w:val="1CC31F15"/>
    <w:rsid w:val="1CC5367B"/>
    <w:rsid w:val="1D1D5B88"/>
    <w:rsid w:val="1D217272"/>
    <w:rsid w:val="1D2A68D7"/>
    <w:rsid w:val="1D6129BF"/>
    <w:rsid w:val="1D6C4F52"/>
    <w:rsid w:val="1D810117"/>
    <w:rsid w:val="1D9E6B6D"/>
    <w:rsid w:val="1DD30A1B"/>
    <w:rsid w:val="1E021974"/>
    <w:rsid w:val="1E034101"/>
    <w:rsid w:val="1E1F4375"/>
    <w:rsid w:val="1E4759F8"/>
    <w:rsid w:val="1E62158A"/>
    <w:rsid w:val="1E644ECF"/>
    <w:rsid w:val="1E744A8F"/>
    <w:rsid w:val="1E93262A"/>
    <w:rsid w:val="1EA61D1C"/>
    <w:rsid w:val="1EB83BDA"/>
    <w:rsid w:val="1EB9232D"/>
    <w:rsid w:val="1EBF71CF"/>
    <w:rsid w:val="1EFF4CE4"/>
    <w:rsid w:val="1F2954D9"/>
    <w:rsid w:val="1F325CA8"/>
    <w:rsid w:val="1F783D5F"/>
    <w:rsid w:val="1F7A22DD"/>
    <w:rsid w:val="1F86390D"/>
    <w:rsid w:val="1F89105F"/>
    <w:rsid w:val="1F917F14"/>
    <w:rsid w:val="1FAB1324"/>
    <w:rsid w:val="1FF733D5"/>
    <w:rsid w:val="1FF9764B"/>
    <w:rsid w:val="1FFC6823"/>
    <w:rsid w:val="20134278"/>
    <w:rsid w:val="2016445E"/>
    <w:rsid w:val="20207D63"/>
    <w:rsid w:val="203B5853"/>
    <w:rsid w:val="206A0207"/>
    <w:rsid w:val="208F0C0B"/>
    <w:rsid w:val="209836D9"/>
    <w:rsid w:val="20A16C15"/>
    <w:rsid w:val="20A3664B"/>
    <w:rsid w:val="20A7040F"/>
    <w:rsid w:val="20D75508"/>
    <w:rsid w:val="20DA4B69"/>
    <w:rsid w:val="20E33F9F"/>
    <w:rsid w:val="21015F9B"/>
    <w:rsid w:val="212D3CF0"/>
    <w:rsid w:val="215A5042"/>
    <w:rsid w:val="21BF7657"/>
    <w:rsid w:val="21D3768F"/>
    <w:rsid w:val="21E35F4E"/>
    <w:rsid w:val="22062738"/>
    <w:rsid w:val="22184D58"/>
    <w:rsid w:val="22284619"/>
    <w:rsid w:val="22353CB7"/>
    <w:rsid w:val="223615E9"/>
    <w:rsid w:val="224E68B2"/>
    <w:rsid w:val="22524230"/>
    <w:rsid w:val="228448C9"/>
    <w:rsid w:val="22A44C4A"/>
    <w:rsid w:val="22F94375"/>
    <w:rsid w:val="22FC0890"/>
    <w:rsid w:val="230067DA"/>
    <w:rsid w:val="23233CEC"/>
    <w:rsid w:val="233713D2"/>
    <w:rsid w:val="23446C71"/>
    <w:rsid w:val="23547471"/>
    <w:rsid w:val="23620335"/>
    <w:rsid w:val="239A1BA6"/>
    <w:rsid w:val="23B26FD1"/>
    <w:rsid w:val="23D70F3F"/>
    <w:rsid w:val="23DC1A99"/>
    <w:rsid w:val="241E68C2"/>
    <w:rsid w:val="24224FB8"/>
    <w:rsid w:val="242455C1"/>
    <w:rsid w:val="246619E0"/>
    <w:rsid w:val="246A5EE0"/>
    <w:rsid w:val="249A2484"/>
    <w:rsid w:val="24A24A9D"/>
    <w:rsid w:val="24A25117"/>
    <w:rsid w:val="24B40E19"/>
    <w:rsid w:val="253F2E4C"/>
    <w:rsid w:val="2544062D"/>
    <w:rsid w:val="25495178"/>
    <w:rsid w:val="25583A87"/>
    <w:rsid w:val="258349E6"/>
    <w:rsid w:val="25A26D6C"/>
    <w:rsid w:val="25A31F57"/>
    <w:rsid w:val="25AC7E41"/>
    <w:rsid w:val="25D94D82"/>
    <w:rsid w:val="25FD2213"/>
    <w:rsid w:val="26864E37"/>
    <w:rsid w:val="26B451D2"/>
    <w:rsid w:val="26B63BE3"/>
    <w:rsid w:val="26E529B3"/>
    <w:rsid w:val="27057CB4"/>
    <w:rsid w:val="272E0308"/>
    <w:rsid w:val="27426CA6"/>
    <w:rsid w:val="275023A2"/>
    <w:rsid w:val="277F62B7"/>
    <w:rsid w:val="278007C8"/>
    <w:rsid w:val="279045D1"/>
    <w:rsid w:val="2792416F"/>
    <w:rsid w:val="27A66DBF"/>
    <w:rsid w:val="27AB594A"/>
    <w:rsid w:val="27CC71E3"/>
    <w:rsid w:val="27D65BA6"/>
    <w:rsid w:val="27F9674B"/>
    <w:rsid w:val="2838427B"/>
    <w:rsid w:val="288A5F02"/>
    <w:rsid w:val="28B0519E"/>
    <w:rsid w:val="29014296"/>
    <w:rsid w:val="291B360B"/>
    <w:rsid w:val="29262A18"/>
    <w:rsid w:val="29332F86"/>
    <w:rsid w:val="29385A89"/>
    <w:rsid w:val="293D3FCE"/>
    <w:rsid w:val="296352A9"/>
    <w:rsid w:val="296A7FDB"/>
    <w:rsid w:val="29B813EF"/>
    <w:rsid w:val="29BA250F"/>
    <w:rsid w:val="29F97533"/>
    <w:rsid w:val="2A1337AF"/>
    <w:rsid w:val="2A3A4989"/>
    <w:rsid w:val="2A7056D4"/>
    <w:rsid w:val="2A7A3A47"/>
    <w:rsid w:val="2A8C5C6F"/>
    <w:rsid w:val="2AD57D7C"/>
    <w:rsid w:val="2ADE7574"/>
    <w:rsid w:val="2B347F25"/>
    <w:rsid w:val="2B6061C9"/>
    <w:rsid w:val="2B822F66"/>
    <w:rsid w:val="2BA4006E"/>
    <w:rsid w:val="2BB35603"/>
    <w:rsid w:val="2BC30D83"/>
    <w:rsid w:val="2BD134CD"/>
    <w:rsid w:val="2BFA5F57"/>
    <w:rsid w:val="2C000953"/>
    <w:rsid w:val="2C0C79F5"/>
    <w:rsid w:val="2C192668"/>
    <w:rsid w:val="2C2D7022"/>
    <w:rsid w:val="2C830954"/>
    <w:rsid w:val="2CC279B8"/>
    <w:rsid w:val="2CEA45E0"/>
    <w:rsid w:val="2D195F50"/>
    <w:rsid w:val="2D207FD1"/>
    <w:rsid w:val="2D491BDE"/>
    <w:rsid w:val="2D7422F5"/>
    <w:rsid w:val="2D924ED5"/>
    <w:rsid w:val="2D9A2060"/>
    <w:rsid w:val="2DAC2AB7"/>
    <w:rsid w:val="2DDF2F9F"/>
    <w:rsid w:val="2DEA3A81"/>
    <w:rsid w:val="2DEC36CC"/>
    <w:rsid w:val="2DED49C9"/>
    <w:rsid w:val="2E002120"/>
    <w:rsid w:val="2E036BCF"/>
    <w:rsid w:val="2E0761E3"/>
    <w:rsid w:val="2E37487A"/>
    <w:rsid w:val="2E4A352C"/>
    <w:rsid w:val="2E9A37D2"/>
    <w:rsid w:val="2EBD7BB0"/>
    <w:rsid w:val="2EC34F63"/>
    <w:rsid w:val="2F1948A9"/>
    <w:rsid w:val="2F217C1E"/>
    <w:rsid w:val="2F2C1A8D"/>
    <w:rsid w:val="2F401969"/>
    <w:rsid w:val="2F4E0230"/>
    <w:rsid w:val="2F604297"/>
    <w:rsid w:val="2FD50C28"/>
    <w:rsid w:val="2FE0793F"/>
    <w:rsid w:val="2FF85A05"/>
    <w:rsid w:val="2FFA5C59"/>
    <w:rsid w:val="302204C8"/>
    <w:rsid w:val="30255F46"/>
    <w:rsid w:val="303F6E73"/>
    <w:rsid w:val="305A75EE"/>
    <w:rsid w:val="3072301E"/>
    <w:rsid w:val="30F272BB"/>
    <w:rsid w:val="30FE2283"/>
    <w:rsid w:val="310B7BF7"/>
    <w:rsid w:val="313F251C"/>
    <w:rsid w:val="3163417D"/>
    <w:rsid w:val="31BF2453"/>
    <w:rsid w:val="31CD539D"/>
    <w:rsid w:val="31F85146"/>
    <w:rsid w:val="3205440F"/>
    <w:rsid w:val="323179FB"/>
    <w:rsid w:val="324F5B66"/>
    <w:rsid w:val="325108A4"/>
    <w:rsid w:val="32522611"/>
    <w:rsid w:val="327168B8"/>
    <w:rsid w:val="329C1BD4"/>
    <w:rsid w:val="32B41675"/>
    <w:rsid w:val="32CB4D13"/>
    <w:rsid w:val="32FC7395"/>
    <w:rsid w:val="330F3002"/>
    <w:rsid w:val="33203B22"/>
    <w:rsid w:val="33352735"/>
    <w:rsid w:val="33456E75"/>
    <w:rsid w:val="334C1DB4"/>
    <w:rsid w:val="334F146C"/>
    <w:rsid w:val="33586DCE"/>
    <w:rsid w:val="339164B9"/>
    <w:rsid w:val="339646B2"/>
    <w:rsid w:val="33A9609D"/>
    <w:rsid w:val="33C12315"/>
    <w:rsid w:val="33EB6BAD"/>
    <w:rsid w:val="33ED1649"/>
    <w:rsid w:val="34172C0C"/>
    <w:rsid w:val="344A4C8D"/>
    <w:rsid w:val="34556336"/>
    <w:rsid w:val="34725357"/>
    <w:rsid w:val="347E78C2"/>
    <w:rsid w:val="348D3D41"/>
    <w:rsid w:val="34A80469"/>
    <w:rsid w:val="34B333A0"/>
    <w:rsid w:val="34C44675"/>
    <w:rsid w:val="34C83927"/>
    <w:rsid w:val="34CB7B3B"/>
    <w:rsid w:val="34D84831"/>
    <w:rsid w:val="34DC6FA8"/>
    <w:rsid w:val="34E92AC0"/>
    <w:rsid w:val="353511EE"/>
    <w:rsid w:val="353C43C9"/>
    <w:rsid w:val="35455190"/>
    <w:rsid w:val="356C0059"/>
    <w:rsid w:val="356E5A46"/>
    <w:rsid w:val="35704437"/>
    <w:rsid w:val="35882BB7"/>
    <w:rsid w:val="359D5971"/>
    <w:rsid w:val="35AF57BD"/>
    <w:rsid w:val="35B03F78"/>
    <w:rsid w:val="35E73E14"/>
    <w:rsid w:val="35F66653"/>
    <w:rsid w:val="35FF12FC"/>
    <w:rsid w:val="36417630"/>
    <w:rsid w:val="366C7C3F"/>
    <w:rsid w:val="367337CC"/>
    <w:rsid w:val="36764747"/>
    <w:rsid w:val="367F0F52"/>
    <w:rsid w:val="36833BCD"/>
    <w:rsid w:val="369A0AD2"/>
    <w:rsid w:val="36B779D9"/>
    <w:rsid w:val="36BA27A1"/>
    <w:rsid w:val="36D864AC"/>
    <w:rsid w:val="36EE3BD9"/>
    <w:rsid w:val="36FA0D5F"/>
    <w:rsid w:val="370513CD"/>
    <w:rsid w:val="370A4EA2"/>
    <w:rsid w:val="37210DA0"/>
    <w:rsid w:val="374024C1"/>
    <w:rsid w:val="374F6BED"/>
    <w:rsid w:val="3753293F"/>
    <w:rsid w:val="379B4223"/>
    <w:rsid w:val="37C021A5"/>
    <w:rsid w:val="37D027AD"/>
    <w:rsid w:val="37E24336"/>
    <w:rsid w:val="37E364F0"/>
    <w:rsid w:val="38172213"/>
    <w:rsid w:val="381E7F61"/>
    <w:rsid w:val="3895625D"/>
    <w:rsid w:val="389962CC"/>
    <w:rsid w:val="38BB4203"/>
    <w:rsid w:val="38BD4594"/>
    <w:rsid w:val="38FE1AFE"/>
    <w:rsid w:val="39017BBA"/>
    <w:rsid w:val="39023D25"/>
    <w:rsid w:val="39292208"/>
    <w:rsid w:val="39520450"/>
    <w:rsid w:val="395C4E8E"/>
    <w:rsid w:val="39935882"/>
    <w:rsid w:val="39B9152E"/>
    <w:rsid w:val="39BA127A"/>
    <w:rsid w:val="3A071BC0"/>
    <w:rsid w:val="3A60385F"/>
    <w:rsid w:val="3A6F720B"/>
    <w:rsid w:val="3A753CA9"/>
    <w:rsid w:val="3AB827E0"/>
    <w:rsid w:val="3AF637F4"/>
    <w:rsid w:val="3AFE433B"/>
    <w:rsid w:val="3B057CB2"/>
    <w:rsid w:val="3B331F76"/>
    <w:rsid w:val="3B49787F"/>
    <w:rsid w:val="3B4C61C3"/>
    <w:rsid w:val="3B532B46"/>
    <w:rsid w:val="3B611B38"/>
    <w:rsid w:val="3BC3400B"/>
    <w:rsid w:val="3BD50A25"/>
    <w:rsid w:val="3BD57BC6"/>
    <w:rsid w:val="3BD81450"/>
    <w:rsid w:val="3BE1766D"/>
    <w:rsid w:val="3C2F4ACA"/>
    <w:rsid w:val="3C625919"/>
    <w:rsid w:val="3C713262"/>
    <w:rsid w:val="3C9373F8"/>
    <w:rsid w:val="3CC07B4A"/>
    <w:rsid w:val="3CE85DBC"/>
    <w:rsid w:val="3CED6B70"/>
    <w:rsid w:val="3CFD4653"/>
    <w:rsid w:val="3D1037E0"/>
    <w:rsid w:val="3D50524A"/>
    <w:rsid w:val="3D576730"/>
    <w:rsid w:val="3D5E09FB"/>
    <w:rsid w:val="3D6D44AB"/>
    <w:rsid w:val="3D9A2E27"/>
    <w:rsid w:val="3D9E6C34"/>
    <w:rsid w:val="3DE11404"/>
    <w:rsid w:val="3DF05249"/>
    <w:rsid w:val="3DF87B6F"/>
    <w:rsid w:val="3E052046"/>
    <w:rsid w:val="3E062E06"/>
    <w:rsid w:val="3E6B62C8"/>
    <w:rsid w:val="3E7C049D"/>
    <w:rsid w:val="3E9B5393"/>
    <w:rsid w:val="3EC44615"/>
    <w:rsid w:val="3EED4DFA"/>
    <w:rsid w:val="3F190FC1"/>
    <w:rsid w:val="3F661CE4"/>
    <w:rsid w:val="3F761C89"/>
    <w:rsid w:val="3F7C2086"/>
    <w:rsid w:val="3FBA2E0B"/>
    <w:rsid w:val="400A17A7"/>
    <w:rsid w:val="401C436F"/>
    <w:rsid w:val="40254155"/>
    <w:rsid w:val="40410390"/>
    <w:rsid w:val="4071080D"/>
    <w:rsid w:val="407F3E9A"/>
    <w:rsid w:val="408D37E3"/>
    <w:rsid w:val="408E31EA"/>
    <w:rsid w:val="40982232"/>
    <w:rsid w:val="40A107A5"/>
    <w:rsid w:val="40B53145"/>
    <w:rsid w:val="40B548B8"/>
    <w:rsid w:val="40C8049E"/>
    <w:rsid w:val="40D40263"/>
    <w:rsid w:val="413C2DF3"/>
    <w:rsid w:val="41635A41"/>
    <w:rsid w:val="416A7710"/>
    <w:rsid w:val="41711F54"/>
    <w:rsid w:val="4182569C"/>
    <w:rsid w:val="418710AB"/>
    <w:rsid w:val="4196263D"/>
    <w:rsid w:val="41E11926"/>
    <w:rsid w:val="41F12A3B"/>
    <w:rsid w:val="41F74DEF"/>
    <w:rsid w:val="42140ECF"/>
    <w:rsid w:val="42255D98"/>
    <w:rsid w:val="427B626D"/>
    <w:rsid w:val="4289110D"/>
    <w:rsid w:val="429159D0"/>
    <w:rsid w:val="42A24214"/>
    <w:rsid w:val="42AB13F7"/>
    <w:rsid w:val="42BB7828"/>
    <w:rsid w:val="42C53514"/>
    <w:rsid w:val="42E77E92"/>
    <w:rsid w:val="42F65E36"/>
    <w:rsid w:val="433964E6"/>
    <w:rsid w:val="43556C07"/>
    <w:rsid w:val="4362323C"/>
    <w:rsid w:val="436C3C3A"/>
    <w:rsid w:val="436D4323"/>
    <w:rsid w:val="43C05F2B"/>
    <w:rsid w:val="43D63DD9"/>
    <w:rsid w:val="43E57F23"/>
    <w:rsid w:val="43F37E69"/>
    <w:rsid w:val="44066F52"/>
    <w:rsid w:val="444A0940"/>
    <w:rsid w:val="445D474A"/>
    <w:rsid w:val="44616AFC"/>
    <w:rsid w:val="446210D6"/>
    <w:rsid w:val="44CF0FCA"/>
    <w:rsid w:val="44FF313D"/>
    <w:rsid w:val="452378F0"/>
    <w:rsid w:val="45341D5E"/>
    <w:rsid w:val="453E3470"/>
    <w:rsid w:val="455A7440"/>
    <w:rsid w:val="45651290"/>
    <w:rsid w:val="45790749"/>
    <w:rsid w:val="45885B85"/>
    <w:rsid w:val="4606682B"/>
    <w:rsid w:val="46275E54"/>
    <w:rsid w:val="46324DC8"/>
    <w:rsid w:val="466C3E7F"/>
    <w:rsid w:val="466F31A5"/>
    <w:rsid w:val="468E35D2"/>
    <w:rsid w:val="46957BB9"/>
    <w:rsid w:val="46D93D8B"/>
    <w:rsid w:val="46DE5E32"/>
    <w:rsid w:val="47081B1C"/>
    <w:rsid w:val="470F5434"/>
    <w:rsid w:val="472C4A21"/>
    <w:rsid w:val="472D3690"/>
    <w:rsid w:val="47344098"/>
    <w:rsid w:val="47412E3C"/>
    <w:rsid w:val="476A1665"/>
    <w:rsid w:val="47814028"/>
    <w:rsid w:val="478C3010"/>
    <w:rsid w:val="47933105"/>
    <w:rsid w:val="4795047E"/>
    <w:rsid w:val="47973308"/>
    <w:rsid w:val="47EC43E0"/>
    <w:rsid w:val="47ED3A55"/>
    <w:rsid w:val="483268AF"/>
    <w:rsid w:val="48450EE7"/>
    <w:rsid w:val="484A55F8"/>
    <w:rsid w:val="48760B5B"/>
    <w:rsid w:val="48822425"/>
    <w:rsid w:val="4883402E"/>
    <w:rsid w:val="48A02B65"/>
    <w:rsid w:val="48A21596"/>
    <w:rsid w:val="48AE3E72"/>
    <w:rsid w:val="48B12FAE"/>
    <w:rsid w:val="48B4464C"/>
    <w:rsid w:val="48EB6052"/>
    <w:rsid w:val="48ED292C"/>
    <w:rsid w:val="48FA7E25"/>
    <w:rsid w:val="490C09B0"/>
    <w:rsid w:val="493E4EB6"/>
    <w:rsid w:val="494D4A78"/>
    <w:rsid w:val="49550F6D"/>
    <w:rsid w:val="4977360C"/>
    <w:rsid w:val="497A7332"/>
    <w:rsid w:val="49A245B2"/>
    <w:rsid w:val="49AF79E0"/>
    <w:rsid w:val="49D910DE"/>
    <w:rsid w:val="4A1C3D58"/>
    <w:rsid w:val="4A3803BC"/>
    <w:rsid w:val="4AB13C8E"/>
    <w:rsid w:val="4AC771BC"/>
    <w:rsid w:val="4AD16200"/>
    <w:rsid w:val="4AF31902"/>
    <w:rsid w:val="4B090459"/>
    <w:rsid w:val="4B2C31E2"/>
    <w:rsid w:val="4B362BEC"/>
    <w:rsid w:val="4B46352F"/>
    <w:rsid w:val="4B637B9B"/>
    <w:rsid w:val="4B9D7BAD"/>
    <w:rsid w:val="4BD1079D"/>
    <w:rsid w:val="4BE970E2"/>
    <w:rsid w:val="4BF91B9D"/>
    <w:rsid w:val="4BFD2D7B"/>
    <w:rsid w:val="4C0F4D3F"/>
    <w:rsid w:val="4C366083"/>
    <w:rsid w:val="4C621EBA"/>
    <w:rsid w:val="4C673738"/>
    <w:rsid w:val="4C723F8B"/>
    <w:rsid w:val="4C9C6297"/>
    <w:rsid w:val="4CE76CFB"/>
    <w:rsid w:val="4CEA3340"/>
    <w:rsid w:val="4CEB58CD"/>
    <w:rsid w:val="4CF24049"/>
    <w:rsid w:val="4CFA1618"/>
    <w:rsid w:val="4D2E783D"/>
    <w:rsid w:val="4D38421E"/>
    <w:rsid w:val="4D5C50CF"/>
    <w:rsid w:val="4DA03072"/>
    <w:rsid w:val="4DDE48A5"/>
    <w:rsid w:val="4DE821C9"/>
    <w:rsid w:val="4DF30516"/>
    <w:rsid w:val="4E301638"/>
    <w:rsid w:val="4E4432FA"/>
    <w:rsid w:val="4E481BAD"/>
    <w:rsid w:val="4E55599D"/>
    <w:rsid w:val="4E7105B0"/>
    <w:rsid w:val="4E7F73EA"/>
    <w:rsid w:val="4E8C3CA1"/>
    <w:rsid w:val="4E9751F9"/>
    <w:rsid w:val="4E9E2993"/>
    <w:rsid w:val="4EAB2E47"/>
    <w:rsid w:val="4EDF6974"/>
    <w:rsid w:val="4F0E7749"/>
    <w:rsid w:val="4F1C64FB"/>
    <w:rsid w:val="4F70497F"/>
    <w:rsid w:val="4F907ED3"/>
    <w:rsid w:val="4FA944F3"/>
    <w:rsid w:val="4FCC4157"/>
    <w:rsid w:val="4FE82BE1"/>
    <w:rsid w:val="4FF13411"/>
    <w:rsid w:val="50001E29"/>
    <w:rsid w:val="5001504A"/>
    <w:rsid w:val="50252DE5"/>
    <w:rsid w:val="504E6C46"/>
    <w:rsid w:val="505A6D79"/>
    <w:rsid w:val="506C71E3"/>
    <w:rsid w:val="50836669"/>
    <w:rsid w:val="509B49B8"/>
    <w:rsid w:val="50A44C4C"/>
    <w:rsid w:val="50B109B9"/>
    <w:rsid w:val="50D01656"/>
    <w:rsid w:val="50D0623A"/>
    <w:rsid w:val="50DF037D"/>
    <w:rsid w:val="50EA460E"/>
    <w:rsid w:val="51086CEB"/>
    <w:rsid w:val="5112017C"/>
    <w:rsid w:val="51140C62"/>
    <w:rsid w:val="511637E5"/>
    <w:rsid w:val="515052A0"/>
    <w:rsid w:val="515D62DC"/>
    <w:rsid w:val="51661C38"/>
    <w:rsid w:val="51A026FC"/>
    <w:rsid w:val="51BB5A47"/>
    <w:rsid w:val="51C22397"/>
    <w:rsid w:val="51F83507"/>
    <w:rsid w:val="529062B8"/>
    <w:rsid w:val="52B635B1"/>
    <w:rsid w:val="52B82C74"/>
    <w:rsid w:val="52BF3BBE"/>
    <w:rsid w:val="52BF7119"/>
    <w:rsid w:val="52D44DDC"/>
    <w:rsid w:val="533158D5"/>
    <w:rsid w:val="536C21E7"/>
    <w:rsid w:val="537D0D49"/>
    <w:rsid w:val="538C29FB"/>
    <w:rsid w:val="539701A5"/>
    <w:rsid w:val="53980887"/>
    <w:rsid w:val="53C14498"/>
    <w:rsid w:val="53C856A9"/>
    <w:rsid w:val="540B7C39"/>
    <w:rsid w:val="54101A67"/>
    <w:rsid w:val="548457D8"/>
    <w:rsid w:val="54A34393"/>
    <w:rsid w:val="54F949FD"/>
    <w:rsid w:val="54FC20BE"/>
    <w:rsid w:val="55047CFE"/>
    <w:rsid w:val="551E3BD6"/>
    <w:rsid w:val="552354D0"/>
    <w:rsid w:val="554D6FB0"/>
    <w:rsid w:val="55A0560C"/>
    <w:rsid w:val="56026DBA"/>
    <w:rsid w:val="56096DE2"/>
    <w:rsid w:val="566A06F2"/>
    <w:rsid w:val="566F58BC"/>
    <w:rsid w:val="5680211A"/>
    <w:rsid w:val="56D12D05"/>
    <w:rsid w:val="570C73FA"/>
    <w:rsid w:val="570F4167"/>
    <w:rsid w:val="571D642F"/>
    <w:rsid w:val="57B23EAE"/>
    <w:rsid w:val="57C5211D"/>
    <w:rsid w:val="583D48F1"/>
    <w:rsid w:val="5855340F"/>
    <w:rsid w:val="589929AB"/>
    <w:rsid w:val="589C6951"/>
    <w:rsid w:val="58C40E2B"/>
    <w:rsid w:val="58C47EF0"/>
    <w:rsid w:val="592F1FF2"/>
    <w:rsid w:val="596861D7"/>
    <w:rsid w:val="598503B3"/>
    <w:rsid w:val="59A4227D"/>
    <w:rsid w:val="59A86E48"/>
    <w:rsid w:val="59D86398"/>
    <w:rsid w:val="59E55DA4"/>
    <w:rsid w:val="59F41126"/>
    <w:rsid w:val="59F77CCA"/>
    <w:rsid w:val="5A207419"/>
    <w:rsid w:val="5A297ACF"/>
    <w:rsid w:val="5A304035"/>
    <w:rsid w:val="5A4F43E9"/>
    <w:rsid w:val="5A5F0ED2"/>
    <w:rsid w:val="5A6538CC"/>
    <w:rsid w:val="5AA0484E"/>
    <w:rsid w:val="5AEC3BE1"/>
    <w:rsid w:val="5AFC1A5A"/>
    <w:rsid w:val="5B9857EE"/>
    <w:rsid w:val="5BAB7E14"/>
    <w:rsid w:val="5BB508C5"/>
    <w:rsid w:val="5BB54304"/>
    <w:rsid w:val="5C091E50"/>
    <w:rsid w:val="5C167C9C"/>
    <w:rsid w:val="5C2878AE"/>
    <w:rsid w:val="5C5C3599"/>
    <w:rsid w:val="5CAA401A"/>
    <w:rsid w:val="5CB8394A"/>
    <w:rsid w:val="5CE84F40"/>
    <w:rsid w:val="5CEC5224"/>
    <w:rsid w:val="5CFA4962"/>
    <w:rsid w:val="5CFD2F61"/>
    <w:rsid w:val="5D1A706B"/>
    <w:rsid w:val="5D1C26BC"/>
    <w:rsid w:val="5D293AFC"/>
    <w:rsid w:val="5D3E7DDB"/>
    <w:rsid w:val="5D471CA5"/>
    <w:rsid w:val="5D5F1CC0"/>
    <w:rsid w:val="5D6159C4"/>
    <w:rsid w:val="5D656C86"/>
    <w:rsid w:val="5D944661"/>
    <w:rsid w:val="5DB82D70"/>
    <w:rsid w:val="5E1C4785"/>
    <w:rsid w:val="5E5627AA"/>
    <w:rsid w:val="5E823644"/>
    <w:rsid w:val="5EBC6E5E"/>
    <w:rsid w:val="5EDB13D3"/>
    <w:rsid w:val="5EE53206"/>
    <w:rsid w:val="5EE65C0B"/>
    <w:rsid w:val="5EF0242E"/>
    <w:rsid w:val="5F070134"/>
    <w:rsid w:val="5F21227E"/>
    <w:rsid w:val="5F2320DA"/>
    <w:rsid w:val="5F2A1A44"/>
    <w:rsid w:val="5F726842"/>
    <w:rsid w:val="5F9F39FC"/>
    <w:rsid w:val="5FBB291C"/>
    <w:rsid w:val="5FD20FFC"/>
    <w:rsid w:val="5FEF2532"/>
    <w:rsid w:val="60082773"/>
    <w:rsid w:val="6013397C"/>
    <w:rsid w:val="601F24A5"/>
    <w:rsid w:val="604A18BA"/>
    <w:rsid w:val="60F97336"/>
    <w:rsid w:val="61144402"/>
    <w:rsid w:val="611C1037"/>
    <w:rsid w:val="612A443E"/>
    <w:rsid w:val="61436FDD"/>
    <w:rsid w:val="61654998"/>
    <w:rsid w:val="617564B5"/>
    <w:rsid w:val="61873DB2"/>
    <w:rsid w:val="61C871C8"/>
    <w:rsid w:val="61E03B70"/>
    <w:rsid w:val="61F001EC"/>
    <w:rsid w:val="61F0342C"/>
    <w:rsid w:val="62302A4E"/>
    <w:rsid w:val="62326852"/>
    <w:rsid w:val="62553CA7"/>
    <w:rsid w:val="62670917"/>
    <w:rsid w:val="626D6E77"/>
    <w:rsid w:val="627609CA"/>
    <w:rsid w:val="62813C4D"/>
    <w:rsid w:val="62DC6E3F"/>
    <w:rsid w:val="62E36EA8"/>
    <w:rsid w:val="62E702E4"/>
    <w:rsid w:val="62FD20C2"/>
    <w:rsid w:val="63363DBD"/>
    <w:rsid w:val="63486984"/>
    <w:rsid w:val="634B2AE6"/>
    <w:rsid w:val="63784A0C"/>
    <w:rsid w:val="637D04B2"/>
    <w:rsid w:val="63C61489"/>
    <w:rsid w:val="63CC113C"/>
    <w:rsid w:val="63D94B1E"/>
    <w:rsid w:val="640B0830"/>
    <w:rsid w:val="64180E3A"/>
    <w:rsid w:val="6438481E"/>
    <w:rsid w:val="647207B3"/>
    <w:rsid w:val="64776A58"/>
    <w:rsid w:val="64A4310D"/>
    <w:rsid w:val="6512312C"/>
    <w:rsid w:val="651D7D65"/>
    <w:rsid w:val="65214C72"/>
    <w:rsid w:val="652267CE"/>
    <w:rsid w:val="652C3F3C"/>
    <w:rsid w:val="653D1CAE"/>
    <w:rsid w:val="6549169A"/>
    <w:rsid w:val="65803BD4"/>
    <w:rsid w:val="65806ADF"/>
    <w:rsid w:val="65826716"/>
    <w:rsid w:val="65EF2B25"/>
    <w:rsid w:val="65F30861"/>
    <w:rsid w:val="65FA2765"/>
    <w:rsid w:val="66101A94"/>
    <w:rsid w:val="6610639D"/>
    <w:rsid w:val="662A6CE6"/>
    <w:rsid w:val="663B627E"/>
    <w:rsid w:val="66430B34"/>
    <w:rsid w:val="666A3195"/>
    <w:rsid w:val="66780F45"/>
    <w:rsid w:val="66C475BE"/>
    <w:rsid w:val="66DB2FD4"/>
    <w:rsid w:val="66E6642D"/>
    <w:rsid w:val="67292C06"/>
    <w:rsid w:val="67306140"/>
    <w:rsid w:val="6755694D"/>
    <w:rsid w:val="67682068"/>
    <w:rsid w:val="67863C16"/>
    <w:rsid w:val="67956D92"/>
    <w:rsid w:val="67977B82"/>
    <w:rsid w:val="67D06B6E"/>
    <w:rsid w:val="67F37CF1"/>
    <w:rsid w:val="67FA45A2"/>
    <w:rsid w:val="683F2744"/>
    <w:rsid w:val="688F39E4"/>
    <w:rsid w:val="68BA79D3"/>
    <w:rsid w:val="68F93649"/>
    <w:rsid w:val="69080022"/>
    <w:rsid w:val="694A06E5"/>
    <w:rsid w:val="695C417B"/>
    <w:rsid w:val="69681254"/>
    <w:rsid w:val="69837C63"/>
    <w:rsid w:val="69CB0AFE"/>
    <w:rsid w:val="69D01928"/>
    <w:rsid w:val="69E72EF4"/>
    <w:rsid w:val="6A07461E"/>
    <w:rsid w:val="6A5F744C"/>
    <w:rsid w:val="6A6E4E01"/>
    <w:rsid w:val="6A756D37"/>
    <w:rsid w:val="6AB23DC4"/>
    <w:rsid w:val="6ABA4F7A"/>
    <w:rsid w:val="6AC15B3A"/>
    <w:rsid w:val="6AD77BCF"/>
    <w:rsid w:val="6ADA21C9"/>
    <w:rsid w:val="6AE94156"/>
    <w:rsid w:val="6B0822CC"/>
    <w:rsid w:val="6B0D1266"/>
    <w:rsid w:val="6B114F79"/>
    <w:rsid w:val="6B1A1E67"/>
    <w:rsid w:val="6B1E23E9"/>
    <w:rsid w:val="6B333C35"/>
    <w:rsid w:val="6B4A24A8"/>
    <w:rsid w:val="6B520C75"/>
    <w:rsid w:val="6B6264BF"/>
    <w:rsid w:val="6B976A7E"/>
    <w:rsid w:val="6B997370"/>
    <w:rsid w:val="6BB84EB1"/>
    <w:rsid w:val="6BC634DA"/>
    <w:rsid w:val="6BCD2D2C"/>
    <w:rsid w:val="6BCD6CD4"/>
    <w:rsid w:val="6BEC5CA1"/>
    <w:rsid w:val="6BF43974"/>
    <w:rsid w:val="6BFB350D"/>
    <w:rsid w:val="6C206AC0"/>
    <w:rsid w:val="6C662D96"/>
    <w:rsid w:val="6C794255"/>
    <w:rsid w:val="6CAA10B2"/>
    <w:rsid w:val="6CDB1272"/>
    <w:rsid w:val="6D140846"/>
    <w:rsid w:val="6D392F75"/>
    <w:rsid w:val="6D6A6A02"/>
    <w:rsid w:val="6D894531"/>
    <w:rsid w:val="6D920165"/>
    <w:rsid w:val="6DC878DB"/>
    <w:rsid w:val="6E1E73D8"/>
    <w:rsid w:val="6E2E4954"/>
    <w:rsid w:val="6E4E5AA1"/>
    <w:rsid w:val="6E6667C3"/>
    <w:rsid w:val="6EA305CE"/>
    <w:rsid w:val="6EAA2402"/>
    <w:rsid w:val="6ECF6B20"/>
    <w:rsid w:val="6F0D2769"/>
    <w:rsid w:val="6F2F1B46"/>
    <w:rsid w:val="6F750D07"/>
    <w:rsid w:val="6F7F7499"/>
    <w:rsid w:val="6F916949"/>
    <w:rsid w:val="6F9D5671"/>
    <w:rsid w:val="6FB10A66"/>
    <w:rsid w:val="6FCA4653"/>
    <w:rsid w:val="6FF15A2D"/>
    <w:rsid w:val="706F5B8B"/>
    <w:rsid w:val="70A26ABE"/>
    <w:rsid w:val="70BA0007"/>
    <w:rsid w:val="70CD7F05"/>
    <w:rsid w:val="70D14920"/>
    <w:rsid w:val="70D71B10"/>
    <w:rsid w:val="70DA35ED"/>
    <w:rsid w:val="70F84783"/>
    <w:rsid w:val="71323D41"/>
    <w:rsid w:val="71350A77"/>
    <w:rsid w:val="713F4F3E"/>
    <w:rsid w:val="715036E2"/>
    <w:rsid w:val="71517447"/>
    <w:rsid w:val="7167144F"/>
    <w:rsid w:val="717054FC"/>
    <w:rsid w:val="71A6157C"/>
    <w:rsid w:val="71CB4A49"/>
    <w:rsid w:val="71E00D9E"/>
    <w:rsid w:val="722B1C6B"/>
    <w:rsid w:val="722E52DA"/>
    <w:rsid w:val="723E527E"/>
    <w:rsid w:val="725E785F"/>
    <w:rsid w:val="72690234"/>
    <w:rsid w:val="7281737E"/>
    <w:rsid w:val="728952D1"/>
    <w:rsid w:val="72AD584D"/>
    <w:rsid w:val="72F7572F"/>
    <w:rsid w:val="732124EC"/>
    <w:rsid w:val="73214813"/>
    <w:rsid w:val="734418F6"/>
    <w:rsid w:val="73B35D6D"/>
    <w:rsid w:val="73B92EEB"/>
    <w:rsid w:val="73CF361C"/>
    <w:rsid w:val="73ED70BF"/>
    <w:rsid w:val="73F23A9A"/>
    <w:rsid w:val="740D5F3F"/>
    <w:rsid w:val="741C7BF5"/>
    <w:rsid w:val="745326DF"/>
    <w:rsid w:val="747A0F4D"/>
    <w:rsid w:val="74914A88"/>
    <w:rsid w:val="74EF2EA8"/>
    <w:rsid w:val="74F2002A"/>
    <w:rsid w:val="74F80ADA"/>
    <w:rsid w:val="74FD3D5D"/>
    <w:rsid w:val="753515FD"/>
    <w:rsid w:val="754D3A05"/>
    <w:rsid w:val="755C4944"/>
    <w:rsid w:val="755F59C9"/>
    <w:rsid w:val="757E051A"/>
    <w:rsid w:val="758F7A00"/>
    <w:rsid w:val="75950866"/>
    <w:rsid w:val="75D55359"/>
    <w:rsid w:val="75F8069B"/>
    <w:rsid w:val="760C191B"/>
    <w:rsid w:val="762848A0"/>
    <w:rsid w:val="764E4808"/>
    <w:rsid w:val="768C0C71"/>
    <w:rsid w:val="76910A04"/>
    <w:rsid w:val="76B54349"/>
    <w:rsid w:val="76E26939"/>
    <w:rsid w:val="76F1393E"/>
    <w:rsid w:val="76F16443"/>
    <w:rsid w:val="77156608"/>
    <w:rsid w:val="772D7D59"/>
    <w:rsid w:val="778525A0"/>
    <w:rsid w:val="77C0705B"/>
    <w:rsid w:val="77CF78B2"/>
    <w:rsid w:val="77EC771F"/>
    <w:rsid w:val="780879F5"/>
    <w:rsid w:val="783D4CE3"/>
    <w:rsid w:val="78500A0C"/>
    <w:rsid w:val="785679B7"/>
    <w:rsid w:val="785E2710"/>
    <w:rsid w:val="78661A90"/>
    <w:rsid w:val="786C16F3"/>
    <w:rsid w:val="787B5C10"/>
    <w:rsid w:val="788C6457"/>
    <w:rsid w:val="78973053"/>
    <w:rsid w:val="78AB0DA4"/>
    <w:rsid w:val="78C8735A"/>
    <w:rsid w:val="78E94479"/>
    <w:rsid w:val="78FC1C07"/>
    <w:rsid w:val="793A1EE7"/>
    <w:rsid w:val="79472C05"/>
    <w:rsid w:val="795D7A2D"/>
    <w:rsid w:val="79633757"/>
    <w:rsid w:val="796E6BC8"/>
    <w:rsid w:val="798A6292"/>
    <w:rsid w:val="79A64B2E"/>
    <w:rsid w:val="79CA3C40"/>
    <w:rsid w:val="79CB6149"/>
    <w:rsid w:val="79CE69C9"/>
    <w:rsid w:val="79D740FE"/>
    <w:rsid w:val="79D90295"/>
    <w:rsid w:val="7A2669A1"/>
    <w:rsid w:val="7A642EC6"/>
    <w:rsid w:val="7A8E69D4"/>
    <w:rsid w:val="7AA82435"/>
    <w:rsid w:val="7ABC69AC"/>
    <w:rsid w:val="7AC975A6"/>
    <w:rsid w:val="7ADC03C7"/>
    <w:rsid w:val="7AF05188"/>
    <w:rsid w:val="7AF476DC"/>
    <w:rsid w:val="7B3B4A18"/>
    <w:rsid w:val="7B7471B7"/>
    <w:rsid w:val="7B8A4857"/>
    <w:rsid w:val="7BB74576"/>
    <w:rsid w:val="7BCF779D"/>
    <w:rsid w:val="7BFF187E"/>
    <w:rsid w:val="7C1206E9"/>
    <w:rsid w:val="7C165141"/>
    <w:rsid w:val="7C3040D0"/>
    <w:rsid w:val="7C8072E7"/>
    <w:rsid w:val="7CA87356"/>
    <w:rsid w:val="7CAC47BB"/>
    <w:rsid w:val="7CBB5C63"/>
    <w:rsid w:val="7CC6016D"/>
    <w:rsid w:val="7CD20108"/>
    <w:rsid w:val="7CD37AA3"/>
    <w:rsid w:val="7DBD122E"/>
    <w:rsid w:val="7DBF3E35"/>
    <w:rsid w:val="7DD8618E"/>
    <w:rsid w:val="7DDB4FFE"/>
    <w:rsid w:val="7DFA2799"/>
    <w:rsid w:val="7E145861"/>
    <w:rsid w:val="7E17201D"/>
    <w:rsid w:val="7E2471FB"/>
    <w:rsid w:val="7E426EA5"/>
    <w:rsid w:val="7E465C4D"/>
    <w:rsid w:val="7E5D4D17"/>
    <w:rsid w:val="7E5E59A0"/>
    <w:rsid w:val="7E777AE8"/>
    <w:rsid w:val="7E7B1877"/>
    <w:rsid w:val="7EE33BA8"/>
    <w:rsid w:val="7EF658D2"/>
    <w:rsid w:val="7EF943FE"/>
    <w:rsid w:val="7F1E7BD1"/>
    <w:rsid w:val="7F274082"/>
    <w:rsid w:val="7F5172CE"/>
    <w:rsid w:val="7F6860B2"/>
    <w:rsid w:val="7F6A56A8"/>
    <w:rsid w:val="7F6C4CBA"/>
    <w:rsid w:val="7F906365"/>
    <w:rsid w:val="7F9F7231"/>
    <w:rsid w:val="7FAE5157"/>
    <w:rsid w:val="7FC33C46"/>
    <w:rsid w:val="7FF0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696AB"/>
  <w15:docId w15:val="{921F895A-55C4-4BB5-89BA-F3FFB12D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qFormat/>
    <w:pPr>
      <w:widowControl/>
      <w:spacing w:after="100" w:line="276" w:lineRule="auto"/>
      <w:ind w:left="440"/>
      <w:jc w:val="left"/>
    </w:pPr>
    <w:rPr>
      <w:kern w:val="0"/>
      <w:sz w:val="22"/>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semiHidden/>
    <w:unhideWhenUsed/>
    <w:qFormat/>
    <w:pPr>
      <w:widowControl/>
      <w:spacing w:after="100" w:line="276" w:lineRule="auto"/>
      <w:ind w:left="220"/>
      <w:jc w:val="left"/>
    </w:pPr>
    <w:rPr>
      <w:kern w:val="0"/>
      <w:sz w:val="22"/>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10">
    <w:name w:val="标题 1 字符"/>
    <w:basedOn w:val="a0"/>
    <w:link w:val="1"/>
    <w:uiPriority w:val="9"/>
    <w:qFormat/>
    <w:rPr>
      <w:rFonts w:eastAsia="仿宋_GB2312"/>
      <w:b/>
      <w:bCs/>
      <w:kern w:val="44"/>
      <w:sz w:val="32"/>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692A56-279B-4385-8E7A-3999F96FD4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1686</Words>
  <Characters>9615</Characters>
  <Application>Microsoft Office Word</Application>
  <DocSecurity>0</DocSecurity>
  <Lines>80</Lines>
  <Paragraphs>22</Paragraphs>
  <ScaleCrop>false</ScaleCrop>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dc:creator>
  <cp:lastModifiedBy>廖妍俨</cp:lastModifiedBy>
  <cp:revision>1688</cp:revision>
  <dcterms:created xsi:type="dcterms:W3CDTF">2020-02-27T03:41:00Z</dcterms:created>
  <dcterms:modified xsi:type="dcterms:W3CDTF">2022-11-22T02:35:00Z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395CCD8D247B4805A80AF1D72396891B</vt:lpwstr>
  </property>
</Properties>
</file>