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line="594" w:lineRule="exact"/>
        <w:jc w:val="center"/>
        <w:rPr>
          <w:rFonts w:ascii="方正小标宋简体" w:eastAsia="方正小标宋简体"/>
          <w:spacing w:val="-12"/>
          <w:sz w:val="44"/>
          <w:szCs w:val="44"/>
        </w:rPr>
      </w:pPr>
    </w:p>
    <w:p>
      <w:pPr>
        <w:spacing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jc w:val="center"/>
        <w:rPr>
          <w:rFonts w:ascii="方正小标宋简体" w:eastAsia="方正小标宋简体"/>
          <w:spacing w:val="-12"/>
          <w:sz w:val="44"/>
          <w:szCs w:val="44"/>
        </w:rPr>
      </w:pPr>
    </w:p>
    <w:p>
      <w:pPr>
        <w:spacing w:line="594" w:lineRule="exact"/>
        <w:ind w:firstLine="640" w:firstLineChars="200"/>
        <w:rPr>
          <w:rFonts w:ascii="Times New Roman" w:hAnsi="Times New Roman" w:eastAsia="黑体"/>
          <w:kern w:val="32"/>
          <w:sz w:val="32"/>
          <w:szCs w:val="32"/>
        </w:rPr>
      </w:pPr>
      <w:bookmarkStart w:id="0" w:name="_Hlk71192992"/>
      <w:r>
        <w:rPr>
          <w:rFonts w:hint="eastAsia" w:ascii="Times New Roman" w:hAnsi="Times New Roman" w:eastAsia="黑体"/>
          <w:kern w:val="32"/>
          <w:sz w:val="32"/>
          <w:szCs w:val="32"/>
        </w:rPr>
        <w:t>一、菌落总数</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w:t>
      </w:r>
      <w:r>
        <w:rPr>
          <w:rFonts w:hint="eastAsia" w:ascii="Times New Roman" w:hAnsi="Times New Roman" w:eastAsia="仿宋_GB2312"/>
          <w:kern w:val="32"/>
          <w:sz w:val="32"/>
          <w:szCs w:val="32"/>
        </w:rPr>
        <w:t>酱油</w:t>
      </w:r>
      <w:r>
        <w:rPr>
          <w:rFonts w:ascii="Times New Roman" w:hAnsi="Times New Roman" w:eastAsia="仿宋_GB2312"/>
          <w:kern w:val="32"/>
          <w:sz w:val="32"/>
          <w:szCs w:val="32"/>
        </w:rPr>
        <w:t>》（GB</w:t>
      </w:r>
      <w:r>
        <w:rPr>
          <w:rFonts w:hint="eastAsia" w:ascii="Times New Roman" w:hAnsi="Times New Roman" w:eastAsia="仿宋_GB2312"/>
          <w:kern w:val="32"/>
          <w:sz w:val="32"/>
          <w:szCs w:val="32"/>
        </w:rPr>
        <w:t xml:space="preserve"> 2717—</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18</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规定，</w:t>
      </w:r>
      <w:r>
        <w:rPr>
          <w:rFonts w:hint="eastAsia" w:ascii="Times New Roman" w:hAnsi="Times New Roman" w:eastAsia="仿宋_GB2312"/>
          <w:kern w:val="32"/>
          <w:sz w:val="32"/>
          <w:szCs w:val="32"/>
        </w:rPr>
        <w:t>酱油</w:t>
      </w:r>
      <w:r>
        <w:rPr>
          <w:rFonts w:ascii="Times New Roman" w:hAnsi="Times New Roman" w:eastAsia="仿宋_GB2312"/>
          <w:kern w:val="32"/>
          <w:sz w:val="32"/>
          <w:szCs w:val="32"/>
        </w:rPr>
        <w:t>中同一批次产品5个样品的菌落总数检测结果均不得超过</w:t>
      </w:r>
      <w:r>
        <w:rPr>
          <w:rFonts w:hint="eastAsia" w:ascii="Times New Roman" w:hAnsi="Times New Roman" w:eastAsia="仿宋_GB2312"/>
          <w:kern w:val="32"/>
          <w:sz w:val="32"/>
          <w:szCs w:val="32"/>
        </w:rPr>
        <w:t>5×</w:t>
      </w:r>
      <w:r>
        <w:rPr>
          <w:rFonts w:ascii="Times New Roman" w:hAnsi="Times New Roman" w:eastAsia="仿宋_GB2312"/>
          <w:kern w:val="32"/>
          <w:sz w:val="32"/>
          <w:szCs w:val="32"/>
        </w:rPr>
        <w:t>10</w:t>
      </w:r>
      <w:r>
        <w:rPr>
          <w:rFonts w:ascii="Times New Roman" w:hAnsi="Times New Roman" w:eastAsia="仿宋_GB2312"/>
          <w:kern w:val="32"/>
          <w:sz w:val="32"/>
          <w:szCs w:val="32"/>
          <w:vertAlign w:val="superscript"/>
        </w:rPr>
        <w:t>4</w:t>
      </w:r>
      <w:r>
        <w:rPr>
          <w:rFonts w:ascii="Times New Roman" w:hAnsi="Times New Roman" w:eastAsia="仿宋_GB2312"/>
          <w:kern w:val="32"/>
          <w:sz w:val="32"/>
          <w:szCs w:val="32"/>
        </w:rPr>
        <w:t>CFU/mL，且最多允许2个样品的</w:t>
      </w:r>
      <w:r>
        <w:rPr>
          <w:rFonts w:ascii="Times New Roman" w:hAnsi="Times New Roman" w:eastAsia="仿宋_GB2312"/>
          <w:color w:val="000000" w:themeColor="text1"/>
          <w:kern w:val="32"/>
          <w:sz w:val="32"/>
          <w:szCs w:val="32"/>
          <w14:textFill>
            <w14:solidFill>
              <w14:schemeClr w14:val="tx1"/>
            </w14:solidFill>
          </w14:textFill>
        </w:rPr>
        <w:t>检测结果超过</w:t>
      </w:r>
      <w:r>
        <w:rPr>
          <w:rFonts w:hint="eastAsia" w:ascii="Times New Roman" w:hAnsi="Times New Roman" w:eastAsia="仿宋_GB2312"/>
          <w:color w:val="000000" w:themeColor="text1"/>
          <w:kern w:val="32"/>
          <w:sz w:val="32"/>
          <w:szCs w:val="32"/>
          <w14:textFill>
            <w14:solidFill>
              <w14:schemeClr w14:val="tx1"/>
            </w14:solidFill>
          </w14:textFill>
        </w:rPr>
        <w:t>5×</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rPr>
        <w:t>3</w:t>
      </w:r>
      <w:r>
        <w:rPr>
          <w:rFonts w:ascii="Times New Roman" w:hAnsi="Times New Roman" w:eastAsia="仿宋_GB2312"/>
          <w:kern w:val="32"/>
          <w:sz w:val="32"/>
          <w:szCs w:val="32"/>
        </w:rPr>
        <w:t>CFU/mL</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马铃薯片（条、块）》（QB/T 2686—2021）中</w:t>
      </w:r>
      <w:r>
        <w:rPr>
          <w:rFonts w:ascii="Times New Roman" w:hAnsi="Times New Roman" w:eastAsia="仿宋_GB2312"/>
          <w:kern w:val="32"/>
          <w:sz w:val="32"/>
          <w:szCs w:val="32"/>
        </w:rPr>
        <w:t>规定，</w:t>
      </w:r>
      <w:r>
        <w:rPr>
          <w:rFonts w:hint="eastAsia" w:ascii="Times New Roman" w:hAnsi="Times New Roman" w:eastAsia="仿宋_GB2312"/>
          <w:kern w:val="32"/>
          <w:sz w:val="32"/>
          <w:szCs w:val="32"/>
        </w:rPr>
        <w:t>马铃薯片</w:t>
      </w:r>
      <w:r>
        <w:rPr>
          <w:rFonts w:ascii="Times New Roman" w:hAnsi="Times New Roman" w:eastAsia="仿宋_GB2312"/>
          <w:kern w:val="32"/>
          <w:sz w:val="32"/>
          <w:szCs w:val="32"/>
        </w:rPr>
        <w:t>中同一批次产品5个样品的菌落总数检测结果均不得超过10</w:t>
      </w:r>
      <w:r>
        <w:rPr>
          <w:rFonts w:ascii="Times New Roman" w:hAnsi="Times New Roman" w:eastAsia="仿宋_GB2312"/>
          <w:kern w:val="32"/>
          <w:sz w:val="32"/>
          <w:szCs w:val="32"/>
          <w:vertAlign w:val="superscript"/>
        </w:rPr>
        <w:t>5</w:t>
      </w:r>
      <w:r>
        <w:rPr>
          <w:rFonts w:ascii="Times New Roman" w:hAnsi="Times New Roman" w:eastAsia="仿宋_GB2312"/>
          <w:kern w:val="32"/>
          <w:sz w:val="32"/>
          <w:szCs w:val="32"/>
        </w:rPr>
        <w:t>CFU/g，且最多允许2个样品的</w:t>
      </w:r>
      <w:r>
        <w:rPr>
          <w:rFonts w:ascii="Times New Roman" w:hAnsi="Times New Roman" w:eastAsia="仿宋_GB2312"/>
          <w:color w:val="000000" w:themeColor="text1"/>
          <w:kern w:val="32"/>
          <w:sz w:val="32"/>
          <w:szCs w:val="32"/>
          <w14:textFill>
            <w14:solidFill>
              <w14:schemeClr w14:val="tx1"/>
            </w14:solidFill>
          </w14:textFill>
        </w:rPr>
        <w:t>检测结果超过</w:t>
      </w:r>
      <w:r>
        <w:rPr>
          <w:rFonts w:ascii="Times New Roman" w:hAnsi="Times New Roman" w:eastAsia="仿宋_GB2312"/>
          <w:kern w:val="32"/>
          <w:sz w:val="32"/>
          <w:szCs w:val="32"/>
        </w:rPr>
        <w:t>10</w:t>
      </w:r>
      <w:r>
        <w:rPr>
          <w:rFonts w:ascii="Times New Roman" w:hAnsi="Times New Roman" w:eastAsia="仿宋_GB2312"/>
          <w:kern w:val="32"/>
          <w:sz w:val="32"/>
          <w:szCs w:val="32"/>
          <w:vertAlign w:val="superscript"/>
        </w:rPr>
        <w:t>4</w:t>
      </w:r>
      <w:r>
        <w:rPr>
          <w:rFonts w:ascii="Times New Roman" w:hAnsi="Times New Roman" w:eastAsia="仿宋_GB2312"/>
          <w:kern w:val="32"/>
          <w:sz w:val="32"/>
          <w:szCs w:val="32"/>
        </w:rPr>
        <w:t>CFU/g</w:t>
      </w:r>
      <w:r>
        <w:rPr>
          <w:rFonts w:hint="eastAsia" w:ascii="Times New Roman" w:hAnsi="Times New Roman" w:eastAsia="仿宋_GB2312"/>
          <w:kern w:val="32"/>
          <w:sz w:val="32"/>
          <w:szCs w:val="32"/>
        </w:rPr>
        <w:t>；企业标准《麻辣土豆片（丝）》（Q/JYSP</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0001S—2020）中规定，土豆片中菌落总数的检测结果不得超过</w:t>
      </w:r>
      <w:r>
        <w:rPr>
          <w:rFonts w:ascii="Times New Roman" w:hAnsi="Times New Roman" w:eastAsia="仿宋_GB2312"/>
          <w:kern w:val="32"/>
          <w:sz w:val="32"/>
          <w:szCs w:val="32"/>
        </w:rPr>
        <w:t>10</w:t>
      </w:r>
      <w:r>
        <w:rPr>
          <w:rFonts w:ascii="Times New Roman" w:hAnsi="Times New Roman" w:eastAsia="仿宋_GB2312"/>
          <w:kern w:val="32"/>
          <w:sz w:val="32"/>
          <w:szCs w:val="32"/>
          <w:vertAlign w:val="superscript"/>
        </w:rPr>
        <w:t>4</w:t>
      </w:r>
      <w:r>
        <w:rPr>
          <w:rFonts w:ascii="Times New Roman" w:hAnsi="Times New Roman" w:eastAsia="仿宋_GB2312"/>
          <w:kern w:val="32"/>
          <w:sz w:val="32"/>
          <w:szCs w:val="32"/>
        </w:rPr>
        <w:t>CFU/g</w:t>
      </w:r>
      <w:r>
        <w:rPr>
          <w:rFonts w:hint="eastAsia" w:ascii="Times New Roman" w:hAnsi="Times New Roman" w:eastAsia="仿宋_GB2312"/>
          <w:kern w:val="32"/>
          <w:sz w:val="32"/>
          <w:szCs w:val="32"/>
        </w:rPr>
        <w:t>。酱油、土豆片中</w:t>
      </w:r>
      <w:r>
        <w:rPr>
          <w:rFonts w:ascii="Times New Roman" w:hAnsi="Times New Roman" w:eastAsia="仿宋_GB2312"/>
          <w:kern w:val="32"/>
          <w:sz w:val="32"/>
          <w:szCs w:val="32"/>
        </w:rPr>
        <w:t>菌落总数超标</w:t>
      </w:r>
      <w:r>
        <w:rPr>
          <w:rFonts w:hint="eastAsia" w:ascii="Times New Roman" w:hAnsi="Times New Roman" w:eastAsia="仿宋_GB2312"/>
          <w:kern w:val="32"/>
          <w:sz w:val="32"/>
          <w:szCs w:val="32"/>
        </w:rPr>
        <w:t>的原因</w:t>
      </w:r>
      <w:r>
        <w:rPr>
          <w:rFonts w:ascii="Times New Roman" w:hAnsi="Times New Roman" w:eastAsia="仿宋_GB2312"/>
          <w:kern w:val="32"/>
          <w:sz w:val="32"/>
          <w:szCs w:val="32"/>
        </w:rPr>
        <w:t>，可能是企业未按要求严格控制生产加工过程的卫生条件，也可能与产品包装密封不严或储运条件不当等有关。</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二、大肠菌群</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大肠菌群是国内外通用的食品污染常用指示菌之一。食品中检出大肠菌群，提示被致病菌污染的可能性较大</w:t>
      </w:r>
      <w:r>
        <w:rPr>
          <w:rFonts w:ascii="Times New Roman" w:hAnsi="Times New Roman" w:eastAsia="仿宋_GB2312"/>
          <w:kern w:val="32"/>
          <w:sz w:val="32"/>
          <w:szCs w:val="32"/>
        </w:rPr>
        <w:t>。食用大肠菌群超标的食品对人体健康有潜在的危险性。</w:t>
      </w:r>
      <w:r>
        <w:rPr>
          <w:rFonts w:hint="eastAsia" w:ascii="Times New Roman" w:hAnsi="Times New Roman" w:eastAsia="仿宋_GB2312"/>
          <w:kern w:val="32"/>
          <w:sz w:val="32"/>
          <w:szCs w:val="32"/>
        </w:rPr>
        <w:t>《马铃薯片（条、块）》（QB/T 2686—2021）中规定，马铃薯片同一批次产品5个样品中大肠菌群的检测结果均不得超过10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CFU/g，且最多允许2个样品的检测结果超过10CFU/g；企业标准《香酥薯片》（Q/BHSP 0001S—2022）中规定，薯片同一批次产品5个样品中大肠菌群的检测结果均不得超过10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CFU/g，且最多允许2个样品的检测结果超过10CFU/g；企业标准《麻辣土豆片（丝）》（Q/JYSP</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0001S—2020）中规定，土豆片中大肠菌群的检测结果不得超过90MPN/100g。土豆片中大肠菌群数超标的原因，可能是产品的加工原料、包装材料受污染，也可能是产品在生产过程中受人员、工器具等的污染，还可能是灭菌工艺灭菌不彻底导致的</w:t>
      </w:r>
      <w:r>
        <w:rPr>
          <w:rFonts w:ascii="Times New Roman" w:hAnsi="Times New Roman" w:eastAsia="仿宋_GB2312"/>
          <w:kern w:val="3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三、铜绿假单胞菌</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2014）中规定，包装饮用水中同一批次产品5个样品的铜绿假单胞菌均不得检出。包装饮用水中检出铜绿假单胞菌的原因，可能是源水防护不当，水体受到污染，也可能是企业对环境卫生监管不到位，工作人员操作不够规范，生产过程中交叉污染；或者是包装材料清洗消毒有缺陷所致</w:t>
      </w:r>
      <w:r>
        <w:rPr>
          <w:rFonts w:ascii="Times New Roman" w:hAnsi="Times New Roman" w:eastAsia="仿宋_GB231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四、嗜渗酵母计数</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蜂蜜中嗜渗酵母对蜂蜜品质影响较大，是导致蜂蜜发酵的重要原因。《食品安全国家标准 蜂蜜》（GB14963—2011）中规定，蜂蜜中嗜渗酵母计数的最大限量值为200CFU/g。蜂蜜中嗜渗酵母计数不合格的原因，可能是蜂蜜在生产加工过程中受到嗜渗酵母等微生物的污染。食用嗜渗酵母计数超标的蜂蜜，可能出现腹泻等不适症状。</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五、吡虫啉</w:t>
      </w:r>
    </w:p>
    <w:p>
      <w:pPr>
        <w:spacing w:line="594" w:lineRule="exact"/>
        <w:ind w:firstLine="640" w:firstLineChars="200"/>
        <w:rPr>
          <w:rFonts w:ascii="Times New Roman" w:hAnsi="Times New Roman" w:eastAsia="黑体"/>
          <w:kern w:val="32"/>
          <w:sz w:val="32"/>
          <w:szCs w:val="32"/>
        </w:rPr>
      </w:pPr>
      <w:r>
        <w:rPr>
          <w:rFonts w:ascii="Times New Roman" w:hAnsi="Times New Roman" w:eastAsia="仿宋_GB2312"/>
          <w:sz w:val="32"/>
          <w:szCs w:val="32"/>
        </w:rPr>
        <w:t>吡虫啉是一种硝基亚甲基类内吸杀虫剂，具有广谱、高效、低毒、低残留</w:t>
      </w:r>
      <w:r>
        <w:rPr>
          <w:rFonts w:hint="eastAsia" w:ascii="Times New Roman" w:hAnsi="Times New Roman" w:eastAsia="仿宋_GB2312"/>
          <w:sz w:val="32"/>
          <w:szCs w:val="32"/>
        </w:rPr>
        <w:t>等特点</w:t>
      </w:r>
      <w:r>
        <w:rPr>
          <w:rFonts w:ascii="Times New Roman" w:hAnsi="Times New Roman" w:eastAsia="仿宋_GB2312"/>
          <w:sz w:val="32"/>
          <w:szCs w:val="32"/>
        </w:rPr>
        <w:t>，并有触杀、胃毒和内吸等多重作用。《食品安全国家标准 食品中农药最大残留限量》</w:t>
      </w:r>
      <w:r>
        <w:rPr>
          <w:rFonts w:hint="eastAsia" w:ascii="Times New Roman" w:hAnsi="Times New Roman" w:eastAsia="仿宋_GB2312"/>
          <w:sz w:val="32"/>
          <w:szCs w:val="32"/>
        </w:rPr>
        <w:t>（</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中规定，吡虫啉在香蕉中的最大残留限量值为0.05mg/kg</w:t>
      </w:r>
      <w:r>
        <w:rPr>
          <w:rFonts w:hint="eastAsia" w:ascii="Times New Roman" w:hAnsi="Times New Roman" w:eastAsia="仿宋_GB2312"/>
          <w:sz w:val="32"/>
          <w:szCs w:val="32"/>
        </w:rPr>
        <w:t>；在根茎类蔬菜（胡萝卜除外）</w:t>
      </w:r>
      <w:r>
        <w:rPr>
          <w:rFonts w:ascii="Times New Roman" w:hAnsi="Times New Roman" w:eastAsia="仿宋_GB2312"/>
          <w:sz w:val="32"/>
          <w:szCs w:val="32"/>
        </w:rPr>
        <w:t>中的最大残留限量值为0.5mg/kg</w:t>
      </w:r>
      <w:r>
        <w:rPr>
          <w:rFonts w:hint="eastAsia" w:ascii="Times New Roman" w:hAnsi="Times New Roman" w:eastAsia="仿宋_GB2312"/>
          <w:sz w:val="32"/>
          <w:szCs w:val="32"/>
        </w:rPr>
        <w:t>。</w:t>
      </w:r>
      <w:r>
        <w:rPr>
          <w:rFonts w:ascii="Times New Roman" w:hAnsi="Times New Roman" w:eastAsia="仿宋_GB2312"/>
          <w:sz w:val="32"/>
          <w:szCs w:val="32"/>
        </w:rPr>
        <w:t>香蕉</w:t>
      </w:r>
      <w:r>
        <w:rPr>
          <w:rFonts w:hint="eastAsia" w:ascii="Times New Roman" w:hAnsi="Times New Roman" w:eastAsia="仿宋_GB2312"/>
          <w:sz w:val="32"/>
          <w:szCs w:val="32"/>
        </w:rPr>
        <w:t>、姜</w:t>
      </w:r>
      <w:r>
        <w:rPr>
          <w:rFonts w:ascii="Times New Roman" w:hAnsi="Times New Roman" w:eastAsia="仿宋_GB2312"/>
          <w:sz w:val="32"/>
          <w:szCs w:val="32"/>
        </w:rPr>
        <w:t>中吡虫啉残留量超标的原因，可能是</w:t>
      </w:r>
      <w:r>
        <w:rPr>
          <w:rFonts w:hint="eastAsia" w:ascii="Times New Roman" w:hAnsi="Times New Roman" w:eastAsia="仿宋_GB2312"/>
          <w:sz w:val="32"/>
          <w:szCs w:val="32"/>
        </w:rPr>
        <w:t>种植户</w:t>
      </w:r>
      <w:r>
        <w:rPr>
          <w:rFonts w:ascii="Times New Roman" w:hAnsi="Times New Roman" w:eastAsia="仿宋_GB2312"/>
          <w:sz w:val="32"/>
          <w:szCs w:val="32"/>
        </w:rPr>
        <w:t>为快速控制虫害加大用药量，或未遵守采摘间隔期规定，致使上市销售时产品中的药物残留量未降解至标准限量以下。</w:t>
      </w:r>
      <w:r>
        <w:rPr>
          <w:rFonts w:hint="eastAsia" w:ascii="Times New Roman" w:hAnsi="Times New Roman" w:eastAsia="仿宋_GB2312"/>
          <w:sz w:val="32"/>
          <w:szCs w:val="32"/>
        </w:rPr>
        <w:t>少量的农药残留不会引起人体急性中毒，但长期食用农药残留超标的食品，对人体健康有一定影响。</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六、氯氰菊酯和高效氯氰菊酯</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氯氰菊酯和高效氯氰菊酯是一种拟除虫菊酯类杀虫剂，具有广谱、高效、快速的作用特点，对害虫以触杀和胃毒为主。《食品安全国家标准 食品中农药最大残留限量》（GB 2763—20</w:t>
      </w:r>
      <w:r>
        <w:rPr>
          <w:rFonts w:ascii="Times New Roman" w:hAnsi="Times New Roman" w:eastAsia="仿宋_GB2312"/>
          <w:kern w:val="0"/>
          <w:sz w:val="32"/>
          <w:szCs w:val="32"/>
        </w:rPr>
        <w:t>21</w:t>
      </w:r>
      <w:r>
        <w:rPr>
          <w:rFonts w:hint="eastAsia" w:ascii="Times New Roman" w:hAnsi="Times New Roman" w:eastAsia="仿宋_GB2312"/>
          <w:kern w:val="0"/>
          <w:sz w:val="32"/>
          <w:szCs w:val="32"/>
        </w:rPr>
        <w:t>）中规定，氯氰菊酯和高效氯氰菊酯在芹菜中的最大残留限量值为1mg/kg。</w:t>
      </w:r>
      <w:r>
        <w:rPr>
          <w:rFonts w:hint="eastAsia" w:ascii="Times New Roman" w:hAnsi="Times New Roman" w:eastAsia="仿宋_GB2312"/>
          <w:kern w:val="32"/>
          <w:sz w:val="32"/>
          <w:szCs w:val="32"/>
        </w:rPr>
        <w:t>芹菜中</w:t>
      </w:r>
      <w:r>
        <w:rPr>
          <w:rFonts w:hint="eastAsia" w:ascii="Times New Roman" w:hAnsi="Times New Roman" w:eastAsia="仿宋_GB2312"/>
          <w:kern w:val="0"/>
          <w:sz w:val="32"/>
          <w:szCs w:val="32"/>
        </w:rPr>
        <w:t>氯氰菊酯和高效氯氰菊酯</w:t>
      </w:r>
      <w:r>
        <w:rPr>
          <w:rFonts w:hint="eastAsia" w:ascii="Times New Roman" w:hAnsi="Times New Roman" w:eastAsia="仿宋_GB2312"/>
          <w:kern w:val="32"/>
          <w:sz w:val="32"/>
          <w:szCs w:val="32"/>
        </w:rPr>
        <w:t>残留量超标的原因，可能是菜农对使用农药的安全间隔期不了解，从而违规使用农药</w:t>
      </w:r>
      <w:r>
        <w:rPr>
          <w:rFonts w:ascii="Times New Roman" w:hAnsi="Times New Roman" w:eastAsia="仿宋_GB2312"/>
          <w:kern w:val="32"/>
          <w:sz w:val="32"/>
          <w:szCs w:val="32"/>
        </w:rPr>
        <w:t>。</w:t>
      </w:r>
      <w:r>
        <w:rPr>
          <w:rFonts w:hint="eastAsia" w:ascii="Times New Roman" w:hAnsi="Times New Roman" w:eastAsia="仿宋_GB2312"/>
          <w:kern w:val="0"/>
          <w:sz w:val="32"/>
          <w:szCs w:val="32"/>
        </w:rPr>
        <w:t>氯氰菊酯和高效氯氰菊酯属于低毒农药，少量的农药残留不会引起人体急性中毒，但长期食用农药残留超标的食品，对人体健康有一定影响。</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七、总汞（以Hg计）</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仿宋_GB2312"/>
          <w:kern w:val="32"/>
          <w:sz w:val="32"/>
          <w:szCs w:val="32"/>
        </w:rPr>
        <w:t>汞是自然生成的元素，见于空气、水和土壤中，是一种剧毒非必需元素，广泛存在于各类环境介质和食物链（尤其是鱼类）中。汞可以在生物体内积累，很容易被皮肤以及呼吸道和消化道吸收。汞破坏中枢神经系统，对口、粘膜和牙齿有不良影响。食品安全国家标准 食品中污染物限量》（GB 2762—2017）中规定，总汞（以Hg计）在食用菌及其制品中的最大限量值为0.1mg/kg。姬松茸中总汞（以Hg计）检测值超标的原因，主要是其生长过程中富集环境中的汞元素</w:t>
      </w:r>
      <w:r>
        <w:rPr>
          <w:rFonts w:ascii="Times New Roman" w:hAnsi="Times New Roman" w:eastAsia="仿宋_GB231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八、总砷（以As计）</w:t>
      </w:r>
    </w:p>
    <w:p>
      <w:pPr>
        <w:pStyle w:val="6"/>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砷广泛分布在自然环境中，食品中的砷以不同的化学形态存在</w:t>
      </w:r>
      <w:r>
        <w:rPr>
          <w:rFonts w:ascii="Times New Roman" w:hAnsi="Times New Roman" w:eastAsia="仿宋_GB2312"/>
          <w:sz w:val="32"/>
          <w:szCs w:val="32"/>
        </w:rPr>
        <w:t>。</w:t>
      </w:r>
      <w:r>
        <w:rPr>
          <w:rFonts w:hint="eastAsia" w:ascii="Times New Roman" w:hAnsi="Times New Roman" w:eastAsia="仿宋_GB2312"/>
          <w:sz w:val="32"/>
          <w:szCs w:val="32"/>
        </w:rPr>
        <w:t>正常人体组织中也含有微量的砷，若是长期食用砷含量超标的产品可能会对人体中枢神经系统、心血管系统、呼吸系统、血液系统、皮肤等造成危害。</w:t>
      </w:r>
      <w:r>
        <w:rPr>
          <w:rFonts w:hint="eastAsia" w:ascii="Times New Roman" w:hAnsi="Times New Roman" w:eastAsia="仿宋_GB2312" w:cs="Times New Roman"/>
          <w:sz w:val="32"/>
          <w:szCs w:val="32"/>
        </w:rPr>
        <w:t>《食品安全国家标准 食品中污染物限量》（GB 2762—2017）中规定，总砷（以As计）</w:t>
      </w:r>
      <w:r>
        <w:rPr>
          <w:rFonts w:hint="eastAsia" w:ascii="Times New Roman" w:hAnsi="Times New Roman" w:eastAsia="仿宋_GB2312"/>
          <w:kern w:val="32"/>
          <w:sz w:val="32"/>
          <w:szCs w:val="32"/>
        </w:rPr>
        <w:t>在食用菌及其制品中的最大限量值为</w:t>
      </w:r>
      <w:r>
        <w:rPr>
          <w:rFonts w:hint="eastAsia" w:ascii="Times New Roman" w:hAnsi="Times New Roman" w:eastAsia="仿宋_GB2312" w:cs="Times New Roman"/>
          <w:sz w:val="32"/>
          <w:szCs w:val="32"/>
        </w:rPr>
        <w:t>0.5mg/kg。</w:t>
      </w:r>
      <w:r>
        <w:rPr>
          <w:rFonts w:hint="eastAsia" w:ascii="Times New Roman" w:hAnsi="Times New Roman" w:eastAsia="仿宋_GB2312"/>
          <w:kern w:val="32"/>
          <w:sz w:val="32"/>
          <w:szCs w:val="32"/>
        </w:rPr>
        <w:t>姬松茸中</w:t>
      </w:r>
      <w:r>
        <w:rPr>
          <w:rFonts w:hint="eastAsia" w:ascii="Times New Roman" w:hAnsi="Times New Roman" w:eastAsia="仿宋_GB2312" w:cs="Times New Roman"/>
          <w:sz w:val="32"/>
          <w:szCs w:val="32"/>
        </w:rPr>
        <w:t>总砷（以As计）检测值超标的原因，主</w:t>
      </w:r>
      <w:r>
        <w:rPr>
          <w:rFonts w:hint="eastAsia" w:ascii="Times New Roman" w:hAnsi="Times New Roman" w:eastAsia="仿宋_GB2312"/>
          <w:kern w:val="32"/>
          <w:sz w:val="32"/>
          <w:szCs w:val="32"/>
        </w:rPr>
        <w:t>要是其生长过程中富集环境中的</w:t>
      </w:r>
      <w:r>
        <w:rPr>
          <w:rFonts w:hint="eastAsia" w:ascii="Times New Roman" w:hAnsi="Times New Roman" w:eastAsia="仿宋_GB2312" w:cs="Times New Roman"/>
          <w:sz w:val="32"/>
          <w:szCs w:val="32"/>
        </w:rPr>
        <w:t>砷</w:t>
      </w:r>
      <w:r>
        <w:rPr>
          <w:rFonts w:hint="eastAsia" w:ascii="Times New Roman" w:hAnsi="Times New Roman" w:eastAsia="仿宋_GB2312"/>
          <w:kern w:val="32"/>
          <w:sz w:val="32"/>
          <w:szCs w:val="32"/>
        </w:rPr>
        <w:t>元素</w:t>
      </w:r>
      <w:r>
        <w:rPr>
          <w:rFonts w:ascii="Times New Roman" w:hAnsi="Times New Roman" w:eastAsia="仿宋_GB2312" w:cs="Times New Roman"/>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九、苯甲酸及其钠盐（以苯甲酸计）</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苯甲酸及其钠盐是食品工业中常见的一种防腐剂，对霉菌、酵母和细菌有较好的抑制作用。《食品安全国家标准 食品添加剂使用标准》（GB 2760—2014）中规定，苯甲酸及其钠盐（以苯甲酸计）</w:t>
      </w:r>
      <w:r>
        <w:rPr>
          <w:rFonts w:hint="eastAsia" w:ascii="Times New Roman" w:hAnsi="Times New Roman" w:eastAsia="仿宋_GB2312"/>
          <w:kern w:val="32"/>
          <w:sz w:val="32"/>
          <w:szCs w:val="32"/>
        </w:rPr>
        <w:t>在腌渍的蔬菜中的最大使用量为1.0g/kg。</w:t>
      </w:r>
      <w:r>
        <w:rPr>
          <w:rFonts w:hint="eastAsia" w:ascii="Times New Roman" w:hAnsi="Times New Roman" w:eastAsia="仿宋_GB2312"/>
          <w:sz w:val="32"/>
          <w:szCs w:val="32"/>
        </w:rPr>
        <w:t>少量苯甲酸对人体无毒害，可随尿液排出体外，在人体内不会蓄积。但若长期过量食入苯甲酸检测值超标的食品，可能会对肝脏功能产生一定影响。酱腌菜中苯甲酸及其钠盐（以苯甲酸计）检测值超标的原因，可能是企业为延长产品保质期，或者弥补产品生产过程卫生条件不佳而超量使用。</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十、防腐剂混合使用时各自用量占其最大使用量的比例之和</w:t>
      </w:r>
    </w:p>
    <w:bookmarkEnd w:id="0"/>
    <w:p>
      <w:pPr>
        <w:autoSpaceDE w:val="0"/>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防腐剂是常见的食品添加剂，指天然或合成的化学成分，用于延缓或抑制由微生物引起的食品腐败变质。长期食用防腐剂</w:t>
      </w:r>
      <w:r>
        <w:rPr>
          <w:rFonts w:hint="eastAsia" w:ascii="Times New Roman" w:hAnsi="Times New Roman" w:eastAsia="仿宋_GB2312"/>
          <w:sz w:val="32"/>
          <w:szCs w:val="32"/>
        </w:rPr>
        <w:t>含量</w:t>
      </w:r>
      <w:r>
        <w:rPr>
          <w:rFonts w:ascii="Times New Roman" w:hAnsi="Times New Roman" w:eastAsia="仿宋_GB2312"/>
          <w:sz w:val="32"/>
          <w:szCs w:val="32"/>
        </w:rPr>
        <w:t>超标的食品会对人体健康造成损害。《食品安全国家标准 食品添加剂使用标准》（GB 2760</w:t>
      </w:r>
      <w:r>
        <w:rPr>
          <w:rFonts w:hint="eastAsia" w:ascii="仿宋_GB2312" w:hAnsi="Times New Roman" w:eastAsia="仿宋_GB2312"/>
          <w:sz w:val="32"/>
          <w:szCs w:val="32"/>
        </w:rPr>
        <w:t>—</w:t>
      </w:r>
      <w:r>
        <w:rPr>
          <w:rFonts w:ascii="Times New Roman" w:hAnsi="Times New Roman" w:eastAsia="仿宋_GB2312"/>
          <w:sz w:val="32"/>
          <w:szCs w:val="32"/>
        </w:rPr>
        <w:t>2014）中规定</w:t>
      </w:r>
      <w:r>
        <w:rPr>
          <w:rFonts w:hint="eastAsia" w:ascii="仿宋_GB2312" w:hAnsi="Times New Roman" w:eastAsia="仿宋_GB2312"/>
          <w:sz w:val="32"/>
          <w:szCs w:val="32"/>
        </w:rPr>
        <w:t>了食品添加剂的允许使用品种、适用范围以及最大使用量或残留量，并规定同一功能的食品添加剂（防腐剂等）在混合使用时，各自用量占其最大使用量的比例之和不应超过</w:t>
      </w:r>
      <w:r>
        <w:rPr>
          <w:rFonts w:ascii="Times New Roman" w:hAnsi="Times New Roman" w:eastAsia="仿宋_GB2312"/>
          <w:sz w:val="32"/>
          <w:szCs w:val="32"/>
        </w:rPr>
        <w:t>1。</w:t>
      </w:r>
      <w:r>
        <w:rPr>
          <w:rFonts w:hint="eastAsia" w:ascii="Times New Roman" w:hAnsi="Times New Roman" w:eastAsia="仿宋_GB2312"/>
          <w:sz w:val="32"/>
          <w:szCs w:val="32"/>
        </w:rPr>
        <w:t>酱腌菜中</w:t>
      </w:r>
      <w:r>
        <w:rPr>
          <w:rFonts w:ascii="Times New Roman" w:hAnsi="Times New Roman" w:eastAsia="仿宋_GB2312"/>
          <w:sz w:val="32"/>
          <w:szCs w:val="32"/>
        </w:rPr>
        <w:t>防腐剂混合使用时各自用量占其最大使用量的比例之和检测值超标的原因，可能是生产企业在生产加工过程中未严格控制各防腐剂的用量造成的。</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十一、糖精钠（以糖精计）</w:t>
      </w:r>
    </w:p>
    <w:p>
      <w:pPr>
        <w:spacing w:line="56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bookmarkStart w:id="1" w:name="_Hlk59022496"/>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bookmarkEnd w:id="1"/>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2014）中规定，</w:t>
      </w:r>
      <w:r>
        <w:rPr>
          <w:rFonts w:hint="eastAsia" w:ascii="Times New Roman" w:hAnsi="Times New Roman" w:eastAsia="仿宋_GB2312"/>
          <w:kern w:val="32"/>
          <w:sz w:val="32"/>
          <w:szCs w:val="32"/>
        </w:rPr>
        <w:t>白酒中</w:t>
      </w:r>
      <w:r>
        <w:rPr>
          <w:rFonts w:ascii="Times New Roman" w:hAnsi="Times New Roman" w:eastAsia="仿宋_GB2312"/>
          <w:kern w:val="32"/>
          <w:sz w:val="32"/>
          <w:szCs w:val="32"/>
        </w:rPr>
        <w:t>不得使用糖精钠（以糖精计）</w:t>
      </w:r>
      <w:r>
        <w:rPr>
          <w:rFonts w:hint="eastAsia" w:ascii="Times New Roman" w:hAnsi="Times New Roman" w:eastAsia="仿宋_GB2312"/>
          <w:kern w:val="32"/>
          <w:sz w:val="32"/>
          <w:szCs w:val="32"/>
        </w:rPr>
        <w:t>；腌渍的蔬菜中</w:t>
      </w:r>
      <w:r>
        <w:rPr>
          <w:rFonts w:ascii="Times New Roman" w:hAnsi="Times New Roman" w:eastAsia="仿宋_GB2312"/>
          <w:kern w:val="32"/>
          <w:sz w:val="32"/>
          <w:szCs w:val="32"/>
        </w:rPr>
        <w:t>糖精钠（以糖精计）</w:t>
      </w:r>
      <w:r>
        <w:rPr>
          <w:rFonts w:hint="eastAsia" w:ascii="Times New Roman" w:hAnsi="Times New Roman" w:eastAsia="仿宋_GB2312"/>
          <w:kern w:val="32"/>
          <w:sz w:val="32"/>
          <w:szCs w:val="32"/>
        </w:rPr>
        <w:t>的最大使用量为0.15g/kg</w:t>
      </w:r>
      <w:r>
        <w:rPr>
          <w:rFonts w:ascii="Times New Roman" w:hAnsi="Times New Roman" w:eastAsia="仿宋_GB2312"/>
          <w:kern w:val="32"/>
          <w:sz w:val="32"/>
          <w:szCs w:val="32"/>
        </w:rPr>
        <w:t>。</w:t>
      </w:r>
      <w:r>
        <w:rPr>
          <w:rFonts w:hint="eastAsia" w:ascii="仿宋_GB2312" w:hAnsi="Times New Roman" w:eastAsia="仿宋_GB2312"/>
          <w:kern w:val="0"/>
          <w:sz w:val="32"/>
          <w:szCs w:val="32"/>
        </w:rPr>
        <w:t>白酒、酱腌菜中糖精钠</w:t>
      </w:r>
      <w:r>
        <w:rPr>
          <w:rFonts w:ascii="Times New Roman" w:hAnsi="Times New Roman" w:eastAsia="仿宋_GB2312"/>
          <w:kern w:val="32"/>
          <w:sz w:val="32"/>
          <w:szCs w:val="32"/>
        </w:rPr>
        <w:t>（以糖精计）</w:t>
      </w:r>
      <w:r>
        <w:rPr>
          <w:rFonts w:hint="eastAsia" w:ascii="仿宋_GB2312" w:hAnsi="Times New Roman" w:eastAsia="仿宋_GB2312"/>
          <w:kern w:val="0"/>
          <w:sz w:val="32"/>
          <w:szCs w:val="32"/>
        </w:rPr>
        <w:t>检测值不合格的原因，可能是个别企业为降低生产成本，同时为改善产品的口感，在产品中超范围或超限量使用甜味剂</w:t>
      </w:r>
      <w:r>
        <w:rPr>
          <w:rFonts w:ascii="Times New Roman" w:hAnsi="Times New Roman" w:eastAsia="仿宋_GB2312"/>
          <w:kern w:val="32"/>
          <w:sz w:val="32"/>
          <w:szCs w:val="32"/>
        </w:rPr>
        <w:t>。</w:t>
      </w:r>
    </w:p>
    <w:p>
      <w:pPr>
        <w:tabs>
          <w:tab w:val="left" w:pos="1094"/>
        </w:tabs>
        <w:spacing w:line="600" w:lineRule="exact"/>
        <w:ind w:firstLine="640" w:firstLineChars="200"/>
        <w:rPr>
          <w:rFonts w:ascii="黑体" w:hAnsi="黑体" w:eastAsia="黑体"/>
          <w:sz w:val="32"/>
          <w:szCs w:val="32"/>
        </w:rPr>
      </w:pPr>
      <w:r>
        <w:rPr>
          <w:rFonts w:hint="eastAsia" w:ascii="黑体" w:hAnsi="黑体" w:eastAsia="黑体"/>
          <w:sz w:val="32"/>
          <w:szCs w:val="32"/>
        </w:rPr>
        <w:t>十二、乙基麦芽酚</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乙基麦芽酚是一种香味增效剂，对食品的香味改善和增强具有显著效果，且能延长食品的储存期。《食品安全国家标准 食品添加剂使用标准》（GB 2760—2014）中规定，植物油脂中不得添加乙基麦芽酚。食用植物调和油中检出乙基麦芽酚的原因，可能是企业为了增加产品香味而超范围使用。乙基麦芽酚过量食用会对肝脏有一定的影响，严重的还可能导致头痛、恶心、呕吐、呼吸困难，对人体有较大的危害。</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十三、甲醇</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甲醇是工业酒精的成分之一，也是重要的化工原料。甲醇具有毒性，经人体代谢产生甲醛和甲酸（俗称蚁酸），对人体产生一定伤害，可能会出现头痛、恶心、呕吐，以及视线模糊的症状；更严重的可能会导致失明，甚至危及生命。《食品安全国家标准 蒸馏酒及其配制酒》（GB 2757—2012）中规定，以粮谷类蒸馏酒或食用酒精为酒基的配制酒中甲醇的最大限量值为</w:t>
      </w:r>
      <w:r>
        <w:rPr>
          <w:rFonts w:ascii="Times New Roman" w:hAnsi="Times New Roman" w:eastAsia="仿宋_GB2312"/>
          <w:kern w:val="32"/>
          <w:sz w:val="32"/>
          <w:szCs w:val="32"/>
        </w:rPr>
        <w:t>0.6</w:t>
      </w:r>
      <w:r>
        <w:rPr>
          <w:rFonts w:hint="eastAsia" w:ascii="Times New Roman" w:hAnsi="Times New Roman" w:eastAsia="仿宋_GB2312"/>
          <w:kern w:val="32"/>
          <w:sz w:val="32"/>
          <w:szCs w:val="32"/>
        </w:rPr>
        <w:t>g/L。</w:t>
      </w:r>
      <w:r>
        <w:rPr>
          <w:rFonts w:hint="eastAsia" w:ascii="Times New Roman" w:hAnsi="Times New Roman" w:eastAsia="仿宋_GB2312"/>
          <w:kern w:val="32"/>
          <w:sz w:val="32"/>
          <w:szCs w:val="32"/>
          <w:lang w:val="en-US" w:eastAsia="zh-CN"/>
        </w:rPr>
        <w:t>荞</w:t>
      </w:r>
      <w:r>
        <w:rPr>
          <w:rFonts w:hint="eastAsia" w:ascii="Times New Roman" w:hAnsi="Times New Roman" w:eastAsia="仿宋_GB2312"/>
          <w:kern w:val="32"/>
          <w:sz w:val="32"/>
          <w:szCs w:val="32"/>
        </w:rPr>
        <w:t>酒中甲醇检测值超标的原因，可能是企业</w:t>
      </w:r>
      <w:r>
        <w:rPr>
          <w:rFonts w:hint="eastAsia" w:ascii="Times New Roman" w:hAnsi="Times New Roman" w:eastAsia="仿宋_GB2312"/>
          <w:kern w:val="32"/>
          <w:sz w:val="32"/>
          <w:szCs w:val="32"/>
          <w:lang w:val="en-US" w:eastAsia="zh-CN"/>
        </w:rPr>
        <w:t>生产过程中工艺控制不当</w:t>
      </w:r>
      <w:r>
        <w:rPr>
          <w:rFonts w:hint="eastAsia" w:ascii="Times New Roman" w:hAnsi="Times New Roman" w:eastAsia="仿宋_GB2312"/>
          <w:kern w:val="32"/>
          <w:sz w:val="32"/>
          <w:szCs w:val="32"/>
        </w:rPr>
        <w:t>产生过量的甲醇，也有可</w:t>
      </w:r>
      <w:bookmarkStart w:id="2" w:name="_GoBack"/>
      <w:bookmarkEnd w:id="2"/>
      <w:r>
        <w:rPr>
          <w:rFonts w:hint="eastAsia" w:ascii="Times New Roman" w:hAnsi="Times New Roman" w:eastAsia="仿宋_GB2312"/>
          <w:kern w:val="32"/>
          <w:sz w:val="32"/>
          <w:szCs w:val="32"/>
        </w:rPr>
        <w:t>能是企业所用的酒基中甲醇含量过高。</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十四、酸价（以脂肪计）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酸价主要反映食品中的油脂酸败程度。酸价超标会导致食品有哈喇味，超标严重时所产生的醛、酮、酸会破坏脂溶性维生素，导致肠胃不适。《食品安全国家标准 坚果与籽类食品》（GB 19300</w:t>
      </w:r>
      <w:r>
        <w:rPr>
          <w:rFonts w:hint="eastAsia" w:ascii="Times New Roman" w:hAnsi="Times New Roman" w:eastAsia="仿宋_GB2312" w:cs="仿宋_GB2312"/>
          <w:kern w:val="32"/>
          <w:sz w:val="32"/>
          <w:szCs w:val="32"/>
        </w:rPr>
        <w:t>—</w:t>
      </w:r>
      <w:r>
        <w:rPr>
          <w:rFonts w:hint="eastAsia" w:ascii="Times New Roman" w:hAnsi="Times New Roman" w:eastAsia="仿宋_GB2312"/>
          <w:kern w:val="32"/>
          <w:sz w:val="32"/>
          <w:szCs w:val="32"/>
        </w:rPr>
        <w:t>2014）中规定，坚果与籽类食品中酸价（以脂肪计）的最大限量值为3mg/g；《菜籽油》（GB/T 1536—20</w:t>
      </w:r>
      <w:r>
        <w:rPr>
          <w:rFonts w:hint="eastAsia" w:ascii="Times New Roman" w:hAnsi="Times New Roman" w:eastAsia="仿宋_GB2312"/>
          <w:kern w:val="32"/>
          <w:sz w:val="32"/>
          <w:szCs w:val="32"/>
          <w:lang w:val="en-US" w:eastAsia="zh-CN"/>
        </w:rPr>
        <w:t>21</w:t>
      </w:r>
      <w:r>
        <w:rPr>
          <w:rFonts w:hint="eastAsia" w:ascii="Times New Roman" w:hAnsi="Times New Roman" w:eastAsia="仿宋_GB2312"/>
          <w:kern w:val="32"/>
          <w:sz w:val="32"/>
          <w:szCs w:val="32"/>
        </w:rPr>
        <w:t>）中规定，菜籽油（二级压榨）中酸价（以脂肪计）的最大限量值为3.0mg/g；《马铃薯片（条、块）》（QB/T 2686—2021）中规定，马铃薯片中酸价（以脂肪计）的最大限量值为5 mg/g。炒货食品、菜籽油、薯片中酸价（以脂肪计）检测值超标的原因，可能是企业原料采购把关不严、生产工艺不达标、产品储藏条件不当等，特别是存贮温度较高时易导致食品中的脂肪氧化酸败致使酸价超标。</w:t>
      </w:r>
    </w:p>
    <w:p>
      <w:pPr>
        <w:spacing w:line="594" w:lineRule="exact"/>
        <w:ind w:firstLine="640" w:firstLineChars="200"/>
        <w:rPr>
          <w:rFonts w:ascii="Times New Roman" w:hAnsi="Times New Roman" w:eastAsia="仿宋_GB2312"/>
          <w:kern w:val="32"/>
          <w:sz w:val="32"/>
          <w:szCs w:val="32"/>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WIxODIxNWU0ZjMxMmEzYWFmODAxYTY3NjRmZGE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2E"/>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378"/>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E7327"/>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5F9E"/>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11F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4CB"/>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125"/>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6D51"/>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74C"/>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9F4"/>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2B5A21"/>
    <w:rsid w:val="01503F22"/>
    <w:rsid w:val="017817E5"/>
    <w:rsid w:val="01AE4FF1"/>
    <w:rsid w:val="01C04172"/>
    <w:rsid w:val="021E7EC6"/>
    <w:rsid w:val="022764B8"/>
    <w:rsid w:val="025E3A23"/>
    <w:rsid w:val="02677F09"/>
    <w:rsid w:val="026C26CB"/>
    <w:rsid w:val="027712E9"/>
    <w:rsid w:val="028A44C5"/>
    <w:rsid w:val="02B16735"/>
    <w:rsid w:val="02D573D3"/>
    <w:rsid w:val="02F722DD"/>
    <w:rsid w:val="030C4B11"/>
    <w:rsid w:val="03145BF2"/>
    <w:rsid w:val="03535319"/>
    <w:rsid w:val="037430FF"/>
    <w:rsid w:val="0395734C"/>
    <w:rsid w:val="03B948A0"/>
    <w:rsid w:val="03C90E3E"/>
    <w:rsid w:val="03DE5169"/>
    <w:rsid w:val="03DE5955"/>
    <w:rsid w:val="03E65501"/>
    <w:rsid w:val="03F309B7"/>
    <w:rsid w:val="042A498C"/>
    <w:rsid w:val="04340EC0"/>
    <w:rsid w:val="043F3938"/>
    <w:rsid w:val="04485401"/>
    <w:rsid w:val="044B38A6"/>
    <w:rsid w:val="045A3DE0"/>
    <w:rsid w:val="04675E70"/>
    <w:rsid w:val="04850FFE"/>
    <w:rsid w:val="049709CC"/>
    <w:rsid w:val="04993877"/>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23156"/>
    <w:rsid w:val="063C59AC"/>
    <w:rsid w:val="067B1496"/>
    <w:rsid w:val="06B1678B"/>
    <w:rsid w:val="06D51686"/>
    <w:rsid w:val="06F86E12"/>
    <w:rsid w:val="07201150"/>
    <w:rsid w:val="0741099B"/>
    <w:rsid w:val="075231E3"/>
    <w:rsid w:val="076350D8"/>
    <w:rsid w:val="077C47FB"/>
    <w:rsid w:val="07A06F69"/>
    <w:rsid w:val="07B5477B"/>
    <w:rsid w:val="07EA09D7"/>
    <w:rsid w:val="07ED66D6"/>
    <w:rsid w:val="08313D29"/>
    <w:rsid w:val="0853613A"/>
    <w:rsid w:val="085423A5"/>
    <w:rsid w:val="085D4307"/>
    <w:rsid w:val="08772BA8"/>
    <w:rsid w:val="088C543E"/>
    <w:rsid w:val="089C16C9"/>
    <w:rsid w:val="089D06C2"/>
    <w:rsid w:val="08A716A8"/>
    <w:rsid w:val="08B00FF8"/>
    <w:rsid w:val="08BB05AD"/>
    <w:rsid w:val="08C06D78"/>
    <w:rsid w:val="08C92AB5"/>
    <w:rsid w:val="08F125B4"/>
    <w:rsid w:val="090E51E5"/>
    <w:rsid w:val="092D7F56"/>
    <w:rsid w:val="09370A1D"/>
    <w:rsid w:val="0972354A"/>
    <w:rsid w:val="09801BF2"/>
    <w:rsid w:val="09856E06"/>
    <w:rsid w:val="099D0E61"/>
    <w:rsid w:val="09C24AAF"/>
    <w:rsid w:val="09C35B0A"/>
    <w:rsid w:val="09DC59AF"/>
    <w:rsid w:val="09EE0685"/>
    <w:rsid w:val="09F36173"/>
    <w:rsid w:val="09F553E9"/>
    <w:rsid w:val="09F74796"/>
    <w:rsid w:val="0A70046A"/>
    <w:rsid w:val="0A8628F0"/>
    <w:rsid w:val="0A8B32E4"/>
    <w:rsid w:val="0A98545D"/>
    <w:rsid w:val="0AD65E63"/>
    <w:rsid w:val="0ADE10B0"/>
    <w:rsid w:val="0B4C2D56"/>
    <w:rsid w:val="0B5A63F6"/>
    <w:rsid w:val="0B6333D1"/>
    <w:rsid w:val="0B764A32"/>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1792E"/>
    <w:rsid w:val="0DAA2D68"/>
    <w:rsid w:val="0DB77FB4"/>
    <w:rsid w:val="0DC65A82"/>
    <w:rsid w:val="0DD87DDA"/>
    <w:rsid w:val="0E292EF8"/>
    <w:rsid w:val="0E561EC9"/>
    <w:rsid w:val="0E5D3C67"/>
    <w:rsid w:val="0E717123"/>
    <w:rsid w:val="0E725495"/>
    <w:rsid w:val="0E785B4F"/>
    <w:rsid w:val="0E8D1670"/>
    <w:rsid w:val="0E9E0916"/>
    <w:rsid w:val="0EC9488A"/>
    <w:rsid w:val="0F052D31"/>
    <w:rsid w:val="0F2C0C95"/>
    <w:rsid w:val="0F3B213B"/>
    <w:rsid w:val="0F4B19A9"/>
    <w:rsid w:val="0F4E1973"/>
    <w:rsid w:val="0F7A1C3D"/>
    <w:rsid w:val="0F7C5393"/>
    <w:rsid w:val="0F7E02D9"/>
    <w:rsid w:val="0FB44597"/>
    <w:rsid w:val="10393302"/>
    <w:rsid w:val="10694140"/>
    <w:rsid w:val="107401BA"/>
    <w:rsid w:val="10741047"/>
    <w:rsid w:val="10751F34"/>
    <w:rsid w:val="10866FD0"/>
    <w:rsid w:val="10B715C9"/>
    <w:rsid w:val="10CE4FF8"/>
    <w:rsid w:val="10DA56E3"/>
    <w:rsid w:val="10F21FDD"/>
    <w:rsid w:val="10FB564E"/>
    <w:rsid w:val="10FF6107"/>
    <w:rsid w:val="113337E0"/>
    <w:rsid w:val="113D47E3"/>
    <w:rsid w:val="115559EC"/>
    <w:rsid w:val="11653C52"/>
    <w:rsid w:val="11B22E5A"/>
    <w:rsid w:val="11B45BAD"/>
    <w:rsid w:val="11EE3AF2"/>
    <w:rsid w:val="11F11FEB"/>
    <w:rsid w:val="11FE532A"/>
    <w:rsid w:val="120A5483"/>
    <w:rsid w:val="12230DDC"/>
    <w:rsid w:val="122972B8"/>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AB21A5"/>
    <w:rsid w:val="13B0428E"/>
    <w:rsid w:val="13CE5618"/>
    <w:rsid w:val="141800D7"/>
    <w:rsid w:val="1442642D"/>
    <w:rsid w:val="145923EB"/>
    <w:rsid w:val="149868B2"/>
    <w:rsid w:val="14C52CA2"/>
    <w:rsid w:val="14FF608C"/>
    <w:rsid w:val="150547AD"/>
    <w:rsid w:val="15194DE5"/>
    <w:rsid w:val="1568238F"/>
    <w:rsid w:val="158B5EF5"/>
    <w:rsid w:val="159B1441"/>
    <w:rsid w:val="15B601F1"/>
    <w:rsid w:val="15D0290C"/>
    <w:rsid w:val="15D447B8"/>
    <w:rsid w:val="15DE626C"/>
    <w:rsid w:val="15E63161"/>
    <w:rsid w:val="15EA3A1B"/>
    <w:rsid w:val="15F36D2F"/>
    <w:rsid w:val="160D0156"/>
    <w:rsid w:val="16345EA9"/>
    <w:rsid w:val="166C5204"/>
    <w:rsid w:val="166C525C"/>
    <w:rsid w:val="16922165"/>
    <w:rsid w:val="16A1054B"/>
    <w:rsid w:val="16AA49A9"/>
    <w:rsid w:val="16AB5C42"/>
    <w:rsid w:val="16B23687"/>
    <w:rsid w:val="16BE70F8"/>
    <w:rsid w:val="16CA4521"/>
    <w:rsid w:val="16E12647"/>
    <w:rsid w:val="17020660"/>
    <w:rsid w:val="170917BB"/>
    <w:rsid w:val="171651E3"/>
    <w:rsid w:val="17575B7A"/>
    <w:rsid w:val="1758285F"/>
    <w:rsid w:val="175B44C8"/>
    <w:rsid w:val="17607997"/>
    <w:rsid w:val="176D779B"/>
    <w:rsid w:val="17855387"/>
    <w:rsid w:val="17855D1B"/>
    <w:rsid w:val="1794158E"/>
    <w:rsid w:val="17A162DA"/>
    <w:rsid w:val="17A65B75"/>
    <w:rsid w:val="17AC7735"/>
    <w:rsid w:val="17BE5734"/>
    <w:rsid w:val="17C34163"/>
    <w:rsid w:val="17C6169E"/>
    <w:rsid w:val="17D16E4F"/>
    <w:rsid w:val="17EE54F8"/>
    <w:rsid w:val="18017DED"/>
    <w:rsid w:val="18076A95"/>
    <w:rsid w:val="18094D57"/>
    <w:rsid w:val="18100F21"/>
    <w:rsid w:val="182846E6"/>
    <w:rsid w:val="183535B3"/>
    <w:rsid w:val="184A1BED"/>
    <w:rsid w:val="186F6860"/>
    <w:rsid w:val="18812D57"/>
    <w:rsid w:val="188E2962"/>
    <w:rsid w:val="18972E07"/>
    <w:rsid w:val="18E9484A"/>
    <w:rsid w:val="18FD4EAE"/>
    <w:rsid w:val="193172FE"/>
    <w:rsid w:val="193B71D8"/>
    <w:rsid w:val="19460A4F"/>
    <w:rsid w:val="19672050"/>
    <w:rsid w:val="19711386"/>
    <w:rsid w:val="198E53C7"/>
    <w:rsid w:val="19A70DF8"/>
    <w:rsid w:val="19A8243C"/>
    <w:rsid w:val="19C540EB"/>
    <w:rsid w:val="19C843C5"/>
    <w:rsid w:val="19DF6C76"/>
    <w:rsid w:val="19E443B2"/>
    <w:rsid w:val="19FC23F9"/>
    <w:rsid w:val="1A182747"/>
    <w:rsid w:val="1A3F18F0"/>
    <w:rsid w:val="1A66780B"/>
    <w:rsid w:val="1A6B5F99"/>
    <w:rsid w:val="1A7F6106"/>
    <w:rsid w:val="1A8805F1"/>
    <w:rsid w:val="1A9B0D32"/>
    <w:rsid w:val="1A9F7D31"/>
    <w:rsid w:val="1AA024E7"/>
    <w:rsid w:val="1AA34F29"/>
    <w:rsid w:val="1AA96C13"/>
    <w:rsid w:val="1ABD70E7"/>
    <w:rsid w:val="1ACB5726"/>
    <w:rsid w:val="1ACD17E7"/>
    <w:rsid w:val="1AD95F6F"/>
    <w:rsid w:val="1AE11EE4"/>
    <w:rsid w:val="1AE64EA4"/>
    <w:rsid w:val="1AF7029F"/>
    <w:rsid w:val="1B487A60"/>
    <w:rsid w:val="1B7568B4"/>
    <w:rsid w:val="1B883603"/>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C2573"/>
    <w:rsid w:val="1D097613"/>
    <w:rsid w:val="1D137C35"/>
    <w:rsid w:val="1D2334BA"/>
    <w:rsid w:val="1D537795"/>
    <w:rsid w:val="1D6D7BF1"/>
    <w:rsid w:val="1D76501D"/>
    <w:rsid w:val="1D7F0777"/>
    <w:rsid w:val="1D837B1A"/>
    <w:rsid w:val="1DB70F80"/>
    <w:rsid w:val="1DCA4789"/>
    <w:rsid w:val="1DD168F7"/>
    <w:rsid w:val="1DDC717D"/>
    <w:rsid w:val="1DE179B6"/>
    <w:rsid w:val="1DFA091C"/>
    <w:rsid w:val="1E381C6D"/>
    <w:rsid w:val="1E3D5154"/>
    <w:rsid w:val="1E3E78FA"/>
    <w:rsid w:val="1E4D2EA1"/>
    <w:rsid w:val="1E6316A2"/>
    <w:rsid w:val="1E876709"/>
    <w:rsid w:val="1E9A1CC6"/>
    <w:rsid w:val="1EBD07F4"/>
    <w:rsid w:val="1EC01F63"/>
    <w:rsid w:val="1F020E4B"/>
    <w:rsid w:val="1F06103C"/>
    <w:rsid w:val="1F184567"/>
    <w:rsid w:val="1F3072AF"/>
    <w:rsid w:val="1F4868E1"/>
    <w:rsid w:val="1F4D3828"/>
    <w:rsid w:val="1F573100"/>
    <w:rsid w:val="1F660C1E"/>
    <w:rsid w:val="1FA7757E"/>
    <w:rsid w:val="1FB0233C"/>
    <w:rsid w:val="1FBF2AE5"/>
    <w:rsid w:val="1FCD6452"/>
    <w:rsid w:val="1FD0240A"/>
    <w:rsid w:val="1FD0287B"/>
    <w:rsid w:val="1FDD4AAB"/>
    <w:rsid w:val="1FF40DD1"/>
    <w:rsid w:val="200B6AC3"/>
    <w:rsid w:val="203B33AC"/>
    <w:rsid w:val="207C11B1"/>
    <w:rsid w:val="20906486"/>
    <w:rsid w:val="2099128B"/>
    <w:rsid w:val="20A34016"/>
    <w:rsid w:val="20B12031"/>
    <w:rsid w:val="20C74033"/>
    <w:rsid w:val="20CC0CF3"/>
    <w:rsid w:val="20D765F6"/>
    <w:rsid w:val="20F20D49"/>
    <w:rsid w:val="21206F11"/>
    <w:rsid w:val="21221413"/>
    <w:rsid w:val="21285F22"/>
    <w:rsid w:val="215E4AE0"/>
    <w:rsid w:val="21634792"/>
    <w:rsid w:val="21640812"/>
    <w:rsid w:val="217B6652"/>
    <w:rsid w:val="217D4B79"/>
    <w:rsid w:val="218E535D"/>
    <w:rsid w:val="21960C74"/>
    <w:rsid w:val="21AC44B7"/>
    <w:rsid w:val="21B973F6"/>
    <w:rsid w:val="21BB5803"/>
    <w:rsid w:val="21F46CA1"/>
    <w:rsid w:val="21FF18ED"/>
    <w:rsid w:val="2215470A"/>
    <w:rsid w:val="22165B8C"/>
    <w:rsid w:val="223158B0"/>
    <w:rsid w:val="225A1AD9"/>
    <w:rsid w:val="225C5190"/>
    <w:rsid w:val="22680C20"/>
    <w:rsid w:val="227A67E1"/>
    <w:rsid w:val="227B607F"/>
    <w:rsid w:val="22A15417"/>
    <w:rsid w:val="22B2412C"/>
    <w:rsid w:val="22B44989"/>
    <w:rsid w:val="22B92862"/>
    <w:rsid w:val="22E456FA"/>
    <w:rsid w:val="22EA55E2"/>
    <w:rsid w:val="22F10EFF"/>
    <w:rsid w:val="230010C2"/>
    <w:rsid w:val="230D070E"/>
    <w:rsid w:val="23201852"/>
    <w:rsid w:val="23211D49"/>
    <w:rsid w:val="2323609C"/>
    <w:rsid w:val="233001E3"/>
    <w:rsid w:val="237572DD"/>
    <w:rsid w:val="23BF753B"/>
    <w:rsid w:val="23DB7F2E"/>
    <w:rsid w:val="23EC5BBE"/>
    <w:rsid w:val="24054B50"/>
    <w:rsid w:val="24197DF6"/>
    <w:rsid w:val="242877EB"/>
    <w:rsid w:val="243A5870"/>
    <w:rsid w:val="24C832EE"/>
    <w:rsid w:val="24F22DFD"/>
    <w:rsid w:val="24F75CD4"/>
    <w:rsid w:val="25096490"/>
    <w:rsid w:val="25610581"/>
    <w:rsid w:val="257343E5"/>
    <w:rsid w:val="25823C5D"/>
    <w:rsid w:val="258E3462"/>
    <w:rsid w:val="259F40A6"/>
    <w:rsid w:val="25AB0E3B"/>
    <w:rsid w:val="25AD7564"/>
    <w:rsid w:val="25C00D98"/>
    <w:rsid w:val="25C56A4E"/>
    <w:rsid w:val="25C6441A"/>
    <w:rsid w:val="25DF3AA3"/>
    <w:rsid w:val="25F17506"/>
    <w:rsid w:val="25F24285"/>
    <w:rsid w:val="261352C1"/>
    <w:rsid w:val="2621720A"/>
    <w:rsid w:val="26254C07"/>
    <w:rsid w:val="26395FE6"/>
    <w:rsid w:val="266F15F4"/>
    <w:rsid w:val="26A2512D"/>
    <w:rsid w:val="26F4625D"/>
    <w:rsid w:val="27134F00"/>
    <w:rsid w:val="27153158"/>
    <w:rsid w:val="271A299F"/>
    <w:rsid w:val="273B33CB"/>
    <w:rsid w:val="27450C40"/>
    <w:rsid w:val="27650EA6"/>
    <w:rsid w:val="27D204FB"/>
    <w:rsid w:val="27FF7FD3"/>
    <w:rsid w:val="2815035C"/>
    <w:rsid w:val="285C2886"/>
    <w:rsid w:val="28623586"/>
    <w:rsid w:val="287D44C1"/>
    <w:rsid w:val="28AA381A"/>
    <w:rsid w:val="28D8676A"/>
    <w:rsid w:val="291264A6"/>
    <w:rsid w:val="29180863"/>
    <w:rsid w:val="292E577A"/>
    <w:rsid w:val="292F0C2F"/>
    <w:rsid w:val="29411C66"/>
    <w:rsid w:val="295E4FB0"/>
    <w:rsid w:val="295F7739"/>
    <w:rsid w:val="2996536D"/>
    <w:rsid w:val="29B86B3B"/>
    <w:rsid w:val="29B93EFB"/>
    <w:rsid w:val="29E44CE8"/>
    <w:rsid w:val="29EB0F12"/>
    <w:rsid w:val="2A005899"/>
    <w:rsid w:val="2A0D0BA3"/>
    <w:rsid w:val="2A2C2593"/>
    <w:rsid w:val="2A7B2E00"/>
    <w:rsid w:val="2A7F1AFE"/>
    <w:rsid w:val="2AA67B45"/>
    <w:rsid w:val="2ABD21EC"/>
    <w:rsid w:val="2ABF3334"/>
    <w:rsid w:val="2AC67343"/>
    <w:rsid w:val="2AC77901"/>
    <w:rsid w:val="2AD10FC0"/>
    <w:rsid w:val="2AD75E77"/>
    <w:rsid w:val="2AF01A2B"/>
    <w:rsid w:val="2AF30095"/>
    <w:rsid w:val="2B362EEB"/>
    <w:rsid w:val="2B3F13B9"/>
    <w:rsid w:val="2B533F25"/>
    <w:rsid w:val="2B686F2C"/>
    <w:rsid w:val="2B940685"/>
    <w:rsid w:val="2BA25B79"/>
    <w:rsid w:val="2BB73B69"/>
    <w:rsid w:val="2BED2362"/>
    <w:rsid w:val="2C043861"/>
    <w:rsid w:val="2C145AF1"/>
    <w:rsid w:val="2C3227FB"/>
    <w:rsid w:val="2C3731CD"/>
    <w:rsid w:val="2C4D294D"/>
    <w:rsid w:val="2C4E49A0"/>
    <w:rsid w:val="2C5A0F22"/>
    <w:rsid w:val="2C5D6D5D"/>
    <w:rsid w:val="2C9B770C"/>
    <w:rsid w:val="2C9E6F09"/>
    <w:rsid w:val="2CA16F69"/>
    <w:rsid w:val="2CA722ED"/>
    <w:rsid w:val="2CB70648"/>
    <w:rsid w:val="2CC26D50"/>
    <w:rsid w:val="2CDC62BD"/>
    <w:rsid w:val="2D2552B7"/>
    <w:rsid w:val="2D4C45E3"/>
    <w:rsid w:val="2D723768"/>
    <w:rsid w:val="2D855C7C"/>
    <w:rsid w:val="2D9A53E2"/>
    <w:rsid w:val="2DA77BFF"/>
    <w:rsid w:val="2DBB5788"/>
    <w:rsid w:val="2DFE779F"/>
    <w:rsid w:val="2E2C1A59"/>
    <w:rsid w:val="2E364620"/>
    <w:rsid w:val="2E5B5251"/>
    <w:rsid w:val="2E6140F0"/>
    <w:rsid w:val="2E6A1883"/>
    <w:rsid w:val="2E6F3B74"/>
    <w:rsid w:val="2E754FA2"/>
    <w:rsid w:val="2E776179"/>
    <w:rsid w:val="2E8B26A4"/>
    <w:rsid w:val="2EAA4C99"/>
    <w:rsid w:val="2EAF20CF"/>
    <w:rsid w:val="2EAF340D"/>
    <w:rsid w:val="2EC01BDE"/>
    <w:rsid w:val="2ECE44C3"/>
    <w:rsid w:val="2ED22585"/>
    <w:rsid w:val="2EED07F7"/>
    <w:rsid w:val="2F072678"/>
    <w:rsid w:val="2F111799"/>
    <w:rsid w:val="2F2E747A"/>
    <w:rsid w:val="2F49363D"/>
    <w:rsid w:val="2F4F5405"/>
    <w:rsid w:val="2F5A0CD2"/>
    <w:rsid w:val="2F61331E"/>
    <w:rsid w:val="2F621AFA"/>
    <w:rsid w:val="2F6D2C3B"/>
    <w:rsid w:val="2F852D0F"/>
    <w:rsid w:val="2F9024D5"/>
    <w:rsid w:val="2FC26B6D"/>
    <w:rsid w:val="2FC6014D"/>
    <w:rsid w:val="2FE47BD6"/>
    <w:rsid w:val="2FE958AB"/>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766955"/>
    <w:rsid w:val="31DC5C69"/>
    <w:rsid w:val="31F77552"/>
    <w:rsid w:val="31FB1671"/>
    <w:rsid w:val="32050163"/>
    <w:rsid w:val="320F4111"/>
    <w:rsid w:val="32586D0E"/>
    <w:rsid w:val="328D47FE"/>
    <w:rsid w:val="329B1F23"/>
    <w:rsid w:val="32A17001"/>
    <w:rsid w:val="32B36873"/>
    <w:rsid w:val="32DE3F36"/>
    <w:rsid w:val="32F6664E"/>
    <w:rsid w:val="33095F26"/>
    <w:rsid w:val="330A58F7"/>
    <w:rsid w:val="33275FE5"/>
    <w:rsid w:val="332D5024"/>
    <w:rsid w:val="332E7451"/>
    <w:rsid w:val="3370120E"/>
    <w:rsid w:val="338D5265"/>
    <w:rsid w:val="33CF51A0"/>
    <w:rsid w:val="33E31FDD"/>
    <w:rsid w:val="33F671F5"/>
    <w:rsid w:val="34293891"/>
    <w:rsid w:val="34323825"/>
    <w:rsid w:val="344A116B"/>
    <w:rsid w:val="3458146B"/>
    <w:rsid w:val="345848D2"/>
    <w:rsid w:val="347455E8"/>
    <w:rsid w:val="347B5AFD"/>
    <w:rsid w:val="34823FC6"/>
    <w:rsid w:val="34B814AB"/>
    <w:rsid w:val="34C972C7"/>
    <w:rsid w:val="34D62BAB"/>
    <w:rsid w:val="34DB7096"/>
    <w:rsid w:val="34E450B9"/>
    <w:rsid w:val="35094FB1"/>
    <w:rsid w:val="356E6E41"/>
    <w:rsid w:val="357964EB"/>
    <w:rsid w:val="35935273"/>
    <w:rsid w:val="35943C8C"/>
    <w:rsid w:val="35A07141"/>
    <w:rsid w:val="35A9742A"/>
    <w:rsid w:val="35BA0DFB"/>
    <w:rsid w:val="35C92764"/>
    <w:rsid w:val="35D67B2B"/>
    <w:rsid w:val="35E5569B"/>
    <w:rsid w:val="360B4741"/>
    <w:rsid w:val="361B1ABC"/>
    <w:rsid w:val="36211C20"/>
    <w:rsid w:val="362B2888"/>
    <w:rsid w:val="36410A03"/>
    <w:rsid w:val="364B6885"/>
    <w:rsid w:val="365513B6"/>
    <w:rsid w:val="36734AE1"/>
    <w:rsid w:val="369270A7"/>
    <w:rsid w:val="36CF5776"/>
    <w:rsid w:val="36DE1B28"/>
    <w:rsid w:val="36E6690B"/>
    <w:rsid w:val="36EF0D53"/>
    <w:rsid w:val="36F23833"/>
    <w:rsid w:val="36F36645"/>
    <w:rsid w:val="3714121F"/>
    <w:rsid w:val="372713F7"/>
    <w:rsid w:val="372C1DF3"/>
    <w:rsid w:val="372C30AE"/>
    <w:rsid w:val="372E263E"/>
    <w:rsid w:val="374B4123"/>
    <w:rsid w:val="37616619"/>
    <w:rsid w:val="3768314A"/>
    <w:rsid w:val="377D6746"/>
    <w:rsid w:val="37BE7778"/>
    <w:rsid w:val="37D63A80"/>
    <w:rsid w:val="37F27270"/>
    <w:rsid w:val="38015064"/>
    <w:rsid w:val="381F77E2"/>
    <w:rsid w:val="38333692"/>
    <w:rsid w:val="38364A80"/>
    <w:rsid w:val="383D1766"/>
    <w:rsid w:val="38427F6A"/>
    <w:rsid w:val="3874667D"/>
    <w:rsid w:val="38852B7B"/>
    <w:rsid w:val="388E0315"/>
    <w:rsid w:val="38AC3D79"/>
    <w:rsid w:val="38AD23AA"/>
    <w:rsid w:val="38AE6E00"/>
    <w:rsid w:val="38B80D49"/>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227D7"/>
    <w:rsid w:val="3A0D464D"/>
    <w:rsid w:val="3A0D714B"/>
    <w:rsid w:val="3A1002F5"/>
    <w:rsid w:val="3A1C0720"/>
    <w:rsid w:val="3A3A6DCD"/>
    <w:rsid w:val="3A790F40"/>
    <w:rsid w:val="3A7C1145"/>
    <w:rsid w:val="3A8307A2"/>
    <w:rsid w:val="3A8544A5"/>
    <w:rsid w:val="3A9251FE"/>
    <w:rsid w:val="3AA10E1F"/>
    <w:rsid w:val="3AA4670D"/>
    <w:rsid w:val="3ABA65C5"/>
    <w:rsid w:val="3AC079FD"/>
    <w:rsid w:val="3AC112FC"/>
    <w:rsid w:val="3B4258F8"/>
    <w:rsid w:val="3B495BDA"/>
    <w:rsid w:val="3B532CD4"/>
    <w:rsid w:val="3B595AEE"/>
    <w:rsid w:val="3B5C5DFB"/>
    <w:rsid w:val="3B6E1BB4"/>
    <w:rsid w:val="3B834354"/>
    <w:rsid w:val="3B8E1D0F"/>
    <w:rsid w:val="3BA078DB"/>
    <w:rsid w:val="3BCA0CC6"/>
    <w:rsid w:val="3BE64743"/>
    <w:rsid w:val="3BFD30A1"/>
    <w:rsid w:val="3C1357F2"/>
    <w:rsid w:val="3C1B5B88"/>
    <w:rsid w:val="3C2E3E5F"/>
    <w:rsid w:val="3C6430EA"/>
    <w:rsid w:val="3CA15CFF"/>
    <w:rsid w:val="3CA73C95"/>
    <w:rsid w:val="3CF62BC0"/>
    <w:rsid w:val="3D090345"/>
    <w:rsid w:val="3D0F493A"/>
    <w:rsid w:val="3D1905F0"/>
    <w:rsid w:val="3D2A190F"/>
    <w:rsid w:val="3D7C202D"/>
    <w:rsid w:val="3D8A73B5"/>
    <w:rsid w:val="3DCF71B1"/>
    <w:rsid w:val="3DF4334F"/>
    <w:rsid w:val="3E165606"/>
    <w:rsid w:val="3E234C40"/>
    <w:rsid w:val="3E2E2812"/>
    <w:rsid w:val="3E392A5B"/>
    <w:rsid w:val="3E665142"/>
    <w:rsid w:val="3E823A39"/>
    <w:rsid w:val="3E8B553B"/>
    <w:rsid w:val="3E8D664D"/>
    <w:rsid w:val="3E923E7F"/>
    <w:rsid w:val="3EBC7183"/>
    <w:rsid w:val="3ED21B07"/>
    <w:rsid w:val="3ED5303B"/>
    <w:rsid w:val="3ED95D50"/>
    <w:rsid w:val="3EEA5312"/>
    <w:rsid w:val="3EEE595B"/>
    <w:rsid w:val="3EEF0377"/>
    <w:rsid w:val="3EF070FC"/>
    <w:rsid w:val="3EF77F02"/>
    <w:rsid w:val="3F0455BA"/>
    <w:rsid w:val="3F067F90"/>
    <w:rsid w:val="3F0C6293"/>
    <w:rsid w:val="3F214DCA"/>
    <w:rsid w:val="3F234170"/>
    <w:rsid w:val="3F416A34"/>
    <w:rsid w:val="3F4C476F"/>
    <w:rsid w:val="3FA87D5B"/>
    <w:rsid w:val="3FE67405"/>
    <w:rsid w:val="40067682"/>
    <w:rsid w:val="4026162F"/>
    <w:rsid w:val="403D35E8"/>
    <w:rsid w:val="40591FCD"/>
    <w:rsid w:val="405B4776"/>
    <w:rsid w:val="40665E58"/>
    <w:rsid w:val="40764AA2"/>
    <w:rsid w:val="407B009B"/>
    <w:rsid w:val="40866E16"/>
    <w:rsid w:val="40910C00"/>
    <w:rsid w:val="40A2500A"/>
    <w:rsid w:val="40DF0D30"/>
    <w:rsid w:val="40F13E33"/>
    <w:rsid w:val="41300B05"/>
    <w:rsid w:val="4134477F"/>
    <w:rsid w:val="413A3FCC"/>
    <w:rsid w:val="414578F8"/>
    <w:rsid w:val="414A3106"/>
    <w:rsid w:val="416F3E55"/>
    <w:rsid w:val="418876C9"/>
    <w:rsid w:val="419015B2"/>
    <w:rsid w:val="419C1390"/>
    <w:rsid w:val="41BE3809"/>
    <w:rsid w:val="41C02B53"/>
    <w:rsid w:val="41C533FF"/>
    <w:rsid w:val="41E807EC"/>
    <w:rsid w:val="41F855A3"/>
    <w:rsid w:val="41FD4DC8"/>
    <w:rsid w:val="42081297"/>
    <w:rsid w:val="42381070"/>
    <w:rsid w:val="42390B0C"/>
    <w:rsid w:val="42416E03"/>
    <w:rsid w:val="42694383"/>
    <w:rsid w:val="427308FE"/>
    <w:rsid w:val="428472B0"/>
    <w:rsid w:val="429164AC"/>
    <w:rsid w:val="42A02397"/>
    <w:rsid w:val="42E47285"/>
    <w:rsid w:val="42E47FD1"/>
    <w:rsid w:val="42EB1EC9"/>
    <w:rsid w:val="430205F8"/>
    <w:rsid w:val="43041100"/>
    <w:rsid w:val="43204C4F"/>
    <w:rsid w:val="434818C9"/>
    <w:rsid w:val="4360122F"/>
    <w:rsid w:val="4360648C"/>
    <w:rsid w:val="43860D7A"/>
    <w:rsid w:val="438C3998"/>
    <w:rsid w:val="439547A7"/>
    <w:rsid w:val="43B928D4"/>
    <w:rsid w:val="43C971BA"/>
    <w:rsid w:val="43CA5400"/>
    <w:rsid w:val="43CC1E5E"/>
    <w:rsid w:val="44085B57"/>
    <w:rsid w:val="440F3B65"/>
    <w:rsid w:val="441C0F54"/>
    <w:rsid w:val="4425022E"/>
    <w:rsid w:val="447447B7"/>
    <w:rsid w:val="44800F17"/>
    <w:rsid w:val="448200DE"/>
    <w:rsid w:val="44897D44"/>
    <w:rsid w:val="44D6644D"/>
    <w:rsid w:val="44DF5A87"/>
    <w:rsid w:val="44EA44D8"/>
    <w:rsid w:val="44F74EBF"/>
    <w:rsid w:val="4514096D"/>
    <w:rsid w:val="456A43EE"/>
    <w:rsid w:val="45B700A5"/>
    <w:rsid w:val="45FE0CF5"/>
    <w:rsid w:val="46245BB2"/>
    <w:rsid w:val="465A0DFB"/>
    <w:rsid w:val="4677204F"/>
    <w:rsid w:val="467D21F0"/>
    <w:rsid w:val="46B91CB2"/>
    <w:rsid w:val="46BF4935"/>
    <w:rsid w:val="46DB7EF9"/>
    <w:rsid w:val="46E64611"/>
    <w:rsid w:val="46F15380"/>
    <w:rsid w:val="46F50483"/>
    <w:rsid w:val="47015B99"/>
    <w:rsid w:val="470D60EB"/>
    <w:rsid w:val="471709F3"/>
    <w:rsid w:val="471B24E4"/>
    <w:rsid w:val="471D2677"/>
    <w:rsid w:val="474C61A7"/>
    <w:rsid w:val="476022E0"/>
    <w:rsid w:val="476E32D5"/>
    <w:rsid w:val="477F5E87"/>
    <w:rsid w:val="47854649"/>
    <w:rsid w:val="478D2DCF"/>
    <w:rsid w:val="479C77F7"/>
    <w:rsid w:val="47C42DB6"/>
    <w:rsid w:val="47EF568F"/>
    <w:rsid w:val="47F50C40"/>
    <w:rsid w:val="48146679"/>
    <w:rsid w:val="48314807"/>
    <w:rsid w:val="483E787B"/>
    <w:rsid w:val="48447573"/>
    <w:rsid w:val="485843F3"/>
    <w:rsid w:val="485D4A55"/>
    <w:rsid w:val="486971CC"/>
    <w:rsid w:val="48697BEA"/>
    <w:rsid w:val="48744C87"/>
    <w:rsid w:val="487B68B7"/>
    <w:rsid w:val="488308DD"/>
    <w:rsid w:val="488A53EF"/>
    <w:rsid w:val="48BE2E0B"/>
    <w:rsid w:val="48BE5CF6"/>
    <w:rsid w:val="48D63066"/>
    <w:rsid w:val="48E5774E"/>
    <w:rsid w:val="48EC262B"/>
    <w:rsid w:val="48EC5906"/>
    <w:rsid w:val="48EE6EB1"/>
    <w:rsid w:val="48F2586D"/>
    <w:rsid w:val="490901AB"/>
    <w:rsid w:val="490F3D70"/>
    <w:rsid w:val="493044B4"/>
    <w:rsid w:val="49405D4B"/>
    <w:rsid w:val="4969480F"/>
    <w:rsid w:val="49701D83"/>
    <w:rsid w:val="497A7763"/>
    <w:rsid w:val="498E3B70"/>
    <w:rsid w:val="49EF3F43"/>
    <w:rsid w:val="49FA26B6"/>
    <w:rsid w:val="4A1C767F"/>
    <w:rsid w:val="4A232682"/>
    <w:rsid w:val="4A4F4F66"/>
    <w:rsid w:val="4A73143E"/>
    <w:rsid w:val="4A8C1DFD"/>
    <w:rsid w:val="4A8C70C9"/>
    <w:rsid w:val="4A9C12A4"/>
    <w:rsid w:val="4AAA5456"/>
    <w:rsid w:val="4AC44560"/>
    <w:rsid w:val="4ACF2F49"/>
    <w:rsid w:val="4AEE16DD"/>
    <w:rsid w:val="4B205C22"/>
    <w:rsid w:val="4B366B34"/>
    <w:rsid w:val="4B6114D0"/>
    <w:rsid w:val="4B6B14EB"/>
    <w:rsid w:val="4B79136F"/>
    <w:rsid w:val="4B7C1D2C"/>
    <w:rsid w:val="4BA90DCB"/>
    <w:rsid w:val="4BAA3452"/>
    <w:rsid w:val="4BC4333E"/>
    <w:rsid w:val="4BC5477B"/>
    <w:rsid w:val="4BE26944"/>
    <w:rsid w:val="4BE66C3B"/>
    <w:rsid w:val="4BFD7C7E"/>
    <w:rsid w:val="4C0A72EB"/>
    <w:rsid w:val="4C220154"/>
    <w:rsid w:val="4C2D4A79"/>
    <w:rsid w:val="4C3A3925"/>
    <w:rsid w:val="4C501DA4"/>
    <w:rsid w:val="4C5832F2"/>
    <w:rsid w:val="4C60405C"/>
    <w:rsid w:val="4C664605"/>
    <w:rsid w:val="4C6D6775"/>
    <w:rsid w:val="4CBD5A11"/>
    <w:rsid w:val="4CD06DC7"/>
    <w:rsid w:val="4CE420D2"/>
    <w:rsid w:val="4CE97268"/>
    <w:rsid w:val="4CFB5A7E"/>
    <w:rsid w:val="4D11357A"/>
    <w:rsid w:val="4D1E6763"/>
    <w:rsid w:val="4D2C435C"/>
    <w:rsid w:val="4D6752EC"/>
    <w:rsid w:val="4D87173A"/>
    <w:rsid w:val="4DBE1559"/>
    <w:rsid w:val="4DE7321B"/>
    <w:rsid w:val="4DEC48B2"/>
    <w:rsid w:val="4DEC6C10"/>
    <w:rsid w:val="4DFE0723"/>
    <w:rsid w:val="4E4B5CDE"/>
    <w:rsid w:val="4E8113C6"/>
    <w:rsid w:val="4E8D488D"/>
    <w:rsid w:val="4E97612B"/>
    <w:rsid w:val="4EC30645"/>
    <w:rsid w:val="4ECD598F"/>
    <w:rsid w:val="4ECE7FDD"/>
    <w:rsid w:val="4EEE1BA3"/>
    <w:rsid w:val="4F070EDD"/>
    <w:rsid w:val="4F115200"/>
    <w:rsid w:val="4F160207"/>
    <w:rsid w:val="4F18045B"/>
    <w:rsid w:val="4F1B6F82"/>
    <w:rsid w:val="4F245AF0"/>
    <w:rsid w:val="4F27701A"/>
    <w:rsid w:val="4F325ECA"/>
    <w:rsid w:val="4F5B1FFA"/>
    <w:rsid w:val="4F6B7839"/>
    <w:rsid w:val="4F8172A4"/>
    <w:rsid w:val="4F850B37"/>
    <w:rsid w:val="4F936CAB"/>
    <w:rsid w:val="4FCF1100"/>
    <w:rsid w:val="4FDB212D"/>
    <w:rsid w:val="4FE067F0"/>
    <w:rsid w:val="4FFD4731"/>
    <w:rsid w:val="503930A6"/>
    <w:rsid w:val="503A3170"/>
    <w:rsid w:val="5059015F"/>
    <w:rsid w:val="50696CDE"/>
    <w:rsid w:val="50724BB8"/>
    <w:rsid w:val="50E04034"/>
    <w:rsid w:val="51132F6E"/>
    <w:rsid w:val="512727E1"/>
    <w:rsid w:val="512A5D50"/>
    <w:rsid w:val="51424AC7"/>
    <w:rsid w:val="51436F80"/>
    <w:rsid w:val="5163463A"/>
    <w:rsid w:val="51B8361E"/>
    <w:rsid w:val="51B907B6"/>
    <w:rsid w:val="51CB7D37"/>
    <w:rsid w:val="51EB7252"/>
    <w:rsid w:val="51F97F25"/>
    <w:rsid w:val="521C715F"/>
    <w:rsid w:val="522761D5"/>
    <w:rsid w:val="523F54A2"/>
    <w:rsid w:val="524650BE"/>
    <w:rsid w:val="524B052B"/>
    <w:rsid w:val="524E2F0B"/>
    <w:rsid w:val="5259617D"/>
    <w:rsid w:val="52616DC3"/>
    <w:rsid w:val="52776F79"/>
    <w:rsid w:val="529243CA"/>
    <w:rsid w:val="52A17AA1"/>
    <w:rsid w:val="52AB3CFA"/>
    <w:rsid w:val="52B9654E"/>
    <w:rsid w:val="52CC2044"/>
    <w:rsid w:val="52D80EED"/>
    <w:rsid w:val="52EF41C5"/>
    <w:rsid w:val="531504A5"/>
    <w:rsid w:val="53215FC4"/>
    <w:rsid w:val="5330517C"/>
    <w:rsid w:val="53404341"/>
    <w:rsid w:val="536710E8"/>
    <w:rsid w:val="53677B7E"/>
    <w:rsid w:val="53DD1CBA"/>
    <w:rsid w:val="543E6D0F"/>
    <w:rsid w:val="544B4A25"/>
    <w:rsid w:val="548A3D3F"/>
    <w:rsid w:val="549A61A8"/>
    <w:rsid w:val="549B5D66"/>
    <w:rsid w:val="54A907CF"/>
    <w:rsid w:val="54DA5459"/>
    <w:rsid w:val="54FD6156"/>
    <w:rsid w:val="5515684A"/>
    <w:rsid w:val="55227EC2"/>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3D2DE3"/>
    <w:rsid w:val="57523710"/>
    <w:rsid w:val="577231AB"/>
    <w:rsid w:val="57915C08"/>
    <w:rsid w:val="57EC6060"/>
    <w:rsid w:val="58194528"/>
    <w:rsid w:val="583C554A"/>
    <w:rsid w:val="584875D9"/>
    <w:rsid w:val="5853059E"/>
    <w:rsid w:val="585B5736"/>
    <w:rsid w:val="58826D91"/>
    <w:rsid w:val="5888592B"/>
    <w:rsid w:val="58921DC2"/>
    <w:rsid w:val="58996718"/>
    <w:rsid w:val="58A55CCC"/>
    <w:rsid w:val="58CD6518"/>
    <w:rsid w:val="58D861FF"/>
    <w:rsid w:val="58E561F0"/>
    <w:rsid w:val="58EE6F43"/>
    <w:rsid w:val="590251D6"/>
    <w:rsid w:val="59191152"/>
    <w:rsid w:val="59307B73"/>
    <w:rsid w:val="59373D38"/>
    <w:rsid w:val="595B63B3"/>
    <w:rsid w:val="59750726"/>
    <w:rsid w:val="598B65C5"/>
    <w:rsid w:val="599B44A4"/>
    <w:rsid w:val="59C11095"/>
    <w:rsid w:val="5A125A1D"/>
    <w:rsid w:val="5A2C320F"/>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53547"/>
    <w:rsid w:val="5C1A74EB"/>
    <w:rsid w:val="5C591B16"/>
    <w:rsid w:val="5C6E3866"/>
    <w:rsid w:val="5C8730E0"/>
    <w:rsid w:val="5C95496C"/>
    <w:rsid w:val="5CA30F05"/>
    <w:rsid w:val="5CCA1430"/>
    <w:rsid w:val="5CCC2549"/>
    <w:rsid w:val="5CE90D35"/>
    <w:rsid w:val="5D222601"/>
    <w:rsid w:val="5D3D2898"/>
    <w:rsid w:val="5D64768B"/>
    <w:rsid w:val="5D686528"/>
    <w:rsid w:val="5D693D51"/>
    <w:rsid w:val="5D864418"/>
    <w:rsid w:val="5DA52845"/>
    <w:rsid w:val="5DC970B9"/>
    <w:rsid w:val="5DE91B71"/>
    <w:rsid w:val="5E0D5A23"/>
    <w:rsid w:val="5E2A0E33"/>
    <w:rsid w:val="5E497AC5"/>
    <w:rsid w:val="5E4B09FA"/>
    <w:rsid w:val="5E5336AC"/>
    <w:rsid w:val="5E5A2739"/>
    <w:rsid w:val="5E606089"/>
    <w:rsid w:val="5E8136C9"/>
    <w:rsid w:val="5E836F0F"/>
    <w:rsid w:val="5E8B4E9A"/>
    <w:rsid w:val="5E9C5BF5"/>
    <w:rsid w:val="5EC1291B"/>
    <w:rsid w:val="5EE27159"/>
    <w:rsid w:val="5F086956"/>
    <w:rsid w:val="5F374893"/>
    <w:rsid w:val="5F7921B3"/>
    <w:rsid w:val="5F967C47"/>
    <w:rsid w:val="5FA62E15"/>
    <w:rsid w:val="5FC84DD7"/>
    <w:rsid w:val="5FE1755C"/>
    <w:rsid w:val="5FFD3339"/>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0030F9"/>
    <w:rsid w:val="6214708C"/>
    <w:rsid w:val="621F6C2D"/>
    <w:rsid w:val="62491E16"/>
    <w:rsid w:val="625505F7"/>
    <w:rsid w:val="626D1CAC"/>
    <w:rsid w:val="628122CD"/>
    <w:rsid w:val="62812790"/>
    <w:rsid w:val="629A3082"/>
    <w:rsid w:val="62AA5D18"/>
    <w:rsid w:val="62B03FA5"/>
    <w:rsid w:val="62D94417"/>
    <w:rsid w:val="62E51FD0"/>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520B91"/>
    <w:rsid w:val="64752592"/>
    <w:rsid w:val="64C248AE"/>
    <w:rsid w:val="64DB313A"/>
    <w:rsid w:val="65067BB9"/>
    <w:rsid w:val="655E4A2D"/>
    <w:rsid w:val="655F1CB6"/>
    <w:rsid w:val="659044BB"/>
    <w:rsid w:val="65A308CB"/>
    <w:rsid w:val="65A3736C"/>
    <w:rsid w:val="65C06111"/>
    <w:rsid w:val="65CA0CFD"/>
    <w:rsid w:val="65CE7BC5"/>
    <w:rsid w:val="65D30747"/>
    <w:rsid w:val="65D8286E"/>
    <w:rsid w:val="65EB24F7"/>
    <w:rsid w:val="66041C35"/>
    <w:rsid w:val="664D3D7D"/>
    <w:rsid w:val="665B3101"/>
    <w:rsid w:val="666049FF"/>
    <w:rsid w:val="667E2A0E"/>
    <w:rsid w:val="66805DB2"/>
    <w:rsid w:val="66952B3E"/>
    <w:rsid w:val="66997C6C"/>
    <w:rsid w:val="669D682F"/>
    <w:rsid w:val="66A523A1"/>
    <w:rsid w:val="66B33C1D"/>
    <w:rsid w:val="66B72AA3"/>
    <w:rsid w:val="66BB6485"/>
    <w:rsid w:val="66D42CBE"/>
    <w:rsid w:val="66FD22DD"/>
    <w:rsid w:val="670A55A7"/>
    <w:rsid w:val="671E74EF"/>
    <w:rsid w:val="67577196"/>
    <w:rsid w:val="67595743"/>
    <w:rsid w:val="67751D07"/>
    <w:rsid w:val="678B32C8"/>
    <w:rsid w:val="679942FF"/>
    <w:rsid w:val="67CC3D28"/>
    <w:rsid w:val="67CC5A25"/>
    <w:rsid w:val="67D76988"/>
    <w:rsid w:val="67EA3D60"/>
    <w:rsid w:val="67F41932"/>
    <w:rsid w:val="68120813"/>
    <w:rsid w:val="682974CA"/>
    <w:rsid w:val="682E3EF5"/>
    <w:rsid w:val="6831726B"/>
    <w:rsid w:val="68362568"/>
    <w:rsid w:val="683F2124"/>
    <w:rsid w:val="684D3320"/>
    <w:rsid w:val="68632E2A"/>
    <w:rsid w:val="68957249"/>
    <w:rsid w:val="68A3078D"/>
    <w:rsid w:val="68A371EA"/>
    <w:rsid w:val="68AE760A"/>
    <w:rsid w:val="68EE67FC"/>
    <w:rsid w:val="691C2949"/>
    <w:rsid w:val="69623539"/>
    <w:rsid w:val="697C2AAD"/>
    <w:rsid w:val="697F7949"/>
    <w:rsid w:val="698B519A"/>
    <w:rsid w:val="698B5F28"/>
    <w:rsid w:val="69BE2B46"/>
    <w:rsid w:val="69C774ED"/>
    <w:rsid w:val="69DE22B0"/>
    <w:rsid w:val="69E15581"/>
    <w:rsid w:val="69FF35B4"/>
    <w:rsid w:val="6A467929"/>
    <w:rsid w:val="6A583C11"/>
    <w:rsid w:val="6A611B1E"/>
    <w:rsid w:val="6A6A685A"/>
    <w:rsid w:val="6A820B70"/>
    <w:rsid w:val="6A9F3EA2"/>
    <w:rsid w:val="6AAB3742"/>
    <w:rsid w:val="6AAD78D3"/>
    <w:rsid w:val="6AAE4E29"/>
    <w:rsid w:val="6AAF2C38"/>
    <w:rsid w:val="6AB72CA9"/>
    <w:rsid w:val="6ADC21D1"/>
    <w:rsid w:val="6B092FC1"/>
    <w:rsid w:val="6B323389"/>
    <w:rsid w:val="6B3348C1"/>
    <w:rsid w:val="6B547BCF"/>
    <w:rsid w:val="6B5D72DA"/>
    <w:rsid w:val="6B7C346D"/>
    <w:rsid w:val="6B884178"/>
    <w:rsid w:val="6BA153D7"/>
    <w:rsid w:val="6BA25C76"/>
    <w:rsid w:val="6BA434D4"/>
    <w:rsid w:val="6BBE123B"/>
    <w:rsid w:val="6BEA7161"/>
    <w:rsid w:val="6C1F16F3"/>
    <w:rsid w:val="6C231A1F"/>
    <w:rsid w:val="6C9E573D"/>
    <w:rsid w:val="6CA73FBB"/>
    <w:rsid w:val="6CCB3DC5"/>
    <w:rsid w:val="6D1432E7"/>
    <w:rsid w:val="6D1E6AFD"/>
    <w:rsid w:val="6D2612C1"/>
    <w:rsid w:val="6D2B0234"/>
    <w:rsid w:val="6D447C6A"/>
    <w:rsid w:val="6D6075A0"/>
    <w:rsid w:val="6D652DF5"/>
    <w:rsid w:val="6D8917F8"/>
    <w:rsid w:val="6DB35B4C"/>
    <w:rsid w:val="6DCE79AD"/>
    <w:rsid w:val="6DD20F27"/>
    <w:rsid w:val="6DD404D9"/>
    <w:rsid w:val="6DF56E2D"/>
    <w:rsid w:val="6E15243A"/>
    <w:rsid w:val="6E563BC0"/>
    <w:rsid w:val="6EA8216A"/>
    <w:rsid w:val="6EE75243"/>
    <w:rsid w:val="6EEE5089"/>
    <w:rsid w:val="6F094839"/>
    <w:rsid w:val="6F1922E0"/>
    <w:rsid w:val="6F26317A"/>
    <w:rsid w:val="6F387D77"/>
    <w:rsid w:val="6F440184"/>
    <w:rsid w:val="6F442001"/>
    <w:rsid w:val="6F5E2485"/>
    <w:rsid w:val="6F827746"/>
    <w:rsid w:val="6F8A0D5F"/>
    <w:rsid w:val="6FA061D5"/>
    <w:rsid w:val="6FB13855"/>
    <w:rsid w:val="6FE9572B"/>
    <w:rsid w:val="6FED13A0"/>
    <w:rsid w:val="6FF8634C"/>
    <w:rsid w:val="701878A3"/>
    <w:rsid w:val="70392619"/>
    <w:rsid w:val="70784621"/>
    <w:rsid w:val="708E0993"/>
    <w:rsid w:val="70B20FE7"/>
    <w:rsid w:val="70F72370"/>
    <w:rsid w:val="7101346B"/>
    <w:rsid w:val="7105232B"/>
    <w:rsid w:val="711423FF"/>
    <w:rsid w:val="71285780"/>
    <w:rsid w:val="71447311"/>
    <w:rsid w:val="71706AB1"/>
    <w:rsid w:val="71810AD8"/>
    <w:rsid w:val="71972501"/>
    <w:rsid w:val="71A80D60"/>
    <w:rsid w:val="71AC0236"/>
    <w:rsid w:val="71BE6F98"/>
    <w:rsid w:val="71CE1333"/>
    <w:rsid w:val="71E47092"/>
    <w:rsid w:val="71F15974"/>
    <w:rsid w:val="71F35EA7"/>
    <w:rsid w:val="720A62AA"/>
    <w:rsid w:val="72311568"/>
    <w:rsid w:val="72356473"/>
    <w:rsid w:val="725F62D6"/>
    <w:rsid w:val="7284752B"/>
    <w:rsid w:val="72AA3735"/>
    <w:rsid w:val="72C95694"/>
    <w:rsid w:val="73003D4C"/>
    <w:rsid w:val="73262A92"/>
    <w:rsid w:val="7334245F"/>
    <w:rsid w:val="73411692"/>
    <w:rsid w:val="73460F57"/>
    <w:rsid w:val="735B40A6"/>
    <w:rsid w:val="73810361"/>
    <w:rsid w:val="73904291"/>
    <w:rsid w:val="739A73DF"/>
    <w:rsid w:val="73E500A5"/>
    <w:rsid w:val="740B3858"/>
    <w:rsid w:val="74123CE2"/>
    <w:rsid w:val="745432CC"/>
    <w:rsid w:val="747130D1"/>
    <w:rsid w:val="74915BA6"/>
    <w:rsid w:val="749745AE"/>
    <w:rsid w:val="74A837A2"/>
    <w:rsid w:val="74E81938"/>
    <w:rsid w:val="75082C65"/>
    <w:rsid w:val="757B15C1"/>
    <w:rsid w:val="75874741"/>
    <w:rsid w:val="758D1DFB"/>
    <w:rsid w:val="759A12D4"/>
    <w:rsid w:val="75BD5696"/>
    <w:rsid w:val="75BE1583"/>
    <w:rsid w:val="75C16423"/>
    <w:rsid w:val="75DB3DEE"/>
    <w:rsid w:val="75E4733C"/>
    <w:rsid w:val="75F61C3A"/>
    <w:rsid w:val="761C2160"/>
    <w:rsid w:val="762026D8"/>
    <w:rsid w:val="763C3036"/>
    <w:rsid w:val="764D2397"/>
    <w:rsid w:val="765E6FD3"/>
    <w:rsid w:val="76655E02"/>
    <w:rsid w:val="7667022D"/>
    <w:rsid w:val="76B601FF"/>
    <w:rsid w:val="76B73C0E"/>
    <w:rsid w:val="76F27C2C"/>
    <w:rsid w:val="76FD2E1B"/>
    <w:rsid w:val="77025698"/>
    <w:rsid w:val="7703655A"/>
    <w:rsid w:val="770F0675"/>
    <w:rsid w:val="77115723"/>
    <w:rsid w:val="771C3D4B"/>
    <w:rsid w:val="77264E9D"/>
    <w:rsid w:val="773176E6"/>
    <w:rsid w:val="775F1CC9"/>
    <w:rsid w:val="778E1541"/>
    <w:rsid w:val="77915591"/>
    <w:rsid w:val="77921AE2"/>
    <w:rsid w:val="77957661"/>
    <w:rsid w:val="77BA3D2E"/>
    <w:rsid w:val="77D017D2"/>
    <w:rsid w:val="77D47054"/>
    <w:rsid w:val="77DB173C"/>
    <w:rsid w:val="78203E4D"/>
    <w:rsid w:val="78265518"/>
    <w:rsid w:val="78535672"/>
    <w:rsid w:val="786E51D5"/>
    <w:rsid w:val="78A1117D"/>
    <w:rsid w:val="78B06CAA"/>
    <w:rsid w:val="78D80AD7"/>
    <w:rsid w:val="78F34AC2"/>
    <w:rsid w:val="79113D59"/>
    <w:rsid w:val="791D72E1"/>
    <w:rsid w:val="79421F7A"/>
    <w:rsid w:val="79537B9B"/>
    <w:rsid w:val="797471AF"/>
    <w:rsid w:val="79A638E2"/>
    <w:rsid w:val="79FA0E48"/>
    <w:rsid w:val="79FA33E4"/>
    <w:rsid w:val="7A13777D"/>
    <w:rsid w:val="7A2338AE"/>
    <w:rsid w:val="7A2944D1"/>
    <w:rsid w:val="7A3E678D"/>
    <w:rsid w:val="7A4706CE"/>
    <w:rsid w:val="7A5D6855"/>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54FED"/>
    <w:rsid w:val="7B674B90"/>
    <w:rsid w:val="7B723875"/>
    <w:rsid w:val="7B7812BE"/>
    <w:rsid w:val="7B984FC8"/>
    <w:rsid w:val="7BA82CFC"/>
    <w:rsid w:val="7BB24FC4"/>
    <w:rsid w:val="7BE30F9B"/>
    <w:rsid w:val="7BFD3CD4"/>
    <w:rsid w:val="7BFD5DE5"/>
    <w:rsid w:val="7C193A59"/>
    <w:rsid w:val="7C2329AC"/>
    <w:rsid w:val="7C2C086D"/>
    <w:rsid w:val="7C69231B"/>
    <w:rsid w:val="7C725644"/>
    <w:rsid w:val="7CFA1010"/>
    <w:rsid w:val="7CFC35E7"/>
    <w:rsid w:val="7D1772E6"/>
    <w:rsid w:val="7D301112"/>
    <w:rsid w:val="7D3D12EE"/>
    <w:rsid w:val="7D453161"/>
    <w:rsid w:val="7D5D3E1B"/>
    <w:rsid w:val="7D715F67"/>
    <w:rsid w:val="7D880371"/>
    <w:rsid w:val="7D8E2E1A"/>
    <w:rsid w:val="7D990694"/>
    <w:rsid w:val="7DB9742D"/>
    <w:rsid w:val="7DC64127"/>
    <w:rsid w:val="7DDF2638"/>
    <w:rsid w:val="7DDF5B2C"/>
    <w:rsid w:val="7DF354CC"/>
    <w:rsid w:val="7E4D79C6"/>
    <w:rsid w:val="7E5F3D15"/>
    <w:rsid w:val="7E697E23"/>
    <w:rsid w:val="7E6B5DF7"/>
    <w:rsid w:val="7E850EE8"/>
    <w:rsid w:val="7E91611B"/>
    <w:rsid w:val="7E940152"/>
    <w:rsid w:val="7E972CEA"/>
    <w:rsid w:val="7E997182"/>
    <w:rsid w:val="7F0A24A7"/>
    <w:rsid w:val="7F152372"/>
    <w:rsid w:val="7F266F66"/>
    <w:rsid w:val="7F341580"/>
    <w:rsid w:val="7F4428D4"/>
    <w:rsid w:val="7F774C67"/>
    <w:rsid w:val="7F803E4E"/>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imes New Roman" w:hAnsi="Times New Roman"/>
      <w:kern w:val="0"/>
      <w:sz w:val="18"/>
      <w:szCs w:val="18"/>
      <w:lang w:val="zh-CN"/>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脚 字符"/>
    <w:link w:val="3"/>
    <w:qFormat/>
    <w:uiPriority w:val="99"/>
    <w:rPr>
      <w:sz w:val="18"/>
      <w:szCs w:val="18"/>
    </w:rPr>
  </w:style>
  <w:style w:type="character" w:customStyle="1" w:styleId="12">
    <w:name w:val="页眉 字符"/>
    <w:link w:val="4"/>
    <w:qFormat/>
    <w:uiPriority w:val="99"/>
    <w:rPr>
      <w:sz w:val="18"/>
      <w:szCs w:val="18"/>
    </w:rPr>
  </w:style>
  <w:style w:type="character" w:customStyle="1" w:styleId="13">
    <w:name w:val="批注框文本 字符"/>
    <w:link w:val="2"/>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5F65-1868-44A6-9217-E82DB8CC55F2}">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7</Pages>
  <Words>3432</Words>
  <Characters>3749</Characters>
  <Lines>27</Lines>
  <Paragraphs>7</Paragraphs>
  <TotalTime>206</TotalTime>
  <ScaleCrop>false</ScaleCrop>
  <LinksUpToDate>false</LinksUpToDate>
  <CharactersWithSpaces>3782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孙棣</cp:lastModifiedBy>
  <cp:lastPrinted>2017-01-05T00:33:00Z</cp:lastPrinted>
  <dcterms:modified xsi:type="dcterms:W3CDTF">2023-03-14T08:00:52Z</dcterms:modified>
  <cp:revision>3875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C20F6F33E7B5400E9281E7BFFC2F8BF1</vt:lpwstr>
  </property>
</Properties>
</file>