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D5CBF">
      <w:pPr>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40DBC0BC">
      <w:pPr>
        <w:spacing w:before="312" w:beforeLines="10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14:paraId="497DD2B9">
      <w:pPr>
        <w:spacing w:line="600" w:lineRule="exact"/>
        <w:rPr>
          <w:rFonts w:ascii="Times New Roman" w:hAnsi="Times New Roman" w:eastAsia="仿宋_GB2312" w:cs="Times New Roman"/>
          <w:sz w:val="32"/>
          <w:szCs w:val="32"/>
        </w:rPr>
      </w:pPr>
    </w:p>
    <w:p w14:paraId="7B09E8A8">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一、粮食加工品</w:t>
      </w:r>
    </w:p>
    <w:p w14:paraId="462F72F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255B146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2762—2017）等标准及产品明示标准和质量要求。</w:t>
      </w:r>
    </w:p>
    <w:p w14:paraId="322B5C2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447A6994">
      <w:pPr>
        <w:spacing w:line="600" w:lineRule="exact"/>
        <w:ind w:firstLine="640" w:firstLineChars="200"/>
        <w:rPr>
          <w:rFonts w:ascii="Times New Roman" w:hAnsi="Times New Roman" w:eastAsia="仿宋_GB2312" w:cs="Times New Roman"/>
          <w:sz w:val="32"/>
          <w:szCs w:val="32"/>
        </w:rPr>
      </w:pPr>
      <w:bookmarkStart w:id="0" w:name="_Toc228"/>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、偶氮甲酰胺[限2022年3月7日（含）之后抽取的样品检测]、过氧化苯甲酰。</w:t>
      </w:r>
    </w:p>
    <w:p w14:paraId="27313BD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14:paraId="26D08DB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3.挂面：铅（以Pb计）、脱氢乙酸及其钠盐（以脱氢乙酸计）。</w:t>
      </w:r>
    </w:p>
    <w:p w14:paraId="29D9F96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4.谷物加工品：铅（以Pb计）、镉（以Cd计）、黄曲霉毒素B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14:paraId="2A40CBC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5.玉米粉（片、渣）：黄曲霉毒素B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、赭曲霉毒素A、玉米赤霉烯酮。</w:t>
      </w:r>
    </w:p>
    <w:p w14:paraId="12D6DE26">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14:paraId="58152282">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二、食用油、油脂及其制品</w:t>
      </w:r>
      <w:bookmarkEnd w:id="0"/>
    </w:p>
    <w:p w14:paraId="3DD9B2B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63AACA8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食品中污染物限量》（GB 2762—2017）、《食品安全国家标准 植物油》（GB 2716—2018）等标准及产品明示标准和质量要求。</w:t>
      </w:r>
    </w:p>
    <w:p w14:paraId="2A27D2D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54D148DE">
      <w:pPr>
        <w:spacing w:line="600" w:lineRule="exact"/>
        <w:ind w:firstLine="640" w:firstLineChars="200"/>
        <w:rPr>
          <w:rFonts w:ascii="Times New Roman" w:hAnsi="Times New Roman" w:eastAsia="仿宋_GB2312" w:cs="Times New Roman"/>
          <w:sz w:val="32"/>
          <w:szCs w:val="32"/>
        </w:rPr>
      </w:pPr>
      <w:bookmarkStart w:id="1" w:name="_Toc2951"/>
      <w:r>
        <w:rPr>
          <w:rFonts w:ascii="Times New Roman" w:hAnsi="Times New Roman" w:eastAsia="仿宋_GB2312" w:cs="Times New Roman"/>
          <w:sz w:val="32"/>
          <w:szCs w:val="32"/>
        </w:rPr>
        <w:t>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7BE54BA7">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三、调味品</w:t>
      </w:r>
      <w:bookmarkEnd w:id="1"/>
    </w:p>
    <w:p w14:paraId="2694522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2320B88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hint="eastAsia" w:ascii="Times New Roman" w:hAnsi="Times New Roman" w:eastAsia="仿宋_GB2312" w:cs="Times New Roman"/>
          <w:sz w:val="32"/>
          <w:szCs w:val="32"/>
        </w:rPr>
        <w:t>、关于印发《食品中可能违法添加的非食用物质和易滥用的食品添加剂品种名单（第一批）》的通知（食品整治办〔2008〕3号）、关于印发《食品中可能违法添加的非食用物质和易滥用的食品添加剂品种名单（第五批）》的通知（整顿办函〔2011〕1号</w:t>
      </w:r>
      <w:r>
        <w:rPr>
          <w:rFonts w:ascii="Times New Roman" w:hAnsi="Times New Roman" w:eastAsia="仿宋_GB2312" w:cs="Times New Roman"/>
          <w:sz w:val="32"/>
          <w:szCs w:val="32"/>
        </w:rPr>
        <w:t>等标准及产品明示标准和质量要求。</w:t>
      </w:r>
    </w:p>
    <w:p w14:paraId="3954C1E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039F9C1B">
      <w:pPr>
        <w:spacing w:line="600" w:lineRule="exact"/>
        <w:ind w:firstLine="640" w:firstLineChars="200"/>
        <w:rPr>
          <w:rFonts w:ascii="Times New Roman" w:hAnsi="Times New Roman" w:eastAsia="仿宋_GB2312" w:cs="Times New Roman"/>
          <w:sz w:val="32"/>
          <w:szCs w:val="32"/>
        </w:rPr>
      </w:pPr>
      <w:bookmarkStart w:id="2" w:name="_Toc17926"/>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1D345B7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7CA61C7A">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14:paraId="0B9F674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.辣椒、花椒、辣椒粉、花椒粉：铅（以Pb计）、罗丹明B、苏丹红I、苏丹红II、苏丹红III、苏丹红IV、脱氢乙酸及其钠盐（以脱氢乙酸计）、沙门氏菌。</w:t>
      </w:r>
    </w:p>
    <w:p w14:paraId="7D49416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14:paraId="7E5E812D">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6</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14:paraId="0A8E9243">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14:paraId="1A8DD202">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蚝油、虾油、鱼露：氨基酸态氮（限产品明示标准和质量要求有限量规定时检测）、</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菌落总数、大肠菌群。</w:t>
      </w:r>
    </w:p>
    <w:p w14:paraId="4DBE5D0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.味精：谷氨酸钠、铅（以Pb计）。</w:t>
      </w:r>
    </w:p>
    <w:p w14:paraId="1B02FE1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.普通食用盐：氯化钠、钡（以Ba计）、碘（以I计）、铅（以Pb计）、总砷（以As计）、镉（以Cd计）、总汞（以Hg计）、亚铁氰化钾/亚铁氰化钠（以亚铁氰根计）。</w:t>
      </w:r>
    </w:p>
    <w:p w14:paraId="5CDB0642">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四、肉制品</w:t>
      </w:r>
      <w:bookmarkEnd w:id="2"/>
    </w:p>
    <w:p w14:paraId="598BF18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68BCF8C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2762—2017）、关于印发《食品中可能违法添加的非食用物质和易滥用的食品添加剂品种名单（第五批）》的通知（整顿办函〔2011〕1号）等标准及产品明示标准和质量要求。</w:t>
      </w:r>
    </w:p>
    <w:p w14:paraId="34A070A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0A0EEE19">
      <w:pPr>
        <w:pStyle w:val="14"/>
        <w:spacing w:line="600" w:lineRule="exact"/>
        <w:ind w:firstLine="640"/>
        <w:jc w:val="both"/>
        <w:rPr>
          <w:rFonts w:ascii="Times New Roman" w:hAnsi="Times New Roman" w:eastAsia="仿宋_GB2312" w:cs="Times New Roman"/>
          <w:color w:val="auto"/>
          <w:kern w:val="2"/>
          <w:sz w:val="32"/>
          <w:szCs w:val="32"/>
        </w:rPr>
      </w:pPr>
      <w:bookmarkStart w:id="3" w:name="_Toc26002"/>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腌腊肉制品：过氧化值（以脂肪计）、总砷（以As计）、亚硝酸盐（以亚硝酸钠计）、苯甲酸及其钠盐（以苯甲酸计）、山梨酸及其钾盐（以山梨酸计）、胭脂红、氯霉素。</w:t>
      </w:r>
    </w:p>
    <w:p w14:paraId="79D0DB5E">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14:paraId="5C7C9E62">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熏煮香肠火腿制品：亚硝酸盐（以亚硝酸钠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14:paraId="33D4EB8C">
      <w:pPr>
        <w:spacing w:line="600" w:lineRule="exact"/>
        <w:ind w:firstLine="640" w:firstLineChars="200"/>
        <w:rPr>
          <w:rFonts w:ascii="黑体" w:hAnsi="黑体" w:eastAsia="黑体" w:cs="Times New Roman"/>
          <w:sz w:val="32"/>
          <w:szCs w:val="32"/>
        </w:rPr>
      </w:pPr>
      <w:bookmarkStart w:id="4" w:name="_Toc24770"/>
      <w:r>
        <w:rPr>
          <w:rFonts w:ascii="黑体" w:hAnsi="黑体" w:eastAsia="黑体" w:cs="Times New Roman"/>
          <w:sz w:val="32"/>
          <w:szCs w:val="32"/>
        </w:rPr>
        <w:t>五、乳制品</w:t>
      </w:r>
      <w:bookmarkEnd w:id="4"/>
    </w:p>
    <w:p w14:paraId="0A5D1A7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30CC774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w:t>
      </w:r>
      <w:bookmarkStart w:id="25" w:name="_GoBack"/>
      <w:bookmarkEnd w:id="25"/>
      <w:r>
        <w:rPr>
          <w:rFonts w:ascii="Times New Roman" w:hAnsi="Times New Roman" w:eastAsia="仿宋_GB2312" w:cs="Times New Roman"/>
          <w:sz w:val="32"/>
          <w:szCs w:val="32"/>
        </w:rPr>
        <w:t>食品安全国家标准 灭菌乳》（GB 25190—2010）、《食品安全国家标准 调制乳》（GB 25191—2010）、卫生部、工业和信息化部、农业部、工商总局、质检总局公告2011年第10号等标准及产品明示标准和质量要求。</w:t>
      </w:r>
    </w:p>
    <w:p w14:paraId="2F08E64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037681C5">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1.液体乳（灭菌乳）：蛋白质、非脂乳固体、酸度、脂肪（限全脂产品检测）、三聚氰胺、商业无菌。</w:t>
      </w:r>
    </w:p>
    <w:p w14:paraId="745D057B">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14:paraId="2FA83240">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、饮料</w:t>
      </w:r>
      <w:bookmarkEnd w:id="3"/>
    </w:p>
    <w:p w14:paraId="629C90B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2B69E4E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包装饮用水》（GB 19298—2014）、《食品安全国家标准 饮料》（GB 7101—2015）等标准及产品明示标准和质量要求。</w:t>
      </w:r>
    </w:p>
    <w:p w14:paraId="187E380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bookmarkStart w:id="5" w:name="_Toc5686"/>
      <w:bookmarkStart w:id="6" w:name="_Toc32005"/>
      <w:bookmarkStart w:id="7" w:name="_Toc8927"/>
    </w:p>
    <w:p w14:paraId="3D37FF11">
      <w:pPr>
        <w:pStyle w:val="14"/>
        <w:spacing w:line="600" w:lineRule="exact"/>
        <w:ind w:firstLine="640"/>
        <w:jc w:val="both"/>
        <w:rPr>
          <w:rFonts w:ascii="Times New Roman" w:hAnsi="Times New Roman" w:eastAsia="仿宋_GB2312" w:cs="Times New Roman"/>
          <w:color w:val="auto"/>
          <w:kern w:val="2"/>
          <w:sz w:val="32"/>
          <w:szCs w:val="32"/>
        </w:rPr>
      </w:pPr>
      <w:bookmarkStart w:id="8" w:name="_Toc30840"/>
      <w:r>
        <w:rPr>
          <w:rFonts w:ascii="Times New Roman" w:hAnsi="Times New Roman" w:eastAsia="仿宋_GB2312" w:cs="Times New Roman"/>
          <w:color w:val="auto"/>
          <w:kern w:val="2"/>
          <w:sz w:val="32"/>
          <w:szCs w:val="32"/>
        </w:rPr>
        <w:t>1.饮用天然矿泉水：界限指标（界限指标为锂、锶、锌、偏硅酸、硒、游离二氧化碳、溶解性总固体，具体检测项目为标签明示的、且在标准要求范围内的界限指标。其中硒作界限指标时必须同时符合GB 8537限量指标的要求）、镍、锑、溴酸盐、硝酸盐（以NO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14:paraId="2841148E">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14:paraId="63BE5C35">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14:paraId="18E4482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果、蔬汁饮料：铅（以Pb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限预包装食品检测、执行GB 17325的产品除外、限未添加活菌（未杀菌）型产品检测]、大肠菌群（限预包装食品检测）、霉菌（限预包装食品检测、执行GB 17325的产品除外）、酵母（限预包装食品检测、执行GB 17325的产品除外）、霉菌和酵母（限预包装食品检测、仅限执行GB 17325的产品检测）。</w:t>
      </w:r>
    </w:p>
    <w:p w14:paraId="08B1C7E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蛋白饮料：蛋白质、三聚氰胺（限配料中含乳的产品检测）、脱氢乙酸及其钠盐（以脱氢乙酸计）、菌落总数[不适用于活菌（未杀菌）型产品、限预包装食品检测）]、大肠菌群（限预包装食品检测）、沙门氏菌。</w:t>
      </w:r>
    </w:p>
    <w:p w14:paraId="274ED5C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碳酸饮料（汽水）：二氧化碳气容量（从大包装中分装的样品不检测）、苯甲酸及其钠盐（以苯甲酸计）、山梨酸及其钾盐（以山梨酸计）、防腐剂混合使用时各自用量占其最大使用量比例之和、甜蜜素（以环己基氨基磺酸计）、菌落总数（限预包装食品检测）、霉菌（限预包装食品检测）、酵母（限预包装食品检测）。</w:t>
      </w:r>
    </w:p>
    <w:p w14:paraId="166C7D4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7.茶饮料：茶多酚（奶茶饮料不检测）、咖啡因、脱氢乙酸及其钠盐（以脱氢乙酸计）、菌落总数[限预包装食品检测，不适用于活菌（未杀菌）型产品]。</w:t>
      </w:r>
    </w:p>
    <w:p w14:paraId="5B0FC16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14:paraId="067C2CE5">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、方便食品</w:t>
      </w:r>
    </w:p>
    <w:p w14:paraId="64D30CC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0F9F1CD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方便面》（GB 17400—2015）、《食品安全国家标准 冲调谷物制品》（GB 19640—2016）等标准及产品明示标准和质量要求。</w:t>
      </w:r>
    </w:p>
    <w:p w14:paraId="6622546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4E0D97C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限面饼和调料的混合检验）、大肠菌群（限面饼和调料的混合检验）。</w:t>
      </w:r>
    </w:p>
    <w:p w14:paraId="7A84F11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14:paraId="59217E2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冲调类方便食品、主食类方便食品、其他类别方便食品：酸价（以脂肪计）（限产品明示标准和质量要求有限量规定的产品检测）、过氧化值（以脂肪计）（限产品明示标准和质量要求有限量规定的产品检测）、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冲调类方便食品（限玉米制品、花生制品）检测]、苯甲酸及其钠盐（以苯甲酸计）、山梨酸及其钾盐（以山梨酸计）、糖精钠（以糖精计）（限配料中含甜味剂或食糖等，或者呈甜味的食品检测）、菌落总数、大肠菌群、霉菌、沙门氏菌、金黄色葡萄球菌。</w:t>
      </w:r>
    </w:p>
    <w:p w14:paraId="74F1A1F7">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、饼干</w:t>
      </w:r>
    </w:p>
    <w:p w14:paraId="74DF6DF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3A8AE35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饼干》（GB 7100—2015）等标准及产品明示标准和质量要求。</w:t>
      </w:r>
    </w:p>
    <w:p w14:paraId="7D41550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4E66E89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Al计）、脱氢乙酸及其钠盐（以脱氢乙酸计）、甜蜜素（以环己基氨基磺酸计）、菌落总数、大肠菌群、霉菌、金黄色葡萄球菌、沙门氏菌。</w:t>
      </w:r>
    </w:p>
    <w:p w14:paraId="5CF6ECE8">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九、罐头</w:t>
      </w:r>
    </w:p>
    <w:p w14:paraId="07EB759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6F0C197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罐头食品》（GB 7098—2015）等标准及产品明示标准和质量要求。</w:t>
      </w:r>
    </w:p>
    <w:p w14:paraId="3E3A001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5222309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1.畜禽肉类罐头：镉（以Cd计）、苯甲酸及其钠盐（以苯甲酸计）、山梨酸及其钾盐（以山梨酸计）、糖精钠（以糖精计）、商业无菌。</w:t>
      </w:r>
    </w:p>
    <w:p w14:paraId="04B01B6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2.水产动物类罐头：组胺（仅适用于鲐鱼、</w:t>
      </w:r>
      <w:r>
        <w:rPr>
          <w:rFonts w:ascii="Times New Roman" w:hAnsi="Times New Roman" w:eastAsia="宋体" w:cs="Times New Roman"/>
          <w:sz w:val="32"/>
          <w:szCs w:val="32"/>
        </w:rPr>
        <w:t>鲹</w:t>
      </w:r>
      <w:r>
        <w:rPr>
          <w:rFonts w:ascii="Times New Roman" w:hAnsi="Times New Roman" w:eastAsia="仿宋_GB2312" w:cs="Times New Roman"/>
          <w:sz w:val="32"/>
          <w:szCs w:val="32"/>
        </w:rPr>
        <w:t>鱼、沙丁鱼罐头）、无机砷（以As计）、脱氢乙酸及其钠盐（以脱氢乙酸计）、苯甲酸及其钠盐（以苯甲酸计）、山梨酸及其钾盐（以山梨酸计）、糖精钠（以糖精计）、商业无菌。</w:t>
      </w:r>
    </w:p>
    <w:p w14:paraId="7319125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水果类罐头：合成着色剂（柠檬黄、日落黄、苋菜红、胭脂红、赤藓红、诱惑红、亮蓝）（视产品具体色泽而定）、脱氢乙酸及其钠盐（以脱氢乙酸计）、苯甲酸及其钠盐（以苯甲酸计）、山梨酸及其钾盐（以山梨酸计）、糖精钠（以糖精计）、甜蜜素（以环己基氨基磺酸计）、阿斯巴甜、商业无菌。</w:t>
      </w:r>
    </w:p>
    <w:p w14:paraId="23E27DF6">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.其他罐头：黄曲霉毒素B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制品、玉米制品检测）、脱氢乙酸及其钠盐（以脱氢乙酸计）、苯甲酸及其钠盐（以苯甲酸计）、山梨酸及其钾盐（以山梨酸计）、糖精钠（以糖精计）、乙二胺四乙酸二钠（限坚果及籽类罐头和八宝粥罐头检测）、商业无菌。</w:t>
      </w:r>
    </w:p>
    <w:p w14:paraId="430709BA">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十、冷冻饮品</w:t>
      </w:r>
    </w:p>
    <w:p w14:paraId="000D09B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0F3AE04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食品中致病菌限量》（GB 29921—2013）、《食品安全国家标准 预包装食品中致病菌限量》（GB 29921—2021）、《冷冻饮品 冰淇淋》（GB/T 31114-2014）、《冷冻饮品 雪糕》（GB/T 31119—2014）、《食品安全国家标准 冷冻饮品和制作料》（GB 2759—2015）等标准及产品明示标准和质量要求。</w:t>
      </w:r>
    </w:p>
    <w:p w14:paraId="60BB47C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0BBE97E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冷冻饮品：蛋白质（限冰淇淋、雪糕检测）、甜蜜素（以环己基氨基磺酸计）、糖精钠（以糖精计）、阿斯巴甜、菌落总数[不适用于终产品含有活性菌种（好氧和兼性厌氧益生菌）的产品]、大肠菌群、沙门氏菌、单核细胞增生李斯特氏菌[限生产日期在2021年11月22日（含）之后的产品检测]。</w:t>
      </w:r>
    </w:p>
    <w:p w14:paraId="29D72A8D">
      <w:pPr>
        <w:spacing w:line="600" w:lineRule="exact"/>
        <w:ind w:firstLine="640" w:firstLineChars="200"/>
        <w:rPr>
          <w:rFonts w:ascii="黑体" w:hAnsi="黑体" w:eastAsia="黑体" w:cs="Times New Roman"/>
          <w:sz w:val="32"/>
          <w:szCs w:val="32"/>
        </w:rPr>
      </w:pPr>
      <w:bookmarkStart w:id="9" w:name="_Toc9040"/>
      <w:r>
        <w:rPr>
          <w:rFonts w:hint="eastAsia" w:ascii="黑体" w:hAnsi="黑体" w:eastAsia="黑体" w:cs="Times New Roman"/>
          <w:sz w:val="32"/>
          <w:szCs w:val="32"/>
        </w:rPr>
        <w:t>十一</w:t>
      </w:r>
      <w:r>
        <w:rPr>
          <w:rFonts w:ascii="黑体" w:hAnsi="黑体" w:eastAsia="黑体" w:cs="Times New Roman"/>
          <w:sz w:val="32"/>
          <w:szCs w:val="32"/>
        </w:rPr>
        <w:t>、薯类和膨化食品</w:t>
      </w:r>
      <w:bookmarkEnd w:id="9"/>
    </w:p>
    <w:p w14:paraId="3E8839B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0B1A064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预包装食品中致病菌限量》（GB 29921—2021）、《食品安全国家标准 散装即食食品中致病菌限量》（GB 31607—2021）、《马铃薯片》（QB/T 2686—2005）等标准及产品明示标准和质量要求。</w:t>
      </w:r>
    </w:p>
    <w:p w14:paraId="0070B15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7E50D3C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14:paraId="7DD9BD27">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干制薯类：酸价（以脂肪计）（含油型产品检测）、过氧化值（以脂肪计）（含油型产品检测）、菌落总数、大肠菌群、铅（以Pb计）、沙门氏菌、金黄色葡萄球菌。</w:t>
      </w:r>
    </w:p>
    <w:p w14:paraId="253A8591">
      <w:pPr>
        <w:spacing w:line="600" w:lineRule="exact"/>
        <w:ind w:firstLine="640" w:firstLineChars="200"/>
        <w:rPr>
          <w:rFonts w:ascii="黑体" w:hAnsi="黑体" w:eastAsia="黑体" w:cs="Times New Roman"/>
          <w:sz w:val="32"/>
          <w:szCs w:val="32"/>
        </w:rPr>
      </w:pPr>
      <w:bookmarkStart w:id="10" w:name="_Toc6250"/>
      <w:r>
        <w:rPr>
          <w:rFonts w:hint="eastAsia" w:ascii="黑体" w:hAnsi="黑体" w:eastAsia="黑体" w:cs="Times New Roman"/>
          <w:sz w:val="32"/>
          <w:szCs w:val="32"/>
        </w:rPr>
        <w:t>十二</w:t>
      </w:r>
      <w:r>
        <w:rPr>
          <w:rFonts w:ascii="黑体" w:hAnsi="黑体" w:eastAsia="黑体" w:cs="Times New Roman"/>
          <w:sz w:val="32"/>
          <w:szCs w:val="32"/>
        </w:rPr>
        <w:t>、糖果制品</w:t>
      </w:r>
      <w:bookmarkEnd w:id="10"/>
    </w:p>
    <w:p w14:paraId="5122E40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42924D3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糖果》（GB 17399—2016）等标准及产品明示标准和质量要求。</w:t>
      </w:r>
    </w:p>
    <w:p w14:paraId="01A8EFB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bookmarkEnd w:id="5"/>
    <w:bookmarkEnd w:id="8"/>
    <w:p w14:paraId="4900931F">
      <w:pPr>
        <w:spacing w:line="600" w:lineRule="exact"/>
        <w:ind w:firstLine="640" w:firstLineChars="200"/>
        <w:rPr>
          <w:rFonts w:ascii="Times New Roman" w:hAnsi="Times New Roman" w:eastAsia="仿宋_GB2312" w:cs="Times New Roman"/>
          <w:sz w:val="32"/>
          <w:szCs w:val="32"/>
        </w:rPr>
      </w:pPr>
      <w:bookmarkStart w:id="11" w:name="_Toc11914"/>
      <w:r>
        <w:rPr>
          <w:rFonts w:ascii="Times New Roman" w:hAnsi="Times New Roman" w:eastAsia="仿宋_GB2312" w:cs="Times New Roman"/>
          <w:sz w:val="32"/>
          <w:szCs w:val="32"/>
        </w:rPr>
        <w:t>1.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14:paraId="3618F81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2.巧克力及巧克力制品、代可可脂巧克力及代可可脂巧克力制品：铅（以Pb计）、沙门氏菌。</w:t>
      </w:r>
    </w:p>
    <w:p w14:paraId="76F2318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3.果冻：山梨酸及其钾盐（以山梨酸计）、苯甲酸及其钠盐（以苯甲酸计）、糖精钠（以糖精计）、甜蜜素（以环己基氨基磺酸计）</w:t>
      </w:r>
      <w:r>
        <w:rPr>
          <w:rFonts w:ascii="Times New Roman" w:hAnsi="Times New Roman" w:eastAsia="仿宋_GB2312" w:cs="Times New Roman"/>
        </w:rPr>
        <w:t>、</w:t>
      </w:r>
      <w:r>
        <w:rPr>
          <w:rFonts w:ascii="Times New Roman" w:hAnsi="Times New Roman" w:eastAsia="仿宋_GB2312" w:cs="Times New Roman"/>
          <w:sz w:val="32"/>
          <w:szCs w:val="32"/>
        </w:rPr>
        <w:t>菌落总数、大肠菌群、霉菌、酵母。</w:t>
      </w:r>
    </w:p>
    <w:p w14:paraId="44637B43">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十三</w:t>
      </w:r>
      <w:r>
        <w:rPr>
          <w:rFonts w:ascii="黑体" w:hAnsi="黑体" w:eastAsia="黑体" w:cs="Times New Roman"/>
          <w:sz w:val="32"/>
          <w:szCs w:val="32"/>
        </w:rPr>
        <w:t>、茶叶及相关制品</w:t>
      </w:r>
      <w:bookmarkEnd w:id="11"/>
    </w:p>
    <w:p w14:paraId="377C843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3EE8374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14:paraId="6D9C57D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21E362F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14:paraId="2B57B77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代用茶：铅（以Pb计）、哒螨灵[限2020年2月15日（含）之后生产的枸杞（干）检测]、啶虫脒[限2020年2月15日（含）之后生产的枸杞（干）检测]、唑螨酯[限2020年2月15日（含）之后生产的枸杞（干）检测]、克百威[限2021年9月3日（含）之后生产的枸杞（干）检测]、炔螨特[限2021年9月3日（含）之后生产的枸杞（干）检测]、毒死蜱[限2021年9月3日（含）之后生产的枸杞（干）检测]、吡虫啉[限2020年2月15日（含）之后生产的菊花（干）、枸杞（干）检测]、井冈霉素[2020年2月15日（含）之后生产的菊花（干）检测]。</w:t>
      </w:r>
    </w:p>
    <w:bookmarkEnd w:id="6"/>
    <w:bookmarkEnd w:id="7"/>
    <w:p w14:paraId="5F25B94D">
      <w:pPr>
        <w:spacing w:line="600" w:lineRule="exact"/>
        <w:ind w:firstLine="640" w:firstLineChars="200"/>
        <w:rPr>
          <w:rFonts w:ascii="黑体" w:hAnsi="黑体" w:eastAsia="黑体" w:cs="Times New Roman"/>
          <w:sz w:val="32"/>
          <w:szCs w:val="32"/>
        </w:rPr>
      </w:pPr>
      <w:bookmarkStart w:id="12" w:name="_Toc14033"/>
      <w:bookmarkStart w:id="13" w:name="_Toc32056"/>
      <w:bookmarkStart w:id="14" w:name="_Toc25794"/>
      <w:r>
        <w:rPr>
          <w:rFonts w:hint="eastAsia" w:ascii="黑体" w:hAnsi="黑体" w:eastAsia="黑体" w:cs="Times New Roman"/>
          <w:sz w:val="32"/>
          <w:szCs w:val="32"/>
        </w:rPr>
        <w:t>十四</w:t>
      </w:r>
      <w:r>
        <w:rPr>
          <w:rFonts w:ascii="黑体" w:hAnsi="黑体" w:eastAsia="黑体" w:cs="Times New Roman"/>
          <w:sz w:val="32"/>
          <w:szCs w:val="32"/>
        </w:rPr>
        <w:t>、酒类</w:t>
      </w:r>
      <w:bookmarkEnd w:id="12"/>
    </w:p>
    <w:p w14:paraId="4542A8D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2954598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2757—2012）等标准及产品明示标准和质量要求。</w:t>
      </w:r>
    </w:p>
    <w:p w14:paraId="23FC9CC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2D17C30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14:paraId="03A2C97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.啤酒：酒精度、甲醛、原麦汁浓度。</w:t>
      </w:r>
    </w:p>
    <w:p w14:paraId="17181B8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.以蒸馏酒及食用酒精为酒基的配制酒：酒精度、甲醇、氰化物（以HCN计）、甜蜜素（以环己基氨基磺酸计）。</w:t>
      </w:r>
    </w:p>
    <w:p w14:paraId="12E5959D">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十五</w:t>
      </w:r>
      <w:r>
        <w:rPr>
          <w:rFonts w:ascii="黑体" w:hAnsi="黑体" w:eastAsia="黑体" w:cs="Times New Roman"/>
          <w:sz w:val="32"/>
          <w:szCs w:val="32"/>
        </w:rPr>
        <w:t>、蔬菜制品</w:t>
      </w:r>
      <w:bookmarkEnd w:id="13"/>
    </w:p>
    <w:p w14:paraId="0CA9740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5BD477F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14:paraId="010B5FF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2C6DCF7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14:paraId="0BBCD35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2.蔬菜干制品：铅（以Pb计）、苯甲酸及其钠盐（以苯甲酸计）、山梨酸及其钾盐（以山梨酸计）、二氧化硫残留量（除以葱、姜、洋葱、蒜为主要原料外的产品检测）。</w:t>
      </w:r>
    </w:p>
    <w:p w14:paraId="6603633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.干制食用菌：铅（以Pb计）（限不含松茸产品检测）、总砷（以As计）（限不含松茸产品检测）、镉（以Cd计）（限不含松茸、姬松茸产品检测）、总汞（以Hg计）（限不含松茸产品检测）。</w:t>
      </w:r>
    </w:p>
    <w:p w14:paraId="2B0116B2">
      <w:pPr>
        <w:spacing w:line="600" w:lineRule="exact"/>
        <w:ind w:firstLine="640" w:firstLineChars="200"/>
        <w:rPr>
          <w:rFonts w:ascii="黑体" w:hAnsi="黑体" w:eastAsia="黑体" w:cs="Times New Roman"/>
          <w:sz w:val="32"/>
          <w:szCs w:val="32"/>
        </w:rPr>
      </w:pPr>
      <w:bookmarkStart w:id="15" w:name="_Toc3770"/>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、水果制品</w:t>
      </w:r>
      <w:bookmarkEnd w:id="15"/>
    </w:p>
    <w:p w14:paraId="63D07C2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503908E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蜜饯》（GB 14884—2016）等标准及产品明示标准和质量要求。</w:t>
      </w:r>
    </w:p>
    <w:p w14:paraId="3716E94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0500D39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14:paraId="0BC3010F">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十七</w:t>
      </w:r>
      <w:r>
        <w:rPr>
          <w:rFonts w:ascii="黑体" w:hAnsi="黑体" w:eastAsia="黑体" w:cs="Times New Roman"/>
          <w:sz w:val="32"/>
          <w:szCs w:val="32"/>
        </w:rPr>
        <w:t>、炒货食品及坚果制品</w:t>
      </w:r>
    </w:p>
    <w:p w14:paraId="530C59D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1BDE77B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坚果与籽类食品》（GB 19300—2014）、等标准及产品明示标准和质量要求。</w:t>
      </w:r>
    </w:p>
    <w:p w14:paraId="40A2E08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438C4DF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炒货食品及坚果制品：酸价（以脂肪计）（脂肪含量低的蚕豆、板栗类食品不作要求）、过氧化值（以脂肪计）（脂肪含量低的蚕豆、板栗类食品不作要求）、铅（以Pb计）、黄曲霉毒素B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14:paraId="7898F6E4">
      <w:pPr>
        <w:spacing w:line="600" w:lineRule="exact"/>
        <w:ind w:firstLine="640" w:firstLineChars="200"/>
        <w:rPr>
          <w:rFonts w:ascii="黑体" w:hAnsi="黑体" w:eastAsia="黑体" w:cs="Times New Roman"/>
          <w:sz w:val="32"/>
          <w:szCs w:val="32"/>
        </w:rPr>
      </w:pPr>
      <w:bookmarkStart w:id="16" w:name="_Toc22770"/>
      <w:r>
        <w:rPr>
          <w:rFonts w:hint="eastAsia" w:ascii="黑体" w:hAnsi="黑体" w:eastAsia="黑体" w:cs="Times New Roman"/>
          <w:sz w:val="32"/>
          <w:szCs w:val="32"/>
        </w:rPr>
        <w:t>十八</w:t>
      </w:r>
      <w:r>
        <w:rPr>
          <w:rFonts w:ascii="黑体" w:hAnsi="黑体" w:eastAsia="黑体" w:cs="Times New Roman"/>
          <w:sz w:val="32"/>
          <w:szCs w:val="32"/>
        </w:rPr>
        <w:t>、蛋制品</w:t>
      </w:r>
      <w:bookmarkEnd w:id="16"/>
    </w:p>
    <w:p w14:paraId="1F447F1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21CB7AE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蛋与蛋制品》（GB 2749—2015）等标准及产品明示标准和质量要求。</w:t>
      </w:r>
    </w:p>
    <w:p w14:paraId="1637C87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7511519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除糟蛋外的产品检测；限即食再制蛋制品检测）、大肠菌群（限即食再制蛋制品检测）、沙门氏菌[限即食类预包装食品及2022年3月7日（含）之后生产的预先包装但需要计量称重的即食食品检测]、商业无菌（限以罐头食品加工工艺生产的产品检测）。</w:t>
      </w:r>
    </w:p>
    <w:p w14:paraId="3473228F">
      <w:pPr>
        <w:spacing w:line="600" w:lineRule="exact"/>
        <w:ind w:firstLine="640" w:firstLineChars="200"/>
        <w:rPr>
          <w:rFonts w:ascii="黑体" w:hAnsi="黑体" w:eastAsia="黑体" w:cs="Times New Roman"/>
          <w:sz w:val="32"/>
          <w:szCs w:val="32"/>
        </w:rPr>
      </w:pPr>
      <w:bookmarkStart w:id="17" w:name="_Toc6069"/>
      <w:r>
        <w:rPr>
          <w:rFonts w:hint="eastAsia" w:ascii="黑体" w:hAnsi="黑体" w:eastAsia="黑体" w:cs="Times New Roman"/>
          <w:sz w:val="32"/>
          <w:szCs w:val="32"/>
        </w:rPr>
        <w:t>十九</w:t>
      </w:r>
      <w:r>
        <w:rPr>
          <w:rFonts w:ascii="黑体" w:hAnsi="黑体" w:eastAsia="黑体" w:cs="Times New Roman"/>
          <w:sz w:val="32"/>
          <w:szCs w:val="32"/>
        </w:rPr>
        <w:t>、可可及焙烤咖啡产品</w:t>
      </w:r>
      <w:bookmarkEnd w:id="17"/>
    </w:p>
    <w:p w14:paraId="40019D9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19079B4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食品中污染物限量》（GB 2762—2017）、《焙炒咖啡》（NY/T 605—2021）、等标准及产品明示标准和质量要求。</w:t>
      </w:r>
    </w:p>
    <w:p w14:paraId="53DD8C9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7567A93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焙炒咖啡：咖啡因（不适用于已除咖啡因的焙炒咖啡）、铅（以Pb计）、赭曲霉毒素A。</w:t>
      </w:r>
    </w:p>
    <w:p w14:paraId="24D28DF3">
      <w:pPr>
        <w:spacing w:line="600" w:lineRule="exact"/>
        <w:ind w:firstLine="640" w:firstLineChars="200"/>
        <w:rPr>
          <w:rFonts w:ascii="黑体" w:hAnsi="黑体" w:eastAsia="黑体" w:cs="Times New Roman"/>
          <w:sz w:val="32"/>
          <w:szCs w:val="32"/>
        </w:rPr>
      </w:pPr>
      <w:bookmarkStart w:id="18" w:name="_Toc20198"/>
      <w:r>
        <w:rPr>
          <w:rFonts w:hint="eastAsia" w:ascii="黑体" w:hAnsi="黑体" w:eastAsia="黑体" w:cs="Times New Roman"/>
          <w:sz w:val="32"/>
          <w:szCs w:val="32"/>
        </w:rPr>
        <w:t>二十</w:t>
      </w:r>
      <w:r>
        <w:rPr>
          <w:rFonts w:ascii="黑体" w:hAnsi="黑体" w:eastAsia="黑体" w:cs="Times New Roman"/>
          <w:sz w:val="32"/>
          <w:szCs w:val="32"/>
        </w:rPr>
        <w:t>、食糖</w:t>
      </w:r>
      <w:bookmarkEnd w:id="18"/>
    </w:p>
    <w:p w14:paraId="3C9C725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58DACC3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317—2018）、《食品安全国家标准 食糖》（GB 13104—2014）、《红糖》（GB/T 35885—2018）、《冰糖》（GB/T 35883—2018）等标准及产品明示标准和质量要求。</w:t>
      </w:r>
    </w:p>
    <w:p w14:paraId="5CD85F2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73C7FFF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1.白砂糖、精幼砂糖：蔗糖分、还原糖分、色值、二氧化硫残留量、螨。</w:t>
      </w:r>
    </w:p>
    <w:p w14:paraId="5AB4610E">
      <w:pPr>
        <w:tabs>
          <w:tab w:val="left" w:pos="619"/>
        </w:tabs>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.红糖：总糖分、不溶于水杂质、干燥失重、螨。</w:t>
      </w:r>
    </w:p>
    <w:p w14:paraId="54FC2F5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.冰糖：蔗糖分、还原糖分、色值、二氧化硫残留量、螨。</w:t>
      </w:r>
    </w:p>
    <w:p w14:paraId="69B069CD">
      <w:pPr>
        <w:spacing w:line="600" w:lineRule="exact"/>
        <w:ind w:firstLine="640" w:firstLineChars="200"/>
        <w:rPr>
          <w:rFonts w:ascii="黑体" w:hAnsi="黑体" w:eastAsia="黑体" w:cs="Times New Roman"/>
          <w:sz w:val="32"/>
          <w:szCs w:val="32"/>
        </w:rPr>
      </w:pPr>
      <w:bookmarkStart w:id="19" w:name="_Toc8345"/>
      <w:r>
        <w:rPr>
          <w:rFonts w:hint="eastAsia" w:ascii="黑体" w:hAnsi="黑体" w:eastAsia="黑体" w:cs="Times New Roman"/>
          <w:sz w:val="32"/>
          <w:szCs w:val="32"/>
        </w:rPr>
        <w:t>二十一</w:t>
      </w:r>
      <w:r>
        <w:rPr>
          <w:rFonts w:ascii="黑体" w:hAnsi="黑体" w:eastAsia="黑体" w:cs="Times New Roman"/>
          <w:sz w:val="32"/>
          <w:szCs w:val="32"/>
        </w:rPr>
        <w:t>、淀粉及淀粉制品</w:t>
      </w:r>
      <w:bookmarkEnd w:id="19"/>
    </w:p>
    <w:p w14:paraId="2FD7D7D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067FD19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14:paraId="70990F3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bookmarkEnd w:id="14"/>
    <w:p w14:paraId="3AEA482A">
      <w:pPr>
        <w:spacing w:line="600" w:lineRule="exact"/>
        <w:ind w:firstLine="640" w:firstLineChars="200"/>
        <w:rPr>
          <w:rFonts w:ascii="Times New Roman" w:hAnsi="Times New Roman" w:eastAsia="仿宋_GB2312" w:cs="Times New Roman"/>
          <w:sz w:val="32"/>
          <w:szCs w:val="32"/>
        </w:rPr>
      </w:pPr>
      <w:bookmarkStart w:id="20" w:name="_Toc21631"/>
      <w:r>
        <w:rPr>
          <w:rFonts w:ascii="Times New Roman" w:hAnsi="Times New Roman" w:eastAsia="仿宋_GB2312" w:cs="Times New Roman"/>
          <w:sz w:val="32"/>
          <w:szCs w:val="32"/>
        </w:rPr>
        <w:t>1.淀粉：铅（以Pb计）、菌落总数、大肠菌群、霉菌和酵母。</w:t>
      </w:r>
    </w:p>
    <w:p w14:paraId="48DF454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限粉丝粉条检测）、苯甲酸及其钠盐（以苯甲酸计）、山梨酸及其钾盐（以山梨酸计）、铝的残留量（干样品，以Al计）（限粉丝粉条和虾味片检测）、二氧化硫残留量（限粉丝粉条检测）。</w:t>
      </w:r>
    </w:p>
    <w:p w14:paraId="38729734">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二十二</w:t>
      </w:r>
      <w:r>
        <w:rPr>
          <w:rFonts w:ascii="黑体" w:hAnsi="黑体" w:eastAsia="黑体" w:cs="Times New Roman"/>
          <w:sz w:val="32"/>
          <w:szCs w:val="32"/>
        </w:rPr>
        <w:t>、糕点</w:t>
      </w:r>
      <w:bookmarkEnd w:id="20"/>
    </w:p>
    <w:p w14:paraId="1F1F85E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175FB00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糕点、面包》（GB 7099—2015）等标准及产品明示标准和质量要求。</w:t>
      </w:r>
    </w:p>
    <w:p w14:paraId="4CEFD0B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272782E2">
      <w:pPr>
        <w:spacing w:line="600" w:lineRule="exact"/>
        <w:ind w:firstLine="640" w:firstLineChars="200"/>
        <w:rPr>
          <w:rFonts w:ascii="Times New Roman" w:hAnsi="Times New Roman" w:eastAsia="仿宋_GB2312" w:cs="Times New Roman"/>
          <w:sz w:val="32"/>
          <w:szCs w:val="32"/>
        </w:rPr>
      </w:pPr>
      <w:bookmarkStart w:id="21" w:name="_Toc9106"/>
      <w:r>
        <w:rPr>
          <w:rFonts w:ascii="Times New Roman" w:hAnsi="Times New Roman" w:eastAsia="仿宋_GB2312" w:cs="Times New Roman"/>
          <w:sz w:val="32"/>
          <w:szCs w:val="32"/>
        </w:rPr>
        <w:t>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14:paraId="31D4CFA0">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二十三</w:t>
      </w:r>
      <w:r>
        <w:rPr>
          <w:rFonts w:ascii="黑体" w:hAnsi="黑体" w:eastAsia="黑体" w:cs="Times New Roman"/>
          <w:sz w:val="32"/>
          <w:szCs w:val="32"/>
        </w:rPr>
        <w:t>、豆制品</w:t>
      </w:r>
    </w:p>
    <w:p w14:paraId="4C2DF77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1A7AFE2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豆制品》（GB 2712—2014）等标准及产品明示标准和质量要求。</w:t>
      </w:r>
    </w:p>
    <w:p w14:paraId="7B75C07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bookmarkEnd w:id="21"/>
    <w:p w14:paraId="6F647C73">
      <w:pPr>
        <w:spacing w:line="600" w:lineRule="exact"/>
        <w:ind w:firstLine="640" w:firstLineChars="200"/>
        <w:rPr>
          <w:rFonts w:ascii="Times New Roman" w:hAnsi="Times New Roman" w:eastAsia="仿宋_GB2312" w:cs="Times New Roman"/>
          <w:sz w:val="32"/>
          <w:szCs w:val="32"/>
        </w:rPr>
      </w:pPr>
      <w:bookmarkStart w:id="22" w:name="_Toc2877"/>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限2022年3月7日（含）之后生产的预先包装但需要计量称重的散装即食食品检测]、金黄色葡萄球菌。</w:t>
      </w:r>
    </w:p>
    <w:p w14:paraId="7D073A0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限2022年3月7日（含）之后生产的预先包装但需要计量称重的散装即食食品检测]、金黄色葡萄球菌。</w:t>
      </w:r>
    </w:p>
    <w:p w14:paraId="194A91F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非发酵性豆制品（腐竹、油皮及其再制品）：蛋白质、铅（以Pb计）、苯甲酸及其钠盐（以苯甲酸计）、山梨酸及其钾盐（以山梨酸计）、脱氢乙酸及其钠盐（以脱氢乙酸计）铝的残留量（干样品，以Al计）、沙门氏菌[限2022年3月7日（含）之后生产的预先包装但需要计量称重的散装即食食品检测]、金黄色葡萄球菌[限2022年3月7日（含）之后生产的预先包装但需要计量称重的散装即食食品检测]。</w:t>
      </w:r>
    </w:p>
    <w:p w14:paraId="5CCF503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其他豆制品：苯甲酸及其钠盐（以苯甲酸计）、山梨酸及其钾盐（以山梨酸计）、脱氢乙酸及其钠盐（以脱氢乙酸计）、糖精钠（以糖精计）、铝的残留含量（干样品，以Al计）、大肠菌群（限即食预包装食品检测）、沙门氏菌[限2022年3月7日（含）之后生产的预先包装但需要计量称重的散装即食食品检测]、金黄色葡萄球菌[限2022年3月7日（含）之后生产的预先包装但需要计量称重的散装即食食品检测]。</w:t>
      </w:r>
    </w:p>
    <w:p w14:paraId="1845BF8D">
      <w:pPr>
        <w:spacing w:line="600" w:lineRule="exact"/>
        <w:ind w:firstLine="640" w:firstLineChars="200"/>
        <w:rPr>
          <w:rFonts w:ascii="黑体" w:hAnsi="黑体" w:eastAsia="黑体" w:cs="Times New Roman"/>
          <w:sz w:val="32"/>
          <w:szCs w:val="32"/>
        </w:rPr>
      </w:pPr>
      <w:bookmarkStart w:id="23" w:name="_Toc19639"/>
      <w:r>
        <w:rPr>
          <w:rFonts w:hint="eastAsia" w:ascii="黑体" w:hAnsi="黑体" w:eastAsia="黑体" w:cs="Times New Roman"/>
          <w:sz w:val="32"/>
          <w:szCs w:val="32"/>
        </w:rPr>
        <w:t>二十四</w:t>
      </w:r>
      <w:r>
        <w:rPr>
          <w:rFonts w:ascii="黑体" w:hAnsi="黑体" w:eastAsia="黑体" w:cs="Times New Roman"/>
          <w:sz w:val="32"/>
          <w:szCs w:val="32"/>
        </w:rPr>
        <w:t>、蜂产品</w:t>
      </w:r>
      <w:bookmarkEnd w:id="23"/>
    </w:p>
    <w:p w14:paraId="46D24F1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0D30775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蜂蜜》（GB 14963—2011）、《食品安全国家标准 食品中兽药最大残留限量》（GB 31650—2019）等标准及产品明示标准和质量要求。</w:t>
      </w:r>
    </w:p>
    <w:p w14:paraId="175F7D4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4556E95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蜂蜜：果糖和葡萄糖、蔗糖、氯霉素[生产日期在2020年1月6日之前的产品按农业部公告第235号判定；生产日期在2020年1月6日（含）之后的产品按农业农村部公告第250号判定]、呋喃妥因代谢物（限2020年1月6日及之后生产的产品检测）、呋喃西林代谢物（限2020年1月6日及之后生产的产品检测）、呋喃唑酮代谢物（限2020年1月6日及之后生产的产品检测）、洛硝达唑（限2020年1月6日及之后生产的产品检测）、甲硝唑（限2020年4月1日及之后生产的产品检测）、地美硝唑（限2020年4月1日及之后生产的产品检测）、山梨酸及其钾盐（以山梨酸计）、菌落总数、霉菌计数、嗜渗酵母计数。</w:t>
      </w:r>
    </w:p>
    <w:p w14:paraId="324347F6">
      <w:pPr>
        <w:spacing w:line="600" w:lineRule="exact"/>
        <w:ind w:firstLine="640" w:firstLineChars="200"/>
        <w:rPr>
          <w:rFonts w:ascii="黑体" w:hAnsi="黑体" w:eastAsia="黑体" w:cs="Times New Roman"/>
          <w:sz w:val="32"/>
          <w:szCs w:val="32"/>
        </w:rPr>
      </w:pPr>
      <w:bookmarkStart w:id="24" w:name="_Toc11656"/>
      <w:r>
        <w:rPr>
          <w:rFonts w:hint="eastAsia" w:ascii="黑体" w:hAnsi="黑体" w:eastAsia="黑体" w:cs="Times New Roman"/>
          <w:sz w:val="32"/>
          <w:szCs w:val="32"/>
        </w:rPr>
        <w:t>二十五</w:t>
      </w:r>
      <w:r>
        <w:rPr>
          <w:rFonts w:ascii="黑体" w:hAnsi="黑体" w:eastAsia="黑体" w:cs="Times New Roman"/>
          <w:sz w:val="32"/>
          <w:szCs w:val="32"/>
        </w:rPr>
        <w:t>、餐饮食品</w:t>
      </w:r>
      <w:bookmarkEnd w:id="24"/>
    </w:p>
    <w:p w14:paraId="5A2C848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78E518E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动物性水产制品》（GB 10136—2015）、《食品安全国家标准 糕点、面包》（GB 7099—2015）、《食品安全国家标准 消毒餐（饮）具》（GB 14934—2016）、《食品安全国家标准 腌腊肉制品》（GB 2730—2015）、关于印发《食品中可能违法添加的非食用物质和易滥用的食品添加剂品种名单（第五批）》的通知（整顿办函〔2011〕1号）等标准及产品明示标准和质量要求。</w:t>
      </w:r>
    </w:p>
    <w:p w14:paraId="07F9BC1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12B1E4E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1.发酵面制品（自制）：苯甲酸及其钠盐（以苯甲酸计）、山梨酸及其钾盐（以山梨酸计）、糖精钠（以糖精计）。</w:t>
      </w:r>
    </w:p>
    <w:p w14:paraId="4DA80368">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.火锅调味料（底料、蘸料）（自制）：罂粟碱、吗啡、可待因、那可丁。</w:t>
      </w:r>
    </w:p>
    <w:p w14:paraId="4197862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.花生及其制品（自制）（指餐饮环节的花生菜品，不包括花生酱）：黄曲霉毒素B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14:paraId="6D031435">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.糕点（自制）（限抽取自制的，限制现售的非预包装糕点检测）：酸价（以脂肪计）、过氧化值（以脂肪计）、山梨酸及其钾盐（以山梨酸计）、脱氢乙酸及其钠盐（以脱氢乙酸计）。</w:t>
      </w:r>
    </w:p>
    <w:p w14:paraId="2A2B275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.复用餐饮具（餐馆自行消毒）：阴离子合成洗涤剂（以十二烷基苯磺酸钠计）（限采用化学消毒法的餐饮具检测）、大肠菌群。</w:t>
      </w:r>
    </w:p>
    <w:p w14:paraId="5492339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.复用餐饮具（集中清洗消毒服务单位消毒）：阴离子合成洗涤剂（以十二烷基苯磺酸钠计）（限采用化学消毒法的餐饮具检测）、大肠菌群。</w:t>
      </w:r>
    </w:p>
    <w:p w14:paraId="07D1032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.腌腊肉制品（餐饮）（自制）：过氧化值（以脂肪计）、苯甲酸及其钠盐（以苯甲酸计）、山梨酸及其钾盐（以山梨酸计）、氯霉素、糖精钠（以糖精计）。</w:t>
      </w:r>
    </w:p>
    <w:p w14:paraId="787332A7">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其他薯类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铅（以Pb计）、苯甲酸及其钠盐（以苯甲酸计）、山梨酸及其钾盐（以山梨酸计）</w:t>
      </w:r>
      <w:r>
        <w:rPr>
          <w:rFonts w:hint="eastAsia" w:ascii="Times New Roman" w:hAnsi="Times New Roman" w:eastAsia="仿宋_GB2312" w:cs="Times New Roman"/>
          <w:sz w:val="32"/>
          <w:szCs w:val="32"/>
        </w:rPr>
        <w:t>。</w:t>
      </w:r>
    </w:p>
    <w:p w14:paraId="766B2D0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9.薯类食品（自制）：</w:t>
      </w:r>
      <w:r>
        <w:rPr>
          <w:rFonts w:ascii="Times New Roman" w:hAnsi="Times New Roman" w:eastAsia="仿宋_GB2312" w:cs="Times New Roman"/>
          <w:sz w:val="32"/>
          <w:szCs w:val="32"/>
        </w:rPr>
        <w:t>铅（以Pb计）、苯甲酸及其钠盐（以苯甲酸计）、山梨酸及其钾盐（以山梨酸计）</w:t>
      </w:r>
      <w:r>
        <w:rPr>
          <w:rFonts w:hint="eastAsia" w:ascii="Times New Roman" w:hAnsi="Times New Roman" w:eastAsia="仿宋_GB2312" w:cs="Times New Roman"/>
          <w:sz w:val="32"/>
          <w:szCs w:val="32"/>
        </w:rPr>
        <w:t>。</w:t>
      </w:r>
    </w:p>
    <w:p w14:paraId="08AC1348">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11.元宵汤圆（自制）：</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糖精钠（以糖精计）。</w:t>
      </w:r>
    </w:p>
    <w:p w14:paraId="4C6C769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12.饼干（自制）：</w:t>
      </w:r>
      <w:r>
        <w:rPr>
          <w:rFonts w:ascii="Times New Roman" w:hAnsi="Times New Roman" w:eastAsia="仿宋_GB2312" w:cs="Times New Roman"/>
          <w:sz w:val="32"/>
          <w:szCs w:val="32"/>
        </w:rPr>
        <w:t>酸价（以脂肪计）、过氧化值（以脂肪计）、脱氢乙酸及其钠盐（以脱氢乙酸计）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山梨酸及其钾盐（以山梨酸计）</w:t>
      </w:r>
      <w:r>
        <w:rPr>
          <w:rFonts w:hint="eastAsia" w:ascii="Times New Roman" w:hAnsi="Times New Roman" w:eastAsia="仿宋_GB2312" w:cs="Times New Roman"/>
          <w:sz w:val="32"/>
          <w:szCs w:val="32"/>
        </w:rPr>
        <w:t>。</w:t>
      </w:r>
    </w:p>
    <w:p w14:paraId="780F4D7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13.饮料（自制）：</w:t>
      </w:r>
      <w:r>
        <w:rPr>
          <w:rFonts w:ascii="Times New Roman" w:hAnsi="Times New Roman" w:eastAsia="仿宋_GB2312" w:cs="Times New Roman"/>
          <w:sz w:val="32"/>
          <w:szCs w:val="32"/>
        </w:rPr>
        <w:t>糖精钠（以糖精计）</w:t>
      </w:r>
      <w:r>
        <w:rPr>
          <w:rFonts w:hint="eastAsia" w:ascii="Times New Roman" w:hAnsi="Times New Roman" w:eastAsia="仿宋_GB2312" w:cs="Times New Roman"/>
          <w:sz w:val="32"/>
          <w:szCs w:val="32"/>
        </w:rPr>
        <w:t>、甜蜜素（以环己基氨基磺酸计）、柠檬黄、日落黄。</w:t>
      </w:r>
    </w:p>
    <w:p w14:paraId="7E1C6FD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14.煎炸过程用油（自制）：酸价（KOH）、极性成分。</w:t>
      </w:r>
    </w:p>
    <w:p w14:paraId="23FAF381">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15.酱卤肉制品（自制）：</w:t>
      </w:r>
      <w:r>
        <w:rPr>
          <w:rFonts w:ascii="Times New Roman" w:hAnsi="Times New Roman" w:eastAsia="仿宋_GB2312" w:cs="Times New Roman"/>
          <w:sz w:val="32"/>
          <w:szCs w:val="32"/>
        </w:rPr>
        <w:t>亚硝酸盐（以亚硝酸钠计）、苯甲酸及其钠盐（以苯甲酸计）、山梨酸及其钾盐（以山梨酸计）、</w:t>
      </w:r>
      <w:r>
        <w:rPr>
          <w:rFonts w:hint="eastAsia" w:ascii="Times New Roman" w:hAnsi="Times New Roman" w:eastAsia="仿宋_GB2312" w:cs="Times New Roman"/>
          <w:sz w:val="32"/>
          <w:szCs w:val="32"/>
        </w:rPr>
        <w:t>胭脂红。</w:t>
      </w:r>
    </w:p>
    <w:p w14:paraId="6D5C6D75">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16.预制肉类（自制）：</w:t>
      </w:r>
      <w:r>
        <w:rPr>
          <w:rFonts w:ascii="Times New Roman" w:hAnsi="Times New Roman" w:eastAsia="仿宋_GB2312" w:cs="Times New Roman"/>
          <w:sz w:val="32"/>
          <w:szCs w:val="32"/>
        </w:rPr>
        <w:t>脱氢乙酸及其钠盐（以脱氢乙酸计）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苯甲酸及其钠盐（以苯甲酸计）、山梨酸及其钾盐（以山梨酸计）、</w:t>
      </w:r>
      <w:r>
        <w:rPr>
          <w:rFonts w:hint="eastAsia" w:ascii="Times New Roman" w:hAnsi="Times New Roman" w:eastAsia="仿宋_GB2312" w:cs="Times New Roman"/>
          <w:sz w:val="32"/>
          <w:szCs w:val="32"/>
        </w:rPr>
        <w:t>胭脂红。</w:t>
      </w:r>
    </w:p>
    <w:p w14:paraId="0DE01A4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17.米饭（自制）：</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w:t>
      </w:r>
    </w:p>
    <w:p w14:paraId="695D5B3A">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18.面包（自制）：</w:t>
      </w:r>
      <w:r>
        <w:rPr>
          <w:rFonts w:ascii="Times New Roman" w:hAnsi="Times New Roman" w:eastAsia="仿宋_GB2312" w:cs="Times New Roman"/>
          <w:sz w:val="32"/>
          <w:szCs w:val="32"/>
        </w:rPr>
        <w:t>山梨酸及其钾盐（以山梨酸计）、脱氢乙酸及其钠盐（以脱氢乙酸计）。</w:t>
      </w:r>
    </w:p>
    <w:p w14:paraId="3D81B1D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19.其他米类制品（自制）：</w:t>
      </w:r>
      <w:r>
        <w:rPr>
          <w:rFonts w:ascii="Times New Roman" w:hAnsi="Times New Roman" w:eastAsia="仿宋_GB2312" w:cs="Times New Roman"/>
          <w:sz w:val="32"/>
          <w:szCs w:val="32"/>
        </w:rPr>
        <w:t>脱氢乙酸及其钠盐（以脱氢乙酸计）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苯甲酸及其钠盐（以苯甲酸计）、山梨酸及其钾盐（以山梨酸计）、二氧化硫残留量</w:t>
      </w:r>
      <w:r>
        <w:rPr>
          <w:rFonts w:hint="eastAsia" w:ascii="Times New Roman" w:hAnsi="Times New Roman" w:eastAsia="仿宋_GB2312" w:cs="Times New Roman"/>
          <w:sz w:val="32"/>
          <w:szCs w:val="32"/>
        </w:rPr>
        <w:t>。</w:t>
      </w:r>
    </w:p>
    <w:p w14:paraId="338F481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20.其他熟肉类（自制）：</w:t>
      </w:r>
      <w:r>
        <w:rPr>
          <w:rFonts w:ascii="Times New Roman" w:hAnsi="Times New Roman" w:eastAsia="仿宋_GB2312" w:cs="Times New Roman"/>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sz w:val="32"/>
          <w:szCs w:val="32"/>
        </w:rPr>
        <w:t>。</w:t>
      </w:r>
    </w:p>
    <w:p w14:paraId="1ACC5CF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21.食用血类（自制）：</w:t>
      </w:r>
      <w:r>
        <w:rPr>
          <w:rFonts w:ascii="Times New Roman" w:hAnsi="Times New Roman" w:eastAsia="仿宋_GB2312" w:cs="Times New Roman"/>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sz w:val="32"/>
          <w:szCs w:val="32"/>
        </w:rPr>
        <w:t>。</w:t>
      </w:r>
    </w:p>
    <w:p w14:paraId="2D1635D6">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22.熏烧烤肉类（自制）：苯并[a]芘、</w:t>
      </w:r>
      <w:r>
        <w:rPr>
          <w:rFonts w:ascii="Times New Roman" w:hAnsi="Times New Roman" w:eastAsia="仿宋_GB2312" w:cs="Times New Roman"/>
          <w:sz w:val="32"/>
          <w:szCs w:val="32"/>
        </w:rPr>
        <w:t>亚硝酸盐（以亚硝酸钠计）、苯甲酸及其钠盐（以苯甲酸计）、山梨酸及其钾盐（以山梨酸计）</w:t>
      </w:r>
      <w:r>
        <w:rPr>
          <w:rFonts w:hint="eastAsia" w:ascii="Times New Roman" w:hAnsi="Times New Roman" w:eastAsia="仿宋_GB2312" w:cs="Times New Roman"/>
          <w:sz w:val="32"/>
          <w:szCs w:val="32"/>
        </w:rPr>
        <w:t>。</w:t>
      </w:r>
    </w:p>
    <w:p w14:paraId="481C13A1">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23.油炸肉类（自制）：</w:t>
      </w:r>
      <w:r>
        <w:rPr>
          <w:rFonts w:ascii="Times New Roman" w:hAnsi="Times New Roman" w:eastAsia="仿宋_GB2312" w:cs="Times New Roman"/>
          <w:sz w:val="32"/>
          <w:szCs w:val="32"/>
        </w:rPr>
        <w:t>亚硝酸盐（以亚硝酸钠计）、苯甲酸及其钠盐（以苯甲酸计）、山梨酸及其钾盐（以山梨酸计）</w:t>
      </w:r>
      <w:r>
        <w:rPr>
          <w:rFonts w:hint="eastAsia" w:ascii="Times New Roman" w:hAnsi="Times New Roman" w:eastAsia="仿宋_GB2312" w:cs="Times New Roman"/>
          <w:sz w:val="32"/>
          <w:szCs w:val="32"/>
        </w:rPr>
        <w:t>。</w:t>
      </w:r>
    </w:p>
    <w:p w14:paraId="7829ECDD">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二十六</w:t>
      </w:r>
      <w:r>
        <w:rPr>
          <w:rFonts w:ascii="黑体" w:hAnsi="黑体" w:eastAsia="黑体" w:cs="Times New Roman"/>
          <w:sz w:val="32"/>
          <w:szCs w:val="32"/>
        </w:rPr>
        <w:t>、食用农产品</w:t>
      </w:r>
      <w:bookmarkEnd w:id="22"/>
    </w:p>
    <w:p w14:paraId="7B70D14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32192EF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2763—2021）、《食品安全国家标准 食品中兽药最大残留限量》（GB 31650—2019）等标准及产品明示标准和质量要求。</w:t>
      </w:r>
    </w:p>
    <w:p w14:paraId="0B2C818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45727EF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14:paraId="547DE94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14:paraId="7D6A316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3.羊肉：恩诺沙星、呋喃唑酮代谢物、呋喃西林代谢物、磺胺类（总量）、氯霉素、氟苯尼考、五氯酚酸钠（以五氯酚计）、克伦特罗、莱克多巴胺、沙丁胺醇、林可霉素、土霉素/金霉素/四环素（组合含量）。</w:t>
      </w:r>
    </w:p>
    <w:p w14:paraId="6DF772D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14:paraId="48FCDA19">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.鸭肉：恩诺沙星、呋喃唑酮代谢物、呋喃妥因代谢物、磺胺类（总量）、甲氧苄啶、氯霉素、氟苯尼考、五氯酚酸钠（以五氯酚计）、多西环素、土霉素、甲硝唑、土霉素/金霉素/四环素（组合含量）。</w:t>
      </w:r>
    </w:p>
    <w:p w14:paraId="2747DC0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猪肝：镉（以Cd计）、总砷（以s计）、恩诺沙星、呋喃唑酮代谢物、呋喃西林代谢物、呋喃妥因代谢物、磺胺类（总量）、甲氧苄啶、氯霉素、氟苯尼考、五氯酚酸钠（以五氯酚计）、多西环素、土霉素、克伦特罗、莱克多巴胺、沙丁胺醇、土霉素/金霉素/四环素（组合含量）。</w:t>
      </w:r>
    </w:p>
    <w:p w14:paraId="0ACFF3E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.猪肾：恩诺沙星、呋喃西林代谢物、磺胺类（总量）、甲氧苄啶、氯霉素、氟苯尼考、五氯酚酸钠（以五氯酚计）、土霉素、克伦特罗、莱克多巴胺、沙丁胺醇、土霉素/金霉素/四环素（组合含量）。</w:t>
      </w:r>
    </w:p>
    <w:p w14:paraId="66CD6B3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.其他畜副产品：呋喃唑酮代谢物、呋喃西林代谢物、氯霉素、五氯酚酸钠（以五氯酚计）、克伦特罗、莱克多巴胺、沙丁胺醇。</w:t>
      </w:r>
    </w:p>
    <w:p w14:paraId="7198007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.其他禽副产品：恩诺沙星（限肝、肾检测）、呋喃唑酮代谢物、呋喃西林代谢物、呋喃妥因代谢物、氯霉素、五氯酚酸钠（以五氯酚计）。</w:t>
      </w:r>
    </w:p>
    <w:p w14:paraId="6F55BD8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14:paraId="4753B83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.结球甘蓝：甲胺磷、甲基异柳磷、克百威、灭线磷、氧乐果、乙酰甲胺磷。</w:t>
      </w:r>
    </w:p>
    <w:p w14:paraId="71CF9C7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.大白菜：镉（以Cd计）、阿维菌素、吡虫啉、啶虫脒、毒死蜱、氟虫腈、甲胺磷、甲拌磷、克百威、乐果、水胺硫磷、氧乐果、乙酰甲胺磷、唑虫酰胺。</w:t>
      </w:r>
    </w:p>
    <w:p w14:paraId="44B1F2F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14:paraId="79C3E6FE">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14:paraId="6B818D9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.油麦菜：阿维菌素、啶虫脒、毒死蜱、氟虫腈、甲胺磷、甲拌磷、腈菌唑、克百威、氯氟氰菊酯和高效氯氟氰菊酯、灭多威、噻虫嗪、水胺硫磷、氧乐果、乙酰甲胺磷。</w:t>
      </w:r>
    </w:p>
    <w:p w14:paraId="6422BD3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.茄子：镉（以Cd计）、甲氨基阿维菌素苯甲酸盐、甲胺磷、甲拌磷、甲氰菊酯、克百威、噻虫胺、噻虫嗪、霜霉威和霜霉威盐酸盐、水胺硫磷、氧乐果。</w:t>
      </w:r>
    </w:p>
    <w:p w14:paraId="23C2BB15">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14:paraId="008FDA0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.黄瓜：阿维菌素、倍硫磷、哒螨灵、敌敌畏、毒死蜱、腐霉利、甲氨基阿维菌素苯甲酸盐、甲拌磷、克百威、噻虫嗪、氧乐果、乙螨唑、异丙威。</w:t>
      </w:r>
    </w:p>
    <w:p w14:paraId="29AB869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14:paraId="345674F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.山药：铅（以Pb计）、克百威、氯氟氰菊酯和高效氯氟氰菊酯、涕灭威。</w:t>
      </w:r>
    </w:p>
    <w:p w14:paraId="73D12816">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.胡萝卜：铅（以Pb计）、镉（以Cd计）、氟虫腈、甲拌磷、乐果、氯氟氰菊酯和高效氯氟氰菊酯。</w:t>
      </w:r>
    </w:p>
    <w:p w14:paraId="39FBD71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.姜：铅（以Pb计）、镉（以Cd计）、吡虫啉、甲拌磷、克百威、氯氟氰菊酯和高效氯氟氰菊酯、氯氰菊酯和高效氯氰菊酯、氯唑磷、噻虫胺、噻虫嗪、氧乐果。</w:t>
      </w:r>
    </w:p>
    <w:p w14:paraId="0D76FEE6">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14:paraId="291D6ED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.海水虾：挥发性盐基氮（不适用于活体水产品）、镉（以Cd计）、孔雀石绿、氯霉素、呋喃唑酮代谢物、呋喃妥因代谢物、恩诺沙星、土霉素/金霉素/四环素（组合含量）、五氯酚酸钠（以五氯酚计）。</w:t>
      </w:r>
    </w:p>
    <w:p w14:paraId="6932B55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.贝类：镉（以Cd计）、孔雀石绿、氯霉素、氟苯尼考、呋喃唑酮代谢物、呋喃西林代谢物、恩诺沙星。</w:t>
      </w:r>
    </w:p>
    <w:p w14:paraId="5963355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14:paraId="4E019AE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.苹果：敌敌畏、啶虫脒、毒死蜱、甲拌磷、克百威、氧乐果。</w:t>
      </w:r>
    </w:p>
    <w:p w14:paraId="2E9F6888">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.梨：吡虫啉、敌敌畏、毒死蜱、多菌灵、克百威、氯氟氰菊酯和高效氯氟氰菊酯、氧乐果、水胺硫磷、苯醚甲环唑、甲基硫菌灵、咪鲜胺和咪鲜胺锰盐。</w:t>
      </w:r>
    </w:p>
    <w:p w14:paraId="3479E52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14:paraId="4357CD8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.柚：水胺硫磷、联苯菊酯、氯氟氰菊酯和高效氯氟氰菊酯、氯唑磷、多菌灵。</w:t>
      </w:r>
    </w:p>
    <w:p w14:paraId="1A75544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.橙：丙溴磷、多菌灵、克百威、联苯菊酯、三唑磷、杀扑磷、水胺硫磷、氧乐果、2,4-滴和2,4-滴钠盐、苯醚甲环唑、狄氏剂。</w:t>
      </w:r>
    </w:p>
    <w:p w14:paraId="222F925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w:t>
      </w:r>
      <w:r>
        <w:rPr>
          <w:rFonts w:ascii="Times New Roman" w:hAnsi="Times New Roman" w:eastAsia="仿宋_GB2312" w:cs="Times New Roman"/>
          <w:sz w:val="32"/>
          <w:szCs w:val="32"/>
        </w:rPr>
        <w:t>.猕猴桃：敌敌畏、多菌灵、氯吡脲、氧乐果。</w:t>
      </w:r>
    </w:p>
    <w:p w14:paraId="160D1BC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w:t>
      </w:r>
      <w:r>
        <w:rPr>
          <w:rFonts w:ascii="Times New Roman" w:hAnsi="Times New Roman" w:eastAsia="仿宋_GB2312" w:cs="Times New Roman"/>
          <w:sz w:val="32"/>
          <w:szCs w:val="32"/>
        </w:rPr>
        <w:t>.香蕉：苯醚甲环唑、吡唑醚菌酯、多菌灵、氟虫腈、甲拌磷、腈苯唑、吡虫啉、噻虫胺、噻虫嗪、氟环唑、联苯菊酯、烯唑醇、百菌清。</w:t>
      </w:r>
    </w:p>
    <w:p w14:paraId="0FF029F1">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.火龙果：氟虫腈、甲胺磷、克百威、氧乐果。</w:t>
      </w:r>
    </w:p>
    <w:p w14:paraId="0B85CB4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w:t>
      </w:r>
      <w:r>
        <w:rPr>
          <w:rFonts w:ascii="Times New Roman" w:hAnsi="Times New Roman" w:eastAsia="仿宋_GB2312" w:cs="Times New Roman"/>
          <w:sz w:val="32"/>
          <w:szCs w:val="32"/>
        </w:rPr>
        <w:t>.鸡蛋：氯霉素、甲硝唑、地美硝唑、呋喃唑酮代谢物、氟虫腈。</w:t>
      </w:r>
    </w:p>
    <w:p w14:paraId="26D5577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w:t>
      </w:r>
      <w:r>
        <w:rPr>
          <w:rFonts w:ascii="Times New Roman" w:hAnsi="Times New Roman" w:eastAsia="仿宋_GB2312" w:cs="Times New Roman"/>
          <w:sz w:val="32"/>
          <w:szCs w:val="32"/>
        </w:rPr>
        <w:t>.豆类：铅（以Pb计）、铬（以Cr计）、赭曲霉毒素、吡虫啉[大豆检测方法参照GB/T 20769、GB/T 20770，其他豆类按照GB/T 20770；生产日期在2020年2月15日（含）之后的产品检测]、2,4-滴和2,4-滴钠盐[限大豆检测；生产日期在2020年2月15日（含）之后的产品检测]。</w:t>
      </w:r>
    </w:p>
    <w:p w14:paraId="618A1C51">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.生干坚果：酸价（以脂肪计）、过氧化值（以脂肪计）、铅（以Pb计）、螺螨酯。</w:t>
      </w:r>
    </w:p>
    <w:p w14:paraId="0A6D3B53">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.生干籽类：酸价（以脂肪计）、过氧化值（以脂肪计）、铅（以Pb计）（限莲子检测）、镉（以Cd计）（限花生检测）、黄曲霉毒素B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（限花生检测）、苯醚甲环唑[限花生检测；限葵花籽检测；限生产日期在2021年9月3日（含）之后的芝麻检测]。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14:paraId="380FA9A8">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1NTkwYjAyNjVlY2I5YWVhZjVjNzA5ODlhYTMxZDk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0E61"/>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5E4"/>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05DA"/>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A703D"/>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13C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20C19"/>
    <w:rsid w:val="027B36D1"/>
    <w:rsid w:val="02AD678C"/>
    <w:rsid w:val="02AF3A41"/>
    <w:rsid w:val="02D57410"/>
    <w:rsid w:val="02DD235B"/>
    <w:rsid w:val="030840F2"/>
    <w:rsid w:val="030B7A9D"/>
    <w:rsid w:val="03112C80"/>
    <w:rsid w:val="03115531"/>
    <w:rsid w:val="032017EF"/>
    <w:rsid w:val="033C1A3A"/>
    <w:rsid w:val="0351073E"/>
    <w:rsid w:val="036217DF"/>
    <w:rsid w:val="03634595"/>
    <w:rsid w:val="037E3FAF"/>
    <w:rsid w:val="0390464A"/>
    <w:rsid w:val="039B0558"/>
    <w:rsid w:val="03CB4C17"/>
    <w:rsid w:val="03EE357B"/>
    <w:rsid w:val="040A5BEC"/>
    <w:rsid w:val="041136C8"/>
    <w:rsid w:val="04294DF9"/>
    <w:rsid w:val="0432289A"/>
    <w:rsid w:val="044122FE"/>
    <w:rsid w:val="045E471C"/>
    <w:rsid w:val="04804FC4"/>
    <w:rsid w:val="04944047"/>
    <w:rsid w:val="049816FC"/>
    <w:rsid w:val="04BF0F8E"/>
    <w:rsid w:val="04EF6302"/>
    <w:rsid w:val="04F10038"/>
    <w:rsid w:val="04F51015"/>
    <w:rsid w:val="05335295"/>
    <w:rsid w:val="054729E6"/>
    <w:rsid w:val="05553C1D"/>
    <w:rsid w:val="055F0D1D"/>
    <w:rsid w:val="05686980"/>
    <w:rsid w:val="058274D4"/>
    <w:rsid w:val="05A773EB"/>
    <w:rsid w:val="05D20D0C"/>
    <w:rsid w:val="05D41222"/>
    <w:rsid w:val="05E467DD"/>
    <w:rsid w:val="05F92253"/>
    <w:rsid w:val="060D27FE"/>
    <w:rsid w:val="06662D03"/>
    <w:rsid w:val="066B5890"/>
    <w:rsid w:val="06BC68C4"/>
    <w:rsid w:val="07075C32"/>
    <w:rsid w:val="07120D34"/>
    <w:rsid w:val="07216AE2"/>
    <w:rsid w:val="07340395"/>
    <w:rsid w:val="07A92D13"/>
    <w:rsid w:val="07AE4640"/>
    <w:rsid w:val="07C36CC0"/>
    <w:rsid w:val="07CD5063"/>
    <w:rsid w:val="07FA477F"/>
    <w:rsid w:val="083F2B50"/>
    <w:rsid w:val="08432A39"/>
    <w:rsid w:val="0859296E"/>
    <w:rsid w:val="0861422C"/>
    <w:rsid w:val="08C05E45"/>
    <w:rsid w:val="08C55D92"/>
    <w:rsid w:val="08CB19C0"/>
    <w:rsid w:val="08E376ED"/>
    <w:rsid w:val="0923289E"/>
    <w:rsid w:val="09307A7D"/>
    <w:rsid w:val="093820FC"/>
    <w:rsid w:val="09404177"/>
    <w:rsid w:val="095E5C9C"/>
    <w:rsid w:val="09731DA7"/>
    <w:rsid w:val="098E1F7C"/>
    <w:rsid w:val="09F81D0F"/>
    <w:rsid w:val="0A216936"/>
    <w:rsid w:val="0A5E1AC6"/>
    <w:rsid w:val="0A795662"/>
    <w:rsid w:val="0A895CDE"/>
    <w:rsid w:val="0A994099"/>
    <w:rsid w:val="0ACE23D7"/>
    <w:rsid w:val="0ACF103E"/>
    <w:rsid w:val="0B0841C3"/>
    <w:rsid w:val="0B0A4B64"/>
    <w:rsid w:val="0B713CD2"/>
    <w:rsid w:val="0B7227BA"/>
    <w:rsid w:val="0B733A93"/>
    <w:rsid w:val="0B740A03"/>
    <w:rsid w:val="0B8C4068"/>
    <w:rsid w:val="0B9269EA"/>
    <w:rsid w:val="0BA032F1"/>
    <w:rsid w:val="0BC101FA"/>
    <w:rsid w:val="0BC43D8D"/>
    <w:rsid w:val="0BE17F48"/>
    <w:rsid w:val="0BF14F4E"/>
    <w:rsid w:val="0C190EFD"/>
    <w:rsid w:val="0C1F38FC"/>
    <w:rsid w:val="0C2015BA"/>
    <w:rsid w:val="0C291674"/>
    <w:rsid w:val="0C522E1A"/>
    <w:rsid w:val="0C623224"/>
    <w:rsid w:val="0CBC5741"/>
    <w:rsid w:val="0CC87B29"/>
    <w:rsid w:val="0CD86F5F"/>
    <w:rsid w:val="0D2261D9"/>
    <w:rsid w:val="0D6671EC"/>
    <w:rsid w:val="0D6F2749"/>
    <w:rsid w:val="0D6F3741"/>
    <w:rsid w:val="0D7A4C46"/>
    <w:rsid w:val="0D9C3B86"/>
    <w:rsid w:val="0DA3355F"/>
    <w:rsid w:val="0DA767F3"/>
    <w:rsid w:val="0DD35D8B"/>
    <w:rsid w:val="0DF200F5"/>
    <w:rsid w:val="0E0D35F3"/>
    <w:rsid w:val="0E32674C"/>
    <w:rsid w:val="0E3E31D6"/>
    <w:rsid w:val="0E4D3F08"/>
    <w:rsid w:val="0E4E38F5"/>
    <w:rsid w:val="0E5352B7"/>
    <w:rsid w:val="0E597F39"/>
    <w:rsid w:val="0E5F0E2C"/>
    <w:rsid w:val="0EDB34EE"/>
    <w:rsid w:val="0EDE791E"/>
    <w:rsid w:val="0EE24A43"/>
    <w:rsid w:val="0F7565D7"/>
    <w:rsid w:val="0F935731"/>
    <w:rsid w:val="0FCB37D0"/>
    <w:rsid w:val="0FD31749"/>
    <w:rsid w:val="0FE871E7"/>
    <w:rsid w:val="0FED2016"/>
    <w:rsid w:val="102028C9"/>
    <w:rsid w:val="102A06BA"/>
    <w:rsid w:val="1054744D"/>
    <w:rsid w:val="10704C5D"/>
    <w:rsid w:val="10745E25"/>
    <w:rsid w:val="107C0612"/>
    <w:rsid w:val="10825020"/>
    <w:rsid w:val="10895F0F"/>
    <w:rsid w:val="10E452CF"/>
    <w:rsid w:val="110B5DCD"/>
    <w:rsid w:val="113468A3"/>
    <w:rsid w:val="113A332A"/>
    <w:rsid w:val="113C49BB"/>
    <w:rsid w:val="113F112A"/>
    <w:rsid w:val="117E6314"/>
    <w:rsid w:val="118A2837"/>
    <w:rsid w:val="11A91930"/>
    <w:rsid w:val="11B17CC1"/>
    <w:rsid w:val="11BA2CC8"/>
    <w:rsid w:val="11C52B33"/>
    <w:rsid w:val="11F10F58"/>
    <w:rsid w:val="12064ED7"/>
    <w:rsid w:val="12174E36"/>
    <w:rsid w:val="12355362"/>
    <w:rsid w:val="12866B71"/>
    <w:rsid w:val="129802FE"/>
    <w:rsid w:val="12D96C86"/>
    <w:rsid w:val="12F11C75"/>
    <w:rsid w:val="130636D5"/>
    <w:rsid w:val="132867B8"/>
    <w:rsid w:val="1330355E"/>
    <w:rsid w:val="13304DAB"/>
    <w:rsid w:val="13557C82"/>
    <w:rsid w:val="13626551"/>
    <w:rsid w:val="1394238D"/>
    <w:rsid w:val="13B04FCD"/>
    <w:rsid w:val="13C11DC8"/>
    <w:rsid w:val="13C93A6E"/>
    <w:rsid w:val="13CA47D1"/>
    <w:rsid w:val="13F229E3"/>
    <w:rsid w:val="13F953BB"/>
    <w:rsid w:val="14113C19"/>
    <w:rsid w:val="1432492A"/>
    <w:rsid w:val="14432B49"/>
    <w:rsid w:val="148B6DA6"/>
    <w:rsid w:val="14927F92"/>
    <w:rsid w:val="14980F1E"/>
    <w:rsid w:val="14B174B2"/>
    <w:rsid w:val="14B940A6"/>
    <w:rsid w:val="14BD31AA"/>
    <w:rsid w:val="14C87896"/>
    <w:rsid w:val="14D87AEE"/>
    <w:rsid w:val="14DF670A"/>
    <w:rsid w:val="14E60600"/>
    <w:rsid w:val="15036107"/>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4C2A00"/>
    <w:rsid w:val="19550AB9"/>
    <w:rsid w:val="19634492"/>
    <w:rsid w:val="197A788C"/>
    <w:rsid w:val="198E4C83"/>
    <w:rsid w:val="19BB0C87"/>
    <w:rsid w:val="19E262E2"/>
    <w:rsid w:val="19F27366"/>
    <w:rsid w:val="1A3C53CB"/>
    <w:rsid w:val="1A6C60F4"/>
    <w:rsid w:val="1AC63B90"/>
    <w:rsid w:val="1AE22258"/>
    <w:rsid w:val="1AF12437"/>
    <w:rsid w:val="1B0231AE"/>
    <w:rsid w:val="1B1237D2"/>
    <w:rsid w:val="1B4E4A68"/>
    <w:rsid w:val="1B547287"/>
    <w:rsid w:val="1B73407A"/>
    <w:rsid w:val="1B8A1387"/>
    <w:rsid w:val="1B9119E5"/>
    <w:rsid w:val="1BC03555"/>
    <w:rsid w:val="1BD658E4"/>
    <w:rsid w:val="1BFB5D90"/>
    <w:rsid w:val="1C0A0143"/>
    <w:rsid w:val="1C2C3B80"/>
    <w:rsid w:val="1C792CF4"/>
    <w:rsid w:val="1C9C1360"/>
    <w:rsid w:val="1CA61BC0"/>
    <w:rsid w:val="1CAA3A66"/>
    <w:rsid w:val="1CB913C5"/>
    <w:rsid w:val="1CC31F15"/>
    <w:rsid w:val="1CC5367B"/>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93262A"/>
    <w:rsid w:val="1EA61D1C"/>
    <w:rsid w:val="1EB83BDA"/>
    <w:rsid w:val="1EB9232D"/>
    <w:rsid w:val="1EBF71CF"/>
    <w:rsid w:val="1EFF4CE4"/>
    <w:rsid w:val="1F242D12"/>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D07B2"/>
    <w:rsid w:val="208F0C0B"/>
    <w:rsid w:val="209836D9"/>
    <w:rsid w:val="20A16C15"/>
    <w:rsid w:val="20A3664B"/>
    <w:rsid w:val="20A7040F"/>
    <w:rsid w:val="20D75508"/>
    <w:rsid w:val="20DA4B69"/>
    <w:rsid w:val="20E33F9F"/>
    <w:rsid w:val="21015F9B"/>
    <w:rsid w:val="212D3CF0"/>
    <w:rsid w:val="215A5042"/>
    <w:rsid w:val="21BF7657"/>
    <w:rsid w:val="21D3768F"/>
    <w:rsid w:val="21E35F4E"/>
    <w:rsid w:val="22062738"/>
    <w:rsid w:val="22184D58"/>
    <w:rsid w:val="22284619"/>
    <w:rsid w:val="22353CB7"/>
    <w:rsid w:val="223615E9"/>
    <w:rsid w:val="224E68B2"/>
    <w:rsid w:val="22524230"/>
    <w:rsid w:val="225A5C7F"/>
    <w:rsid w:val="228448C9"/>
    <w:rsid w:val="22A44C4A"/>
    <w:rsid w:val="22BB4052"/>
    <w:rsid w:val="22F94375"/>
    <w:rsid w:val="22FC0890"/>
    <w:rsid w:val="230067DA"/>
    <w:rsid w:val="23233CEC"/>
    <w:rsid w:val="232E2652"/>
    <w:rsid w:val="233713D2"/>
    <w:rsid w:val="23446C71"/>
    <w:rsid w:val="23547471"/>
    <w:rsid w:val="23561331"/>
    <w:rsid w:val="23620335"/>
    <w:rsid w:val="23627361"/>
    <w:rsid w:val="23720EDF"/>
    <w:rsid w:val="239A1BA6"/>
    <w:rsid w:val="23B26FD1"/>
    <w:rsid w:val="23BF3127"/>
    <w:rsid w:val="23D70F3F"/>
    <w:rsid w:val="23D92ECC"/>
    <w:rsid w:val="23DC1A99"/>
    <w:rsid w:val="24002875"/>
    <w:rsid w:val="241422C6"/>
    <w:rsid w:val="241E68C2"/>
    <w:rsid w:val="24224FB8"/>
    <w:rsid w:val="242455C1"/>
    <w:rsid w:val="243F503C"/>
    <w:rsid w:val="246619E0"/>
    <w:rsid w:val="246A5EE0"/>
    <w:rsid w:val="249A2484"/>
    <w:rsid w:val="24A24A9D"/>
    <w:rsid w:val="24A25117"/>
    <w:rsid w:val="24B40E19"/>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0E504D"/>
    <w:rsid w:val="272E0308"/>
    <w:rsid w:val="27426CA6"/>
    <w:rsid w:val="275023A2"/>
    <w:rsid w:val="277F62B7"/>
    <w:rsid w:val="278007C8"/>
    <w:rsid w:val="279045D1"/>
    <w:rsid w:val="2792416F"/>
    <w:rsid w:val="27937195"/>
    <w:rsid w:val="27A66DBF"/>
    <w:rsid w:val="27AB594A"/>
    <w:rsid w:val="27CC71E3"/>
    <w:rsid w:val="27D65BA6"/>
    <w:rsid w:val="27F9674B"/>
    <w:rsid w:val="283409E0"/>
    <w:rsid w:val="2838427B"/>
    <w:rsid w:val="288A5F02"/>
    <w:rsid w:val="28A570FF"/>
    <w:rsid w:val="28B0519E"/>
    <w:rsid w:val="29014296"/>
    <w:rsid w:val="291B360B"/>
    <w:rsid w:val="29262A18"/>
    <w:rsid w:val="29332F86"/>
    <w:rsid w:val="29385A89"/>
    <w:rsid w:val="293D3FCE"/>
    <w:rsid w:val="296352A9"/>
    <w:rsid w:val="296A7FDB"/>
    <w:rsid w:val="296F772C"/>
    <w:rsid w:val="29B813EF"/>
    <w:rsid w:val="29BA250F"/>
    <w:rsid w:val="29F83C7C"/>
    <w:rsid w:val="29F97533"/>
    <w:rsid w:val="2A1337AF"/>
    <w:rsid w:val="2A3A4989"/>
    <w:rsid w:val="2A5C4021"/>
    <w:rsid w:val="2A7056D4"/>
    <w:rsid w:val="2A7479FF"/>
    <w:rsid w:val="2A7A3A47"/>
    <w:rsid w:val="2A8C5C6F"/>
    <w:rsid w:val="2AD57D7C"/>
    <w:rsid w:val="2ADE7574"/>
    <w:rsid w:val="2AF12794"/>
    <w:rsid w:val="2B347F25"/>
    <w:rsid w:val="2B6061C9"/>
    <w:rsid w:val="2B822F66"/>
    <w:rsid w:val="2B901CB7"/>
    <w:rsid w:val="2BA4006E"/>
    <w:rsid w:val="2BB35603"/>
    <w:rsid w:val="2BC30D83"/>
    <w:rsid w:val="2BCF5B27"/>
    <w:rsid w:val="2BD134CD"/>
    <w:rsid w:val="2BFA5F57"/>
    <w:rsid w:val="2C000953"/>
    <w:rsid w:val="2C0261FB"/>
    <w:rsid w:val="2C0C79F5"/>
    <w:rsid w:val="2C192668"/>
    <w:rsid w:val="2C2D7022"/>
    <w:rsid w:val="2C830954"/>
    <w:rsid w:val="2C926A50"/>
    <w:rsid w:val="2CC279B8"/>
    <w:rsid w:val="2CEA45E0"/>
    <w:rsid w:val="2D195F50"/>
    <w:rsid w:val="2D207FD1"/>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72301E"/>
    <w:rsid w:val="30B14556"/>
    <w:rsid w:val="30F272BB"/>
    <w:rsid w:val="30FE2283"/>
    <w:rsid w:val="310B7BF7"/>
    <w:rsid w:val="313F251C"/>
    <w:rsid w:val="3163417D"/>
    <w:rsid w:val="31784436"/>
    <w:rsid w:val="31AC571A"/>
    <w:rsid w:val="31B50E8F"/>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456E75"/>
    <w:rsid w:val="334C1DB4"/>
    <w:rsid w:val="334F146C"/>
    <w:rsid w:val="33586DCE"/>
    <w:rsid w:val="339164B9"/>
    <w:rsid w:val="339646B2"/>
    <w:rsid w:val="33A9609D"/>
    <w:rsid w:val="33C12315"/>
    <w:rsid w:val="33EB6BAD"/>
    <w:rsid w:val="33ED1649"/>
    <w:rsid w:val="33F36261"/>
    <w:rsid w:val="34172C0C"/>
    <w:rsid w:val="341A6DE0"/>
    <w:rsid w:val="344A4C8D"/>
    <w:rsid w:val="34556336"/>
    <w:rsid w:val="34725357"/>
    <w:rsid w:val="347E78C2"/>
    <w:rsid w:val="348D3D41"/>
    <w:rsid w:val="34A80469"/>
    <w:rsid w:val="34B333A0"/>
    <w:rsid w:val="34C44675"/>
    <w:rsid w:val="34C83927"/>
    <w:rsid w:val="34CB7B3B"/>
    <w:rsid w:val="34D71348"/>
    <w:rsid w:val="34D84831"/>
    <w:rsid w:val="34DC6FA8"/>
    <w:rsid w:val="34E92AC0"/>
    <w:rsid w:val="353511EE"/>
    <w:rsid w:val="353C43C9"/>
    <w:rsid w:val="353D0CFD"/>
    <w:rsid w:val="35455190"/>
    <w:rsid w:val="356C0059"/>
    <w:rsid w:val="356E5A46"/>
    <w:rsid w:val="35704437"/>
    <w:rsid w:val="35882BB7"/>
    <w:rsid w:val="35942212"/>
    <w:rsid w:val="359D5971"/>
    <w:rsid w:val="35AF57BD"/>
    <w:rsid w:val="35B03F78"/>
    <w:rsid w:val="35E73E14"/>
    <w:rsid w:val="35F66653"/>
    <w:rsid w:val="35FF12FC"/>
    <w:rsid w:val="36417630"/>
    <w:rsid w:val="366C7C3F"/>
    <w:rsid w:val="367337CC"/>
    <w:rsid w:val="36764747"/>
    <w:rsid w:val="367F0F52"/>
    <w:rsid w:val="36833BCD"/>
    <w:rsid w:val="369A0AD2"/>
    <w:rsid w:val="36B779D9"/>
    <w:rsid w:val="36BA27A1"/>
    <w:rsid w:val="36D864AC"/>
    <w:rsid w:val="36EE3BD9"/>
    <w:rsid w:val="36FA0D5F"/>
    <w:rsid w:val="370513CD"/>
    <w:rsid w:val="370A4EA2"/>
    <w:rsid w:val="371B5E92"/>
    <w:rsid w:val="37210DA0"/>
    <w:rsid w:val="374024C1"/>
    <w:rsid w:val="374F6BED"/>
    <w:rsid w:val="3753293F"/>
    <w:rsid w:val="379B4223"/>
    <w:rsid w:val="37C021A5"/>
    <w:rsid w:val="37D027AD"/>
    <w:rsid w:val="37E24336"/>
    <w:rsid w:val="37E364F0"/>
    <w:rsid w:val="37F578F4"/>
    <w:rsid w:val="38172213"/>
    <w:rsid w:val="381E7F61"/>
    <w:rsid w:val="38541911"/>
    <w:rsid w:val="3895625D"/>
    <w:rsid w:val="389962CC"/>
    <w:rsid w:val="38B974BB"/>
    <w:rsid w:val="38BB4203"/>
    <w:rsid w:val="38BD4594"/>
    <w:rsid w:val="38F943A6"/>
    <w:rsid w:val="38FE1AFE"/>
    <w:rsid w:val="39017BBA"/>
    <w:rsid w:val="39023D25"/>
    <w:rsid w:val="39292208"/>
    <w:rsid w:val="39520450"/>
    <w:rsid w:val="395C4E8E"/>
    <w:rsid w:val="39935882"/>
    <w:rsid w:val="39A82595"/>
    <w:rsid w:val="39B9152E"/>
    <w:rsid w:val="39BA127A"/>
    <w:rsid w:val="3A071BC0"/>
    <w:rsid w:val="3A0F64C7"/>
    <w:rsid w:val="3A60385F"/>
    <w:rsid w:val="3A6F720B"/>
    <w:rsid w:val="3A753CA9"/>
    <w:rsid w:val="3A7C33E9"/>
    <w:rsid w:val="3AAF5EF0"/>
    <w:rsid w:val="3AB827E0"/>
    <w:rsid w:val="3ABD308D"/>
    <w:rsid w:val="3AF637F4"/>
    <w:rsid w:val="3AFE433B"/>
    <w:rsid w:val="3B057CB2"/>
    <w:rsid w:val="3B331F76"/>
    <w:rsid w:val="3B374468"/>
    <w:rsid w:val="3B49787F"/>
    <w:rsid w:val="3B4C61C3"/>
    <w:rsid w:val="3B532B46"/>
    <w:rsid w:val="3B541403"/>
    <w:rsid w:val="3B611B38"/>
    <w:rsid w:val="3BC3400B"/>
    <w:rsid w:val="3BD50A25"/>
    <w:rsid w:val="3BD57BC6"/>
    <w:rsid w:val="3BD81450"/>
    <w:rsid w:val="3BE1766D"/>
    <w:rsid w:val="3C2F4ACA"/>
    <w:rsid w:val="3C625919"/>
    <w:rsid w:val="3C713262"/>
    <w:rsid w:val="3C9373F8"/>
    <w:rsid w:val="3CC07B4A"/>
    <w:rsid w:val="3CCC566D"/>
    <w:rsid w:val="3CDE5D5A"/>
    <w:rsid w:val="3CE85DBC"/>
    <w:rsid w:val="3CED6B70"/>
    <w:rsid w:val="3CFD4653"/>
    <w:rsid w:val="3D1037E0"/>
    <w:rsid w:val="3D50524A"/>
    <w:rsid w:val="3D576730"/>
    <w:rsid w:val="3D5E09FB"/>
    <w:rsid w:val="3D6D44AB"/>
    <w:rsid w:val="3D9A2E27"/>
    <w:rsid w:val="3D9E6C34"/>
    <w:rsid w:val="3DCE3AAB"/>
    <w:rsid w:val="3DE11404"/>
    <w:rsid w:val="3DF05249"/>
    <w:rsid w:val="3DF75141"/>
    <w:rsid w:val="3DF87B6F"/>
    <w:rsid w:val="3E052046"/>
    <w:rsid w:val="3E062E06"/>
    <w:rsid w:val="3E6B62C8"/>
    <w:rsid w:val="3E7C049D"/>
    <w:rsid w:val="3E990803"/>
    <w:rsid w:val="3E9973C0"/>
    <w:rsid w:val="3E9B5393"/>
    <w:rsid w:val="3EC44615"/>
    <w:rsid w:val="3EED4DFA"/>
    <w:rsid w:val="3F190FC1"/>
    <w:rsid w:val="3F661CE4"/>
    <w:rsid w:val="3F761C89"/>
    <w:rsid w:val="3F7C2086"/>
    <w:rsid w:val="3FA94D1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E177B4"/>
    <w:rsid w:val="40F85B3C"/>
    <w:rsid w:val="4107564D"/>
    <w:rsid w:val="413C2DF3"/>
    <w:rsid w:val="41635A41"/>
    <w:rsid w:val="416A7710"/>
    <w:rsid w:val="41711F54"/>
    <w:rsid w:val="4182569C"/>
    <w:rsid w:val="418710AB"/>
    <w:rsid w:val="4196263D"/>
    <w:rsid w:val="41E11926"/>
    <w:rsid w:val="41F12A3B"/>
    <w:rsid w:val="41F74DEF"/>
    <w:rsid w:val="42140ECF"/>
    <w:rsid w:val="421A7952"/>
    <w:rsid w:val="42255D98"/>
    <w:rsid w:val="427B626D"/>
    <w:rsid w:val="4289110D"/>
    <w:rsid w:val="429159D0"/>
    <w:rsid w:val="42A24214"/>
    <w:rsid w:val="42AB13F7"/>
    <w:rsid w:val="42BB7828"/>
    <w:rsid w:val="42BF472A"/>
    <w:rsid w:val="42C53514"/>
    <w:rsid w:val="42E77E92"/>
    <w:rsid w:val="42F65E36"/>
    <w:rsid w:val="433964E6"/>
    <w:rsid w:val="43556C07"/>
    <w:rsid w:val="436163ED"/>
    <w:rsid w:val="4362323C"/>
    <w:rsid w:val="436C3C3A"/>
    <w:rsid w:val="436D4323"/>
    <w:rsid w:val="439F5500"/>
    <w:rsid w:val="43C05F2B"/>
    <w:rsid w:val="43D63DD9"/>
    <w:rsid w:val="43E57F23"/>
    <w:rsid w:val="43F37E69"/>
    <w:rsid w:val="44066F52"/>
    <w:rsid w:val="444A0940"/>
    <w:rsid w:val="445D474A"/>
    <w:rsid w:val="44616AFC"/>
    <w:rsid w:val="446210D6"/>
    <w:rsid w:val="44627933"/>
    <w:rsid w:val="44CF0FCA"/>
    <w:rsid w:val="44FF313D"/>
    <w:rsid w:val="452378F0"/>
    <w:rsid w:val="45341D5E"/>
    <w:rsid w:val="453E3470"/>
    <w:rsid w:val="455A7440"/>
    <w:rsid w:val="45651290"/>
    <w:rsid w:val="45790749"/>
    <w:rsid w:val="457F203D"/>
    <w:rsid w:val="45885B85"/>
    <w:rsid w:val="4606682B"/>
    <w:rsid w:val="46275E54"/>
    <w:rsid w:val="46324DC8"/>
    <w:rsid w:val="466C3E7F"/>
    <w:rsid w:val="466F31A5"/>
    <w:rsid w:val="468E35D2"/>
    <w:rsid w:val="46957BB9"/>
    <w:rsid w:val="46A1331C"/>
    <w:rsid w:val="46B03907"/>
    <w:rsid w:val="46D93D8B"/>
    <w:rsid w:val="46DE5E32"/>
    <w:rsid w:val="47081B1C"/>
    <w:rsid w:val="470F5434"/>
    <w:rsid w:val="472C4A21"/>
    <w:rsid w:val="472D3690"/>
    <w:rsid w:val="47344098"/>
    <w:rsid w:val="47412E3C"/>
    <w:rsid w:val="476A1665"/>
    <w:rsid w:val="47814028"/>
    <w:rsid w:val="47814D3D"/>
    <w:rsid w:val="478C3010"/>
    <w:rsid w:val="47933105"/>
    <w:rsid w:val="4795047E"/>
    <w:rsid w:val="47973308"/>
    <w:rsid w:val="47EC43E0"/>
    <w:rsid w:val="47ED3A55"/>
    <w:rsid w:val="48155834"/>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2F5782"/>
    <w:rsid w:val="49331A40"/>
    <w:rsid w:val="493E4EB6"/>
    <w:rsid w:val="494D4A78"/>
    <w:rsid w:val="49550F6D"/>
    <w:rsid w:val="4977360C"/>
    <w:rsid w:val="497A7332"/>
    <w:rsid w:val="49870D0C"/>
    <w:rsid w:val="49A245B2"/>
    <w:rsid w:val="49A418D2"/>
    <w:rsid w:val="49AF79E0"/>
    <w:rsid w:val="49D910DE"/>
    <w:rsid w:val="4A1C3D58"/>
    <w:rsid w:val="4A2C63AA"/>
    <w:rsid w:val="4A3803BC"/>
    <w:rsid w:val="4AB13C8E"/>
    <w:rsid w:val="4AC771BC"/>
    <w:rsid w:val="4AD16200"/>
    <w:rsid w:val="4AD55A7E"/>
    <w:rsid w:val="4AF31902"/>
    <w:rsid w:val="4B06198E"/>
    <w:rsid w:val="4B090459"/>
    <w:rsid w:val="4B0B2000"/>
    <w:rsid w:val="4B2C31E2"/>
    <w:rsid w:val="4B362BEC"/>
    <w:rsid w:val="4B46352F"/>
    <w:rsid w:val="4B637B9B"/>
    <w:rsid w:val="4B8D09FD"/>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0C714D"/>
    <w:rsid w:val="4D2E783D"/>
    <w:rsid w:val="4D38421E"/>
    <w:rsid w:val="4D5C50CF"/>
    <w:rsid w:val="4DA03072"/>
    <w:rsid w:val="4DDE48A5"/>
    <w:rsid w:val="4DE821C9"/>
    <w:rsid w:val="4DF30516"/>
    <w:rsid w:val="4E301638"/>
    <w:rsid w:val="4E4432FA"/>
    <w:rsid w:val="4E481BAD"/>
    <w:rsid w:val="4E55599D"/>
    <w:rsid w:val="4E7105B0"/>
    <w:rsid w:val="4E7F73EA"/>
    <w:rsid w:val="4E8C3CA1"/>
    <w:rsid w:val="4E9751F9"/>
    <w:rsid w:val="4E9E2993"/>
    <w:rsid w:val="4EAB2E47"/>
    <w:rsid w:val="4EDF6974"/>
    <w:rsid w:val="4F0E7749"/>
    <w:rsid w:val="4F146FEB"/>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9F15F2"/>
    <w:rsid w:val="52B635B1"/>
    <w:rsid w:val="52B724FF"/>
    <w:rsid w:val="52B82C74"/>
    <w:rsid w:val="52BF3BBE"/>
    <w:rsid w:val="52BF7119"/>
    <w:rsid w:val="52D44DDC"/>
    <w:rsid w:val="52E41B09"/>
    <w:rsid w:val="531B62AF"/>
    <w:rsid w:val="532663DC"/>
    <w:rsid w:val="533158D5"/>
    <w:rsid w:val="536C21E7"/>
    <w:rsid w:val="537D0D49"/>
    <w:rsid w:val="538C29FB"/>
    <w:rsid w:val="539701A5"/>
    <w:rsid w:val="53980887"/>
    <w:rsid w:val="53AE30CF"/>
    <w:rsid w:val="53C14498"/>
    <w:rsid w:val="53C856A9"/>
    <w:rsid w:val="53CB3BB0"/>
    <w:rsid w:val="540B7C39"/>
    <w:rsid w:val="54101A67"/>
    <w:rsid w:val="54522168"/>
    <w:rsid w:val="548457D8"/>
    <w:rsid w:val="54A34393"/>
    <w:rsid w:val="54E723B6"/>
    <w:rsid w:val="54F0209F"/>
    <w:rsid w:val="54F949FD"/>
    <w:rsid w:val="54FC20BE"/>
    <w:rsid w:val="55047CFE"/>
    <w:rsid w:val="551E3BD6"/>
    <w:rsid w:val="552354D0"/>
    <w:rsid w:val="554D6FB0"/>
    <w:rsid w:val="55856D9F"/>
    <w:rsid w:val="55A0560C"/>
    <w:rsid w:val="55C56E4C"/>
    <w:rsid w:val="55CC55CB"/>
    <w:rsid w:val="56026DBA"/>
    <w:rsid w:val="56096DE2"/>
    <w:rsid w:val="562E7E8A"/>
    <w:rsid w:val="566A06F2"/>
    <w:rsid w:val="566F58BC"/>
    <w:rsid w:val="5680211A"/>
    <w:rsid w:val="569274AA"/>
    <w:rsid w:val="56CB53C4"/>
    <w:rsid w:val="56D12D05"/>
    <w:rsid w:val="570C73FA"/>
    <w:rsid w:val="570F4167"/>
    <w:rsid w:val="571D642F"/>
    <w:rsid w:val="57B23EAE"/>
    <w:rsid w:val="57C5211D"/>
    <w:rsid w:val="57C67DF4"/>
    <w:rsid w:val="580A066E"/>
    <w:rsid w:val="583D48F1"/>
    <w:rsid w:val="5855340F"/>
    <w:rsid w:val="589929AB"/>
    <w:rsid w:val="589C6951"/>
    <w:rsid w:val="58C40E2B"/>
    <w:rsid w:val="58C47EF0"/>
    <w:rsid w:val="58E3159A"/>
    <w:rsid w:val="58EF4042"/>
    <w:rsid w:val="592F1FF2"/>
    <w:rsid w:val="596861D7"/>
    <w:rsid w:val="598503B3"/>
    <w:rsid w:val="59A4227D"/>
    <w:rsid w:val="59A86E48"/>
    <w:rsid w:val="59D86398"/>
    <w:rsid w:val="59E55DA4"/>
    <w:rsid w:val="59F41126"/>
    <w:rsid w:val="59F77CCA"/>
    <w:rsid w:val="5A207419"/>
    <w:rsid w:val="5A297ACF"/>
    <w:rsid w:val="5A304035"/>
    <w:rsid w:val="5A3D7D02"/>
    <w:rsid w:val="5A4F43E9"/>
    <w:rsid w:val="5A5F0ED2"/>
    <w:rsid w:val="5A6538CC"/>
    <w:rsid w:val="5AA0484E"/>
    <w:rsid w:val="5AEC3BE1"/>
    <w:rsid w:val="5AFC1A5A"/>
    <w:rsid w:val="5B9857EE"/>
    <w:rsid w:val="5BAB7E14"/>
    <w:rsid w:val="5BB508C5"/>
    <w:rsid w:val="5BB54304"/>
    <w:rsid w:val="5C091E50"/>
    <w:rsid w:val="5C167C9C"/>
    <w:rsid w:val="5C2878AE"/>
    <w:rsid w:val="5C5C3599"/>
    <w:rsid w:val="5C642335"/>
    <w:rsid w:val="5CAA401A"/>
    <w:rsid w:val="5CB8394A"/>
    <w:rsid w:val="5CE84F40"/>
    <w:rsid w:val="5CEC5224"/>
    <w:rsid w:val="5CFA4962"/>
    <w:rsid w:val="5CFD2F61"/>
    <w:rsid w:val="5D160170"/>
    <w:rsid w:val="5D1A706B"/>
    <w:rsid w:val="5D1C26BC"/>
    <w:rsid w:val="5D293AFC"/>
    <w:rsid w:val="5D3C4290"/>
    <w:rsid w:val="5D3E7DDB"/>
    <w:rsid w:val="5D471CA5"/>
    <w:rsid w:val="5D5F1CC0"/>
    <w:rsid w:val="5D6159C4"/>
    <w:rsid w:val="5D656C86"/>
    <w:rsid w:val="5D944661"/>
    <w:rsid w:val="5DB82D70"/>
    <w:rsid w:val="5DCE7727"/>
    <w:rsid w:val="5E1C4785"/>
    <w:rsid w:val="5E5627AA"/>
    <w:rsid w:val="5E823644"/>
    <w:rsid w:val="5EBC6E5E"/>
    <w:rsid w:val="5EC879C3"/>
    <w:rsid w:val="5EDB13D3"/>
    <w:rsid w:val="5EE53206"/>
    <w:rsid w:val="5EE65C0B"/>
    <w:rsid w:val="5EF0242E"/>
    <w:rsid w:val="5F070134"/>
    <w:rsid w:val="5F21227E"/>
    <w:rsid w:val="5F2320DA"/>
    <w:rsid w:val="5F2A1A44"/>
    <w:rsid w:val="5F601D49"/>
    <w:rsid w:val="5F726842"/>
    <w:rsid w:val="5F7421F5"/>
    <w:rsid w:val="5F9F39FC"/>
    <w:rsid w:val="5FA75336"/>
    <w:rsid w:val="5FBB291C"/>
    <w:rsid w:val="5FD20FFC"/>
    <w:rsid w:val="5FEF2532"/>
    <w:rsid w:val="60082773"/>
    <w:rsid w:val="6013397C"/>
    <w:rsid w:val="601F24A5"/>
    <w:rsid w:val="60407A00"/>
    <w:rsid w:val="604A18BA"/>
    <w:rsid w:val="60BE5AAA"/>
    <w:rsid w:val="60F97336"/>
    <w:rsid w:val="6114440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9A10EF"/>
    <w:rsid w:val="62BA6D15"/>
    <w:rsid w:val="62DC6E3F"/>
    <w:rsid w:val="62E36EA8"/>
    <w:rsid w:val="62E702E4"/>
    <w:rsid w:val="62FD20C2"/>
    <w:rsid w:val="63363DBD"/>
    <w:rsid w:val="63393369"/>
    <w:rsid w:val="63486984"/>
    <w:rsid w:val="634B2AE6"/>
    <w:rsid w:val="635862AF"/>
    <w:rsid w:val="63784A0C"/>
    <w:rsid w:val="637D04B2"/>
    <w:rsid w:val="63C61489"/>
    <w:rsid w:val="63CC113C"/>
    <w:rsid w:val="63D94B1E"/>
    <w:rsid w:val="640B0830"/>
    <w:rsid w:val="64180E3A"/>
    <w:rsid w:val="6427081D"/>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AB76C1"/>
    <w:rsid w:val="66AD3A40"/>
    <w:rsid w:val="66C475BE"/>
    <w:rsid w:val="66DB2FD4"/>
    <w:rsid w:val="66E6642D"/>
    <w:rsid w:val="67292C06"/>
    <w:rsid w:val="67306140"/>
    <w:rsid w:val="6755694D"/>
    <w:rsid w:val="67682068"/>
    <w:rsid w:val="67863C16"/>
    <w:rsid w:val="67956D92"/>
    <w:rsid w:val="67977B82"/>
    <w:rsid w:val="67D06B6E"/>
    <w:rsid w:val="67F37CF1"/>
    <w:rsid w:val="67FA45A2"/>
    <w:rsid w:val="682C4B2B"/>
    <w:rsid w:val="683F2744"/>
    <w:rsid w:val="68743DD2"/>
    <w:rsid w:val="68762628"/>
    <w:rsid w:val="688F39E4"/>
    <w:rsid w:val="68BA79D3"/>
    <w:rsid w:val="68F93649"/>
    <w:rsid w:val="69080022"/>
    <w:rsid w:val="690B163B"/>
    <w:rsid w:val="694A06E5"/>
    <w:rsid w:val="695C417B"/>
    <w:rsid w:val="696735A5"/>
    <w:rsid w:val="69681254"/>
    <w:rsid w:val="69837C63"/>
    <w:rsid w:val="69CB0AFE"/>
    <w:rsid w:val="69D01928"/>
    <w:rsid w:val="69E72EF4"/>
    <w:rsid w:val="6A07461E"/>
    <w:rsid w:val="6A5F744C"/>
    <w:rsid w:val="6A6B2869"/>
    <w:rsid w:val="6A6E4E01"/>
    <w:rsid w:val="6A756D37"/>
    <w:rsid w:val="6AB23DC4"/>
    <w:rsid w:val="6ABA4F7A"/>
    <w:rsid w:val="6AC15B3A"/>
    <w:rsid w:val="6AD77BCF"/>
    <w:rsid w:val="6ADA21C9"/>
    <w:rsid w:val="6AE94156"/>
    <w:rsid w:val="6AFF27B8"/>
    <w:rsid w:val="6B0822CC"/>
    <w:rsid w:val="6B0D1266"/>
    <w:rsid w:val="6B114F79"/>
    <w:rsid w:val="6B1A1E67"/>
    <w:rsid w:val="6B1E23E9"/>
    <w:rsid w:val="6B333C35"/>
    <w:rsid w:val="6B4A24A8"/>
    <w:rsid w:val="6B4C5A74"/>
    <w:rsid w:val="6B520C75"/>
    <w:rsid w:val="6B6264BF"/>
    <w:rsid w:val="6B946753"/>
    <w:rsid w:val="6B976A7E"/>
    <w:rsid w:val="6B997370"/>
    <w:rsid w:val="6BB84EB1"/>
    <w:rsid w:val="6BC634DA"/>
    <w:rsid w:val="6BCD2D2C"/>
    <w:rsid w:val="6BCD6CD4"/>
    <w:rsid w:val="6BEC5CA1"/>
    <w:rsid w:val="6BF43974"/>
    <w:rsid w:val="6BFB350D"/>
    <w:rsid w:val="6BFE1A93"/>
    <w:rsid w:val="6C011304"/>
    <w:rsid w:val="6C206AC0"/>
    <w:rsid w:val="6C227E3A"/>
    <w:rsid w:val="6C662D96"/>
    <w:rsid w:val="6C794255"/>
    <w:rsid w:val="6CAA10B2"/>
    <w:rsid w:val="6CD36825"/>
    <w:rsid w:val="6CDB1272"/>
    <w:rsid w:val="6D0B1FAC"/>
    <w:rsid w:val="6D0E78BC"/>
    <w:rsid w:val="6D140846"/>
    <w:rsid w:val="6D392F75"/>
    <w:rsid w:val="6D4149BF"/>
    <w:rsid w:val="6D6A6A02"/>
    <w:rsid w:val="6D894531"/>
    <w:rsid w:val="6D920165"/>
    <w:rsid w:val="6DC878DB"/>
    <w:rsid w:val="6DE85FDA"/>
    <w:rsid w:val="6E1E73D8"/>
    <w:rsid w:val="6E202668"/>
    <w:rsid w:val="6E2E4954"/>
    <w:rsid w:val="6E4E5AA1"/>
    <w:rsid w:val="6E6667C3"/>
    <w:rsid w:val="6E6842A5"/>
    <w:rsid w:val="6EA305CE"/>
    <w:rsid w:val="6EAA2402"/>
    <w:rsid w:val="6ECF6B20"/>
    <w:rsid w:val="6EE6593A"/>
    <w:rsid w:val="6F0D2769"/>
    <w:rsid w:val="6F2F1B46"/>
    <w:rsid w:val="6F6F28FD"/>
    <w:rsid w:val="6F750D07"/>
    <w:rsid w:val="6F7F7499"/>
    <w:rsid w:val="6F916949"/>
    <w:rsid w:val="6F9D5671"/>
    <w:rsid w:val="6FB10A66"/>
    <w:rsid w:val="6FCA4653"/>
    <w:rsid w:val="6FF15A2D"/>
    <w:rsid w:val="70071DE5"/>
    <w:rsid w:val="706F5B8B"/>
    <w:rsid w:val="70A26ABE"/>
    <w:rsid w:val="70BA0007"/>
    <w:rsid w:val="70CD7F05"/>
    <w:rsid w:val="70D14920"/>
    <w:rsid w:val="70D71B10"/>
    <w:rsid w:val="70DA35ED"/>
    <w:rsid w:val="70F84783"/>
    <w:rsid w:val="71323D41"/>
    <w:rsid w:val="71350A77"/>
    <w:rsid w:val="7136756A"/>
    <w:rsid w:val="713F4F3E"/>
    <w:rsid w:val="715036E2"/>
    <w:rsid w:val="71517447"/>
    <w:rsid w:val="7167144F"/>
    <w:rsid w:val="717054FC"/>
    <w:rsid w:val="71A6157C"/>
    <w:rsid w:val="71A63240"/>
    <w:rsid w:val="71CB4A49"/>
    <w:rsid w:val="71CF5851"/>
    <w:rsid w:val="71E00D9E"/>
    <w:rsid w:val="722B1C6B"/>
    <w:rsid w:val="722E52DA"/>
    <w:rsid w:val="723E527E"/>
    <w:rsid w:val="724601E2"/>
    <w:rsid w:val="725E785F"/>
    <w:rsid w:val="72690234"/>
    <w:rsid w:val="7281737E"/>
    <w:rsid w:val="728952D1"/>
    <w:rsid w:val="72AD584D"/>
    <w:rsid w:val="72F7572F"/>
    <w:rsid w:val="732124EC"/>
    <w:rsid w:val="73214813"/>
    <w:rsid w:val="7334709B"/>
    <w:rsid w:val="733F1B3F"/>
    <w:rsid w:val="734418F6"/>
    <w:rsid w:val="73A03143"/>
    <w:rsid w:val="73A40B4E"/>
    <w:rsid w:val="73AF008C"/>
    <w:rsid w:val="73B35D6D"/>
    <w:rsid w:val="73B92EEB"/>
    <w:rsid w:val="73CF361C"/>
    <w:rsid w:val="73D96FFB"/>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600707"/>
    <w:rsid w:val="757E051A"/>
    <w:rsid w:val="758E49D4"/>
    <w:rsid w:val="758F7A00"/>
    <w:rsid w:val="75950866"/>
    <w:rsid w:val="75D55359"/>
    <w:rsid w:val="75F8069B"/>
    <w:rsid w:val="760C191B"/>
    <w:rsid w:val="762848A0"/>
    <w:rsid w:val="764E4808"/>
    <w:rsid w:val="765545D5"/>
    <w:rsid w:val="768C0C71"/>
    <w:rsid w:val="76910A04"/>
    <w:rsid w:val="76AE027F"/>
    <w:rsid w:val="76B54349"/>
    <w:rsid w:val="76BB5E03"/>
    <w:rsid w:val="76E26939"/>
    <w:rsid w:val="76F1393E"/>
    <w:rsid w:val="76F16443"/>
    <w:rsid w:val="77156608"/>
    <w:rsid w:val="772D7D59"/>
    <w:rsid w:val="77630CB7"/>
    <w:rsid w:val="778525A0"/>
    <w:rsid w:val="77C0705B"/>
    <w:rsid w:val="77CF78B2"/>
    <w:rsid w:val="77EC771F"/>
    <w:rsid w:val="78033EDF"/>
    <w:rsid w:val="780879F5"/>
    <w:rsid w:val="78387ABB"/>
    <w:rsid w:val="783D4CE3"/>
    <w:rsid w:val="78500A0C"/>
    <w:rsid w:val="785679B7"/>
    <w:rsid w:val="785E2710"/>
    <w:rsid w:val="78661A90"/>
    <w:rsid w:val="786C16F3"/>
    <w:rsid w:val="787B5C10"/>
    <w:rsid w:val="788C6457"/>
    <w:rsid w:val="78973053"/>
    <w:rsid w:val="78AB0DA4"/>
    <w:rsid w:val="78C4355A"/>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9ED57DE"/>
    <w:rsid w:val="7A2669A1"/>
    <w:rsid w:val="7A6324FB"/>
    <w:rsid w:val="7A642EC6"/>
    <w:rsid w:val="7A8E69D4"/>
    <w:rsid w:val="7AA358FA"/>
    <w:rsid w:val="7AA82435"/>
    <w:rsid w:val="7ABC69AC"/>
    <w:rsid w:val="7AC975A6"/>
    <w:rsid w:val="7ADC03C7"/>
    <w:rsid w:val="7AF05188"/>
    <w:rsid w:val="7AF476DC"/>
    <w:rsid w:val="7B3B4A18"/>
    <w:rsid w:val="7B7471B7"/>
    <w:rsid w:val="7B8A4857"/>
    <w:rsid w:val="7BB74576"/>
    <w:rsid w:val="7BCF779D"/>
    <w:rsid w:val="7BFF187E"/>
    <w:rsid w:val="7C1206E9"/>
    <w:rsid w:val="7C165141"/>
    <w:rsid w:val="7C1A4A42"/>
    <w:rsid w:val="7C3040D0"/>
    <w:rsid w:val="7C57081C"/>
    <w:rsid w:val="7C8072E7"/>
    <w:rsid w:val="7CA87356"/>
    <w:rsid w:val="7CAC47BB"/>
    <w:rsid w:val="7CBB5C63"/>
    <w:rsid w:val="7CC6016D"/>
    <w:rsid w:val="7CD20108"/>
    <w:rsid w:val="7CD37AA3"/>
    <w:rsid w:val="7DB575DD"/>
    <w:rsid w:val="7DBD122E"/>
    <w:rsid w:val="7DBF3E35"/>
    <w:rsid w:val="7DD554BB"/>
    <w:rsid w:val="7DD8618E"/>
    <w:rsid w:val="7DDB4FFE"/>
    <w:rsid w:val="7DFA2799"/>
    <w:rsid w:val="7DFA3C13"/>
    <w:rsid w:val="7E145861"/>
    <w:rsid w:val="7E17201D"/>
    <w:rsid w:val="7E2471FB"/>
    <w:rsid w:val="7E426EA5"/>
    <w:rsid w:val="7E465C4D"/>
    <w:rsid w:val="7E5D4D17"/>
    <w:rsid w:val="7E5E59A0"/>
    <w:rsid w:val="7E777AE8"/>
    <w:rsid w:val="7E7B1877"/>
    <w:rsid w:val="7EE33BA8"/>
    <w:rsid w:val="7EF658D2"/>
    <w:rsid w:val="7EF943FE"/>
    <w:rsid w:val="7F1E7BD1"/>
    <w:rsid w:val="7F274082"/>
    <w:rsid w:val="7F5172CE"/>
    <w:rsid w:val="7F6860B2"/>
    <w:rsid w:val="7F6A56A8"/>
    <w:rsid w:val="7F6C4CBA"/>
    <w:rsid w:val="7F906365"/>
    <w:rsid w:val="7F9F7231"/>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16561</Words>
  <Characters>18040</Characters>
  <Lines>130</Lines>
  <Paragraphs>36</Paragraphs>
  <TotalTime>25</TotalTime>
  <ScaleCrop>false</ScaleCrop>
  <LinksUpToDate>false</LinksUpToDate>
  <CharactersWithSpaces>18239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L</cp:lastModifiedBy>
  <dcterms:modified xsi:type="dcterms:W3CDTF">2024-09-06T07:47:36Z</dcterms:modified>
  <cp:revision>1688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395CCD8D247B4805A80AF1D72396891B</vt:lpwstr>
  </property>
</Properties>
</file>