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1028CC" w14:textId="77777777" w:rsidR="00BA2B9B" w:rsidRDefault="00000000">
      <w:pPr>
        <w:rPr>
          <w:rFonts w:ascii="黑体" w:eastAsia="黑体" w:hAnsi="黑体"/>
          <w:sz w:val="32"/>
          <w:szCs w:val="32"/>
        </w:rPr>
      </w:pPr>
      <w:r>
        <w:rPr>
          <w:rFonts w:ascii="黑体" w:eastAsia="黑体" w:hAnsi="黑体" w:hint="eastAsia"/>
          <w:sz w:val="32"/>
          <w:szCs w:val="32"/>
        </w:rPr>
        <w:t>附件4</w:t>
      </w:r>
    </w:p>
    <w:p w14:paraId="10F9C2A6" w14:textId="77777777" w:rsidR="00BA2B9B" w:rsidRDefault="00BA2B9B">
      <w:pPr>
        <w:spacing w:line="594" w:lineRule="exact"/>
        <w:jc w:val="center"/>
        <w:rPr>
          <w:rFonts w:ascii="方正小标宋简体" w:eastAsia="方正小标宋简体"/>
          <w:spacing w:val="-12"/>
          <w:sz w:val="44"/>
          <w:szCs w:val="44"/>
        </w:rPr>
      </w:pPr>
    </w:p>
    <w:p w14:paraId="58AD180B" w14:textId="77777777" w:rsidR="00BA2B9B" w:rsidRDefault="00000000">
      <w:pPr>
        <w:spacing w:line="594" w:lineRule="exact"/>
        <w:jc w:val="center"/>
        <w:rPr>
          <w:rFonts w:ascii="方正小标宋简体" w:eastAsia="方正小标宋简体"/>
          <w:spacing w:val="-12"/>
          <w:sz w:val="44"/>
          <w:szCs w:val="44"/>
        </w:rPr>
      </w:pPr>
      <w:r>
        <w:rPr>
          <w:rFonts w:ascii="方正小标宋简体" w:eastAsia="方正小标宋简体" w:hint="eastAsia"/>
          <w:spacing w:val="-12"/>
          <w:sz w:val="44"/>
          <w:szCs w:val="44"/>
        </w:rPr>
        <w:t>部分不合格检验项目小知识</w:t>
      </w:r>
    </w:p>
    <w:p w14:paraId="0380519D" w14:textId="77777777" w:rsidR="00BA2B9B" w:rsidRDefault="00BA2B9B">
      <w:pPr>
        <w:spacing w:line="594" w:lineRule="exact"/>
        <w:jc w:val="center"/>
        <w:rPr>
          <w:rFonts w:ascii="方正小标宋简体" w:eastAsia="方正小标宋简体"/>
          <w:spacing w:val="-12"/>
          <w:sz w:val="44"/>
          <w:szCs w:val="44"/>
        </w:rPr>
      </w:pPr>
    </w:p>
    <w:p w14:paraId="137FF806" w14:textId="65187130" w:rsidR="00D130D3" w:rsidRDefault="00D130D3" w:rsidP="00D130D3">
      <w:pPr>
        <w:spacing w:line="594" w:lineRule="exact"/>
        <w:ind w:firstLineChars="200" w:firstLine="640"/>
        <w:rPr>
          <w:rFonts w:ascii="Times New Roman" w:eastAsia="黑体" w:hAnsi="Times New Roman"/>
          <w:kern w:val="32"/>
          <w:sz w:val="32"/>
          <w:szCs w:val="32"/>
        </w:rPr>
      </w:pPr>
      <w:bookmarkStart w:id="0" w:name="_Hlk71192992"/>
      <w:r>
        <w:rPr>
          <w:rFonts w:ascii="Times New Roman" w:eastAsia="黑体" w:hAnsi="Times New Roman" w:hint="eastAsia"/>
          <w:kern w:val="32"/>
          <w:sz w:val="32"/>
          <w:szCs w:val="32"/>
        </w:rPr>
        <w:t>一</w:t>
      </w:r>
      <w:r>
        <w:rPr>
          <w:rFonts w:ascii="Times New Roman" w:eastAsia="黑体" w:hAnsi="Times New Roman" w:hint="eastAsia"/>
          <w:kern w:val="32"/>
          <w:sz w:val="32"/>
          <w:szCs w:val="32"/>
        </w:rPr>
        <w:t>、菌落总数</w:t>
      </w:r>
    </w:p>
    <w:p w14:paraId="2F5AB4CE" w14:textId="2A0B7DE9" w:rsidR="00D130D3" w:rsidRDefault="00D130D3" w:rsidP="00D130D3">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kern w:val="32"/>
          <w:sz w:val="32"/>
          <w:szCs w:val="32"/>
        </w:rPr>
        <w:t>菌落总数是指示性微生物指标，不是致病菌指标，反映食品在生产过程中的卫生状况。如果食品的菌落总数严重超标，将会破坏食品的营养成分，使食品失去食用价值；还会加速食品腐败变质，可能危害人体健康。《食品安全国家标准</w:t>
      </w:r>
      <w:r>
        <w:rPr>
          <w:rFonts w:ascii="Times New Roman" w:eastAsia="仿宋_GB2312" w:hAnsi="Times New Roman"/>
          <w:kern w:val="32"/>
          <w:sz w:val="32"/>
          <w:szCs w:val="32"/>
        </w:rPr>
        <w:t xml:space="preserve"> </w:t>
      </w:r>
      <w:r>
        <w:rPr>
          <w:rFonts w:ascii="Times New Roman" w:eastAsia="仿宋_GB2312" w:hAnsi="Times New Roman"/>
          <w:kern w:val="32"/>
          <w:sz w:val="32"/>
          <w:szCs w:val="32"/>
        </w:rPr>
        <w:t>熟肉制品》（</w:t>
      </w:r>
      <w:r>
        <w:rPr>
          <w:rFonts w:ascii="Times New Roman" w:eastAsia="仿宋_GB2312" w:hAnsi="Times New Roman"/>
          <w:kern w:val="32"/>
          <w:sz w:val="32"/>
          <w:szCs w:val="32"/>
        </w:rPr>
        <w:t>GB</w:t>
      </w:r>
      <w:r>
        <w:rPr>
          <w:rFonts w:ascii="Times New Roman" w:eastAsia="仿宋_GB2312" w:hAnsi="Times New Roman" w:hint="eastAsia"/>
          <w:kern w:val="32"/>
          <w:sz w:val="32"/>
          <w:szCs w:val="32"/>
        </w:rPr>
        <w:t xml:space="preserve"> </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26</w:t>
      </w:r>
      <w:r>
        <w:rPr>
          <w:rFonts w:ascii="Times New Roman" w:eastAsia="仿宋_GB2312" w:hAnsi="Times New Roman" w:hint="eastAsia"/>
          <w:kern w:val="32"/>
          <w:sz w:val="32"/>
          <w:szCs w:val="32"/>
        </w:rPr>
        <w:t>—</w:t>
      </w:r>
      <w:r>
        <w:rPr>
          <w:rFonts w:ascii="Times New Roman" w:eastAsia="仿宋_GB2312" w:hAnsi="Times New Roman"/>
          <w:kern w:val="32"/>
          <w:sz w:val="32"/>
          <w:szCs w:val="32"/>
        </w:rPr>
        <w:t>20</w:t>
      </w:r>
      <w:r>
        <w:rPr>
          <w:rFonts w:ascii="Times New Roman" w:eastAsia="仿宋_GB2312" w:hAnsi="Times New Roman" w:hint="eastAsia"/>
          <w:kern w:val="32"/>
          <w:sz w:val="32"/>
          <w:szCs w:val="32"/>
        </w:rPr>
        <w:t>16</w:t>
      </w:r>
      <w:r>
        <w:rPr>
          <w:rFonts w:ascii="Times New Roman" w:eastAsia="仿宋_GB2312" w:hAnsi="Times New Roman"/>
          <w:kern w:val="32"/>
          <w:sz w:val="32"/>
          <w:szCs w:val="32"/>
        </w:rPr>
        <w:t>）</w:t>
      </w:r>
      <w:r>
        <w:rPr>
          <w:rFonts w:ascii="Times New Roman" w:eastAsia="仿宋_GB2312" w:hAnsi="Times New Roman" w:hint="eastAsia"/>
          <w:kern w:val="32"/>
          <w:sz w:val="32"/>
          <w:szCs w:val="32"/>
        </w:rPr>
        <w:t>中</w:t>
      </w:r>
      <w:r>
        <w:rPr>
          <w:rFonts w:ascii="Times New Roman" w:eastAsia="仿宋_GB2312" w:hAnsi="Times New Roman"/>
          <w:kern w:val="32"/>
          <w:sz w:val="32"/>
          <w:szCs w:val="32"/>
        </w:rPr>
        <w:t>规定，熟肉制品（发酵肉制品类除外）中同一批次产品</w:t>
      </w:r>
      <w:r>
        <w:rPr>
          <w:rFonts w:ascii="Times New Roman" w:eastAsia="仿宋_GB2312" w:hAnsi="Times New Roman"/>
          <w:kern w:val="32"/>
          <w:sz w:val="32"/>
          <w:szCs w:val="32"/>
        </w:rPr>
        <w:t>5</w:t>
      </w:r>
      <w:r>
        <w:rPr>
          <w:rFonts w:ascii="Times New Roman" w:eastAsia="仿宋_GB2312" w:hAnsi="Times New Roman"/>
          <w:kern w:val="32"/>
          <w:sz w:val="32"/>
          <w:szCs w:val="32"/>
        </w:rPr>
        <w:t>个样品的菌落总数检测结果均不得超过</w:t>
      </w:r>
      <w:r>
        <w:rPr>
          <w:rFonts w:ascii="Times New Roman" w:eastAsia="仿宋_GB2312" w:hAnsi="Times New Roman"/>
          <w:kern w:val="32"/>
          <w:sz w:val="32"/>
          <w:szCs w:val="32"/>
        </w:rPr>
        <w:t>10</w:t>
      </w:r>
      <w:r>
        <w:rPr>
          <w:rFonts w:ascii="Times New Roman" w:eastAsia="仿宋_GB2312" w:hAnsi="Times New Roman"/>
          <w:kern w:val="32"/>
          <w:sz w:val="32"/>
          <w:szCs w:val="32"/>
          <w:vertAlign w:val="superscript"/>
        </w:rPr>
        <w:t>5</w:t>
      </w:r>
      <w:r>
        <w:rPr>
          <w:rFonts w:ascii="Times New Roman" w:eastAsia="仿宋_GB2312" w:hAnsi="Times New Roman"/>
          <w:kern w:val="32"/>
          <w:sz w:val="32"/>
          <w:szCs w:val="32"/>
        </w:rPr>
        <w:t>CFU/g</w:t>
      </w:r>
      <w:r>
        <w:rPr>
          <w:rFonts w:ascii="Times New Roman" w:eastAsia="仿宋_GB2312" w:hAnsi="Times New Roman"/>
          <w:kern w:val="32"/>
          <w:sz w:val="32"/>
          <w:szCs w:val="32"/>
        </w:rPr>
        <w:t>，且最多允许</w:t>
      </w:r>
      <w:r>
        <w:rPr>
          <w:rFonts w:ascii="Times New Roman" w:eastAsia="仿宋_GB2312" w:hAnsi="Times New Roman"/>
          <w:kern w:val="32"/>
          <w:sz w:val="32"/>
          <w:szCs w:val="32"/>
        </w:rPr>
        <w:t>2</w:t>
      </w:r>
      <w:r>
        <w:rPr>
          <w:rFonts w:ascii="Times New Roman" w:eastAsia="仿宋_GB2312" w:hAnsi="Times New Roman"/>
          <w:kern w:val="32"/>
          <w:sz w:val="32"/>
          <w:szCs w:val="32"/>
        </w:rPr>
        <w:t>个样品的</w:t>
      </w:r>
      <w:r>
        <w:rPr>
          <w:rFonts w:ascii="Times New Roman" w:eastAsia="仿宋_GB2312" w:hAnsi="Times New Roman"/>
          <w:color w:val="000000" w:themeColor="text1"/>
          <w:kern w:val="32"/>
          <w:sz w:val="32"/>
          <w:szCs w:val="32"/>
        </w:rPr>
        <w:t>检测结果超过</w:t>
      </w:r>
      <w:r>
        <w:rPr>
          <w:rFonts w:ascii="Times New Roman" w:eastAsia="仿宋_GB2312" w:hAnsi="Times New Roman"/>
          <w:kern w:val="32"/>
          <w:sz w:val="32"/>
          <w:szCs w:val="32"/>
        </w:rPr>
        <w:t>10</w:t>
      </w:r>
      <w:r>
        <w:rPr>
          <w:rFonts w:ascii="Times New Roman" w:eastAsia="仿宋_GB2312" w:hAnsi="Times New Roman"/>
          <w:kern w:val="32"/>
          <w:sz w:val="32"/>
          <w:szCs w:val="32"/>
          <w:vertAlign w:val="superscript"/>
        </w:rPr>
        <w:t>4</w:t>
      </w:r>
      <w:r>
        <w:rPr>
          <w:rFonts w:ascii="Times New Roman" w:eastAsia="仿宋_GB2312" w:hAnsi="Times New Roman"/>
          <w:kern w:val="32"/>
          <w:sz w:val="32"/>
          <w:szCs w:val="32"/>
        </w:rPr>
        <w:t>CFU/g</w:t>
      </w:r>
      <w:r>
        <w:rPr>
          <w:rFonts w:ascii="Times New Roman" w:eastAsia="仿宋_GB2312" w:hAnsi="Times New Roman" w:hint="eastAsia"/>
          <w:kern w:val="32"/>
          <w:sz w:val="32"/>
          <w:szCs w:val="32"/>
        </w:rPr>
        <w:t>。</w:t>
      </w:r>
      <w:r>
        <w:rPr>
          <w:rFonts w:ascii="Times New Roman" w:eastAsia="仿宋_GB2312" w:hAnsi="Times New Roman"/>
          <w:kern w:val="32"/>
          <w:sz w:val="32"/>
          <w:szCs w:val="32"/>
        </w:rPr>
        <w:t>《食品安全国家标准</w:t>
      </w: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蜜饯</w:t>
      </w:r>
      <w:r>
        <w:rPr>
          <w:rFonts w:ascii="Times New Roman" w:eastAsia="仿宋_GB2312" w:hAnsi="Times New Roman"/>
          <w:kern w:val="32"/>
          <w:sz w:val="32"/>
          <w:szCs w:val="32"/>
        </w:rPr>
        <w:t>》（</w:t>
      </w:r>
      <w:r>
        <w:rPr>
          <w:rFonts w:ascii="Times New Roman" w:eastAsia="仿宋_GB2312" w:hAnsi="Times New Roman"/>
          <w:kern w:val="32"/>
          <w:sz w:val="32"/>
          <w:szCs w:val="32"/>
        </w:rPr>
        <w:t>GB</w:t>
      </w:r>
      <w:r>
        <w:rPr>
          <w:rFonts w:ascii="Times New Roman" w:eastAsia="仿宋_GB2312" w:hAnsi="Times New Roman" w:hint="eastAsia"/>
          <w:kern w:val="32"/>
          <w:sz w:val="32"/>
          <w:szCs w:val="32"/>
        </w:rPr>
        <w:t xml:space="preserve"> 14884</w:t>
      </w:r>
      <w:r>
        <w:rPr>
          <w:rFonts w:ascii="Times New Roman" w:eastAsia="仿宋_GB2312" w:hAnsi="Times New Roman" w:hint="eastAsia"/>
          <w:kern w:val="32"/>
          <w:sz w:val="32"/>
          <w:szCs w:val="32"/>
        </w:rPr>
        <w:t>—</w:t>
      </w:r>
      <w:r>
        <w:rPr>
          <w:rFonts w:ascii="Times New Roman" w:eastAsia="仿宋_GB2312" w:hAnsi="Times New Roman"/>
          <w:kern w:val="32"/>
          <w:sz w:val="32"/>
          <w:szCs w:val="32"/>
        </w:rPr>
        <w:t>20</w:t>
      </w:r>
      <w:r>
        <w:rPr>
          <w:rFonts w:ascii="Times New Roman" w:eastAsia="仿宋_GB2312" w:hAnsi="Times New Roman" w:hint="eastAsia"/>
          <w:kern w:val="32"/>
          <w:sz w:val="32"/>
          <w:szCs w:val="32"/>
        </w:rPr>
        <w:t>16</w:t>
      </w:r>
      <w:r>
        <w:rPr>
          <w:rFonts w:ascii="Times New Roman" w:eastAsia="仿宋_GB2312" w:hAnsi="Times New Roman"/>
          <w:kern w:val="32"/>
          <w:sz w:val="32"/>
          <w:szCs w:val="32"/>
        </w:rPr>
        <w:t>）</w:t>
      </w:r>
      <w:r>
        <w:rPr>
          <w:rFonts w:ascii="Times New Roman" w:eastAsia="仿宋_GB2312" w:hAnsi="Times New Roman" w:hint="eastAsia"/>
          <w:kern w:val="32"/>
          <w:sz w:val="32"/>
          <w:szCs w:val="32"/>
        </w:rPr>
        <w:t>中</w:t>
      </w:r>
      <w:r>
        <w:rPr>
          <w:rFonts w:ascii="Times New Roman" w:eastAsia="仿宋_GB2312" w:hAnsi="Times New Roman"/>
          <w:kern w:val="32"/>
          <w:sz w:val="32"/>
          <w:szCs w:val="32"/>
        </w:rPr>
        <w:t>规定，</w:t>
      </w:r>
      <w:r>
        <w:rPr>
          <w:rFonts w:ascii="Times New Roman" w:eastAsia="仿宋_GB2312" w:hAnsi="Times New Roman" w:hint="eastAsia"/>
          <w:kern w:val="32"/>
          <w:sz w:val="32"/>
          <w:szCs w:val="32"/>
        </w:rPr>
        <w:t>蜜饯</w:t>
      </w:r>
      <w:r>
        <w:rPr>
          <w:rFonts w:ascii="Times New Roman" w:eastAsia="仿宋_GB2312" w:hAnsi="Times New Roman"/>
          <w:kern w:val="32"/>
          <w:sz w:val="32"/>
          <w:szCs w:val="32"/>
        </w:rPr>
        <w:t>中同一批次产品</w:t>
      </w:r>
      <w:r>
        <w:rPr>
          <w:rFonts w:ascii="Times New Roman" w:eastAsia="仿宋_GB2312" w:hAnsi="Times New Roman"/>
          <w:kern w:val="32"/>
          <w:sz w:val="32"/>
          <w:szCs w:val="32"/>
        </w:rPr>
        <w:t>5</w:t>
      </w:r>
      <w:r>
        <w:rPr>
          <w:rFonts w:ascii="Times New Roman" w:eastAsia="仿宋_GB2312" w:hAnsi="Times New Roman"/>
          <w:kern w:val="32"/>
          <w:sz w:val="32"/>
          <w:szCs w:val="32"/>
        </w:rPr>
        <w:t>个样品的菌落总数检测结果均不得超过</w:t>
      </w:r>
      <w:r>
        <w:rPr>
          <w:rFonts w:ascii="Times New Roman" w:eastAsia="仿宋_GB2312" w:hAnsi="Times New Roman"/>
          <w:kern w:val="32"/>
          <w:sz w:val="32"/>
          <w:szCs w:val="32"/>
        </w:rPr>
        <w:t>10</w:t>
      </w:r>
      <w:r>
        <w:rPr>
          <w:rFonts w:ascii="Times New Roman" w:eastAsia="仿宋_GB2312" w:hAnsi="Times New Roman"/>
          <w:kern w:val="32"/>
          <w:sz w:val="32"/>
          <w:szCs w:val="32"/>
          <w:vertAlign w:val="superscript"/>
        </w:rPr>
        <w:t>4</w:t>
      </w:r>
      <w:r>
        <w:rPr>
          <w:rFonts w:ascii="Times New Roman" w:eastAsia="仿宋_GB2312" w:hAnsi="Times New Roman"/>
          <w:kern w:val="32"/>
          <w:sz w:val="32"/>
          <w:szCs w:val="32"/>
        </w:rPr>
        <w:t>CFU/g</w:t>
      </w:r>
      <w:r>
        <w:rPr>
          <w:rFonts w:ascii="Times New Roman" w:eastAsia="仿宋_GB2312" w:hAnsi="Times New Roman"/>
          <w:kern w:val="32"/>
          <w:sz w:val="32"/>
          <w:szCs w:val="32"/>
        </w:rPr>
        <w:t>，且最多允许</w:t>
      </w:r>
      <w:r>
        <w:rPr>
          <w:rFonts w:ascii="Times New Roman" w:eastAsia="仿宋_GB2312" w:hAnsi="Times New Roman"/>
          <w:kern w:val="32"/>
          <w:sz w:val="32"/>
          <w:szCs w:val="32"/>
        </w:rPr>
        <w:t>2</w:t>
      </w:r>
      <w:r>
        <w:rPr>
          <w:rFonts w:ascii="Times New Roman" w:eastAsia="仿宋_GB2312" w:hAnsi="Times New Roman"/>
          <w:kern w:val="32"/>
          <w:sz w:val="32"/>
          <w:szCs w:val="32"/>
        </w:rPr>
        <w:t>个样品的</w:t>
      </w:r>
      <w:r>
        <w:rPr>
          <w:rFonts w:ascii="Times New Roman" w:eastAsia="仿宋_GB2312" w:hAnsi="Times New Roman"/>
          <w:color w:val="000000" w:themeColor="text1"/>
          <w:kern w:val="32"/>
          <w:sz w:val="32"/>
          <w:szCs w:val="32"/>
        </w:rPr>
        <w:t>检测结果超过</w:t>
      </w:r>
      <w:r>
        <w:rPr>
          <w:rFonts w:ascii="Times New Roman" w:eastAsia="仿宋_GB2312" w:hAnsi="Times New Roman"/>
          <w:kern w:val="32"/>
          <w:sz w:val="32"/>
          <w:szCs w:val="32"/>
        </w:rPr>
        <w:t>10</w:t>
      </w:r>
      <w:r>
        <w:rPr>
          <w:rFonts w:ascii="Times New Roman" w:eastAsia="仿宋_GB2312" w:hAnsi="Times New Roman" w:hint="eastAsia"/>
          <w:kern w:val="32"/>
          <w:sz w:val="32"/>
          <w:szCs w:val="32"/>
          <w:vertAlign w:val="superscript"/>
        </w:rPr>
        <w:t>3</w:t>
      </w:r>
      <w:r>
        <w:rPr>
          <w:rFonts w:ascii="Times New Roman" w:eastAsia="仿宋_GB2312" w:hAnsi="Times New Roman"/>
          <w:kern w:val="32"/>
          <w:sz w:val="32"/>
          <w:szCs w:val="32"/>
        </w:rPr>
        <w:t>CFU/g</w:t>
      </w:r>
      <w:r>
        <w:rPr>
          <w:rFonts w:ascii="Times New Roman" w:eastAsia="仿宋_GB2312" w:hAnsi="Times New Roman" w:hint="eastAsia"/>
          <w:kern w:val="32"/>
          <w:sz w:val="32"/>
          <w:szCs w:val="32"/>
        </w:rPr>
        <w:t>。熟肉制品、蜜饯中</w:t>
      </w:r>
      <w:r>
        <w:rPr>
          <w:rFonts w:ascii="Times New Roman" w:eastAsia="仿宋_GB2312" w:hAnsi="Times New Roman"/>
          <w:kern w:val="32"/>
          <w:sz w:val="32"/>
          <w:szCs w:val="32"/>
        </w:rPr>
        <w:t>菌落总数超标</w:t>
      </w:r>
      <w:r>
        <w:rPr>
          <w:rFonts w:ascii="Times New Roman" w:eastAsia="仿宋_GB2312" w:hAnsi="Times New Roman" w:hint="eastAsia"/>
          <w:kern w:val="32"/>
          <w:sz w:val="32"/>
          <w:szCs w:val="32"/>
        </w:rPr>
        <w:t>的原因</w:t>
      </w:r>
      <w:r>
        <w:rPr>
          <w:rFonts w:ascii="Times New Roman" w:eastAsia="仿宋_GB2312" w:hAnsi="Times New Roman"/>
          <w:kern w:val="32"/>
          <w:sz w:val="32"/>
          <w:szCs w:val="32"/>
        </w:rPr>
        <w:t>，可能是企业未按要求严格控制生产加工过程的卫生条件，也可能与产品包装密封不严或储运条件不当等有关。</w:t>
      </w:r>
    </w:p>
    <w:p w14:paraId="6CC7B1EC" w14:textId="263D465B" w:rsidR="00BA2B9B" w:rsidRDefault="00D130D3">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二</w:t>
      </w:r>
      <w:r w:rsidR="00000000">
        <w:rPr>
          <w:rFonts w:ascii="Times New Roman" w:eastAsia="黑体" w:hAnsi="Times New Roman" w:hint="eastAsia"/>
          <w:kern w:val="32"/>
          <w:sz w:val="32"/>
          <w:szCs w:val="32"/>
        </w:rPr>
        <w:t>、大肠菌群</w:t>
      </w:r>
    </w:p>
    <w:p w14:paraId="4401AC49" w14:textId="530B34E6" w:rsidR="00BA2B9B"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kern w:val="32"/>
          <w:sz w:val="32"/>
          <w:szCs w:val="32"/>
        </w:rPr>
        <w:t>大肠菌群是国内外通用的食品污染常用指示菌之一</w:t>
      </w:r>
      <w:r>
        <w:rPr>
          <w:rFonts w:ascii="Times New Roman" w:eastAsia="仿宋_GB2312" w:hAnsi="Times New Roman" w:hint="eastAsia"/>
          <w:kern w:val="32"/>
          <w:sz w:val="32"/>
          <w:szCs w:val="32"/>
        </w:rPr>
        <w:t>。</w:t>
      </w:r>
      <w:r w:rsidR="00D130D3" w:rsidRPr="003E4DE4">
        <w:rPr>
          <w:rFonts w:ascii="Times New Roman" w:eastAsia="仿宋_GB2312" w:hAnsi="Times New Roman"/>
          <w:sz w:val="32"/>
          <w:szCs w:val="32"/>
        </w:rPr>
        <w:t>食品中检出大肠菌群，提示被致病菌污染的可能性较大。</w:t>
      </w:r>
      <w:r>
        <w:rPr>
          <w:rFonts w:ascii="Times New Roman" w:eastAsia="仿宋_GB2312" w:hAnsi="Times New Roman" w:hint="eastAsia"/>
          <w:kern w:val="32"/>
          <w:sz w:val="32"/>
          <w:szCs w:val="32"/>
        </w:rPr>
        <w:t>大肠菌群超标的食品餐饮具可能会导致食物被污染。</w:t>
      </w:r>
      <w:r>
        <w:rPr>
          <w:rFonts w:ascii="Times New Roman" w:eastAsia="仿宋_GB2312" w:hAnsi="Times New Roman"/>
          <w:kern w:val="32"/>
          <w:sz w:val="32"/>
          <w:szCs w:val="32"/>
        </w:rPr>
        <w:t>《食品安全国家标准</w:t>
      </w: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豆制品</w:t>
      </w:r>
      <w:r>
        <w:rPr>
          <w:rFonts w:ascii="Times New Roman" w:eastAsia="仿宋_GB2312" w:hAnsi="Times New Roman"/>
          <w:kern w:val="32"/>
          <w:sz w:val="32"/>
          <w:szCs w:val="32"/>
        </w:rPr>
        <w:t>》（</w:t>
      </w:r>
      <w:r>
        <w:rPr>
          <w:rFonts w:ascii="Times New Roman" w:eastAsia="仿宋_GB2312" w:hAnsi="Times New Roman"/>
          <w:kern w:val="32"/>
          <w:sz w:val="32"/>
          <w:szCs w:val="32"/>
        </w:rPr>
        <w:t xml:space="preserve">GB </w:t>
      </w:r>
      <w:r>
        <w:rPr>
          <w:rFonts w:ascii="Times New Roman" w:eastAsia="仿宋_GB2312" w:hAnsi="Times New Roman" w:hint="eastAsia"/>
          <w:kern w:val="32"/>
          <w:sz w:val="32"/>
          <w:szCs w:val="32"/>
        </w:rPr>
        <w:t>2712</w:t>
      </w:r>
      <w:r>
        <w:rPr>
          <w:rFonts w:ascii="Times New Roman" w:eastAsia="仿宋_GB2312" w:hAnsi="Times New Roman" w:hint="eastAsia"/>
          <w:kern w:val="32"/>
          <w:sz w:val="32"/>
          <w:szCs w:val="32"/>
        </w:rPr>
        <w:t>—</w:t>
      </w:r>
      <w:r>
        <w:rPr>
          <w:rFonts w:ascii="Times New Roman" w:eastAsia="仿宋_GB2312" w:hAnsi="Times New Roman"/>
          <w:kern w:val="32"/>
          <w:sz w:val="32"/>
          <w:szCs w:val="32"/>
        </w:rPr>
        <w:t>201</w:t>
      </w:r>
      <w:r>
        <w:rPr>
          <w:rFonts w:ascii="Times New Roman" w:eastAsia="仿宋_GB2312" w:hAnsi="Times New Roman" w:hint="eastAsia"/>
          <w:kern w:val="32"/>
          <w:sz w:val="32"/>
          <w:szCs w:val="32"/>
        </w:rPr>
        <w:t>4</w:t>
      </w:r>
      <w:r>
        <w:rPr>
          <w:rFonts w:ascii="Times New Roman" w:eastAsia="仿宋_GB2312" w:hAnsi="Times New Roman"/>
          <w:kern w:val="32"/>
          <w:sz w:val="32"/>
          <w:szCs w:val="32"/>
        </w:rPr>
        <w:t>）</w:t>
      </w:r>
      <w:r>
        <w:rPr>
          <w:rFonts w:ascii="Times New Roman" w:eastAsia="仿宋_GB2312" w:hAnsi="Times New Roman" w:hint="eastAsia"/>
          <w:kern w:val="32"/>
          <w:sz w:val="32"/>
          <w:szCs w:val="32"/>
        </w:rPr>
        <w:t>中规定，</w:t>
      </w:r>
      <w:r>
        <w:rPr>
          <w:rFonts w:ascii="Times New Roman" w:eastAsia="仿宋_GB2312" w:hAnsi="Times New Roman" w:hint="eastAsia"/>
          <w:sz w:val="32"/>
          <w:szCs w:val="32"/>
        </w:rPr>
        <w:t>豆制品中</w:t>
      </w:r>
      <w:r>
        <w:rPr>
          <w:rFonts w:ascii="Times New Roman" w:eastAsia="仿宋_GB2312" w:hAnsi="Times New Roman"/>
          <w:kern w:val="32"/>
          <w:sz w:val="32"/>
          <w:szCs w:val="32"/>
        </w:rPr>
        <w:t>同一批次产品</w:t>
      </w:r>
      <w:r>
        <w:rPr>
          <w:rFonts w:ascii="Times New Roman" w:eastAsia="仿宋_GB2312" w:hAnsi="Times New Roman"/>
          <w:kern w:val="32"/>
          <w:sz w:val="32"/>
          <w:szCs w:val="32"/>
        </w:rPr>
        <w:t>5</w:t>
      </w:r>
      <w:r>
        <w:rPr>
          <w:rFonts w:ascii="Times New Roman" w:eastAsia="仿宋_GB2312" w:hAnsi="Times New Roman"/>
          <w:kern w:val="32"/>
          <w:sz w:val="32"/>
          <w:szCs w:val="32"/>
        </w:rPr>
        <w:t>个样品的</w:t>
      </w:r>
      <w:r>
        <w:rPr>
          <w:rFonts w:ascii="Times New Roman" w:eastAsia="仿宋_GB2312" w:hAnsi="Times New Roman" w:hint="eastAsia"/>
          <w:kern w:val="32"/>
          <w:sz w:val="32"/>
          <w:szCs w:val="32"/>
        </w:rPr>
        <w:t>大</w:t>
      </w:r>
      <w:r>
        <w:rPr>
          <w:rFonts w:ascii="Times New Roman" w:eastAsia="仿宋_GB2312" w:hAnsi="Times New Roman" w:hint="eastAsia"/>
          <w:kern w:val="32"/>
          <w:sz w:val="32"/>
          <w:szCs w:val="32"/>
        </w:rPr>
        <w:lastRenderedPageBreak/>
        <w:t>肠菌群</w:t>
      </w:r>
      <w:r>
        <w:rPr>
          <w:rFonts w:ascii="Times New Roman" w:eastAsia="仿宋_GB2312" w:hAnsi="Times New Roman"/>
          <w:kern w:val="32"/>
          <w:sz w:val="32"/>
          <w:szCs w:val="32"/>
        </w:rPr>
        <w:t>检测结果均不得超过</w:t>
      </w:r>
      <w:r>
        <w:rPr>
          <w:rFonts w:ascii="Times New Roman" w:eastAsia="仿宋_GB2312" w:hAnsi="Times New Roman" w:hint="eastAsia"/>
          <w:sz w:val="32"/>
          <w:szCs w:val="32"/>
        </w:rPr>
        <w:t>1</w:t>
      </w:r>
      <w:r>
        <w:rPr>
          <w:rFonts w:ascii="Times New Roman" w:eastAsia="仿宋_GB2312" w:hAnsi="Times New Roman"/>
          <w:sz w:val="32"/>
          <w:szCs w:val="32"/>
        </w:rPr>
        <w:t>0</w:t>
      </w:r>
      <w:r>
        <w:rPr>
          <w:rFonts w:ascii="Times New Roman" w:eastAsia="仿宋_GB2312" w:hAnsi="Times New Roman" w:hint="eastAsia"/>
          <w:sz w:val="32"/>
          <w:szCs w:val="32"/>
          <w:vertAlign w:val="superscript"/>
        </w:rPr>
        <w:t>3</w:t>
      </w:r>
      <w:r>
        <w:rPr>
          <w:rFonts w:ascii="Times New Roman" w:eastAsia="仿宋_GB2312" w:hAnsi="Times New Roman"/>
          <w:sz w:val="32"/>
          <w:szCs w:val="32"/>
        </w:rPr>
        <w:t>CFU/</w:t>
      </w:r>
      <w:r>
        <w:rPr>
          <w:rFonts w:ascii="Times New Roman" w:eastAsia="仿宋_GB2312" w:hAnsi="Times New Roman" w:hint="eastAsia"/>
          <w:sz w:val="32"/>
          <w:szCs w:val="32"/>
        </w:rPr>
        <w:t>g</w:t>
      </w:r>
      <w:r>
        <w:rPr>
          <w:rFonts w:ascii="Times New Roman" w:eastAsia="仿宋_GB2312" w:hAnsi="Times New Roman" w:hint="eastAsia"/>
          <w:sz w:val="32"/>
          <w:szCs w:val="32"/>
        </w:rPr>
        <w:t>，</w:t>
      </w:r>
      <w:r>
        <w:rPr>
          <w:rFonts w:ascii="Times New Roman" w:eastAsia="仿宋_GB2312" w:hAnsi="Times New Roman"/>
          <w:kern w:val="32"/>
          <w:sz w:val="32"/>
          <w:szCs w:val="32"/>
        </w:rPr>
        <w:t>且最多允许</w:t>
      </w:r>
      <w:r>
        <w:rPr>
          <w:rFonts w:ascii="Times New Roman" w:eastAsia="仿宋_GB2312" w:hAnsi="Times New Roman"/>
          <w:kern w:val="32"/>
          <w:sz w:val="32"/>
          <w:szCs w:val="32"/>
        </w:rPr>
        <w:t>2</w:t>
      </w:r>
      <w:r>
        <w:rPr>
          <w:rFonts w:ascii="Times New Roman" w:eastAsia="仿宋_GB2312" w:hAnsi="Times New Roman"/>
          <w:kern w:val="32"/>
          <w:sz w:val="32"/>
          <w:szCs w:val="32"/>
        </w:rPr>
        <w:t>个样品的</w:t>
      </w:r>
      <w:r>
        <w:rPr>
          <w:rFonts w:ascii="Times New Roman" w:eastAsia="仿宋_GB2312" w:hAnsi="Times New Roman"/>
          <w:color w:val="000000" w:themeColor="text1"/>
          <w:kern w:val="32"/>
          <w:sz w:val="32"/>
          <w:szCs w:val="32"/>
        </w:rPr>
        <w:t>检测结果超过</w:t>
      </w:r>
      <w:r>
        <w:rPr>
          <w:rFonts w:ascii="Times New Roman" w:eastAsia="仿宋_GB2312" w:hAnsi="Times New Roman"/>
          <w:sz w:val="32"/>
          <w:szCs w:val="32"/>
        </w:rPr>
        <w:t>10</w:t>
      </w:r>
      <w:r>
        <w:rPr>
          <w:rFonts w:ascii="Times New Roman" w:eastAsia="仿宋_GB2312" w:hAnsi="Times New Roman" w:hint="eastAsia"/>
          <w:sz w:val="32"/>
          <w:szCs w:val="32"/>
          <w:vertAlign w:val="superscript"/>
        </w:rPr>
        <w:t>2</w:t>
      </w:r>
      <w:r>
        <w:rPr>
          <w:rFonts w:ascii="Times New Roman" w:eastAsia="仿宋_GB2312" w:hAnsi="Times New Roman"/>
          <w:sz w:val="32"/>
          <w:szCs w:val="32"/>
        </w:rPr>
        <w:t>CFU/</w:t>
      </w:r>
      <w:r>
        <w:rPr>
          <w:rFonts w:ascii="Times New Roman" w:eastAsia="仿宋_GB2312" w:hAnsi="Times New Roman" w:hint="eastAsia"/>
          <w:sz w:val="32"/>
          <w:szCs w:val="32"/>
        </w:rPr>
        <w:t>g</w:t>
      </w:r>
      <w:r>
        <w:rPr>
          <w:rFonts w:ascii="Times New Roman" w:eastAsia="仿宋_GB2312" w:hAnsi="Times New Roman" w:hint="eastAsia"/>
          <w:sz w:val="32"/>
          <w:szCs w:val="32"/>
        </w:rPr>
        <w:t>；</w:t>
      </w:r>
      <w:r>
        <w:rPr>
          <w:rFonts w:ascii="Times New Roman" w:eastAsia="仿宋_GB2312" w:hAnsi="Times New Roman"/>
          <w:kern w:val="32"/>
          <w:sz w:val="32"/>
          <w:szCs w:val="32"/>
        </w:rPr>
        <w:t>《食品安全国家标准</w:t>
      </w: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熟肉制品</w:t>
      </w:r>
      <w:r>
        <w:rPr>
          <w:rFonts w:ascii="Times New Roman" w:eastAsia="仿宋_GB2312" w:hAnsi="Times New Roman"/>
          <w:kern w:val="32"/>
          <w:sz w:val="32"/>
          <w:szCs w:val="32"/>
        </w:rPr>
        <w:t>》（</w:t>
      </w:r>
      <w:r>
        <w:rPr>
          <w:rFonts w:ascii="Times New Roman" w:eastAsia="仿宋_GB2312" w:hAnsi="Times New Roman"/>
          <w:kern w:val="32"/>
          <w:sz w:val="32"/>
          <w:szCs w:val="32"/>
        </w:rPr>
        <w:t xml:space="preserve">GB </w:t>
      </w:r>
      <w:r>
        <w:rPr>
          <w:rFonts w:ascii="Times New Roman" w:eastAsia="仿宋_GB2312" w:hAnsi="Times New Roman" w:hint="eastAsia"/>
          <w:kern w:val="32"/>
          <w:sz w:val="32"/>
          <w:szCs w:val="32"/>
        </w:rPr>
        <w:t>2726</w:t>
      </w:r>
      <w:r>
        <w:rPr>
          <w:rFonts w:ascii="Times New Roman" w:eastAsia="仿宋_GB2312" w:hAnsi="Times New Roman" w:hint="eastAsia"/>
          <w:kern w:val="32"/>
          <w:sz w:val="32"/>
          <w:szCs w:val="32"/>
        </w:rPr>
        <w:t>—</w:t>
      </w:r>
      <w:r>
        <w:rPr>
          <w:rFonts w:ascii="Times New Roman" w:eastAsia="仿宋_GB2312" w:hAnsi="Times New Roman"/>
          <w:kern w:val="32"/>
          <w:sz w:val="32"/>
          <w:szCs w:val="32"/>
        </w:rPr>
        <w:t>201</w:t>
      </w:r>
      <w:r>
        <w:rPr>
          <w:rFonts w:ascii="Times New Roman" w:eastAsia="仿宋_GB2312" w:hAnsi="Times New Roman" w:hint="eastAsia"/>
          <w:kern w:val="32"/>
          <w:sz w:val="32"/>
          <w:szCs w:val="32"/>
        </w:rPr>
        <w:t>6</w:t>
      </w:r>
      <w:r>
        <w:rPr>
          <w:rFonts w:ascii="Times New Roman" w:eastAsia="仿宋_GB2312" w:hAnsi="Times New Roman"/>
          <w:kern w:val="32"/>
          <w:sz w:val="32"/>
          <w:szCs w:val="32"/>
        </w:rPr>
        <w:t>）</w:t>
      </w:r>
      <w:r>
        <w:rPr>
          <w:rFonts w:ascii="Times New Roman" w:eastAsia="仿宋_GB2312" w:hAnsi="Times New Roman" w:hint="eastAsia"/>
          <w:kern w:val="32"/>
          <w:sz w:val="32"/>
          <w:szCs w:val="32"/>
        </w:rPr>
        <w:t>中规定，</w:t>
      </w:r>
      <w:r>
        <w:rPr>
          <w:rFonts w:ascii="Times New Roman" w:eastAsia="仿宋_GB2312" w:hAnsi="Times New Roman" w:hint="eastAsia"/>
          <w:sz w:val="32"/>
          <w:szCs w:val="32"/>
        </w:rPr>
        <w:t>熟肉制品中</w:t>
      </w:r>
      <w:r>
        <w:rPr>
          <w:rFonts w:ascii="Times New Roman" w:eastAsia="仿宋_GB2312" w:hAnsi="Times New Roman"/>
          <w:kern w:val="32"/>
          <w:sz w:val="32"/>
          <w:szCs w:val="32"/>
        </w:rPr>
        <w:t>同一批次产品</w:t>
      </w:r>
      <w:r>
        <w:rPr>
          <w:rFonts w:ascii="Times New Roman" w:eastAsia="仿宋_GB2312" w:hAnsi="Times New Roman"/>
          <w:kern w:val="32"/>
          <w:sz w:val="32"/>
          <w:szCs w:val="32"/>
        </w:rPr>
        <w:t>5</w:t>
      </w:r>
      <w:r>
        <w:rPr>
          <w:rFonts w:ascii="Times New Roman" w:eastAsia="仿宋_GB2312" w:hAnsi="Times New Roman"/>
          <w:kern w:val="32"/>
          <w:sz w:val="32"/>
          <w:szCs w:val="32"/>
        </w:rPr>
        <w:t>个样品的</w:t>
      </w:r>
      <w:r>
        <w:rPr>
          <w:rFonts w:ascii="Times New Roman" w:eastAsia="仿宋_GB2312" w:hAnsi="Times New Roman" w:hint="eastAsia"/>
          <w:kern w:val="32"/>
          <w:sz w:val="32"/>
          <w:szCs w:val="32"/>
        </w:rPr>
        <w:t>大肠菌群</w:t>
      </w:r>
      <w:r>
        <w:rPr>
          <w:rFonts w:ascii="Times New Roman" w:eastAsia="仿宋_GB2312" w:hAnsi="Times New Roman"/>
          <w:kern w:val="32"/>
          <w:sz w:val="32"/>
          <w:szCs w:val="32"/>
        </w:rPr>
        <w:t>检测结果均不得超过</w:t>
      </w:r>
      <w:r>
        <w:rPr>
          <w:rFonts w:ascii="Times New Roman" w:eastAsia="仿宋_GB2312" w:hAnsi="Times New Roman" w:hint="eastAsia"/>
          <w:sz w:val="32"/>
          <w:szCs w:val="32"/>
        </w:rPr>
        <w:t>1</w:t>
      </w:r>
      <w:r>
        <w:rPr>
          <w:rFonts w:ascii="Times New Roman" w:eastAsia="仿宋_GB2312" w:hAnsi="Times New Roman"/>
          <w:sz w:val="32"/>
          <w:szCs w:val="32"/>
        </w:rPr>
        <w:t>0</w:t>
      </w:r>
      <w:r>
        <w:rPr>
          <w:rFonts w:ascii="Times New Roman" w:eastAsia="仿宋_GB2312" w:hAnsi="Times New Roman" w:hint="eastAsia"/>
          <w:sz w:val="32"/>
          <w:szCs w:val="32"/>
          <w:vertAlign w:val="superscript"/>
        </w:rPr>
        <w:t>2</w:t>
      </w:r>
      <w:r>
        <w:rPr>
          <w:rFonts w:ascii="Times New Roman" w:eastAsia="仿宋_GB2312" w:hAnsi="Times New Roman"/>
          <w:sz w:val="32"/>
          <w:szCs w:val="32"/>
        </w:rPr>
        <w:t>CFU/</w:t>
      </w:r>
      <w:r>
        <w:rPr>
          <w:rFonts w:ascii="Times New Roman" w:eastAsia="仿宋_GB2312" w:hAnsi="Times New Roman" w:hint="eastAsia"/>
          <w:sz w:val="32"/>
          <w:szCs w:val="32"/>
        </w:rPr>
        <w:t>g</w:t>
      </w:r>
      <w:r>
        <w:rPr>
          <w:rFonts w:ascii="Times New Roman" w:eastAsia="仿宋_GB2312" w:hAnsi="Times New Roman" w:hint="eastAsia"/>
          <w:sz w:val="32"/>
          <w:szCs w:val="32"/>
        </w:rPr>
        <w:t>，</w:t>
      </w:r>
      <w:r>
        <w:rPr>
          <w:rFonts w:ascii="Times New Roman" w:eastAsia="仿宋_GB2312" w:hAnsi="Times New Roman"/>
          <w:kern w:val="32"/>
          <w:sz w:val="32"/>
          <w:szCs w:val="32"/>
        </w:rPr>
        <w:t>且最多允许</w:t>
      </w:r>
      <w:r>
        <w:rPr>
          <w:rFonts w:ascii="Times New Roman" w:eastAsia="仿宋_GB2312" w:hAnsi="Times New Roman"/>
          <w:kern w:val="32"/>
          <w:sz w:val="32"/>
          <w:szCs w:val="32"/>
        </w:rPr>
        <w:t>2</w:t>
      </w:r>
      <w:r>
        <w:rPr>
          <w:rFonts w:ascii="Times New Roman" w:eastAsia="仿宋_GB2312" w:hAnsi="Times New Roman"/>
          <w:kern w:val="32"/>
          <w:sz w:val="32"/>
          <w:szCs w:val="32"/>
        </w:rPr>
        <w:t>个样品的</w:t>
      </w:r>
      <w:r>
        <w:rPr>
          <w:rFonts w:ascii="Times New Roman" w:eastAsia="仿宋_GB2312" w:hAnsi="Times New Roman"/>
          <w:color w:val="000000" w:themeColor="text1"/>
          <w:kern w:val="32"/>
          <w:sz w:val="32"/>
          <w:szCs w:val="32"/>
        </w:rPr>
        <w:t>检测结果超过</w:t>
      </w:r>
      <w:r>
        <w:rPr>
          <w:rFonts w:ascii="Times New Roman" w:eastAsia="仿宋_GB2312" w:hAnsi="Times New Roman"/>
          <w:sz w:val="32"/>
          <w:szCs w:val="32"/>
        </w:rPr>
        <w:t>10CFU/</w:t>
      </w:r>
      <w:r>
        <w:rPr>
          <w:rFonts w:ascii="Times New Roman" w:eastAsia="仿宋_GB2312" w:hAnsi="Times New Roman" w:hint="eastAsia"/>
          <w:sz w:val="32"/>
          <w:szCs w:val="32"/>
        </w:rPr>
        <w:t>g</w:t>
      </w:r>
      <w:r w:rsidR="00E74B6B">
        <w:rPr>
          <w:rFonts w:ascii="Times New Roman" w:eastAsia="仿宋_GB2312" w:hAnsi="Times New Roman" w:hint="eastAsia"/>
          <w:sz w:val="32"/>
          <w:szCs w:val="32"/>
        </w:rPr>
        <w:t>；</w:t>
      </w:r>
      <w:r w:rsidR="00E74B6B">
        <w:rPr>
          <w:rFonts w:ascii="Times New Roman" w:eastAsia="仿宋_GB2312" w:hAnsi="Times New Roman"/>
          <w:kern w:val="32"/>
          <w:sz w:val="32"/>
          <w:szCs w:val="32"/>
        </w:rPr>
        <w:t>《食品安全国家标准</w:t>
      </w:r>
      <w:r w:rsidR="00E74B6B">
        <w:rPr>
          <w:rFonts w:ascii="Times New Roman" w:eastAsia="仿宋_GB2312" w:hAnsi="Times New Roman"/>
          <w:kern w:val="32"/>
          <w:sz w:val="32"/>
          <w:szCs w:val="32"/>
        </w:rPr>
        <w:t xml:space="preserve"> </w:t>
      </w:r>
      <w:r w:rsidR="00E74B6B">
        <w:rPr>
          <w:rFonts w:ascii="Times New Roman" w:eastAsia="仿宋_GB2312" w:hAnsi="Times New Roman"/>
          <w:kern w:val="32"/>
          <w:sz w:val="32"/>
          <w:szCs w:val="32"/>
        </w:rPr>
        <w:t>消毒餐</w:t>
      </w:r>
      <w:r w:rsidR="00E74B6B">
        <w:rPr>
          <w:rFonts w:ascii="Times New Roman" w:eastAsia="仿宋_GB2312" w:hAnsi="Times New Roman" w:hint="eastAsia"/>
          <w:kern w:val="32"/>
          <w:sz w:val="32"/>
          <w:szCs w:val="32"/>
        </w:rPr>
        <w:t>（饮）</w:t>
      </w:r>
      <w:r w:rsidR="00E74B6B">
        <w:rPr>
          <w:rFonts w:ascii="Times New Roman" w:eastAsia="仿宋_GB2312" w:hAnsi="Times New Roman"/>
          <w:kern w:val="32"/>
          <w:sz w:val="32"/>
          <w:szCs w:val="32"/>
        </w:rPr>
        <w:t>具》（</w:t>
      </w:r>
      <w:r w:rsidR="00E74B6B">
        <w:rPr>
          <w:rFonts w:ascii="Times New Roman" w:eastAsia="仿宋_GB2312" w:hAnsi="Times New Roman"/>
          <w:kern w:val="32"/>
          <w:sz w:val="32"/>
          <w:szCs w:val="32"/>
        </w:rPr>
        <w:t>GB 14934</w:t>
      </w:r>
      <w:r w:rsidR="00E74B6B">
        <w:rPr>
          <w:rFonts w:ascii="Times New Roman" w:eastAsia="仿宋_GB2312" w:hAnsi="Times New Roman" w:hint="eastAsia"/>
          <w:kern w:val="32"/>
          <w:sz w:val="32"/>
          <w:szCs w:val="32"/>
        </w:rPr>
        <w:t>—</w:t>
      </w:r>
      <w:r w:rsidR="00E74B6B">
        <w:rPr>
          <w:rFonts w:ascii="Times New Roman" w:eastAsia="仿宋_GB2312" w:hAnsi="Times New Roman"/>
          <w:kern w:val="32"/>
          <w:sz w:val="32"/>
          <w:szCs w:val="32"/>
        </w:rPr>
        <w:t>2016</w:t>
      </w:r>
      <w:r w:rsidR="00E74B6B">
        <w:rPr>
          <w:rFonts w:ascii="Times New Roman" w:eastAsia="仿宋_GB2312" w:hAnsi="Times New Roman"/>
          <w:kern w:val="32"/>
          <w:sz w:val="32"/>
          <w:szCs w:val="32"/>
        </w:rPr>
        <w:t>）</w:t>
      </w:r>
      <w:r w:rsidR="00E74B6B">
        <w:rPr>
          <w:rFonts w:ascii="Times New Roman" w:eastAsia="仿宋_GB2312" w:hAnsi="Times New Roman" w:hint="eastAsia"/>
          <w:kern w:val="32"/>
          <w:sz w:val="32"/>
          <w:szCs w:val="32"/>
        </w:rPr>
        <w:t>中规定，消毒餐（饮）具不得检出</w:t>
      </w:r>
      <w:r w:rsidR="00E74B6B">
        <w:rPr>
          <w:rFonts w:ascii="Times New Roman" w:eastAsia="仿宋_GB2312" w:hAnsi="Times New Roman"/>
          <w:kern w:val="32"/>
          <w:sz w:val="32"/>
          <w:szCs w:val="32"/>
        </w:rPr>
        <w:t>大肠菌群</w:t>
      </w:r>
      <w:r w:rsidR="00E74B6B">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腐乳、辣子鸡中</w:t>
      </w:r>
      <w:r>
        <w:rPr>
          <w:rFonts w:ascii="Times New Roman" w:eastAsia="仿宋_GB2312" w:hAnsi="Times New Roman" w:hint="eastAsia"/>
          <w:sz w:val="32"/>
          <w:szCs w:val="32"/>
        </w:rPr>
        <w:t>大肠菌群超标的原因，可能是产品的加工原料、包装材料受污染，或在生产过程中产品受人员、生产设备、环境的污染</w:t>
      </w:r>
      <w:r w:rsidR="00E74B6B">
        <w:rPr>
          <w:rFonts w:ascii="Times New Roman" w:eastAsia="仿宋_GB2312" w:hAnsi="Times New Roman" w:hint="eastAsia"/>
          <w:kern w:val="32"/>
          <w:sz w:val="32"/>
          <w:szCs w:val="32"/>
        </w:rPr>
        <w:t>。</w:t>
      </w:r>
      <w:r w:rsidR="00E74B6B">
        <w:rPr>
          <w:rFonts w:ascii="Times New Roman" w:eastAsia="仿宋_GB2312" w:hAnsi="Times New Roman" w:hint="eastAsia"/>
          <w:kern w:val="32"/>
          <w:sz w:val="32"/>
          <w:szCs w:val="32"/>
        </w:rPr>
        <w:t>消毒餐（饮）具中检出大肠菌群的原因，可能是餐饮具在存放过程受到环境的污染，或是灭菌不彻底，</w:t>
      </w:r>
    </w:p>
    <w:p w14:paraId="45351FD4" w14:textId="77777777" w:rsidR="00BA2B9B" w:rsidRDefault="00000000">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三、倍硫磷</w:t>
      </w:r>
    </w:p>
    <w:p w14:paraId="2212E18F" w14:textId="77777777" w:rsidR="00BA2B9B"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倍硫磷是一种具有触杀、胃毒和熏蒸作用的有机磷农药，对蚜虫等有较好防效。少量的农药残留不会引起人体急性中毒，但长期食用倍硫磷残留超标的食品，对人体健康可能有一定影响。《食品安全国家标准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食品中农药最大残留限量》（</w:t>
      </w:r>
      <w:r>
        <w:rPr>
          <w:rFonts w:ascii="Times New Roman" w:eastAsia="仿宋_GB2312" w:hAnsi="Times New Roman" w:hint="eastAsia"/>
          <w:kern w:val="32"/>
          <w:sz w:val="32"/>
          <w:szCs w:val="32"/>
        </w:rPr>
        <w:t>GB 2763</w:t>
      </w:r>
      <w:r>
        <w:rPr>
          <w:rFonts w:ascii="Times New Roman" w:eastAsia="仿宋_GB2312" w:hAnsi="Times New Roman" w:hint="eastAsia"/>
          <w:kern w:val="32"/>
          <w:sz w:val="32"/>
          <w:szCs w:val="32"/>
        </w:rPr>
        <w:t>—</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）中规定，倍硫磷在豆类蔬菜中的最大残留限量值为</w:t>
      </w:r>
      <w:r>
        <w:rPr>
          <w:rFonts w:ascii="Times New Roman" w:eastAsia="仿宋_GB2312" w:hAnsi="Times New Roman" w:hint="eastAsia"/>
          <w:kern w:val="32"/>
          <w:sz w:val="32"/>
          <w:szCs w:val="32"/>
        </w:rPr>
        <w:t>0.05mg/kg</w:t>
      </w:r>
      <w:r>
        <w:rPr>
          <w:rFonts w:ascii="Times New Roman" w:eastAsia="仿宋_GB2312" w:hAnsi="Times New Roman" w:hint="eastAsia"/>
          <w:kern w:val="32"/>
          <w:sz w:val="32"/>
          <w:szCs w:val="32"/>
        </w:rPr>
        <w:t>。豇豆中倍硫磷残留量超标的原因，可能是种植户为快速控制虫害，加大用药量或未遵守采摘间隔期规定，致使上市销售的产品中倍硫磷残留量超标。</w:t>
      </w:r>
    </w:p>
    <w:p w14:paraId="4963E0BF" w14:textId="77777777" w:rsidR="00BA2B9B" w:rsidRDefault="00000000">
      <w:pPr>
        <w:spacing w:line="594" w:lineRule="exact"/>
        <w:ind w:firstLineChars="200" w:firstLine="640"/>
        <w:outlineLvl w:val="0"/>
        <w:rPr>
          <w:rFonts w:ascii="Times New Roman" w:eastAsia="黑体" w:hAnsi="Times New Roman"/>
          <w:kern w:val="32"/>
          <w:sz w:val="32"/>
          <w:szCs w:val="32"/>
        </w:rPr>
      </w:pPr>
      <w:bookmarkStart w:id="1" w:name="_Hlk79137891"/>
      <w:r>
        <w:rPr>
          <w:rFonts w:ascii="Times New Roman" w:eastAsia="黑体" w:hAnsi="Times New Roman" w:hint="eastAsia"/>
          <w:kern w:val="32"/>
          <w:sz w:val="32"/>
          <w:szCs w:val="32"/>
        </w:rPr>
        <w:t>四、丙溴磷</w:t>
      </w:r>
    </w:p>
    <w:p w14:paraId="17B1E943" w14:textId="7AFDE970" w:rsidR="00BA2B9B" w:rsidRDefault="00000000">
      <w:pPr>
        <w:pStyle w:val="a9"/>
        <w:widowControl/>
        <w:spacing w:before="0" w:beforeAutospacing="0" w:after="0" w:afterAutospacing="0"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丙溴磷是一种具有触杀和胃毒作用的非内吸性有机磷类杀虫剂，在叶片上有较好的渗透性，对柑橘红蜘蛛等有较好防效。《食</w:t>
      </w:r>
      <w:r>
        <w:rPr>
          <w:rFonts w:ascii="Times New Roman" w:eastAsia="仿宋_GB2312" w:hAnsi="Times New Roman" w:hint="eastAsia"/>
          <w:kern w:val="32"/>
          <w:sz w:val="32"/>
          <w:szCs w:val="32"/>
        </w:rPr>
        <w:lastRenderedPageBreak/>
        <w:t>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食品中农药最大残留限量》（</w:t>
      </w:r>
      <w:r>
        <w:rPr>
          <w:rFonts w:ascii="Times New Roman" w:eastAsia="仿宋_GB2312" w:hAnsi="Times New Roman" w:hint="eastAsia"/>
          <w:kern w:val="32"/>
          <w:sz w:val="32"/>
          <w:szCs w:val="32"/>
        </w:rPr>
        <w:t>GB 2763</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2021</w:t>
      </w:r>
      <w:r>
        <w:rPr>
          <w:rFonts w:ascii="Times New Roman" w:eastAsia="仿宋_GB2312" w:hAnsi="Times New Roman" w:hint="eastAsia"/>
          <w:kern w:val="32"/>
          <w:sz w:val="32"/>
          <w:szCs w:val="32"/>
        </w:rPr>
        <w:t>）中规定，丙溴磷在柑、橘中的最大残留限量值为</w:t>
      </w:r>
      <w:r>
        <w:rPr>
          <w:rFonts w:ascii="Times New Roman" w:eastAsia="仿宋_GB2312" w:hAnsi="Times New Roman" w:hint="eastAsia"/>
          <w:kern w:val="32"/>
          <w:sz w:val="32"/>
          <w:szCs w:val="32"/>
        </w:rPr>
        <w:t>0.2mg/kg</w:t>
      </w:r>
      <w:r>
        <w:rPr>
          <w:rFonts w:ascii="Times New Roman" w:eastAsia="仿宋_GB2312" w:hAnsi="Times New Roman" w:hint="eastAsia"/>
          <w:kern w:val="32"/>
          <w:sz w:val="32"/>
          <w:szCs w:val="32"/>
        </w:rPr>
        <w:t>。</w:t>
      </w:r>
      <w:r w:rsidR="00E74B6B" w:rsidRPr="00E74B6B">
        <w:rPr>
          <w:rFonts w:ascii="Times New Roman" w:eastAsia="仿宋_GB2312" w:hAnsi="Times New Roman" w:cs="Times New Roman" w:hint="eastAsia"/>
          <w:sz w:val="32"/>
          <w:szCs w:val="32"/>
        </w:rPr>
        <w:t>冰</w:t>
      </w:r>
      <w:r w:rsidR="00E74B6B" w:rsidRPr="00E74B6B">
        <w:rPr>
          <w:rFonts w:ascii="仿宋" w:eastAsia="仿宋" w:hAnsi="仿宋" w:cs="微软雅黑" w:hint="eastAsia"/>
          <w:sz w:val="32"/>
          <w:szCs w:val="32"/>
        </w:rPr>
        <w:t>椪</w:t>
      </w:r>
      <w:r>
        <w:rPr>
          <w:rFonts w:ascii="Times New Roman" w:eastAsia="仿宋_GB2312" w:hAnsi="Times New Roman" w:cs="Times New Roman" w:hint="eastAsia"/>
          <w:sz w:val="32"/>
          <w:szCs w:val="32"/>
        </w:rPr>
        <w:t>中丙溴磷残留量超标的原因，</w:t>
      </w:r>
      <w:r>
        <w:rPr>
          <w:rFonts w:ascii="仿宋_GB2312" w:eastAsia="仿宋_GB2312" w:hint="eastAsia"/>
          <w:sz w:val="32"/>
          <w:szCs w:val="32"/>
        </w:rPr>
        <w:t>可能是</w:t>
      </w:r>
      <w:r>
        <w:rPr>
          <w:rFonts w:ascii="Times New Roman" w:eastAsia="仿宋_GB2312" w:hAnsi="Times New Roman" w:hint="eastAsia"/>
          <w:sz w:val="32"/>
          <w:szCs w:val="32"/>
        </w:rPr>
        <w:t>种植户为快速控制虫害，加大用药量或未遵守采摘间隔期规定，致使上市销售的产品中残留量超标。</w:t>
      </w:r>
      <w:bookmarkEnd w:id="1"/>
      <w:r w:rsidR="003819B7">
        <w:rPr>
          <w:rFonts w:ascii="Times New Roman" w:eastAsia="仿宋_GB2312" w:hAnsi="Times New Roman" w:hint="eastAsia"/>
          <w:kern w:val="32"/>
          <w:sz w:val="32"/>
          <w:szCs w:val="32"/>
        </w:rPr>
        <w:t>少量的农药残留不会引起人体急性中毒，但长期食用丙溴磷残留超标的食品，对人体健康可能有一定影响。</w:t>
      </w:r>
    </w:p>
    <w:p w14:paraId="1F4E7C12" w14:textId="77777777" w:rsidR="00BA2B9B" w:rsidRDefault="00000000">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五、腐霉利</w:t>
      </w:r>
    </w:p>
    <w:p w14:paraId="20FA7204" w14:textId="71492594" w:rsidR="00BA2B9B"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腐霉利是一种低毒内吸性杀菌剂，具有保护和治疗的双重作用，主要用于果树、蔬菜作物的灰霉病、菌核病、褐腐病防治。《食品安全国家标准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食品中农药最大残留限量》（</w:t>
      </w:r>
      <w:r>
        <w:rPr>
          <w:rFonts w:ascii="Times New Roman" w:eastAsia="仿宋_GB2312" w:hAnsi="Times New Roman" w:hint="eastAsia"/>
          <w:sz w:val="32"/>
          <w:szCs w:val="32"/>
        </w:rPr>
        <w:t>GB 2763</w:t>
      </w:r>
      <w:r>
        <w:rPr>
          <w:rFonts w:ascii="Times New Roman" w:eastAsia="仿宋_GB2312" w:hAnsi="Times New Roman" w:hint="eastAsia"/>
          <w:sz w:val="32"/>
          <w:szCs w:val="32"/>
        </w:rPr>
        <w:t>—</w:t>
      </w:r>
      <w:r>
        <w:rPr>
          <w:rFonts w:ascii="Times New Roman" w:eastAsia="仿宋_GB2312" w:hAnsi="Times New Roman" w:hint="eastAsia"/>
          <w:sz w:val="32"/>
          <w:szCs w:val="32"/>
        </w:rPr>
        <w:t>2021</w:t>
      </w:r>
      <w:r>
        <w:rPr>
          <w:rFonts w:ascii="Times New Roman" w:eastAsia="仿宋_GB2312" w:hAnsi="Times New Roman" w:hint="eastAsia"/>
          <w:sz w:val="32"/>
          <w:szCs w:val="32"/>
        </w:rPr>
        <w:t>）中规定，腐霉利在韭菜中的最大残留限量值为</w:t>
      </w:r>
      <w:r>
        <w:rPr>
          <w:rFonts w:ascii="Times New Roman" w:eastAsia="仿宋_GB2312" w:hAnsi="Times New Roman" w:hint="eastAsia"/>
          <w:sz w:val="32"/>
          <w:szCs w:val="32"/>
        </w:rPr>
        <w:t>0.2mg/kg</w:t>
      </w:r>
      <w:r>
        <w:rPr>
          <w:rFonts w:ascii="Times New Roman" w:eastAsia="仿宋_GB2312" w:hAnsi="Times New Roman" w:hint="eastAsia"/>
          <w:sz w:val="32"/>
          <w:szCs w:val="32"/>
        </w:rPr>
        <w:t>。韭菜中腐霉利</w:t>
      </w:r>
      <w:r w:rsidR="003819B7">
        <w:rPr>
          <w:rFonts w:ascii="Times New Roman" w:eastAsia="仿宋_GB2312" w:hAnsi="Times New Roman" w:hint="eastAsia"/>
          <w:sz w:val="32"/>
          <w:szCs w:val="32"/>
        </w:rPr>
        <w:t>残留量</w:t>
      </w:r>
      <w:r>
        <w:rPr>
          <w:rFonts w:ascii="Times New Roman" w:eastAsia="仿宋_GB2312" w:hAnsi="Times New Roman" w:hint="eastAsia"/>
          <w:sz w:val="32"/>
          <w:szCs w:val="32"/>
        </w:rPr>
        <w:t>超标</w:t>
      </w:r>
      <w:r w:rsidR="007B6D52">
        <w:rPr>
          <w:rFonts w:ascii="Times New Roman" w:eastAsia="仿宋_GB2312" w:hAnsi="Times New Roman" w:hint="eastAsia"/>
          <w:sz w:val="32"/>
          <w:szCs w:val="32"/>
        </w:rPr>
        <w:t>的</w:t>
      </w:r>
      <w:r>
        <w:rPr>
          <w:rFonts w:ascii="Times New Roman" w:eastAsia="仿宋_GB2312" w:hAnsi="Times New Roman" w:hint="eastAsia"/>
          <w:sz w:val="32"/>
          <w:szCs w:val="32"/>
        </w:rPr>
        <w:t>原因，可能是</w:t>
      </w:r>
      <w:r w:rsidR="003819B7">
        <w:rPr>
          <w:rFonts w:ascii="Times New Roman" w:eastAsia="仿宋_GB2312" w:hAnsi="Times New Roman" w:hint="eastAsia"/>
          <w:sz w:val="32"/>
          <w:szCs w:val="32"/>
        </w:rPr>
        <w:t>农户</w:t>
      </w:r>
      <w:r>
        <w:rPr>
          <w:rFonts w:ascii="Times New Roman" w:eastAsia="仿宋_GB2312" w:hAnsi="Times New Roman" w:hint="eastAsia"/>
          <w:sz w:val="32"/>
          <w:szCs w:val="32"/>
        </w:rPr>
        <w:t>为快速控制虫害而违规使用。</w:t>
      </w:r>
    </w:p>
    <w:p w14:paraId="42F4D520" w14:textId="3726BFD2" w:rsidR="00BA2B9B" w:rsidRDefault="00000000">
      <w:pPr>
        <w:autoSpaceDE w:val="0"/>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六、</w:t>
      </w:r>
      <w:bookmarkEnd w:id="0"/>
      <w:r>
        <w:rPr>
          <w:rFonts w:ascii="Times New Roman" w:eastAsia="黑体" w:hAnsi="Times New Roman" w:hint="eastAsia"/>
          <w:kern w:val="32"/>
          <w:sz w:val="32"/>
          <w:szCs w:val="32"/>
        </w:rPr>
        <w:t>铅</w:t>
      </w:r>
      <w:r w:rsidR="003819B7" w:rsidRPr="003819B7">
        <w:rPr>
          <w:rFonts w:ascii="Times New Roman" w:eastAsia="黑体" w:hAnsi="Times New Roman" w:hint="eastAsia"/>
          <w:kern w:val="32"/>
          <w:sz w:val="32"/>
          <w:szCs w:val="32"/>
        </w:rPr>
        <w:t>（以</w:t>
      </w:r>
      <w:r w:rsidR="003819B7" w:rsidRPr="003819B7">
        <w:rPr>
          <w:rFonts w:ascii="Times New Roman" w:eastAsia="黑体" w:hAnsi="Times New Roman" w:hint="eastAsia"/>
          <w:kern w:val="32"/>
          <w:sz w:val="32"/>
          <w:szCs w:val="32"/>
        </w:rPr>
        <w:t>Pb</w:t>
      </w:r>
      <w:r w:rsidR="003819B7" w:rsidRPr="003819B7">
        <w:rPr>
          <w:rFonts w:ascii="Times New Roman" w:eastAsia="黑体" w:hAnsi="Times New Roman" w:hint="eastAsia"/>
          <w:kern w:val="32"/>
          <w:sz w:val="32"/>
          <w:szCs w:val="32"/>
        </w:rPr>
        <w:t>计）</w:t>
      </w:r>
    </w:p>
    <w:p w14:paraId="45A10604" w14:textId="77777777" w:rsidR="00BA2B9B"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铅是一种能够在生物体内蓄积且排除缓慢的重金属污染物，人体若长期大量摄入铅含量超标的食品，铅会蓄积在体内，危害人体健康。《食品安全国家标准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食品中污染物限量》（</w:t>
      </w:r>
      <w:r>
        <w:rPr>
          <w:rFonts w:ascii="Times New Roman" w:eastAsia="仿宋_GB2312" w:hAnsi="Times New Roman" w:hint="eastAsia"/>
          <w:kern w:val="32"/>
          <w:sz w:val="32"/>
          <w:szCs w:val="32"/>
        </w:rPr>
        <w:t>GB 2762</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2017</w:t>
      </w:r>
      <w:r>
        <w:rPr>
          <w:rFonts w:ascii="Times New Roman" w:eastAsia="仿宋_GB2312" w:hAnsi="Times New Roman" w:hint="eastAsia"/>
          <w:kern w:val="32"/>
          <w:sz w:val="32"/>
          <w:szCs w:val="32"/>
        </w:rPr>
        <w:t>）中规定，铅</w:t>
      </w:r>
      <w:bookmarkStart w:id="2" w:name="_Hlk136266162"/>
      <w:r>
        <w:rPr>
          <w:rFonts w:ascii="Times New Roman" w:eastAsia="仿宋_GB2312" w:hAnsi="Times New Roman" w:hint="eastAsia"/>
          <w:kern w:val="32"/>
          <w:sz w:val="32"/>
          <w:szCs w:val="32"/>
        </w:rPr>
        <w:t>（以</w:t>
      </w:r>
      <w:r>
        <w:rPr>
          <w:rFonts w:ascii="Times New Roman" w:eastAsia="仿宋_GB2312" w:hAnsi="Times New Roman" w:hint="eastAsia"/>
          <w:kern w:val="32"/>
          <w:sz w:val="32"/>
          <w:szCs w:val="32"/>
        </w:rPr>
        <w:t>Pb</w:t>
      </w:r>
      <w:r>
        <w:rPr>
          <w:rFonts w:ascii="Times New Roman" w:eastAsia="仿宋_GB2312" w:hAnsi="Times New Roman" w:hint="eastAsia"/>
          <w:kern w:val="32"/>
          <w:sz w:val="32"/>
          <w:szCs w:val="32"/>
        </w:rPr>
        <w:t>计）</w:t>
      </w:r>
      <w:bookmarkEnd w:id="2"/>
      <w:r>
        <w:rPr>
          <w:rFonts w:ascii="Times New Roman" w:eastAsia="仿宋_GB2312" w:hAnsi="Times New Roman" w:hint="eastAsia"/>
          <w:kern w:val="32"/>
          <w:sz w:val="32"/>
          <w:szCs w:val="32"/>
        </w:rPr>
        <w:t>在新鲜蔬菜（芸薹类蔬菜、叶菜蔬菜、豆类蔬菜、薯类除外）中的最大限量值为</w:t>
      </w:r>
      <w:r>
        <w:rPr>
          <w:rFonts w:ascii="Times New Roman" w:eastAsia="仿宋_GB2312" w:hAnsi="Times New Roman" w:hint="eastAsia"/>
          <w:kern w:val="32"/>
          <w:sz w:val="32"/>
          <w:szCs w:val="32"/>
        </w:rPr>
        <w:t>0.1mg/kg</w:t>
      </w:r>
      <w:r>
        <w:rPr>
          <w:rFonts w:ascii="Times New Roman" w:eastAsia="仿宋_GB2312" w:hAnsi="Times New Roman" w:hint="eastAsia"/>
          <w:kern w:val="32"/>
          <w:sz w:val="32"/>
          <w:szCs w:val="32"/>
        </w:rPr>
        <w:t>。姜中铅（以</w:t>
      </w:r>
      <w:r>
        <w:rPr>
          <w:rFonts w:ascii="Times New Roman" w:eastAsia="仿宋_GB2312" w:hAnsi="Times New Roman" w:hint="eastAsia"/>
          <w:kern w:val="32"/>
          <w:sz w:val="32"/>
          <w:szCs w:val="32"/>
        </w:rPr>
        <w:t>Pb</w:t>
      </w:r>
      <w:r>
        <w:rPr>
          <w:rFonts w:ascii="Times New Roman" w:eastAsia="仿宋_GB2312" w:hAnsi="Times New Roman" w:hint="eastAsia"/>
          <w:kern w:val="32"/>
          <w:sz w:val="32"/>
          <w:szCs w:val="32"/>
        </w:rPr>
        <w:t>计）检测值超标的原因，主要是生姜在种植过程中对环境中铅元素的富集。</w:t>
      </w:r>
    </w:p>
    <w:p w14:paraId="4D7095AE" w14:textId="77777777" w:rsidR="00BA2B9B" w:rsidRDefault="00000000">
      <w:pPr>
        <w:autoSpaceDE w:val="0"/>
        <w:spacing w:line="594" w:lineRule="exact"/>
        <w:ind w:firstLineChars="200" w:firstLine="640"/>
        <w:outlineLvl w:val="0"/>
        <w:rPr>
          <w:rFonts w:ascii="黑体" w:eastAsia="黑体" w:hAnsi="黑体"/>
          <w:sz w:val="32"/>
          <w:szCs w:val="32"/>
        </w:rPr>
      </w:pPr>
      <w:r>
        <w:rPr>
          <w:rFonts w:ascii="黑体" w:eastAsia="黑体" w:hAnsi="黑体" w:hint="eastAsia"/>
          <w:sz w:val="32"/>
          <w:szCs w:val="32"/>
        </w:rPr>
        <w:t>七、防腐剂混合使用时各自用量占其最大使用量的比例之和</w:t>
      </w:r>
    </w:p>
    <w:p w14:paraId="732AFFF6" w14:textId="77777777" w:rsidR="00BA2B9B" w:rsidRDefault="00000000">
      <w:pPr>
        <w:autoSpaceDE w:val="0"/>
        <w:spacing w:line="594"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防腐剂是常见的食品添加剂，指天然或合成的化学成分，用于</w:t>
      </w:r>
      <w:r>
        <w:rPr>
          <w:rFonts w:ascii="Times New Roman" w:eastAsia="仿宋_GB2312" w:hAnsi="Times New Roman"/>
          <w:sz w:val="32"/>
          <w:szCs w:val="32"/>
        </w:rPr>
        <w:lastRenderedPageBreak/>
        <w:t>延缓或抑制由微生物引起的食品腐败变质。长期食用防腐剂超标的食品会对人体健康造成损害。《食品安全国家标准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食品添加剂使用标准》（</w:t>
      </w:r>
      <w:r>
        <w:rPr>
          <w:rFonts w:ascii="Times New Roman" w:eastAsia="仿宋_GB2312" w:hAnsi="Times New Roman"/>
          <w:sz w:val="32"/>
          <w:szCs w:val="32"/>
        </w:rPr>
        <w:t>GB 2760</w:t>
      </w:r>
      <w:r>
        <w:rPr>
          <w:rFonts w:ascii="仿宋_GB2312"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sz w:val="32"/>
          <w:szCs w:val="32"/>
        </w:rPr>
        <w:t>）中规定</w:t>
      </w:r>
      <w:r>
        <w:rPr>
          <w:rFonts w:ascii="仿宋_GB2312" w:eastAsia="仿宋_GB2312" w:hAnsi="Times New Roman" w:hint="eastAsia"/>
          <w:sz w:val="32"/>
          <w:szCs w:val="32"/>
        </w:rPr>
        <w:t>了食品添加剂的允许使用品种、适用范围以及最大使用量或残留量，并规定同一功能的食品添加剂（防腐剂等）在混合使用时，各自用量占其最大使用量的比例之和不应超过</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hint="eastAsia"/>
          <w:sz w:val="32"/>
          <w:szCs w:val="32"/>
        </w:rPr>
        <w:t>糕点中</w:t>
      </w:r>
      <w:r>
        <w:rPr>
          <w:rFonts w:ascii="Times New Roman" w:eastAsia="仿宋_GB2312" w:hAnsi="Times New Roman"/>
          <w:sz w:val="32"/>
          <w:szCs w:val="32"/>
        </w:rPr>
        <w:t>防腐剂混合使用时各自用量占其最大使用量的比例之和检测值超标的原因，可能是生产企业在生产加工过程中未严格控制各防腐剂的用量造成的。</w:t>
      </w:r>
    </w:p>
    <w:p w14:paraId="53AA72B5" w14:textId="77777777" w:rsidR="00BA2B9B" w:rsidRDefault="00000000">
      <w:pPr>
        <w:autoSpaceDE w:val="0"/>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八、日落黄</w:t>
      </w:r>
    </w:p>
    <w:p w14:paraId="4CFF6AC9" w14:textId="2143BFD5" w:rsidR="00BA2B9B" w:rsidRPr="007B6D52" w:rsidRDefault="00000000">
      <w:pPr>
        <w:autoSpaceDE w:val="0"/>
        <w:spacing w:line="594" w:lineRule="exact"/>
        <w:ind w:firstLineChars="200" w:firstLine="640"/>
        <w:rPr>
          <w:rFonts w:ascii="Times New Roman" w:eastAsia="仿宋_GB2312" w:hAnsi="Times New Roman" w:hint="eastAsia"/>
          <w:sz w:val="32"/>
          <w:szCs w:val="32"/>
        </w:rPr>
      </w:pPr>
      <w:r w:rsidRPr="007B6D52">
        <w:rPr>
          <w:rFonts w:ascii="Times New Roman" w:eastAsia="仿宋_GB2312" w:hAnsi="Times New Roman" w:hint="eastAsia"/>
          <w:sz w:val="32"/>
          <w:szCs w:val="32"/>
        </w:rPr>
        <w:t>日落黄是一种水溶性偶氮类合成着色剂。长期食用日落黄</w:t>
      </w:r>
      <w:r w:rsidR="003819B7" w:rsidRPr="007B6D52">
        <w:rPr>
          <w:rFonts w:ascii="Times New Roman" w:eastAsia="仿宋_GB2312" w:hAnsi="Times New Roman" w:hint="eastAsia"/>
          <w:sz w:val="32"/>
          <w:szCs w:val="32"/>
        </w:rPr>
        <w:t>含量</w:t>
      </w:r>
      <w:r w:rsidRPr="007B6D52">
        <w:rPr>
          <w:rFonts w:ascii="Times New Roman" w:eastAsia="仿宋_GB2312" w:hAnsi="Times New Roman" w:hint="eastAsia"/>
          <w:sz w:val="32"/>
          <w:szCs w:val="32"/>
        </w:rPr>
        <w:t>超标的食品，会对人体健康造成伤害，可能引起风疹、荨麻疹、腹泻、小儿多动症等。《食品安全国家标准</w:t>
      </w:r>
      <w:r w:rsidRPr="007B6D52">
        <w:rPr>
          <w:rFonts w:ascii="Times New Roman" w:eastAsia="仿宋_GB2312" w:hAnsi="Times New Roman" w:hint="eastAsia"/>
          <w:sz w:val="32"/>
          <w:szCs w:val="32"/>
        </w:rPr>
        <w:t xml:space="preserve"> </w:t>
      </w:r>
      <w:r w:rsidRPr="007B6D52">
        <w:rPr>
          <w:rFonts w:ascii="Times New Roman" w:eastAsia="仿宋_GB2312" w:hAnsi="Times New Roman" w:hint="eastAsia"/>
          <w:sz w:val="32"/>
          <w:szCs w:val="32"/>
        </w:rPr>
        <w:t>食品添加剂使用标准》（</w:t>
      </w:r>
      <w:r w:rsidRPr="007B6D52">
        <w:rPr>
          <w:rFonts w:ascii="Times New Roman" w:eastAsia="仿宋_GB2312" w:hAnsi="Times New Roman" w:hint="eastAsia"/>
          <w:sz w:val="32"/>
          <w:szCs w:val="32"/>
        </w:rPr>
        <w:t>GB 2760</w:t>
      </w:r>
      <w:r w:rsidRPr="007B6D52">
        <w:rPr>
          <w:rFonts w:ascii="Times New Roman" w:eastAsia="仿宋_GB2312" w:hAnsi="Times New Roman" w:hint="eastAsia"/>
          <w:sz w:val="32"/>
          <w:szCs w:val="32"/>
        </w:rPr>
        <w:t>—</w:t>
      </w:r>
      <w:r w:rsidRPr="007B6D52">
        <w:rPr>
          <w:rFonts w:ascii="Times New Roman" w:eastAsia="仿宋_GB2312" w:hAnsi="Times New Roman" w:hint="eastAsia"/>
          <w:sz w:val="32"/>
          <w:szCs w:val="32"/>
        </w:rPr>
        <w:t>2014</w:t>
      </w:r>
      <w:r w:rsidRPr="007B6D52">
        <w:rPr>
          <w:rFonts w:ascii="Times New Roman" w:eastAsia="仿宋_GB2312" w:hAnsi="Times New Roman" w:hint="eastAsia"/>
          <w:sz w:val="32"/>
          <w:szCs w:val="32"/>
        </w:rPr>
        <w:t>）中规定，植物饮料中不得使用日落黄。植物饮料中检出日落黄的原因，可能是个别生产企业为改善食品的感官性，提高市场价值滥用色素；也可能是企业掺假造假滥用色素。</w:t>
      </w:r>
    </w:p>
    <w:p w14:paraId="7DB08379" w14:textId="77777777" w:rsidR="00BA2B9B" w:rsidRDefault="00000000">
      <w:pPr>
        <w:spacing w:line="594" w:lineRule="exact"/>
        <w:ind w:firstLineChars="200" w:firstLine="640"/>
        <w:contextualSpacing/>
        <w:rPr>
          <w:rFonts w:ascii="黑体" w:eastAsia="黑体" w:hAnsi="黑体"/>
          <w:color w:val="000000" w:themeColor="text1"/>
          <w:sz w:val="32"/>
          <w:szCs w:val="32"/>
        </w:rPr>
      </w:pPr>
      <w:r>
        <w:rPr>
          <w:rFonts w:ascii="黑体" w:eastAsia="黑体" w:hAnsi="黑体" w:hint="eastAsia"/>
          <w:color w:val="000000" w:themeColor="text1"/>
          <w:sz w:val="32"/>
          <w:szCs w:val="32"/>
        </w:rPr>
        <w:t>九、</w:t>
      </w:r>
      <w:r>
        <w:rPr>
          <w:rFonts w:ascii="黑体" w:eastAsia="黑体" w:hAnsi="黑体"/>
          <w:color w:val="000000" w:themeColor="text1"/>
          <w:sz w:val="32"/>
          <w:szCs w:val="32"/>
        </w:rPr>
        <w:t>氨基酸态氮</w:t>
      </w:r>
      <w:bookmarkStart w:id="3" w:name="_Hlk136266490"/>
      <w:r>
        <w:rPr>
          <w:rFonts w:ascii="黑体" w:eastAsia="黑体" w:hAnsi="黑体" w:hint="eastAsia"/>
          <w:color w:val="000000" w:themeColor="text1"/>
          <w:sz w:val="32"/>
          <w:szCs w:val="32"/>
        </w:rPr>
        <w:t>（以氮计）</w:t>
      </w:r>
      <w:bookmarkEnd w:id="3"/>
    </w:p>
    <w:p w14:paraId="77B0ACB8" w14:textId="1A5435FA" w:rsidR="00BA2B9B" w:rsidRDefault="00000000">
      <w:pPr>
        <w:spacing w:line="594" w:lineRule="exact"/>
        <w:ind w:firstLineChars="200" w:firstLine="640"/>
        <w:contextualSpacing/>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氨基酸态氮是酱油的特征性品质指标之一，氨基酸态氮含量越高，酱油</w:t>
      </w:r>
      <w:r w:rsidR="006A6940">
        <w:rPr>
          <w:rFonts w:ascii="Times New Roman" w:eastAsia="仿宋_GB2312" w:hAnsi="Times New Roman" w:hint="eastAsia"/>
          <w:color w:val="000000" w:themeColor="text1"/>
          <w:sz w:val="32"/>
          <w:szCs w:val="32"/>
        </w:rPr>
        <w:t>的</w:t>
      </w:r>
      <w:r>
        <w:rPr>
          <w:rFonts w:ascii="Times New Roman" w:eastAsia="仿宋_GB2312" w:hAnsi="Times New Roman"/>
          <w:color w:val="000000" w:themeColor="text1"/>
          <w:sz w:val="32"/>
          <w:szCs w:val="32"/>
        </w:rPr>
        <w:t>鲜味越浓。氨基酸态氮不合格主要影响产品的品质。《食品安全国家标准</w:t>
      </w:r>
      <w:r>
        <w:rPr>
          <w:rFonts w:ascii="Times New Roman" w:eastAsia="仿宋_GB2312" w:hAnsi="Times New Roman"/>
          <w:color w:val="000000" w:themeColor="text1"/>
          <w:sz w:val="32"/>
          <w:szCs w:val="32"/>
        </w:rPr>
        <w:t xml:space="preserve"> </w:t>
      </w:r>
      <w:r>
        <w:rPr>
          <w:rFonts w:ascii="Times New Roman" w:eastAsia="仿宋_GB2312" w:hAnsi="Times New Roman"/>
          <w:color w:val="000000" w:themeColor="text1"/>
          <w:sz w:val="32"/>
          <w:szCs w:val="32"/>
        </w:rPr>
        <w:t>酱油》（</w:t>
      </w:r>
      <w:r>
        <w:rPr>
          <w:rFonts w:ascii="Times New Roman" w:eastAsia="仿宋_GB2312" w:hAnsi="Times New Roman"/>
          <w:color w:val="000000" w:themeColor="text1"/>
          <w:sz w:val="32"/>
          <w:szCs w:val="32"/>
        </w:rPr>
        <w:t>GB 2717</w:t>
      </w:r>
      <w:r>
        <w:rPr>
          <w:rFonts w:ascii="仿宋_GB2312"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2018</w:t>
      </w:r>
      <w:r>
        <w:rPr>
          <w:rFonts w:ascii="Times New Roman" w:eastAsia="仿宋_GB2312" w:hAnsi="Times New Roman"/>
          <w:color w:val="000000" w:themeColor="text1"/>
          <w:sz w:val="32"/>
          <w:szCs w:val="32"/>
        </w:rPr>
        <w:t>）中规定</w:t>
      </w:r>
      <w:r w:rsidR="006A6940">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酱油中氨基酸态氮</w:t>
      </w:r>
      <w:r w:rsidR="006A6940" w:rsidRPr="006A6940">
        <w:rPr>
          <w:rFonts w:ascii="Times New Roman" w:eastAsia="仿宋_GB2312" w:hAnsi="Times New Roman" w:hint="eastAsia"/>
          <w:color w:val="000000" w:themeColor="text1"/>
          <w:sz w:val="32"/>
          <w:szCs w:val="32"/>
        </w:rPr>
        <w:t>（以氮计）</w:t>
      </w:r>
      <w:r w:rsidR="006A6940">
        <w:rPr>
          <w:rFonts w:ascii="Times New Roman" w:eastAsia="仿宋_GB2312" w:hAnsi="Times New Roman" w:hint="eastAsia"/>
          <w:color w:val="000000" w:themeColor="text1"/>
          <w:sz w:val="32"/>
          <w:szCs w:val="32"/>
        </w:rPr>
        <w:t>含量</w:t>
      </w:r>
      <w:r>
        <w:rPr>
          <w:rFonts w:ascii="Times New Roman" w:eastAsia="仿宋_GB2312" w:hAnsi="Times New Roman" w:hint="eastAsia"/>
          <w:color w:val="000000" w:themeColor="text1"/>
          <w:sz w:val="32"/>
          <w:szCs w:val="32"/>
        </w:rPr>
        <w:t>不得低于</w:t>
      </w:r>
      <w:r>
        <w:rPr>
          <w:rFonts w:ascii="Times New Roman" w:eastAsia="仿宋_GB2312" w:hAnsi="Times New Roman"/>
          <w:color w:val="000000" w:themeColor="text1"/>
          <w:sz w:val="32"/>
          <w:szCs w:val="32"/>
        </w:rPr>
        <w:t>0.4g/100mL</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酱油</w:t>
      </w:r>
      <w:r>
        <w:rPr>
          <w:rFonts w:ascii="Times New Roman" w:eastAsia="仿宋_GB2312" w:hAnsi="Times New Roman" w:hint="eastAsia"/>
          <w:color w:val="000000" w:themeColor="text1"/>
          <w:sz w:val="32"/>
          <w:szCs w:val="32"/>
        </w:rPr>
        <w:t>中</w:t>
      </w:r>
      <w:r>
        <w:rPr>
          <w:rFonts w:ascii="Times New Roman" w:eastAsia="仿宋_GB2312" w:hAnsi="Times New Roman"/>
          <w:color w:val="000000" w:themeColor="text1"/>
          <w:sz w:val="32"/>
          <w:szCs w:val="32"/>
        </w:rPr>
        <w:t>氨基酸态氮</w:t>
      </w:r>
      <w:r>
        <w:rPr>
          <w:rFonts w:ascii="Times New Roman" w:eastAsia="仿宋_GB2312" w:hAnsi="Times New Roman" w:hint="eastAsia"/>
          <w:color w:val="000000" w:themeColor="text1"/>
          <w:sz w:val="32"/>
          <w:szCs w:val="32"/>
        </w:rPr>
        <w:t>（以氮计）</w:t>
      </w:r>
      <w:r>
        <w:rPr>
          <w:rFonts w:ascii="Times New Roman" w:eastAsia="仿宋_GB2312" w:hAnsi="Times New Roman"/>
          <w:color w:val="000000" w:themeColor="text1"/>
          <w:sz w:val="32"/>
          <w:szCs w:val="32"/>
        </w:rPr>
        <w:t>含量</w:t>
      </w:r>
      <w:r>
        <w:rPr>
          <w:rFonts w:ascii="Times New Roman" w:eastAsia="仿宋_GB2312" w:hAnsi="Times New Roman" w:hint="eastAsia"/>
          <w:color w:val="000000" w:themeColor="text1"/>
          <w:sz w:val="32"/>
          <w:szCs w:val="32"/>
        </w:rPr>
        <w:t>不达标的原因</w:t>
      </w:r>
      <w:r>
        <w:rPr>
          <w:rFonts w:ascii="Times New Roman" w:eastAsia="仿宋_GB2312" w:hAnsi="Times New Roman"/>
          <w:color w:val="000000" w:themeColor="text1"/>
          <w:sz w:val="32"/>
          <w:szCs w:val="32"/>
        </w:rPr>
        <w:t>，可能是产品生产工艺不符合标准要求，如未达到要求发酵的时间。</w:t>
      </w:r>
    </w:p>
    <w:p w14:paraId="4FDF011C" w14:textId="77777777" w:rsidR="00BA2B9B" w:rsidRDefault="00000000">
      <w:pPr>
        <w:autoSpaceDE w:val="0"/>
        <w:spacing w:line="594" w:lineRule="exact"/>
        <w:ind w:firstLineChars="200" w:firstLine="640"/>
        <w:outlineLvl w:val="0"/>
        <w:rPr>
          <w:rFonts w:ascii="黑体" w:eastAsia="黑体" w:hAnsi="黑体"/>
          <w:sz w:val="32"/>
          <w:szCs w:val="32"/>
        </w:rPr>
      </w:pPr>
      <w:r>
        <w:rPr>
          <w:rFonts w:ascii="黑体" w:eastAsia="黑体" w:hAnsi="黑体" w:hint="eastAsia"/>
          <w:sz w:val="32"/>
          <w:szCs w:val="32"/>
        </w:rPr>
        <w:lastRenderedPageBreak/>
        <w:t>十、全氮（以氮计）</w:t>
      </w:r>
    </w:p>
    <w:p w14:paraId="393A6929" w14:textId="5F6297F0" w:rsidR="00BA2B9B" w:rsidRDefault="00000000">
      <w:pPr>
        <w:autoSpaceDE w:val="0"/>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全氮是酱油的特征性品质指标之一，全氮含量越高，说明酱油发酵时间越长，风味物质越丰富</w:t>
      </w:r>
      <w:r w:rsidR="006A6940">
        <w:rPr>
          <w:rFonts w:ascii="Times New Roman" w:eastAsia="仿宋_GB2312" w:hAnsi="Times New Roman" w:hint="eastAsia"/>
          <w:sz w:val="32"/>
          <w:szCs w:val="32"/>
        </w:rPr>
        <w:t>。</w:t>
      </w:r>
      <w:r>
        <w:rPr>
          <w:rFonts w:ascii="Times New Roman" w:eastAsia="仿宋_GB2312" w:hAnsi="Times New Roman" w:hint="eastAsia"/>
          <w:sz w:val="32"/>
          <w:szCs w:val="32"/>
        </w:rPr>
        <w:t>全氮</w:t>
      </w:r>
      <w:r w:rsidR="006A6940">
        <w:rPr>
          <w:rFonts w:ascii="Times New Roman" w:eastAsia="仿宋_GB2312" w:hAnsi="Times New Roman" w:hint="eastAsia"/>
          <w:sz w:val="32"/>
          <w:szCs w:val="32"/>
        </w:rPr>
        <w:t>含量</w:t>
      </w:r>
      <w:r>
        <w:rPr>
          <w:rFonts w:ascii="Times New Roman" w:eastAsia="仿宋_GB2312" w:hAnsi="Times New Roman" w:hint="eastAsia"/>
          <w:sz w:val="32"/>
          <w:szCs w:val="32"/>
        </w:rPr>
        <w:t>不合格主要影响产品的品质。《酿造酱油》（</w:t>
      </w:r>
      <w:r>
        <w:rPr>
          <w:rFonts w:ascii="Times New Roman" w:eastAsia="仿宋_GB2312" w:hAnsi="Times New Roman" w:hint="eastAsia"/>
          <w:sz w:val="32"/>
          <w:szCs w:val="32"/>
        </w:rPr>
        <w:t>GB/T 18186</w:t>
      </w:r>
      <w:r>
        <w:rPr>
          <w:rFonts w:ascii="Times New Roman" w:eastAsia="仿宋_GB2312" w:hAnsi="Times New Roman" w:hint="eastAsia"/>
          <w:sz w:val="32"/>
          <w:szCs w:val="32"/>
        </w:rPr>
        <w:t>—</w:t>
      </w:r>
      <w:r>
        <w:rPr>
          <w:rFonts w:ascii="Times New Roman" w:eastAsia="仿宋_GB2312" w:hAnsi="Times New Roman" w:hint="eastAsia"/>
          <w:sz w:val="32"/>
          <w:szCs w:val="32"/>
        </w:rPr>
        <w:t>2000</w:t>
      </w:r>
      <w:r>
        <w:rPr>
          <w:rFonts w:ascii="Times New Roman" w:eastAsia="仿宋_GB2312" w:hAnsi="Times New Roman" w:hint="eastAsia"/>
          <w:sz w:val="32"/>
          <w:szCs w:val="32"/>
        </w:rPr>
        <w:t>）中规定，三级低盐固态发酵酱油中全氮（以氮计）的含量不得低于</w:t>
      </w:r>
      <w:r>
        <w:rPr>
          <w:rFonts w:ascii="Times New Roman" w:eastAsia="仿宋_GB2312" w:hAnsi="Times New Roman" w:hint="eastAsia"/>
          <w:sz w:val="32"/>
          <w:szCs w:val="32"/>
        </w:rPr>
        <w:t>0.80g/100mL</w:t>
      </w:r>
      <w:r>
        <w:rPr>
          <w:rFonts w:ascii="Times New Roman" w:eastAsia="仿宋_GB2312" w:hAnsi="Times New Roman" w:hint="eastAsia"/>
          <w:sz w:val="32"/>
          <w:szCs w:val="32"/>
        </w:rPr>
        <w:t>。酱油中全氮</w:t>
      </w:r>
      <w:r w:rsidR="006A6940">
        <w:rPr>
          <w:rFonts w:ascii="Times New Roman" w:eastAsia="仿宋_GB2312" w:hAnsi="Times New Roman" w:hint="eastAsia"/>
          <w:sz w:val="32"/>
          <w:szCs w:val="32"/>
        </w:rPr>
        <w:t>（以氮计）</w:t>
      </w:r>
      <w:r>
        <w:rPr>
          <w:rFonts w:ascii="Times New Roman" w:eastAsia="仿宋_GB2312" w:hAnsi="Times New Roman" w:hint="eastAsia"/>
          <w:sz w:val="32"/>
          <w:szCs w:val="32"/>
        </w:rPr>
        <w:t>含量不达标的原因，</w:t>
      </w:r>
      <w:r w:rsidR="006A6940" w:rsidRPr="003E4DE4">
        <w:rPr>
          <w:rFonts w:ascii="Times New Roman" w:eastAsia="仿宋_GB2312" w:hAnsi="Times New Roman" w:hint="eastAsia"/>
          <w:sz w:val="32"/>
          <w:szCs w:val="32"/>
        </w:rPr>
        <w:t>可能是企业发酵工艺控制不到位，或者是稀释过程中加入了过量的水。</w:t>
      </w:r>
    </w:p>
    <w:p w14:paraId="10E12982" w14:textId="77777777" w:rsidR="00BA2B9B" w:rsidRDefault="00000000">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十一、蛋白质</w:t>
      </w:r>
    </w:p>
    <w:p w14:paraId="29020B03" w14:textId="77777777" w:rsidR="00BA2B9B"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蛋白质是生物体细胞的重要组成成分，能够调节体内的新陈代谢，给机体提供必需氨基酸</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非发酵豆制品</w:t>
      </w:r>
      <w:r>
        <w:rPr>
          <w:rFonts w:ascii="Times New Roman" w:eastAsia="仿宋_GB2312" w:hAnsi="Times New Roman"/>
          <w:sz w:val="32"/>
          <w:szCs w:val="32"/>
        </w:rPr>
        <w:t>》（</w:t>
      </w:r>
      <w:r>
        <w:rPr>
          <w:rFonts w:ascii="Times New Roman" w:eastAsia="仿宋_GB2312" w:hAnsi="Times New Roman" w:hint="eastAsia"/>
          <w:sz w:val="32"/>
          <w:szCs w:val="32"/>
        </w:rPr>
        <w:t>G</w:t>
      </w:r>
      <w:r>
        <w:rPr>
          <w:rFonts w:ascii="Times New Roman" w:eastAsia="仿宋_GB2312" w:hAnsi="Times New Roman"/>
          <w:sz w:val="32"/>
          <w:szCs w:val="32"/>
        </w:rPr>
        <w:t xml:space="preserve">B/T </w:t>
      </w:r>
      <w:r>
        <w:rPr>
          <w:rFonts w:ascii="Times New Roman" w:eastAsia="仿宋_GB2312" w:hAnsi="Times New Roman" w:hint="eastAsia"/>
          <w:sz w:val="32"/>
          <w:szCs w:val="32"/>
        </w:rPr>
        <w:t>22106</w:t>
      </w:r>
      <w:r>
        <w:rPr>
          <w:rFonts w:ascii="Times New Roman" w:eastAsia="仿宋_GB2312" w:hAnsi="Times New Roman" w:hint="eastAsia"/>
          <w:sz w:val="32"/>
          <w:szCs w:val="32"/>
        </w:rPr>
        <w:t>—</w:t>
      </w:r>
      <w:r>
        <w:rPr>
          <w:rFonts w:ascii="Times New Roman" w:eastAsia="仿宋_GB2312" w:hAnsi="Times New Roman"/>
          <w:sz w:val="32"/>
          <w:szCs w:val="32"/>
        </w:rPr>
        <w:t>20</w:t>
      </w:r>
      <w:r>
        <w:rPr>
          <w:rFonts w:ascii="Times New Roman" w:eastAsia="仿宋_GB2312" w:hAnsi="Times New Roman" w:hint="eastAsia"/>
          <w:sz w:val="32"/>
          <w:szCs w:val="32"/>
        </w:rPr>
        <w:t>08</w:t>
      </w:r>
      <w:r>
        <w:rPr>
          <w:rFonts w:ascii="Times New Roman" w:eastAsia="仿宋_GB2312" w:hAnsi="Times New Roman"/>
          <w:sz w:val="32"/>
          <w:szCs w:val="32"/>
        </w:rPr>
        <w:t>）</w:t>
      </w:r>
      <w:r>
        <w:rPr>
          <w:rFonts w:ascii="Times New Roman" w:eastAsia="仿宋_GB2312" w:hAnsi="Times New Roman" w:hint="eastAsia"/>
          <w:sz w:val="32"/>
          <w:szCs w:val="32"/>
        </w:rPr>
        <w:t>中</w:t>
      </w:r>
      <w:r>
        <w:rPr>
          <w:rFonts w:ascii="Times New Roman" w:eastAsia="仿宋_GB2312" w:hAnsi="Times New Roman"/>
          <w:sz w:val="32"/>
          <w:szCs w:val="32"/>
        </w:rPr>
        <w:t>规定，</w:t>
      </w:r>
      <w:r>
        <w:rPr>
          <w:rFonts w:ascii="Times New Roman" w:eastAsia="仿宋_GB2312" w:hAnsi="Times New Roman" w:hint="eastAsia"/>
          <w:sz w:val="32"/>
          <w:szCs w:val="32"/>
        </w:rPr>
        <w:t>经干燥腐竹</w:t>
      </w:r>
      <w:r>
        <w:rPr>
          <w:rFonts w:ascii="Times New Roman" w:eastAsia="仿宋_GB2312" w:hAnsi="Times New Roman"/>
          <w:sz w:val="32"/>
          <w:szCs w:val="32"/>
        </w:rPr>
        <w:t>中蛋白质含量不</w:t>
      </w:r>
      <w:r>
        <w:rPr>
          <w:rFonts w:ascii="Times New Roman" w:eastAsia="仿宋_GB2312" w:hAnsi="Times New Roman" w:hint="eastAsia"/>
          <w:sz w:val="32"/>
          <w:szCs w:val="32"/>
        </w:rPr>
        <w:t>得</w:t>
      </w:r>
      <w:r>
        <w:rPr>
          <w:rFonts w:ascii="Times New Roman" w:eastAsia="仿宋_GB2312" w:hAnsi="Times New Roman"/>
          <w:sz w:val="32"/>
          <w:szCs w:val="32"/>
        </w:rPr>
        <w:t>低于</w:t>
      </w:r>
      <w:r>
        <w:rPr>
          <w:rFonts w:ascii="Times New Roman" w:eastAsia="仿宋_GB2312" w:hAnsi="Times New Roman" w:hint="eastAsia"/>
          <w:sz w:val="32"/>
          <w:szCs w:val="32"/>
        </w:rPr>
        <w:t>45.0</w:t>
      </w:r>
      <w:r>
        <w:rPr>
          <w:rFonts w:ascii="Times New Roman" w:eastAsia="仿宋_GB2312" w:hAnsi="Times New Roman"/>
          <w:sz w:val="32"/>
          <w:szCs w:val="32"/>
        </w:rPr>
        <w:t>g/100g</w:t>
      </w:r>
      <w:r>
        <w:rPr>
          <w:rFonts w:ascii="Times New Roman" w:eastAsia="仿宋_GB2312" w:hAnsi="Times New Roman"/>
          <w:sz w:val="32"/>
          <w:szCs w:val="32"/>
        </w:rPr>
        <w:t>。</w:t>
      </w:r>
      <w:r>
        <w:rPr>
          <w:rFonts w:ascii="Times New Roman" w:eastAsia="仿宋_GB2312" w:hAnsi="Times New Roman" w:hint="eastAsia"/>
          <w:sz w:val="32"/>
          <w:szCs w:val="32"/>
        </w:rPr>
        <w:t>腐竹中</w:t>
      </w:r>
      <w:r>
        <w:rPr>
          <w:rFonts w:ascii="Times New Roman" w:eastAsia="仿宋_GB2312" w:hAnsi="Times New Roman"/>
          <w:sz w:val="32"/>
          <w:szCs w:val="32"/>
        </w:rPr>
        <w:t>蛋白质含量不</w:t>
      </w:r>
      <w:r>
        <w:rPr>
          <w:rFonts w:ascii="Times New Roman" w:eastAsia="仿宋_GB2312" w:hAnsi="Times New Roman" w:hint="eastAsia"/>
          <w:sz w:val="32"/>
          <w:szCs w:val="32"/>
        </w:rPr>
        <w:t>达标</w:t>
      </w:r>
      <w:r>
        <w:rPr>
          <w:rFonts w:ascii="Times New Roman" w:eastAsia="仿宋_GB2312" w:hAnsi="Times New Roman"/>
          <w:sz w:val="32"/>
          <w:szCs w:val="32"/>
        </w:rPr>
        <w:t>的原因，可能</w:t>
      </w:r>
      <w:r>
        <w:rPr>
          <w:rFonts w:ascii="Times New Roman" w:eastAsia="仿宋_GB2312" w:hAnsi="Times New Roman" w:hint="eastAsia"/>
          <w:sz w:val="32"/>
          <w:szCs w:val="32"/>
        </w:rPr>
        <w:t>是</w:t>
      </w:r>
      <w:r>
        <w:rPr>
          <w:rFonts w:ascii="Times New Roman" w:eastAsia="仿宋_GB2312" w:hAnsi="Times New Roman"/>
          <w:sz w:val="32"/>
          <w:szCs w:val="32"/>
        </w:rPr>
        <w:t>生产企业对原料质量把关不严，</w:t>
      </w:r>
      <w:r>
        <w:rPr>
          <w:rFonts w:ascii="Times New Roman" w:eastAsia="仿宋_GB2312" w:hAnsi="Times New Roman" w:hint="eastAsia"/>
          <w:sz w:val="32"/>
          <w:szCs w:val="32"/>
        </w:rPr>
        <w:t>也可能是企业</w:t>
      </w:r>
      <w:r>
        <w:rPr>
          <w:rFonts w:ascii="Times New Roman" w:eastAsia="仿宋_GB2312" w:hAnsi="Times New Roman"/>
          <w:sz w:val="32"/>
          <w:szCs w:val="32"/>
        </w:rPr>
        <w:t>未按照配方标准投料生产，或</w:t>
      </w:r>
      <w:r>
        <w:rPr>
          <w:rFonts w:ascii="Times New Roman" w:eastAsia="仿宋_GB2312" w:hAnsi="Times New Roman" w:hint="eastAsia"/>
          <w:sz w:val="32"/>
          <w:szCs w:val="32"/>
        </w:rPr>
        <w:t>是</w:t>
      </w:r>
      <w:r>
        <w:rPr>
          <w:rFonts w:ascii="Times New Roman" w:eastAsia="仿宋_GB2312" w:hAnsi="Times New Roman"/>
          <w:sz w:val="32"/>
          <w:szCs w:val="32"/>
        </w:rPr>
        <w:t>生产工艺设计不合理导致有效成分流失等</w:t>
      </w:r>
      <w:r>
        <w:rPr>
          <w:rFonts w:ascii="Times New Roman" w:eastAsia="仿宋_GB2312" w:hAnsi="Times New Roman" w:hint="eastAsia"/>
          <w:sz w:val="32"/>
          <w:szCs w:val="32"/>
        </w:rPr>
        <w:t>，也可能是干燥过程不达标等</w:t>
      </w:r>
      <w:r>
        <w:rPr>
          <w:rFonts w:ascii="Times New Roman" w:eastAsia="仿宋_GB2312" w:hAnsi="Times New Roman"/>
          <w:sz w:val="32"/>
          <w:szCs w:val="32"/>
        </w:rPr>
        <w:t>。</w:t>
      </w:r>
    </w:p>
    <w:p w14:paraId="4E6D4110" w14:textId="77777777" w:rsidR="00BA2B9B" w:rsidRDefault="00000000">
      <w:pPr>
        <w:spacing w:line="594" w:lineRule="exact"/>
        <w:ind w:firstLineChars="200" w:firstLine="640"/>
        <w:outlineLvl w:val="0"/>
        <w:rPr>
          <w:rFonts w:ascii="Times New Roman" w:eastAsia="黑体" w:hAnsi="Times New Roman"/>
          <w:kern w:val="32"/>
          <w:sz w:val="32"/>
          <w:szCs w:val="32"/>
        </w:rPr>
      </w:pPr>
      <w:r>
        <w:rPr>
          <w:rFonts w:ascii="Times New Roman" w:eastAsia="黑体" w:hAnsi="Times New Roman" w:hint="eastAsia"/>
          <w:kern w:val="32"/>
          <w:sz w:val="32"/>
          <w:szCs w:val="32"/>
        </w:rPr>
        <w:t>十二、酒精度</w:t>
      </w:r>
    </w:p>
    <w:p w14:paraId="1D29DF0A" w14:textId="1E211233" w:rsidR="006C24E7" w:rsidRPr="003E4DE4" w:rsidRDefault="00000000" w:rsidP="006C24E7">
      <w:pPr>
        <w:widowControl/>
        <w:spacing w:line="600" w:lineRule="exact"/>
        <w:ind w:firstLineChars="200" w:firstLine="640"/>
        <w:jc w:val="left"/>
        <w:rPr>
          <w:rFonts w:ascii="仿宋_GB2312" w:eastAsia="仿宋_GB2312"/>
          <w:sz w:val="32"/>
          <w:szCs w:val="32"/>
        </w:rPr>
      </w:pPr>
      <w:r>
        <w:rPr>
          <w:rFonts w:ascii="Times New Roman" w:eastAsia="仿宋_GB2312" w:hAnsi="Times New Roman" w:hint="eastAsia"/>
          <w:kern w:val="32"/>
          <w:sz w:val="32"/>
          <w:szCs w:val="32"/>
        </w:rPr>
        <w:t>酒精度又叫酒度，是指在</w:t>
      </w:r>
      <w:r>
        <w:rPr>
          <w:rFonts w:ascii="Times New Roman" w:eastAsia="仿宋_GB2312" w:hAnsi="Times New Roman" w:hint="eastAsia"/>
          <w:kern w:val="32"/>
          <w:sz w:val="32"/>
          <w:szCs w:val="32"/>
        </w:rPr>
        <w:t>20</w:t>
      </w:r>
      <w:r>
        <w:rPr>
          <w:rFonts w:ascii="Times New Roman" w:eastAsia="仿宋_GB2312" w:hAnsi="Times New Roman" w:hint="eastAsia"/>
          <w:kern w:val="32"/>
          <w:sz w:val="32"/>
          <w:szCs w:val="32"/>
        </w:rPr>
        <w:t>℃时，</w:t>
      </w:r>
      <w:r>
        <w:rPr>
          <w:rFonts w:ascii="Times New Roman" w:eastAsia="仿宋_GB2312" w:hAnsi="Times New Roman" w:hint="eastAsia"/>
          <w:kern w:val="32"/>
          <w:sz w:val="32"/>
          <w:szCs w:val="32"/>
        </w:rPr>
        <w:t>100</w:t>
      </w:r>
      <w:r>
        <w:rPr>
          <w:rFonts w:ascii="Times New Roman" w:eastAsia="仿宋_GB2312" w:hAnsi="Times New Roman" w:hint="eastAsia"/>
          <w:kern w:val="32"/>
          <w:sz w:val="32"/>
          <w:szCs w:val="32"/>
        </w:rPr>
        <w:t>毫升酒中含有乙醇（酒精）的毫升数，即体积（容量）的百分数。酒精度是酒类产品的一个重要理化指标，其含量不达标主要影响产品的品质。</w:t>
      </w:r>
      <w:r w:rsidR="006A6940">
        <w:rPr>
          <w:rFonts w:ascii="Times New Roman" w:eastAsia="仿宋_GB2312" w:hAnsi="Times New Roman" w:hint="eastAsia"/>
          <w:kern w:val="32"/>
          <w:sz w:val="32"/>
          <w:szCs w:val="32"/>
        </w:rPr>
        <w:t>企业标准</w:t>
      </w:r>
      <w:r>
        <w:rPr>
          <w:rFonts w:ascii="Times New Roman" w:eastAsia="仿宋_GB2312" w:hAnsi="Times New Roman" w:hint="eastAsia"/>
          <w:kern w:val="32"/>
          <w:sz w:val="32"/>
          <w:szCs w:val="32"/>
        </w:rPr>
        <w:t>《福将坊配制酒》（</w:t>
      </w:r>
      <w:r>
        <w:rPr>
          <w:rFonts w:ascii="Times New Roman" w:eastAsia="仿宋_GB2312" w:hAnsi="Times New Roman" w:hint="eastAsia"/>
          <w:kern w:val="32"/>
          <w:sz w:val="32"/>
          <w:szCs w:val="32"/>
        </w:rPr>
        <w:t>Q/FJF 0001S</w:t>
      </w:r>
      <w:r>
        <w:rPr>
          <w:rFonts w:ascii="Times New Roman" w:eastAsia="仿宋_GB2312" w:hAnsi="Times New Roman" w:hint="eastAsia"/>
          <w:sz w:val="32"/>
          <w:szCs w:val="32"/>
        </w:rPr>
        <w:t>—</w:t>
      </w:r>
      <w:r>
        <w:rPr>
          <w:rFonts w:ascii="Times New Roman" w:eastAsia="仿宋_GB2312" w:hAnsi="Times New Roman" w:hint="eastAsia"/>
          <w:kern w:val="32"/>
          <w:sz w:val="32"/>
          <w:szCs w:val="32"/>
        </w:rPr>
        <w:t>2020</w:t>
      </w:r>
      <w:r>
        <w:rPr>
          <w:rFonts w:ascii="Times New Roman" w:eastAsia="仿宋_GB2312" w:hAnsi="Times New Roman" w:hint="eastAsia"/>
          <w:kern w:val="32"/>
          <w:sz w:val="32"/>
          <w:szCs w:val="32"/>
        </w:rPr>
        <w:t>）中规定，</w:t>
      </w:r>
      <w:r w:rsidR="006A6940">
        <w:rPr>
          <w:rFonts w:ascii="Times New Roman" w:eastAsia="仿宋_GB2312" w:hAnsi="Times New Roman" w:hint="eastAsia"/>
          <w:kern w:val="32"/>
          <w:sz w:val="32"/>
          <w:szCs w:val="32"/>
        </w:rPr>
        <w:t>产品的</w:t>
      </w:r>
      <w:r>
        <w:rPr>
          <w:rFonts w:ascii="Times New Roman" w:eastAsia="仿宋_GB2312" w:hAnsi="Times New Roman" w:hint="eastAsia"/>
          <w:kern w:val="32"/>
          <w:sz w:val="32"/>
          <w:szCs w:val="32"/>
        </w:rPr>
        <w:t>酒精度实测值与标签标示值允许差为±</w:t>
      </w:r>
      <w:r>
        <w:rPr>
          <w:rFonts w:ascii="Times New Roman" w:eastAsia="仿宋_GB2312" w:hAnsi="Times New Roman" w:hint="eastAsia"/>
          <w:kern w:val="32"/>
          <w:sz w:val="32"/>
          <w:szCs w:val="32"/>
        </w:rPr>
        <w:t>2.0%vol</w:t>
      </w:r>
      <w:r>
        <w:rPr>
          <w:rFonts w:ascii="Times New Roman" w:eastAsia="仿宋_GB2312" w:hAnsi="Times New Roman" w:hint="eastAsia"/>
          <w:kern w:val="32"/>
          <w:sz w:val="32"/>
          <w:szCs w:val="32"/>
        </w:rPr>
        <w:t>。高粱酒中酒精度</w:t>
      </w:r>
      <w:r w:rsidR="007B6D52">
        <w:rPr>
          <w:rFonts w:ascii="Times New Roman" w:eastAsia="仿宋_GB2312" w:hAnsi="Times New Roman" w:hint="eastAsia"/>
          <w:kern w:val="32"/>
          <w:sz w:val="32"/>
          <w:szCs w:val="32"/>
        </w:rPr>
        <w:t>不合格</w:t>
      </w:r>
      <w:r>
        <w:rPr>
          <w:rFonts w:ascii="Times New Roman" w:eastAsia="仿宋_GB2312" w:hAnsi="Times New Roman" w:hint="eastAsia"/>
          <w:kern w:val="32"/>
          <w:sz w:val="32"/>
          <w:szCs w:val="32"/>
        </w:rPr>
        <w:t>的原因，可能是企业生产工艺控制不严格或生产工艺水平较低，无法准</w:t>
      </w:r>
      <w:r>
        <w:rPr>
          <w:rFonts w:ascii="Times New Roman" w:eastAsia="仿宋_GB2312" w:hAnsi="Times New Roman" w:hint="eastAsia"/>
          <w:kern w:val="32"/>
          <w:sz w:val="32"/>
          <w:szCs w:val="32"/>
        </w:rPr>
        <w:lastRenderedPageBreak/>
        <w:t>确控制酒精度</w:t>
      </w:r>
      <w:r w:rsidR="006C24E7">
        <w:rPr>
          <w:rFonts w:ascii="Times New Roman" w:eastAsia="仿宋_GB2312" w:hAnsi="Times New Roman" w:hint="eastAsia"/>
          <w:kern w:val="32"/>
          <w:sz w:val="32"/>
          <w:szCs w:val="32"/>
        </w:rPr>
        <w:t>，</w:t>
      </w:r>
      <w:r w:rsidR="006C24E7" w:rsidRPr="003E4DE4">
        <w:rPr>
          <w:rFonts w:ascii="仿宋_GB2312" w:eastAsia="仿宋_GB2312" w:hint="eastAsia"/>
          <w:sz w:val="32"/>
          <w:szCs w:val="32"/>
        </w:rPr>
        <w:t>或是产品包装不严密或运输贮存不当造成酒精挥发损失，</w:t>
      </w:r>
      <w:bookmarkStart w:id="4" w:name="_Hlk57038263"/>
      <w:r w:rsidR="006C24E7" w:rsidRPr="003E4DE4">
        <w:rPr>
          <w:rFonts w:ascii="仿宋_GB2312" w:eastAsia="仿宋_GB2312" w:hint="eastAsia"/>
          <w:sz w:val="32"/>
          <w:szCs w:val="32"/>
        </w:rPr>
        <w:t>也可能是企业为降低成本，以次充好。</w:t>
      </w:r>
    </w:p>
    <w:bookmarkEnd w:id="4"/>
    <w:p w14:paraId="7163E698" w14:textId="77777777" w:rsidR="00BA2B9B" w:rsidRDefault="00000000">
      <w:pPr>
        <w:autoSpaceDE w:val="0"/>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十三、阴离子合成洗涤剂（以十二烷基苯磺酸钠计）</w:t>
      </w:r>
    </w:p>
    <w:p w14:paraId="209239DA" w14:textId="77777777" w:rsidR="00BA2B9B" w:rsidRDefault="00000000">
      <w:pPr>
        <w:spacing w:line="594" w:lineRule="exact"/>
        <w:ind w:firstLine="640"/>
        <w:rPr>
          <w:rFonts w:ascii="Times New Roman" w:eastAsia="仿宋_GB2312" w:hAnsi="Times New Roman"/>
          <w:sz w:val="32"/>
          <w:szCs w:val="32"/>
        </w:rPr>
      </w:pPr>
      <w:r>
        <w:rPr>
          <w:rFonts w:ascii="Times New Roman" w:eastAsia="仿宋_GB2312" w:hAnsi="Times New Roman" w:hint="eastAsia"/>
          <w:sz w:val="32"/>
          <w:szCs w:val="32"/>
        </w:rPr>
        <w:t>阴离子合成洗涤剂的主要成分十二烷基苯磺酸钠，是一种低毒物质，因其使用方便、易溶解、稳定性好、成本低等优点，在消毒企业中广泛使用。《食品安全国家标准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消毒餐（饮）具》（</w:t>
      </w:r>
      <w:r>
        <w:rPr>
          <w:rFonts w:ascii="Times New Roman" w:eastAsia="仿宋_GB2312" w:hAnsi="Times New Roman" w:hint="eastAsia"/>
          <w:sz w:val="32"/>
          <w:szCs w:val="32"/>
        </w:rPr>
        <w:t>GB 14934</w:t>
      </w:r>
      <w:r>
        <w:rPr>
          <w:rFonts w:ascii="Times New Roman" w:eastAsia="仿宋_GB2312" w:hAnsi="Times New Roman" w:hint="eastAsia"/>
          <w:sz w:val="32"/>
          <w:szCs w:val="32"/>
        </w:rPr>
        <w:t>—</w:t>
      </w:r>
      <w:r>
        <w:rPr>
          <w:rFonts w:ascii="Times New Roman" w:eastAsia="仿宋_GB2312" w:hAnsi="Times New Roman" w:hint="eastAsia"/>
          <w:sz w:val="32"/>
          <w:szCs w:val="32"/>
        </w:rPr>
        <w:t>2016</w:t>
      </w:r>
      <w:r>
        <w:rPr>
          <w:rFonts w:ascii="Times New Roman" w:eastAsia="仿宋_GB2312" w:hAnsi="Times New Roman" w:hint="eastAsia"/>
          <w:sz w:val="32"/>
          <w:szCs w:val="32"/>
        </w:rPr>
        <w:t>）中规定，消毒餐（饮）具中不得检出阴离子合成洗涤剂（以十二烷基苯磺酸钠计）。消毒餐（饮）具上检出阴离子合成洗涤剂的原因，可能是用于清洗餐具的洗涤剂不符合标准，也可能是清洗消毒流程控制不当，洗涤剂或消毒剂未彻底冲洗干净。</w:t>
      </w:r>
    </w:p>
    <w:p w14:paraId="24C21193" w14:textId="77777777" w:rsidR="00BA2B9B" w:rsidRDefault="00BA2B9B">
      <w:pPr>
        <w:spacing w:line="594" w:lineRule="exact"/>
        <w:ind w:firstLineChars="200" w:firstLine="640"/>
        <w:rPr>
          <w:rFonts w:ascii="Times New Roman" w:eastAsia="仿宋_GB2312" w:hAnsi="Times New Roman"/>
          <w:sz w:val="32"/>
          <w:szCs w:val="32"/>
        </w:rPr>
      </w:pPr>
    </w:p>
    <w:p w14:paraId="442902C7" w14:textId="77777777" w:rsidR="00BA2B9B" w:rsidRDefault="00BA2B9B">
      <w:pPr>
        <w:spacing w:line="594" w:lineRule="exact"/>
        <w:ind w:firstLineChars="200" w:firstLine="640"/>
        <w:rPr>
          <w:rFonts w:ascii="Times New Roman" w:eastAsia="黑体" w:hAnsi="Times New Roman"/>
          <w:kern w:val="32"/>
          <w:sz w:val="32"/>
          <w:szCs w:val="32"/>
        </w:rPr>
      </w:pPr>
    </w:p>
    <w:p w14:paraId="745C65FB" w14:textId="77777777" w:rsidR="00BA2B9B" w:rsidRDefault="00BA2B9B">
      <w:pPr>
        <w:spacing w:line="594" w:lineRule="exact"/>
        <w:ind w:firstLine="640"/>
        <w:rPr>
          <w:rFonts w:ascii="Times New Roman" w:eastAsia="仿宋_GB2312" w:hAnsi="Times New Roman"/>
          <w:sz w:val="32"/>
          <w:szCs w:val="32"/>
        </w:rPr>
      </w:pPr>
    </w:p>
    <w:p w14:paraId="17C13849" w14:textId="77777777" w:rsidR="00BA2B9B" w:rsidRDefault="00BA2B9B">
      <w:pPr>
        <w:spacing w:line="594" w:lineRule="exact"/>
        <w:ind w:firstLineChars="200" w:firstLine="640"/>
        <w:rPr>
          <w:rFonts w:ascii="Times New Roman" w:eastAsia="仿宋_GB2312" w:hAnsi="Times New Roman"/>
          <w:kern w:val="32"/>
          <w:sz w:val="32"/>
          <w:szCs w:val="32"/>
        </w:rPr>
      </w:pPr>
    </w:p>
    <w:sectPr w:rsidR="00BA2B9B">
      <w:footerReference w:type="default" r:id="rId8"/>
      <w:pgSz w:w="11906" w:h="16838"/>
      <w:pgMar w:top="1814" w:right="1274" w:bottom="1814" w:left="1418"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C391D" w14:textId="77777777" w:rsidR="00B40A73" w:rsidRDefault="00B40A73">
      <w:r>
        <w:separator/>
      </w:r>
    </w:p>
  </w:endnote>
  <w:endnote w:type="continuationSeparator" w:id="0">
    <w:p w14:paraId="33EA4B1D" w14:textId="77777777" w:rsidR="00B40A73" w:rsidRDefault="00B4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12F9" w14:textId="77777777" w:rsidR="00BA2B9B" w:rsidRDefault="00000000">
    <w:pPr>
      <w:pStyle w:val="a5"/>
      <w:jc w:val="center"/>
    </w:pPr>
    <w:r>
      <w:fldChar w:fldCharType="begin"/>
    </w:r>
    <w:r>
      <w:instrText>PAGE   \* MERGEFORMAT</w:instrText>
    </w:r>
    <w:r>
      <w:fldChar w:fldCharType="separate"/>
    </w:r>
    <w:r>
      <w:t>4</w:t>
    </w:r>
    <w:r>
      <w:fldChar w:fldCharType="end"/>
    </w:r>
  </w:p>
  <w:p w14:paraId="4291BC80" w14:textId="77777777" w:rsidR="00BA2B9B" w:rsidRDefault="00BA2B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B212F" w14:textId="77777777" w:rsidR="00B40A73" w:rsidRDefault="00B40A73">
      <w:r>
        <w:separator/>
      </w:r>
    </w:p>
  </w:footnote>
  <w:footnote w:type="continuationSeparator" w:id="0">
    <w:p w14:paraId="60B29A64" w14:textId="77777777" w:rsidR="00B40A73" w:rsidRDefault="00B40A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Q2OWVkYmUwZWRmMjE0NzRjMzk5NThjYjBmNWY0YWMifQ=="/>
  </w:docVars>
  <w:rsids>
    <w:rsidRoot w:val="00172A27"/>
    <w:rsid w:val="00000C93"/>
    <w:rsid w:val="00000F17"/>
    <w:rsid w:val="00001DAC"/>
    <w:rsid w:val="00001DF5"/>
    <w:rsid w:val="000021A9"/>
    <w:rsid w:val="0000231D"/>
    <w:rsid w:val="000027ED"/>
    <w:rsid w:val="0000316B"/>
    <w:rsid w:val="00003D5E"/>
    <w:rsid w:val="00004491"/>
    <w:rsid w:val="00005C0B"/>
    <w:rsid w:val="00006003"/>
    <w:rsid w:val="00006165"/>
    <w:rsid w:val="000069C6"/>
    <w:rsid w:val="00006EAD"/>
    <w:rsid w:val="00007B08"/>
    <w:rsid w:val="00007D82"/>
    <w:rsid w:val="00010308"/>
    <w:rsid w:val="00010467"/>
    <w:rsid w:val="00010B17"/>
    <w:rsid w:val="00010C8F"/>
    <w:rsid w:val="000113C2"/>
    <w:rsid w:val="00011B1F"/>
    <w:rsid w:val="00011B2E"/>
    <w:rsid w:val="00011D44"/>
    <w:rsid w:val="000120D7"/>
    <w:rsid w:val="0001264B"/>
    <w:rsid w:val="00013AD9"/>
    <w:rsid w:val="00013F8B"/>
    <w:rsid w:val="00014698"/>
    <w:rsid w:val="000157A6"/>
    <w:rsid w:val="00015EE2"/>
    <w:rsid w:val="0001613C"/>
    <w:rsid w:val="0001679F"/>
    <w:rsid w:val="000167A2"/>
    <w:rsid w:val="000169EC"/>
    <w:rsid w:val="00017EF1"/>
    <w:rsid w:val="00020A1B"/>
    <w:rsid w:val="00020A3C"/>
    <w:rsid w:val="00020DC7"/>
    <w:rsid w:val="00020F72"/>
    <w:rsid w:val="000225FA"/>
    <w:rsid w:val="00024693"/>
    <w:rsid w:val="000248C9"/>
    <w:rsid w:val="00024BE7"/>
    <w:rsid w:val="00024DC4"/>
    <w:rsid w:val="0002585E"/>
    <w:rsid w:val="00026F65"/>
    <w:rsid w:val="000271BD"/>
    <w:rsid w:val="00027F9F"/>
    <w:rsid w:val="00031E49"/>
    <w:rsid w:val="0003207B"/>
    <w:rsid w:val="0003225E"/>
    <w:rsid w:val="00032527"/>
    <w:rsid w:val="00032FEC"/>
    <w:rsid w:val="00033112"/>
    <w:rsid w:val="00034A84"/>
    <w:rsid w:val="00035CAC"/>
    <w:rsid w:val="00040752"/>
    <w:rsid w:val="00040C0E"/>
    <w:rsid w:val="00040DED"/>
    <w:rsid w:val="00041084"/>
    <w:rsid w:val="000421BD"/>
    <w:rsid w:val="000422C5"/>
    <w:rsid w:val="00043158"/>
    <w:rsid w:val="00043E97"/>
    <w:rsid w:val="00044CAB"/>
    <w:rsid w:val="00044E0B"/>
    <w:rsid w:val="000456A7"/>
    <w:rsid w:val="00046161"/>
    <w:rsid w:val="0004746A"/>
    <w:rsid w:val="00047907"/>
    <w:rsid w:val="00047930"/>
    <w:rsid w:val="000501CA"/>
    <w:rsid w:val="00050402"/>
    <w:rsid w:val="00050E78"/>
    <w:rsid w:val="000524E6"/>
    <w:rsid w:val="00053171"/>
    <w:rsid w:val="0005351D"/>
    <w:rsid w:val="00053B96"/>
    <w:rsid w:val="000549CC"/>
    <w:rsid w:val="00055880"/>
    <w:rsid w:val="00056BF8"/>
    <w:rsid w:val="000572AD"/>
    <w:rsid w:val="0005737E"/>
    <w:rsid w:val="00057706"/>
    <w:rsid w:val="00057C9D"/>
    <w:rsid w:val="000600B2"/>
    <w:rsid w:val="000602D3"/>
    <w:rsid w:val="000615C6"/>
    <w:rsid w:val="00062225"/>
    <w:rsid w:val="000628C0"/>
    <w:rsid w:val="000631A3"/>
    <w:rsid w:val="000636BA"/>
    <w:rsid w:val="0006371F"/>
    <w:rsid w:val="0006410C"/>
    <w:rsid w:val="0006439D"/>
    <w:rsid w:val="00064872"/>
    <w:rsid w:val="00065388"/>
    <w:rsid w:val="000655D4"/>
    <w:rsid w:val="000664F4"/>
    <w:rsid w:val="00066B59"/>
    <w:rsid w:val="00067B3D"/>
    <w:rsid w:val="00067E4A"/>
    <w:rsid w:val="00070CA5"/>
    <w:rsid w:val="00071B01"/>
    <w:rsid w:val="00071C53"/>
    <w:rsid w:val="0007233C"/>
    <w:rsid w:val="00072ACA"/>
    <w:rsid w:val="00072B5B"/>
    <w:rsid w:val="00073095"/>
    <w:rsid w:val="0007468C"/>
    <w:rsid w:val="00074B9F"/>
    <w:rsid w:val="00075660"/>
    <w:rsid w:val="00076033"/>
    <w:rsid w:val="0007614C"/>
    <w:rsid w:val="00076575"/>
    <w:rsid w:val="000769B8"/>
    <w:rsid w:val="00076CAE"/>
    <w:rsid w:val="0007701D"/>
    <w:rsid w:val="000800AE"/>
    <w:rsid w:val="00081547"/>
    <w:rsid w:val="0008166B"/>
    <w:rsid w:val="00082782"/>
    <w:rsid w:val="00082CA4"/>
    <w:rsid w:val="00083475"/>
    <w:rsid w:val="00084252"/>
    <w:rsid w:val="000848DE"/>
    <w:rsid w:val="00085797"/>
    <w:rsid w:val="00085F82"/>
    <w:rsid w:val="0008611B"/>
    <w:rsid w:val="000872EC"/>
    <w:rsid w:val="00087D22"/>
    <w:rsid w:val="00087E2F"/>
    <w:rsid w:val="00090D9A"/>
    <w:rsid w:val="00092032"/>
    <w:rsid w:val="0009224A"/>
    <w:rsid w:val="0009251F"/>
    <w:rsid w:val="00092879"/>
    <w:rsid w:val="00093423"/>
    <w:rsid w:val="00093BE5"/>
    <w:rsid w:val="00093F2F"/>
    <w:rsid w:val="00094251"/>
    <w:rsid w:val="000957ED"/>
    <w:rsid w:val="00095971"/>
    <w:rsid w:val="00095F87"/>
    <w:rsid w:val="00097217"/>
    <w:rsid w:val="000974D0"/>
    <w:rsid w:val="00097E5A"/>
    <w:rsid w:val="00097EFF"/>
    <w:rsid w:val="000A05B7"/>
    <w:rsid w:val="000A0887"/>
    <w:rsid w:val="000A0913"/>
    <w:rsid w:val="000A09DF"/>
    <w:rsid w:val="000A19DE"/>
    <w:rsid w:val="000A1C5C"/>
    <w:rsid w:val="000A1CA7"/>
    <w:rsid w:val="000A26FD"/>
    <w:rsid w:val="000A2DB3"/>
    <w:rsid w:val="000A2F68"/>
    <w:rsid w:val="000A3154"/>
    <w:rsid w:val="000A56E2"/>
    <w:rsid w:val="000A6375"/>
    <w:rsid w:val="000A65C4"/>
    <w:rsid w:val="000A6BE0"/>
    <w:rsid w:val="000A6C9E"/>
    <w:rsid w:val="000A70DD"/>
    <w:rsid w:val="000A730B"/>
    <w:rsid w:val="000A7422"/>
    <w:rsid w:val="000B0777"/>
    <w:rsid w:val="000B14D8"/>
    <w:rsid w:val="000B248C"/>
    <w:rsid w:val="000B2F65"/>
    <w:rsid w:val="000B3DF2"/>
    <w:rsid w:val="000B403D"/>
    <w:rsid w:val="000B4153"/>
    <w:rsid w:val="000B4523"/>
    <w:rsid w:val="000B4BFA"/>
    <w:rsid w:val="000B4FCE"/>
    <w:rsid w:val="000B6283"/>
    <w:rsid w:val="000B6470"/>
    <w:rsid w:val="000B6665"/>
    <w:rsid w:val="000B7245"/>
    <w:rsid w:val="000C0315"/>
    <w:rsid w:val="000C116F"/>
    <w:rsid w:val="000C18B9"/>
    <w:rsid w:val="000C192F"/>
    <w:rsid w:val="000C2B7A"/>
    <w:rsid w:val="000C2E58"/>
    <w:rsid w:val="000C2F20"/>
    <w:rsid w:val="000C3675"/>
    <w:rsid w:val="000C3A9E"/>
    <w:rsid w:val="000C3BC8"/>
    <w:rsid w:val="000C49C4"/>
    <w:rsid w:val="000C60AF"/>
    <w:rsid w:val="000C6C74"/>
    <w:rsid w:val="000C6E5B"/>
    <w:rsid w:val="000C7523"/>
    <w:rsid w:val="000C7D7B"/>
    <w:rsid w:val="000C7E69"/>
    <w:rsid w:val="000D0D95"/>
    <w:rsid w:val="000D1B31"/>
    <w:rsid w:val="000D1C16"/>
    <w:rsid w:val="000D29F0"/>
    <w:rsid w:val="000D2B71"/>
    <w:rsid w:val="000D3A2B"/>
    <w:rsid w:val="000D4589"/>
    <w:rsid w:val="000D53A1"/>
    <w:rsid w:val="000D5988"/>
    <w:rsid w:val="000D64C7"/>
    <w:rsid w:val="000D68A7"/>
    <w:rsid w:val="000D6B61"/>
    <w:rsid w:val="000D6BFA"/>
    <w:rsid w:val="000D7655"/>
    <w:rsid w:val="000D7932"/>
    <w:rsid w:val="000E1323"/>
    <w:rsid w:val="000E1334"/>
    <w:rsid w:val="000E22AA"/>
    <w:rsid w:val="000E27C5"/>
    <w:rsid w:val="000E34F4"/>
    <w:rsid w:val="000E3B1E"/>
    <w:rsid w:val="000E4452"/>
    <w:rsid w:val="000E44D8"/>
    <w:rsid w:val="000E480F"/>
    <w:rsid w:val="000E48C8"/>
    <w:rsid w:val="000E4C34"/>
    <w:rsid w:val="000E4F20"/>
    <w:rsid w:val="000E5126"/>
    <w:rsid w:val="000E5A8D"/>
    <w:rsid w:val="000E616C"/>
    <w:rsid w:val="000E7062"/>
    <w:rsid w:val="000E7AA7"/>
    <w:rsid w:val="000E7ED4"/>
    <w:rsid w:val="000F0076"/>
    <w:rsid w:val="000F08D3"/>
    <w:rsid w:val="000F132F"/>
    <w:rsid w:val="000F2742"/>
    <w:rsid w:val="000F2D65"/>
    <w:rsid w:val="000F3A61"/>
    <w:rsid w:val="000F4B86"/>
    <w:rsid w:val="000F5189"/>
    <w:rsid w:val="000F6560"/>
    <w:rsid w:val="000F6A19"/>
    <w:rsid w:val="000F79A8"/>
    <w:rsid w:val="000F7A2A"/>
    <w:rsid w:val="00100529"/>
    <w:rsid w:val="00100694"/>
    <w:rsid w:val="001021D0"/>
    <w:rsid w:val="00102897"/>
    <w:rsid w:val="00102D96"/>
    <w:rsid w:val="00103123"/>
    <w:rsid w:val="0010329D"/>
    <w:rsid w:val="001036A7"/>
    <w:rsid w:val="00103911"/>
    <w:rsid w:val="00104637"/>
    <w:rsid w:val="001054CF"/>
    <w:rsid w:val="0010596C"/>
    <w:rsid w:val="00105A51"/>
    <w:rsid w:val="001066D2"/>
    <w:rsid w:val="00107B8C"/>
    <w:rsid w:val="001109B7"/>
    <w:rsid w:val="00111E75"/>
    <w:rsid w:val="0011343F"/>
    <w:rsid w:val="00113506"/>
    <w:rsid w:val="0011368E"/>
    <w:rsid w:val="00113712"/>
    <w:rsid w:val="00113FF3"/>
    <w:rsid w:val="00114450"/>
    <w:rsid w:val="00114751"/>
    <w:rsid w:val="001148C3"/>
    <w:rsid w:val="001151E5"/>
    <w:rsid w:val="00116A12"/>
    <w:rsid w:val="00116A68"/>
    <w:rsid w:val="00117CE4"/>
    <w:rsid w:val="00120828"/>
    <w:rsid w:val="00121488"/>
    <w:rsid w:val="00121D27"/>
    <w:rsid w:val="001232B2"/>
    <w:rsid w:val="0012375F"/>
    <w:rsid w:val="00124BDE"/>
    <w:rsid w:val="00125041"/>
    <w:rsid w:val="0012589C"/>
    <w:rsid w:val="00125C55"/>
    <w:rsid w:val="001260C5"/>
    <w:rsid w:val="001263CF"/>
    <w:rsid w:val="0012671E"/>
    <w:rsid w:val="00126F49"/>
    <w:rsid w:val="0012736F"/>
    <w:rsid w:val="001275A9"/>
    <w:rsid w:val="001278B9"/>
    <w:rsid w:val="00127E63"/>
    <w:rsid w:val="001300A9"/>
    <w:rsid w:val="00130191"/>
    <w:rsid w:val="00130588"/>
    <w:rsid w:val="001306C6"/>
    <w:rsid w:val="00130B50"/>
    <w:rsid w:val="00131AD4"/>
    <w:rsid w:val="00132078"/>
    <w:rsid w:val="001323C4"/>
    <w:rsid w:val="00132432"/>
    <w:rsid w:val="00134628"/>
    <w:rsid w:val="00134AF8"/>
    <w:rsid w:val="0013599E"/>
    <w:rsid w:val="00136E04"/>
    <w:rsid w:val="00137360"/>
    <w:rsid w:val="00143431"/>
    <w:rsid w:val="00144243"/>
    <w:rsid w:val="001445B3"/>
    <w:rsid w:val="001447E5"/>
    <w:rsid w:val="00144EB3"/>
    <w:rsid w:val="00145816"/>
    <w:rsid w:val="00145A0B"/>
    <w:rsid w:val="00146A8C"/>
    <w:rsid w:val="001474E9"/>
    <w:rsid w:val="00150315"/>
    <w:rsid w:val="00150A5D"/>
    <w:rsid w:val="00151286"/>
    <w:rsid w:val="001516B2"/>
    <w:rsid w:val="001523CD"/>
    <w:rsid w:val="00152582"/>
    <w:rsid w:val="001526E1"/>
    <w:rsid w:val="00152E91"/>
    <w:rsid w:val="00152FA8"/>
    <w:rsid w:val="00154B0A"/>
    <w:rsid w:val="001559C5"/>
    <w:rsid w:val="00155D75"/>
    <w:rsid w:val="00156615"/>
    <w:rsid w:val="00156C2C"/>
    <w:rsid w:val="00157AA6"/>
    <w:rsid w:val="00157CC7"/>
    <w:rsid w:val="0016020A"/>
    <w:rsid w:val="00160AA5"/>
    <w:rsid w:val="00162DD1"/>
    <w:rsid w:val="00166531"/>
    <w:rsid w:val="001669C8"/>
    <w:rsid w:val="001674D9"/>
    <w:rsid w:val="001677F0"/>
    <w:rsid w:val="001678F3"/>
    <w:rsid w:val="00167AB2"/>
    <w:rsid w:val="00167C78"/>
    <w:rsid w:val="00170152"/>
    <w:rsid w:val="00170A8F"/>
    <w:rsid w:val="00170D13"/>
    <w:rsid w:val="00171380"/>
    <w:rsid w:val="00171B0A"/>
    <w:rsid w:val="00171B45"/>
    <w:rsid w:val="00172035"/>
    <w:rsid w:val="00172489"/>
    <w:rsid w:val="00172622"/>
    <w:rsid w:val="00172A27"/>
    <w:rsid w:val="00173092"/>
    <w:rsid w:val="001735CF"/>
    <w:rsid w:val="00173658"/>
    <w:rsid w:val="0017559B"/>
    <w:rsid w:val="00175B9A"/>
    <w:rsid w:val="0017608E"/>
    <w:rsid w:val="00176524"/>
    <w:rsid w:val="00176C34"/>
    <w:rsid w:val="001770F7"/>
    <w:rsid w:val="00177763"/>
    <w:rsid w:val="00177CB2"/>
    <w:rsid w:val="00180537"/>
    <w:rsid w:val="0018059E"/>
    <w:rsid w:val="00180F29"/>
    <w:rsid w:val="00181841"/>
    <w:rsid w:val="00182A48"/>
    <w:rsid w:val="00182D6E"/>
    <w:rsid w:val="00184612"/>
    <w:rsid w:val="00184873"/>
    <w:rsid w:val="00185093"/>
    <w:rsid w:val="00185190"/>
    <w:rsid w:val="00187166"/>
    <w:rsid w:val="001876B6"/>
    <w:rsid w:val="00187793"/>
    <w:rsid w:val="00187963"/>
    <w:rsid w:val="001901F9"/>
    <w:rsid w:val="0019049B"/>
    <w:rsid w:val="00190DA9"/>
    <w:rsid w:val="00191197"/>
    <w:rsid w:val="00191562"/>
    <w:rsid w:val="00191AA8"/>
    <w:rsid w:val="00191D94"/>
    <w:rsid w:val="00191DC1"/>
    <w:rsid w:val="00193587"/>
    <w:rsid w:val="001935EB"/>
    <w:rsid w:val="00194C40"/>
    <w:rsid w:val="00195503"/>
    <w:rsid w:val="001961BC"/>
    <w:rsid w:val="001962B8"/>
    <w:rsid w:val="00196D97"/>
    <w:rsid w:val="001976DD"/>
    <w:rsid w:val="00197DFE"/>
    <w:rsid w:val="001A0892"/>
    <w:rsid w:val="001A1DE7"/>
    <w:rsid w:val="001A1FEC"/>
    <w:rsid w:val="001A2612"/>
    <w:rsid w:val="001A2CE1"/>
    <w:rsid w:val="001A31FC"/>
    <w:rsid w:val="001A34A7"/>
    <w:rsid w:val="001A379F"/>
    <w:rsid w:val="001A469A"/>
    <w:rsid w:val="001A59EF"/>
    <w:rsid w:val="001A5D4A"/>
    <w:rsid w:val="001A61F8"/>
    <w:rsid w:val="001A6ADF"/>
    <w:rsid w:val="001B0F16"/>
    <w:rsid w:val="001B11B3"/>
    <w:rsid w:val="001B1AA3"/>
    <w:rsid w:val="001B1E3E"/>
    <w:rsid w:val="001B2C1D"/>
    <w:rsid w:val="001B2E74"/>
    <w:rsid w:val="001B32B6"/>
    <w:rsid w:val="001B32BB"/>
    <w:rsid w:val="001B36B2"/>
    <w:rsid w:val="001B3DF3"/>
    <w:rsid w:val="001B5348"/>
    <w:rsid w:val="001B5EB1"/>
    <w:rsid w:val="001B609A"/>
    <w:rsid w:val="001B64F5"/>
    <w:rsid w:val="001B6553"/>
    <w:rsid w:val="001B6587"/>
    <w:rsid w:val="001B6D46"/>
    <w:rsid w:val="001C0D0C"/>
    <w:rsid w:val="001C188F"/>
    <w:rsid w:val="001C1E80"/>
    <w:rsid w:val="001C275C"/>
    <w:rsid w:val="001C2CE1"/>
    <w:rsid w:val="001C4310"/>
    <w:rsid w:val="001C5863"/>
    <w:rsid w:val="001C5B70"/>
    <w:rsid w:val="001C6390"/>
    <w:rsid w:val="001C69C1"/>
    <w:rsid w:val="001C7268"/>
    <w:rsid w:val="001C732E"/>
    <w:rsid w:val="001C7C71"/>
    <w:rsid w:val="001C7E3D"/>
    <w:rsid w:val="001D0A7E"/>
    <w:rsid w:val="001D0DC9"/>
    <w:rsid w:val="001D0ECF"/>
    <w:rsid w:val="001D2C26"/>
    <w:rsid w:val="001D31BE"/>
    <w:rsid w:val="001D3229"/>
    <w:rsid w:val="001D4002"/>
    <w:rsid w:val="001D4092"/>
    <w:rsid w:val="001D4409"/>
    <w:rsid w:val="001D47AB"/>
    <w:rsid w:val="001D489E"/>
    <w:rsid w:val="001D5254"/>
    <w:rsid w:val="001D5921"/>
    <w:rsid w:val="001D5979"/>
    <w:rsid w:val="001D5DDD"/>
    <w:rsid w:val="001D5EF5"/>
    <w:rsid w:val="001D6284"/>
    <w:rsid w:val="001D67D9"/>
    <w:rsid w:val="001E023B"/>
    <w:rsid w:val="001E031D"/>
    <w:rsid w:val="001E112F"/>
    <w:rsid w:val="001E135D"/>
    <w:rsid w:val="001E2998"/>
    <w:rsid w:val="001E2AEB"/>
    <w:rsid w:val="001E2BEF"/>
    <w:rsid w:val="001E466D"/>
    <w:rsid w:val="001E4D04"/>
    <w:rsid w:val="001E4D8F"/>
    <w:rsid w:val="001E5A65"/>
    <w:rsid w:val="001E5D1D"/>
    <w:rsid w:val="001E6038"/>
    <w:rsid w:val="001E6DAE"/>
    <w:rsid w:val="001E6EFF"/>
    <w:rsid w:val="001E7758"/>
    <w:rsid w:val="001E778B"/>
    <w:rsid w:val="001E7C5C"/>
    <w:rsid w:val="001F1DF8"/>
    <w:rsid w:val="001F21DF"/>
    <w:rsid w:val="001F3397"/>
    <w:rsid w:val="001F3E79"/>
    <w:rsid w:val="001F5942"/>
    <w:rsid w:val="001F5C17"/>
    <w:rsid w:val="001F5F98"/>
    <w:rsid w:val="001F6096"/>
    <w:rsid w:val="001F67FA"/>
    <w:rsid w:val="001F6C44"/>
    <w:rsid w:val="001F6CD8"/>
    <w:rsid w:val="001F7086"/>
    <w:rsid w:val="001F7BF2"/>
    <w:rsid w:val="001F7E57"/>
    <w:rsid w:val="001F7FF0"/>
    <w:rsid w:val="00200082"/>
    <w:rsid w:val="0020018E"/>
    <w:rsid w:val="00200FD7"/>
    <w:rsid w:val="002010A3"/>
    <w:rsid w:val="00202511"/>
    <w:rsid w:val="00202C23"/>
    <w:rsid w:val="00203787"/>
    <w:rsid w:val="00204A3A"/>
    <w:rsid w:val="00204F41"/>
    <w:rsid w:val="002051F8"/>
    <w:rsid w:val="00205F07"/>
    <w:rsid w:val="00206313"/>
    <w:rsid w:val="00206638"/>
    <w:rsid w:val="00206C10"/>
    <w:rsid w:val="00206C51"/>
    <w:rsid w:val="00206F29"/>
    <w:rsid w:val="00206F41"/>
    <w:rsid w:val="002077FA"/>
    <w:rsid w:val="0020795A"/>
    <w:rsid w:val="00210341"/>
    <w:rsid w:val="00210431"/>
    <w:rsid w:val="0021128B"/>
    <w:rsid w:val="00211885"/>
    <w:rsid w:val="0021227A"/>
    <w:rsid w:val="002133CA"/>
    <w:rsid w:val="002141F6"/>
    <w:rsid w:val="0021474E"/>
    <w:rsid w:val="002151A3"/>
    <w:rsid w:val="002153A4"/>
    <w:rsid w:val="00215835"/>
    <w:rsid w:val="002162C4"/>
    <w:rsid w:val="00216590"/>
    <w:rsid w:val="00217911"/>
    <w:rsid w:val="00217E60"/>
    <w:rsid w:val="00220298"/>
    <w:rsid w:val="00221FB9"/>
    <w:rsid w:val="00221FFB"/>
    <w:rsid w:val="00222EB0"/>
    <w:rsid w:val="00222EEB"/>
    <w:rsid w:val="0022420D"/>
    <w:rsid w:val="00225427"/>
    <w:rsid w:val="00225C42"/>
    <w:rsid w:val="0022624E"/>
    <w:rsid w:val="00226C52"/>
    <w:rsid w:val="00227BAB"/>
    <w:rsid w:val="00227E14"/>
    <w:rsid w:val="00230788"/>
    <w:rsid w:val="00230975"/>
    <w:rsid w:val="00230A08"/>
    <w:rsid w:val="00230AB5"/>
    <w:rsid w:val="00231472"/>
    <w:rsid w:val="00231A95"/>
    <w:rsid w:val="00231FE1"/>
    <w:rsid w:val="002320E2"/>
    <w:rsid w:val="00232DC0"/>
    <w:rsid w:val="00233A25"/>
    <w:rsid w:val="002347B2"/>
    <w:rsid w:val="00235045"/>
    <w:rsid w:val="00235243"/>
    <w:rsid w:val="0023546D"/>
    <w:rsid w:val="0023633A"/>
    <w:rsid w:val="00236470"/>
    <w:rsid w:val="00236AD7"/>
    <w:rsid w:val="00236AE7"/>
    <w:rsid w:val="00236B86"/>
    <w:rsid w:val="0024064E"/>
    <w:rsid w:val="00241246"/>
    <w:rsid w:val="00244EE5"/>
    <w:rsid w:val="0024593A"/>
    <w:rsid w:val="00246198"/>
    <w:rsid w:val="002461EE"/>
    <w:rsid w:val="002465ED"/>
    <w:rsid w:val="0024691E"/>
    <w:rsid w:val="002471FC"/>
    <w:rsid w:val="00250205"/>
    <w:rsid w:val="00250659"/>
    <w:rsid w:val="00250B2E"/>
    <w:rsid w:val="002513B0"/>
    <w:rsid w:val="00251C90"/>
    <w:rsid w:val="00251FF6"/>
    <w:rsid w:val="00253285"/>
    <w:rsid w:val="0025511E"/>
    <w:rsid w:val="00255259"/>
    <w:rsid w:val="00255485"/>
    <w:rsid w:val="00256133"/>
    <w:rsid w:val="00256793"/>
    <w:rsid w:val="002569A1"/>
    <w:rsid w:val="0025772A"/>
    <w:rsid w:val="00257BF5"/>
    <w:rsid w:val="00257D0D"/>
    <w:rsid w:val="00260045"/>
    <w:rsid w:val="00261912"/>
    <w:rsid w:val="00261A8B"/>
    <w:rsid w:val="002637B6"/>
    <w:rsid w:val="00265120"/>
    <w:rsid w:val="0026564C"/>
    <w:rsid w:val="00265C78"/>
    <w:rsid w:val="00266605"/>
    <w:rsid w:val="002674CC"/>
    <w:rsid w:val="00267769"/>
    <w:rsid w:val="002679E9"/>
    <w:rsid w:val="0027124F"/>
    <w:rsid w:val="0027182F"/>
    <w:rsid w:val="00273208"/>
    <w:rsid w:val="00273D3B"/>
    <w:rsid w:val="002746AD"/>
    <w:rsid w:val="002756EB"/>
    <w:rsid w:val="00275BE9"/>
    <w:rsid w:val="00277700"/>
    <w:rsid w:val="0028022A"/>
    <w:rsid w:val="002815CA"/>
    <w:rsid w:val="002819E0"/>
    <w:rsid w:val="00282B3B"/>
    <w:rsid w:val="0028396A"/>
    <w:rsid w:val="002846E6"/>
    <w:rsid w:val="00285745"/>
    <w:rsid w:val="0028706B"/>
    <w:rsid w:val="002874DB"/>
    <w:rsid w:val="00287568"/>
    <w:rsid w:val="0029106B"/>
    <w:rsid w:val="00291DD7"/>
    <w:rsid w:val="00291EB6"/>
    <w:rsid w:val="00291EFD"/>
    <w:rsid w:val="00291F12"/>
    <w:rsid w:val="002924E4"/>
    <w:rsid w:val="002932B0"/>
    <w:rsid w:val="002938A8"/>
    <w:rsid w:val="002941D8"/>
    <w:rsid w:val="00294387"/>
    <w:rsid w:val="00294791"/>
    <w:rsid w:val="00295F59"/>
    <w:rsid w:val="002960CF"/>
    <w:rsid w:val="00297E02"/>
    <w:rsid w:val="002A0105"/>
    <w:rsid w:val="002A0109"/>
    <w:rsid w:val="002A03AF"/>
    <w:rsid w:val="002A03DF"/>
    <w:rsid w:val="002A08FB"/>
    <w:rsid w:val="002A0967"/>
    <w:rsid w:val="002A183F"/>
    <w:rsid w:val="002A2804"/>
    <w:rsid w:val="002A2DDA"/>
    <w:rsid w:val="002A318F"/>
    <w:rsid w:val="002A3EEB"/>
    <w:rsid w:val="002A4096"/>
    <w:rsid w:val="002A440F"/>
    <w:rsid w:val="002A6707"/>
    <w:rsid w:val="002A7BE8"/>
    <w:rsid w:val="002B01F6"/>
    <w:rsid w:val="002B06BC"/>
    <w:rsid w:val="002B143B"/>
    <w:rsid w:val="002B1E46"/>
    <w:rsid w:val="002B2127"/>
    <w:rsid w:val="002B22E3"/>
    <w:rsid w:val="002B28D6"/>
    <w:rsid w:val="002B28F8"/>
    <w:rsid w:val="002B32F5"/>
    <w:rsid w:val="002B3717"/>
    <w:rsid w:val="002B46AC"/>
    <w:rsid w:val="002B5CE9"/>
    <w:rsid w:val="002B66B3"/>
    <w:rsid w:val="002B6875"/>
    <w:rsid w:val="002B6BD9"/>
    <w:rsid w:val="002B705E"/>
    <w:rsid w:val="002B735C"/>
    <w:rsid w:val="002B73F8"/>
    <w:rsid w:val="002B7631"/>
    <w:rsid w:val="002B7CB0"/>
    <w:rsid w:val="002C09FF"/>
    <w:rsid w:val="002C34A8"/>
    <w:rsid w:val="002C3BF4"/>
    <w:rsid w:val="002C40F5"/>
    <w:rsid w:val="002C4417"/>
    <w:rsid w:val="002C46E8"/>
    <w:rsid w:val="002C4733"/>
    <w:rsid w:val="002C47C4"/>
    <w:rsid w:val="002C57E4"/>
    <w:rsid w:val="002C6B2C"/>
    <w:rsid w:val="002C725F"/>
    <w:rsid w:val="002D02DA"/>
    <w:rsid w:val="002D12C8"/>
    <w:rsid w:val="002D17A0"/>
    <w:rsid w:val="002D2565"/>
    <w:rsid w:val="002D304E"/>
    <w:rsid w:val="002D344A"/>
    <w:rsid w:val="002D355F"/>
    <w:rsid w:val="002D3908"/>
    <w:rsid w:val="002D39A0"/>
    <w:rsid w:val="002D3AC6"/>
    <w:rsid w:val="002D3CE2"/>
    <w:rsid w:val="002D3D4A"/>
    <w:rsid w:val="002D4DA0"/>
    <w:rsid w:val="002D4F2C"/>
    <w:rsid w:val="002D5CE0"/>
    <w:rsid w:val="002D5D2E"/>
    <w:rsid w:val="002D6773"/>
    <w:rsid w:val="002D6D82"/>
    <w:rsid w:val="002D7740"/>
    <w:rsid w:val="002D7896"/>
    <w:rsid w:val="002E0CF2"/>
    <w:rsid w:val="002E1077"/>
    <w:rsid w:val="002E1C4D"/>
    <w:rsid w:val="002E3104"/>
    <w:rsid w:val="002E3E81"/>
    <w:rsid w:val="002E411D"/>
    <w:rsid w:val="002E4216"/>
    <w:rsid w:val="002E49C6"/>
    <w:rsid w:val="002E4B3B"/>
    <w:rsid w:val="002E50F5"/>
    <w:rsid w:val="002E5BD2"/>
    <w:rsid w:val="002E67DA"/>
    <w:rsid w:val="002E6BD3"/>
    <w:rsid w:val="002E6DC0"/>
    <w:rsid w:val="002F053B"/>
    <w:rsid w:val="002F094E"/>
    <w:rsid w:val="002F1802"/>
    <w:rsid w:val="002F1B1A"/>
    <w:rsid w:val="002F1B86"/>
    <w:rsid w:val="002F2541"/>
    <w:rsid w:val="002F2587"/>
    <w:rsid w:val="002F297B"/>
    <w:rsid w:val="002F2ED3"/>
    <w:rsid w:val="002F2F9E"/>
    <w:rsid w:val="002F34E7"/>
    <w:rsid w:val="002F36AB"/>
    <w:rsid w:val="002F3AC1"/>
    <w:rsid w:val="002F4CD5"/>
    <w:rsid w:val="002F4E57"/>
    <w:rsid w:val="002F4E8E"/>
    <w:rsid w:val="002F4FF1"/>
    <w:rsid w:val="002F54DD"/>
    <w:rsid w:val="002F719C"/>
    <w:rsid w:val="002F7305"/>
    <w:rsid w:val="002F78D9"/>
    <w:rsid w:val="002F792D"/>
    <w:rsid w:val="002F7DFF"/>
    <w:rsid w:val="002F7F17"/>
    <w:rsid w:val="003007E5"/>
    <w:rsid w:val="00300A8D"/>
    <w:rsid w:val="00301106"/>
    <w:rsid w:val="00302839"/>
    <w:rsid w:val="00302FDC"/>
    <w:rsid w:val="003032DF"/>
    <w:rsid w:val="003041E2"/>
    <w:rsid w:val="00305939"/>
    <w:rsid w:val="00305A0A"/>
    <w:rsid w:val="0030616A"/>
    <w:rsid w:val="0030653F"/>
    <w:rsid w:val="0030668D"/>
    <w:rsid w:val="00307133"/>
    <w:rsid w:val="00307AE8"/>
    <w:rsid w:val="00307B1B"/>
    <w:rsid w:val="00307C95"/>
    <w:rsid w:val="00310BB5"/>
    <w:rsid w:val="00312515"/>
    <w:rsid w:val="003133AF"/>
    <w:rsid w:val="0031376D"/>
    <w:rsid w:val="00313CA5"/>
    <w:rsid w:val="00314079"/>
    <w:rsid w:val="003150CD"/>
    <w:rsid w:val="003160D1"/>
    <w:rsid w:val="00316A55"/>
    <w:rsid w:val="00316F41"/>
    <w:rsid w:val="00317546"/>
    <w:rsid w:val="00317A2D"/>
    <w:rsid w:val="0032086B"/>
    <w:rsid w:val="00321926"/>
    <w:rsid w:val="00321A5F"/>
    <w:rsid w:val="00322EDC"/>
    <w:rsid w:val="00323A55"/>
    <w:rsid w:val="003241C6"/>
    <w:rsid w:val="00324203"/>
    <w:rsid w:val="00324B4D"/>
    <w:rsid w:val="003278C0"/>
    <w:rsid w:val="00327A8E"/>
    <w:rsid w:val="00327B09"/>
    <w:rsid w:val="00330C53"/>
    <w:rsid w:val="00330DD0"/>
    <w:rsid w:val="00331332"/>
    <w:rsid w:val="00331B3D"/>
    <w:rsid w:val="00332F1F"/>
    <w:rsid w:val="0033365E"/>
    <w:rsid w:val="0033395E"/>
    <w:rsid w:val="003345F4"/>
    <w:rsid w:val="00334815"/>
    <w:rsid w:val="00334FED"/>
    <w:rsid w:val="003352E2"/>
    <w:rsid w:val="00337087"/>
    <w:rsid w:val="00337FAA"/>
    <w:rsid w:val="00340647"/>
    <w:rsid w:val="00341388"/>
    <w:rsid w:val="003415A1"/>
    <w:rsid w:val="00341CC4"/>
    <w:rsid w:val="0034253A"/>
    <w:rsid w:val="00343340"/>
    <w:rsid w:val="00344411"/>
    <w:rsid w:val="00344BD4"/>
    <w:rsid w:val="003458B7"/>
    <w:rsid w:val="003458F0"/>
    <w:rsid w:val="00345DC5"/>
    <w:rsid w:val="003461DB"/>
    <w:rsid w:val="0034764B"/>
    <w:rsid w:val="003500EE"/>
    <w:rsid w:val="003507CB"/>
    <w:rsid w:val="00350B81"/>
    <w:rsid w:val="00350E76"/>
    <w:rsid w:val="003510CD"/>
    <w:rsid w:val="003526BF"/>
    <w:rsid w:val="0035286E"/>
    <w:rsid w:val="00353FFF"/>
    <w:rsid w:val="00354168"/>
    <w:rsid w:val="003549BB"/>
    <w:rsid w:val="00355A5B"/>
    <w:rsid w:val="00355BDA"/>
    <w:rsid w:val="00355C3F"/>
    <w:rsid w:val="00355C88"/>
    <w:rsid w:val="00356B19"/>
    <w:rsid w:val="00356C0B"/>
    <w:rsid w:val="00356CBD"/>
    <w:rsid w:val="00357B32"/>
    <w:rsid w:val="00357B70"/>
    <w:rsid w:val="00357F27"/>
    <w:rsid w:val="003608E3"/>
    <w:rsid w:val="00361B66"/>
    <w:rsid w:val="00362001"/>
    <w:rsid w:val="0036200F"/>
    <w:rsid w:val="0036271E"/>
    <w:rsid w:val="003628C2"/>
    <w:rsid w:val="00363CF9"/>
    <w:rsid w:val="003651FD"/>
    <w:rsid w:val="00365623"/>
    <w:rsid w:val="003656E5"/>
    <w:rsid w:val="00365C81"/>
    <w:rsid w:val="00366EAD"/>
    <w:rsid w:val="003704EF"/>
    <w:rsid w:val="00373128"/>
    <w:rsid w:val="00373F48"/>
    <w:rsid w:val="00374559"/>
    <w:rsid w:val="0037458B"/>
    <w:rsid w:val="0037473D"/>
    <w:rsid w:val="003753BA"/>
    <w:rsid w:val="003758E2"/>
    <w:rsid w:val="003759EC"/>
    <w:rsid w:val="00375B6F"/>
    <w:rsid w:val="003764D5"/>
    <w:rsid w:val="00380AC3"/>
    <w:rsid w:val="003815F9"/>
    <w:rsid w:val="003819B7"/>
    <w:rsid w:val="0038252B"/>
    <w:rsid w:val="003826C4"/>
    <w:rsid w:val="00382B78"/>
    <w:rsid w:val="00383050"/>
    <w:rsid w:val="00383685"/>
    <w:rsid w:val="0038426A"/>
    <w:rsid w:val="00385DE4"/>
    <w:rsid w:val="00385E87"/>
    <w:rsid w:val="0038633A"/>
    <w:rsid w:val="00387280"/>
    <w:rsid w:val="00387CC4"/>
    <w:rsid w:val="00390313"/>
    <w:rsid w:val="00390757"/>
    <w:rsid w:val="0039079F"/>
    <w:rsid w:val="00390A3D"/>
    <w:rsid w:val="00390D38"/>
    <w:rsid w:val="00391944"/>
    <w:rsid w:val="00391CDF"/>
    <w:rsid w:val="00391F06"/>
    <w:rsid w:val="003924E3"/>
    <w:rsid w:val="003928B0"/>
    <w:rsid w:val="003945D9"/>
    <w:rsid w:val="003947F9"/>
    <w:rsid w:val="003953A6"/>
    <w:rsid w:val="0039585A"/>
    <w:rsid w:val="00396262"/>
    <w:rsid w:val="003969DD"/>
    <w:rsid w:val="0039710D"/>
    <w:rsid w:val="003A09FC"/>
    <w:rsid w:val="003A0DDB"/>
    <w:rsid w:val="003A1064"/>
    <w:rsid w:val="003A1501"/>
    <w:rsid w:val="003A2A57"/>
    <w:rsid w:val="003A3111"/>
    <w:rsid w:val="003A421D"/>
    <w:rsid w:val="003A4B40"/>
    <w:rsid w:val="003A5308"/>
    <w:rsid w:val="003A54D4"/>
    <w:rsid w:val="003A66CD"/>
    <w:rsid w:val="003A7175"/>
    <w:rsid w:val="003A759B"/>
    <w:rsid w:val="003A7EE4"/>
    <w:rsid w:val="003B0031"/>
    <w:rsid w:val="003B0468"/>
    <w:rsid w:val="003B078C"/>
    <w:rsid w:val="003B095B"/>
    <w:rsid w:val="003B27E0"/>
    <w:rsid w:val="003B2E84"/>
    <w:rsid w:val="003B3144"/>
    <w:rsid w:val="003B34A6"/>
    <w:rsid w:val="003B4707"/>
    <w:rsid w:val="003B59D4"/>
    <w:rsid w:val="003B6735"/>
    <w:rsid w:val="003B6A9E"/>
    <w:rsid w:val="003B6B22"/>
    <w:rsid w:val="003B77DA"/>
    <w:rsid w:val="003B7A7D"/>
    <w:rsid w:val="003B7DC7"/>
    <w:rsid w:val="003B7F35"/>
    <w:rsid w:val="003C033F"/>
    <w:rsid w:val="003C0F9F"/>
    <w:rsid w:val="003C12B2"/>
    <w:rsid w:val="003C2ACB"/>
    <w:rsid w:val="003C2FA0"/>
    <w:rsid w:val="003C3055"/>
    <w:rsid w:val="003C3D07"/>
    <w:rsid w:val="003C4983"/>
    <w:rsid w:val="003C4D31"/>
    <w:rsid w:val="003C5B38"/>
    <w:rsid w:val="003C70C2"/>
    <w:rsid w:val="003C7919"/>
    <w:rsid w:val="003D0003"/>
    <w:rsid w:val="003D0189"/>
    <w:rsid w:val="003D140A"/>
    <w:rsid w:val="003D1E79"/>
    <w:rsid w:val="003D21AF"/>
    <w:rsid w:val="003D32BF"/>
    <w:rsid w:val="003D33F0"/>
    <w:rsid w:val="003D4973"/>
    <w:rsid w:val="003D4C5B"/>
    <w:rsid w:val="003D5AC0"/>
    <w:rsid w:val="003D71B9"/>
    <w:rsid w:val="003E0234"/>
    <w:rsid w:val="003E081E"/>
    <w:rsid w:val="003E17D1"/>
    <w:rsid w:val="003E1896"/>
    <w:rsid w:val="003E1C0F"/>
    <w:rsid w:val="003E4772"/>
    <w:rsid w:val="003E4F5A"/>
    <w:rsid w:val="003E557E"/>
    <w:rsid w:val="003E68CF"/>
    <w:rsid w:val="003E6A48"/>
    <w:rsid w:val="003E70D0"/>
    <w:rsid w:val="003F0617"/>
    <w:rsid w:val="003F1A00"/>
    <w:rsid w:val="003F2314"/>
    <w:rsid w:val="003F345F"/>
    <w:rsid w:val="003F3E30"/>
    <w:rsid w:val="003F3FF8"/>
    <w:rsid w:val="003F40D1"/>
    <w:rsid w:val="003F4161"/>
    <w:rsid w:val="003F5086"/>
    <w:rsid w:val="003F5092"/>
    <w:rsid w:val="003F54CB"/>
    <w:rsid w:val="003F7B98"/>
    <w:rsid w:val="004005AA"/>
    <w:rsid w:val="00401066"/>
    <w:rsid w:val="004010C6"/>
    <w:rsid w:val="00401EBC"/>
    <w:rsid w:val="0040261F"/>
    <w:rsid w:val="004034D9"/>
    <w:rsid w:val="00403C14"/>
    <w:rsid w:val="004048B5"/>
    <w:rsid w:val="00405103"/>
    <w:rsid w:val="004056BE"/>
    <w:rsid w:val="00405D74"/>
    <w:rsid w:val="00405EA2"/>
    <w:rsid w:val="004060EF"/>
    <w:rsid w:val="004061A6"/>
    <w:rsid w:val="004067B5"/>
    <w:rsid w:val="00406B42"/>
    <w:rsid w:val="00407287"/>
    <w:rsid w:val="00407BE8"/>
    <w:rsid w:val="0041015F"/>
    <w:rsid w:val="00410956"/>
    <w:rsid w:val="004113FC"/>
    <w:rsid w:val="00411C5E"/>
    <w:rsid w:val="00411E28"/>
    <w:rsid w:val="00412729"/>
    <w:rsid w:val="00412A95"/>
    <w:rsid w:val="00412BC3"/>
    <w:rsid w:val="00412BD5"/>
    <w:rsid w:val="00412DAF"/>
    <w:rsid w:val="004148CE"/>
    <w:rsid w:val="004154BE"/>
    <w:rsid w:val="0041606E"/>
    <w:rsid w:val="00416107"/>
    <w:rsid w:val="0041724F"/>
    <w:rsid w:val="00417336"/>
    <w:rsid w:val="0042068D"/>
    <w:rsid w:val="004206E3"/>
    <w:rsid w:val="00420C9D"/>
    <w:rsid w:val="004218C2"/>
    <w:rsid w:val="00421E66"/>
    <w:rsid w:val="00422FBE"/>
    <w:rsid w:val="0042402D"/>
    <w:rsid w:val="00424036"/>
    <w:rsid w:val="00426D8F"/>
    <w:rsid w:val="00427987"/>
    <w:rsid w:val="00427A78"/>
    <w:rsid w:val="0043028D"/>
    <w:rsid w:val="00430470"/>
    <w:rsid w:val="0043123D"/>
    <w:rsid w:val="00431963"/>
    <w:rsid w:val="004329E1"/>
    <w:rsid w:val="0043382A"/>
    <w:rsid w:val="00433909"/>
    <w:rsid w:val="00433F91"/>
    <w:rsid w:val="00434417"/>
    <w:rsid w:val="00434B6A"/>
    <w:rsid w:val="00435829"/>
    <w:rsid w:val="004364F8"/>
    <w:rsid w:val="00436573"/>
    <w:rsid w:val="00436906"/>
    <w:rsid w:val="00437129"/>
    <w:rsid w:val="00437B2C"/>
    <w:rsid w:val="00440B89"/>
    <w:rsid w:val="0044117D"/>
    <w:rsid w:val="004411A5"/>
    <w:rsid w:val="00442B5A"/>
    <w:rsid w:val="00442DD2"/>
    <w:rsid w:val="00442EB9"/>
    <w:rsid w:val="00443A06"/>
    <w:rsid w:val="00443E74"/>
    <w:rsid w:val="00444E75"/>
    <w:rsid w:val="0044532A"/>
    <w:rsid w:val="004454E9"/>
    <w:rsid w:val="0044578D"/>
    <w:rsid w:val="00446299"/>
    <w:rsid w:val="00446A4D"/>
    <w:rsid w:val="004500A5"/>
    <w:rsid w:val="00450857"/>
    <w:rsid w:val="00451624"/>
    <w:rsid w:val="00452D36"/>
    <w:rsid w:val="004539A6"/>
    <w:rsid w:val="00453C18"/>
    <w:rsid w:val="00454BB4"/>
    <w:rsid w:val="00454CF8"/>
    <w:rsid w:val="00456821"/>
    <w:rsid w:val="004570B8"/>
    <w:rsid w:val="004573F5"/>
    <w:rsid w:val="0045744F"/>
    <w:rsid w:val="0046046D"/>
    <w:rsid w:val="00460753"/>
    <w:rsid w:val="004610A7"/>
    <w:rsid w:val="00461291"/>
    <w:rsid w:val="00461502"/>
    <w:rsid w:val="004629B5"/>
    <w:rsid w:val="00462F73"/>
    <w:rsid w:val="00463257"/>
    <w:rsid w:val="00463265"/>
    <w:rsid w:val="004632E1"/>
    <w:rsid w:val="00463857"/>
    <w:rsid w:val="00463B9C"/>
    <w:rsid w:val="00463E29"/>
    <w:rsid w:val="004646FC"/>
    <w:rsid w:val="0046583D"/>
    <w:rsid w:val="004670D0"/>
    <w:rsid w:val="004676D4"/>
    <w:rsid w:val="00470154"/>
    <w:rsid w:val="00470523"/>
    <w:rsid w:val="004706D9"/>
    <w:rsid w:val="00470A9C"/>
    <w:rsid w:val="00470FC8"/>
    <w:rsid w:val="00472B43"/>
    <w:rsid w:val="00472EC8"/>
    <w:rsid w:val="00473983"/>
    <w:rsid w:val="004746DE"/>
    <w:rsid w:val="0047493C"/>
    <w:rsid w:val="00474BF4"/>
    <w:rsid w:val="00475EEC"/>
    <w:rsid w:val="004764CF"/>
    <w:rsid w:val="00476D3B"/>
    <w:rsid w:val="00476DC7"/>
    <w:rsid w:val="00477906"/>
    <w:rsid w:val="004804F3"/>
    <w:rsid w:val="00480AB6"/>
    <w:rsid w:val="00480AF3"/>
    <w:rsid w:val="004819E5"/>
    <w:rsid w:val="00482AF2"/>
    <w:rsid w:val="00482D41"/>
    <w:rsid w:val="004836C6"/>
    <w:rsid w:val="004846BB"/>
    <w:rsid w:val="00484AB9"/>
    <w:rsid w:val="0048591D"/>
    <w:rsid w:val="00485E3B"/>
    <w:rsid w:val="00485F93"/>
    <w:rsid w:val="004863B4"/>
    <w:rsid w:val="00487100"/>
    <w:rsid w:val="00487803"/>
    <w:rsid w:val="00487E70"/>
    <w:rsid w:val="00490401"/>
    <w:rsid w:val="00490A26"/>
    <w:rsid w:val="004918D0"/>
    <w:rsid w:val="00492AD7"/>
    <w:rsid w:val="00492D6E"/>
    <w:rsid w:val="0049335B"/>
    <w:rsid w:val="004937E9"/>
    <w:rsid w:val="0049413C"/>
    <w:rsid w:val="00494725"/>
    <w:rsid w:val="0049541E"/>
    <w:rsid w:val="004957B6"/>
    <w:rsid w:val="004967C0"/>
    <w:rsid w:val="00497838"/>
    <w:rsid w:val="00497DC4"/>
    <w:rsid w:val="004A0629"/>
    <w:rsid w:val="004A0A88"/>
    <w:rsid w:val="004A152A"/>
    <w:rsid w:val="004A1FFB"/>
    <w:rsid w:val="004A24E0"/>
    <w:rsid w:val="004A312C"/>
    <w:rsid w:val="004A32BC"/>
    <w:rsid w:val="004A38BB"/>
    <w:rsid w:val="004A3C3B"/>
    <w:rsid w:val="004A4893"/>
    <w:rsid w:val="004A4D8C"/>
    <w:rsid w:val="004A54D4"/>
    <w:rsid w:val="004A5E65"/>
    <w:rsid w:val="004A5E7C"/>
    <w:rsid w:val="004A6021"/>
    <w:rsid w:val="004A6467"/>
    <w:rsid w:val="004A654B"/>
    <w:rsid w:val="004A6AE9"/>
    <w:rsid w:val="004B0773"/>
    <w:rsid w:val="004B08C6"/>
    <w:rsid w:val="004B224C"/>
    <w:rsid w:val="004B2C70"/>
    <w:rsid w:val="004B3473"/>
    <w:rsid w:val="004B4356"/>
    <w:rsid w:val="004B59FB"/>
    <w:rsid w:val="004B5FF3"/>
    <w:rsid w:val="004B6638"/>
    <w:rsid w:val="004B692F"/>
    <w:rsid w:val="004B6B9E"/>
    <w:rsid w:val="004B7430"/>
    <w:rsid w:val="004C0C57"/>
    <w:rsid w:val="004C1BE6"/>
    <w:rsid w:val="004C1DD6"/>
    <w:rsid w:val="004C3B17"/>
    <w:rsid w:val="004C4B42"/>
    <w:rsid w:val="004C52AC"/>
    <w:rsid w:val="004C534F"/>
    <w:rsid w:val="004C60B7"/>
    <w:rsid w:val="004C6AC9"/>
    <w:rsid w:val="004C6EDE"/>
    <w:rsid w:val="004C7630"/>
    <w:rsid w:val="004C787E"/>
    <w:rsid w:val="004C78B6"/>
    <w:rsid w:val="004C78F5"/>
    <w:rsid w:val="004C7A27"/>
    <w:rsid w:val="004C7BDF"/>
    <w:rsid w:val="004D0317"/>
    <w:rsid w:val="004D0892"/>
    <w:rsid w:val="004D0F03"/>
    <w:rsid w:val="004D14C5"/>
    <w:rsid w:val="004D1E27"/>
    <w:rsid w:val="004D22F1"/>
    <w:rsid w:val="004D301B"/>
    <w:rsid w:val="004D438C"/>
    <w:rsid w:val="004D498E"/>
    <w:rsid w:val="004D4E98"/>
    <w:rsid w:val="004D532E"/>
    <w:rsid w:val="004D648A"/>
    <w:rsid w:val="004E02B3"/>
    <w:rsid w:val="004E03A6"/>
    <w:rsid w:val="004E096E"/>
    <w:rsid w:val="004E228C"/>
    <w:rsid w:val="004E2CA4"/>
    <w:rsid w:val="004E325C"/>
    <w:rsid w:val="004E365F"/>
    <w:rsid w:val="004E4DB1"/>
    <w:rsid w:val="004E4E93"/>
    <w:rsid w:val="004E5198"/>
    <w:rsid w:val="004E52E8"/>
    <w:rsid w:val="004E692C"/>
    <w:rsid w:val="004E72C1"/>
    <w:rsid w:val="004E7F2C"/>
    <w:rsid w:val="004F0CD0"/>
    <w:rsid w:val="004F2744"/>
    <w:rsid w:val="004F28F3"/>
    <w:rsid w:val="004F309D"/>
    <w:rsid w:val="004F3201"/>
    <w:rsid w:val="004F3226"/>
    <w:rsid w:val="004F3954"/>
    <w:rsid w:val="004F39CF"/>
    <w:rsid w:val="004F3D58"/>
    <w:rsid w:val="004F464C"/>
    <w:rsid w:val="004F4711"/>
    <w:rsid w:val="004F5BB5"/>
    <w:rsid w:val="004F67B3"/>
    <w:rsid w:val="004F714E"/>
    <w:rsid w:val="004F7A11"/>
    <w:rsid w:val="004F7EFD"/>
    <w:rsid w:val="0050098B"/>
    <w:rsid w:val="005009A1"/>
    <w:rsid w:val="00501108"/>
    <w:rsid w:val="00502A9A"/>
    <w:rsid w:val="0050332C"/>
    <w:rsid w:val="00503592"/>
    <w:rsid w:val="00503731"/>
    <w:rsid w:val="00504ACB"/>
    <w:rsid w:val="0050549F"/>
    <w:rsid w:val="00505925"/>
    <w:rsid w:val="00505D53"/>
    <w:rsid w:val="0050627C"/>
    <w:rsid w:val="00511FC2"/>
    <w:rsid w:val="0051221C"/>
    <w:rsid w:val="00512606"/>
    <w:rsid w:val="005136E8"/>
    <w:rsid w:val="005148AE"/>
    <w:rsid w:val="00515959"/>
    <w:rsid w:val="00515B50"/>
    <w:rsid w:val="00516C33"/>
    <w:rsid w:val="00516DB3"/>
    <w:rsid w:val="00517DAF"/>
    <w:rsid w:val="0052078B"/>
    <w:rsid w:val="005209AA"/>
    <w:rsid w:val="00520D05"/>
    <w:rsid w:val="005215DF"/>
    <w:rsid w:val="00522401"/>
    <w:rsid w:val="00522F08"/>
    <w:rsid w:val="00523810"/>
    <w:rsid w:val="00523CFF"/>
    <w:rsid w:val="005241FE"/>
    <w:rsid w:val="005262E9"/>
    <w:rsid w:val="0052698D"/>
    <w:rsid w:val="00527A51"/>
    <w:rsid w:val="0053044C"/>
    <w:rsid w:val="00530D54"/>
    <w:rsid w:val="00530D5A"/>
    <w:rsid w:val="005317AB"/>
    <w:rsid w:val="005318FF"/>
    <w:rsid w:val="00531C9D"/>
    <w:rsid w:val="005338C1"/>
    <w:rsid w:val="00533B45"/>
    <w:rsid w:val="005347BA"/>
    <w:rsid w:val="00534A48"/>
    <w:rsid w:val="00534C87"/>
    <w:rsid w:val="0053577C"/>
    <w:rsid w:val="005362D0"/>
    <w:rsid w:val="00536788"/>
    <w:rsid w:val="00536B2B"/>
    <w:rsid w:val="005375C9"/>
    <w:rsid w:val="005376BF"/>
    <w:rsid w:val="0053786B"/>
    <w:rsid w:val="005403BA"/>
    <w:rsid w:val="00540E40"/>
    <w:rsid w:val="005426F9"/>
    <w:rsid w:val="0054315A"/>
    <w:rsid w:val="00543659"/>
    <w:rsid w:val="00543ADF"/>
    <w:rsid w:val="005441FC"/>
    <w:rsid w:val="00544263"/>
    <w:rsid w:val="00544A56"/>
    <w:rsid w:val="00545303"/>
    <w:rsid w:val="005467F6"/>
    <w:rsid w:val="00546FD2"/>
    <w:rsid w:val="0054722B"/>
    <w:rsid w:val="00547462"/>
    <w:rsid w:val="0054751B"/>
    <w:rsid w:val="0054755A"/>
    <w:rsid w:val="0054758C"/>
    <w:rsid w:val="005478C7"/>
    <w:rsid w:val="00550141"/>
    <w:rsid w:val="00550165"/>
    <w:rsid w:val="005508CC"/>
    <w:rsid w:val="00551032"/>
    <w:rsid w:val="005517A1"/>
    <w:rsid w:val="00552BA5"/>
    <w:rsid w:val="00552E04"/>
    <w:rsid w:val="005548BD"/>
    <w:rsid w:val="0055490D"/>
    <w:rsid w:val="00554D8D"/>
    <w:rsid w:val="0055521B"/>
    <w:rsid w:val="0055571F"/>
    <w:rsid w:val="00555DEA"/>
    <w:rsid w:val="00555F99"/>
    <w:rsid w:val="00556A35"/>
    <w:rsid w:val="00557612"/>
    <w:rsid w:val="005578D3"/>
    <w:rsid w:val="00557BE4"/>
    <w:rsid w:val="005601CF"/>
    <w:rsid w:val="005622A7"/>
    <w:rsid w:val="005625E0"/>
    <w:rsid w:val="00562CDE"/>
    <w:rsid w:val="005646C9"/>
    <w:rsid w:val="00564E36"/>
    <w:rsid w:val="0056566D"/>
    <w:rsid w:val="00565896"/>
    <w:rsid w:val="0056643B"/>
    <w:rsid w:val="005679B0"/>
    <w:rsid w:val="0057056D"/>
    <w:rsid w:val="0057065E"/>
    <w:rsid w:val="00571715"/>
    <w:rsid w:val="005720C3"/>
    <w:rsid w:val="005725BD"/>
    <w:rsid w:val="0057262A"/>
    <w:rsid w:val="00573630"/>
    <w:rsid w:val="0057388D"/>
    <w:rsid w:val="005740DD"/>
    <w:rsid w:val="00574A48"/>
    <w:rsid w:val="00574ECE"/>
    <w:rsid w:val="00575049"/>
    <w:rsid w:val="005750F4"/>
    <w:rsid w:val="0057524F"/>
    <w:rsid w:val="00575B25"/>
    <w:rsid w:val="00575CB8"/>
    <w:rsid w:val="005764C3"/>
    <w:rsid w:val="00576A47"/>
    <w:rsid w:val="005771A5"/>
    <w:rsid w:val="0057752C"/>
    <w:rsid w:val="00577787"/>
    <w:rsid w:val="00580BFA"/>
    <w:rsid w:val="0058104E"/>
    <w:rsid w:val="00581DA1"/>
    <w:rsid w:val="005823C7"/>
    <w:rsid w:val="00582CC6"/>
    <w:rsid w:val="005837F4"/>
    <w:rsid w:val="0058515C"/>
    <w:rsid w:val="00586191"/>
    <w:rsid w:val="005869FE"/>
    <w:rsid w:val="00587A24"/>
    <w:rsid w:val="00587A7D"/>
    <w:rsid w:val="00587D78"/>
    <w:rsid w:val="005909F2"/>
    <w:rsid w:val="00590D09"/>
    <w:rsid w:val="00590D6E"/>
    <w:rsid w:val="00591D25"/>
    <w:rsid w:val="0059331C"/>
    <w:rsid w:val="00593458"/>
    <w:rsid w:val="00593772"/>
    <w:rsid w:val="0059380F"/>
    <w:rsid w:val="005950D5"/>
    <w:rsid w:val="00595247"/>
    <w:rsid w:val="005955D2"/>
    <w:rsid w:val="00595A82"/>
    <w:rsid w:val="00597674"/>
    <w:rsid w:val="00597887"/>
    <w:rsid w:val="005A0667"/>
    <w:rsid w:val="005A1042"/>
    <w:rsid w:val="005A26B2"/>
    <w:rsid w:val="005A2795"/>
    <w:rsid w:val="005A28F7"/>
    <w:rsid w:val="005A2CE6"/>
    <w:rsid w:val="005A30D2"/>
    <w:rsid w:val="005A31E6"/>
    <w:rsid w:val="005A33B4"/>
    <w:rsid w:val="005A3E0C"/>
    <w:rsid w:val="005A48FD"/>
    <w:rsid w:val="005A64FB"/>
    <w:rsid w:val="005A69D9"/>
    <w:rsid w:val="005A7516"/>
    <w:rsid w:val="005B0578"/>
    <w:rsid w:val="005B1217"/>
    <w:rsid w:val="005B1B21"/>
    <w:rsid w:val="005B1BF4"/>
    <w:rsid w:val="005B23AB"/>
    <w:rsid w:val="005B2849"/>
    <w:rsid w:val="005B2AFA"/>
    <w:rsid w:val="005B317E"/>
    <w:rsid w:val="005B3BF7"/>
    <w:rsid w:val="005B490C"/>
    <w:rsid w:val="005B4F63"/>
    <w:rsid w:val="005B55E9"/>
    <w:rsid w:val="005B58B4"/>
    <w:rsid w:val="005B5BF2"/>
    <w:rsid w:val="005B5E2F"/>
    <w:rsid w:val="005B68AE"/>
    <w:rsid w:val="005B6A6E"/>
    <w:rsid w:val="005B7CE7"/>
    <w:rsid w:val="005C095C"/>
    <w:rsid w:val="005C0BD8"/>
    <w:rsid w:val="005C1F24"/>
    <w:rsid w:val="005C23C0"/>
    <w:rsid w:val="005C2F77"/>
    <w:rsid w:val="005C3B36"/>
    <w:rsid w:val="005C47B9"/>
    <w:rsid w:val="005C6448"/>
    <w:rsid w:val="005C729E"/>
    <w:rsid w:val="005C7F1B"/>
    <w:rsid w:val="005D0006"/>
    <w:rsid w:val="005D0E85"/>
    <w:rsid w:val="005D2507"/>
    <w:rsid w:val="005D2A64"/>
    <w:rsid w:val="005D2B71"/>
    <w:rsid w:val="005D30B0"/>
    <w:rsid w:val="005D33AD"/>
    <w:rsid w:val="005D37A5"/>
    <w:rsid w:val="005D39EA"/>
    <w:rsid w:val="005D3B39"/>
    <w:rsid w:val="005D410E"/>
    <w:rsid w:val="005D4775"/>
    <w:rsid w:val="005D4CF9"/>
    <w:rsid w:val="005D4DB1"/>
    <w:rsid w:val="005D5397"/>
    <w:rsid w:val="005D5BC6"/>
    <w:rsid w:val="005D5E7D"/>
    <w:rsid w:val="005D7C21"/>
    <w:rsid w:val="005D7D45"/>
    <w:rsid w:val="005D7DAE"/>
    <w:rsid w:val="005E1623"/>
    <w:rsid w:val="005E23FF"/>
    <w:rsid w:val="005E2EF1"/>
    <w:rsid w:val="005E3106"/>
    <w:rsid w:val="005E39D5"/>
    <w:rsid w:val="005E3AD4"/>
    <w:rsid w:val="005E3C1D"/>
    <w:rsid w:val="005E4978"/>
    <w:rsid w:val="005E540D"/>
    <w:rsid w:val="005E5EDE"/>
    <w:rsid w:val="005E6041"/>
    <w:rsid w:val="005E6200"/>
    <w:rsid w:val="005E6307"/>
    <w:rsid w:val="005E65C6"/>
    <w:rsid w:val="005E65E6"/>
    <w:rsid w:val="005E6B49"/>
    <w:rsid w:val="005E7039"/>
    <w:rsid w:val="005E7395"/>
    <w:rsid w:val="005E7721"/>
    <w:rsid w:val="005E7967"/>
    <w:rsid w:val="005E7B3C"/>
    <w:rsid w:val="005F0A92"/>
    <w:rsid w:val="005F0AB7"/>
    <w:rsid w:val="005F2307"/>
    <w:rsid w:val="005F27ED"/>
    <w:rsid w:val="005F2C9F"/>
    <w:rsid w:val="005F3074"/>
    <w:rsid w:val="005F34E9"/>
    <w:rsid w:val="005F3C25"/>
    <w:rsid w:val="005F3E3F"/>
    <w:rsid w:val="005F4228"/>
    <w:rsid w:val="005F4F3B"/>
    <w:rsid w:val="005F4F7E"/>
    <w:rsid w:val="005F5287"/>
    <w:rsid w:val="005F5A48"/>
    <w:rsid w:val="005F5AF7"/>
    <w:rsid w:val="005F5B8A"/>
    <w:rsid w:val="005F63D5"/>
    <w:rsid w:val="005F650D"/>
    <w:rsid w:val="005F7B34"/>
    <w:rsid w:val="00600231"/>
    <w:rsid w:val="006006B8"/>
    <w:rsid w:val="00601BDC"/>
    <w:rsid w:val="0060343F"/>
    <w:rsid w:val="00603C1E"/>
    <w:rsid w:val="00603CEC"/>
    <w:rsid w:val="00603E40"/>
    <w:rsid w:val="00604799"/>
    <w:rsid w:val="00604C47"/>
    <w:rsid w:val="006051FF"/>
    <w:rsid w:val="00605DA9"/>
    <w:rsid w:val="00605DC1"/>
    <w:rsid w:val="0060721E"/>
    <w:rsid w:val="006104D9"/>
    <w:rsid w:val="00611090"/>
    <w:rsid w:val="00611727"/>
    <w:rsid w:val="006129AC"/>
    <w:rsid w:val="00612D33"/>
    <w:rsid w:val="00613139"/>
    <w:rsid w:val="00615C1F"/>
    <w:rsid w:val="00615C31"/>
    <w:rsid w:val="00615D35"/>
    <w:rsid w:val="00616460"/>
    <w:rsid w:val="00616DFE"/>
    <w:rsid w:val="006177CA"/>
    <w:rsid w:val="00617AA5"/>
    <w:rsid w:val="00620069"/>
    <w:rsid w:val="006206FD"/>
    <w:rsid w:val="00621D38"/>
    <w:rsid w:val="00621D45"/>
    <w:rsid w:val="0062412E"/>
    <w:rsid w:val="00625580"/>
    <w:rsid w:val="006256E8"/>
    <w:rsid w:val="006257C3"/>
    <w:rsid w:val="00626E24"/>
    <w:rsid w:val="00630FE5"/>
    <w:rsid w:val="0063148D"/>
    <w:rsid w:val="00631855"/>
    <w:rsid w:val="006320A5"/>
    <w:rsid w:val="006320F5"/>
    <w:rsid w:val="00632CAB"/>
    <w:rsid w:val="00634000"/>
    <w:rsid w:val="00634678"/>
    <w:rsid w:val="006346EE"/>
    <w:rsid w:val="0063486E"/>
    <w:rsid w:val="00634927"/>
    <w:rsid w:val="00635489"/>
    <w:rsid w:val="00635A6B"/>
    <w:rsid w:val="0063689B"/>
    <w:rsid w:val="0063734D"/>
    <w:rsid w:val="006376B2"/>
    <w:rsid w:val="00637B57"/>
    <w:rsid w:val="00640BF2"/>
    <w:rsid w:val="00640C27"/>
    <w:rsid w:val="006413B4"/>
    <w:rsid w:val="00641437"/>
    <w:rsid w:val="00641871"/>
    <w:rsid w:val="00641C4C"/>
    <w:rsid w:val="00641DBE"/>
    <w:rsid w:val="00641F6A"/>
    <w:rsid w:val="00642213"/>
    <w:rsid w:val="00642257"/>
    <w:rsid w:val="0064347B"/>
    <w:rsid w:val="0064527A"/>
    <w:rsid w:val="00646199"/>
    <w:rsid w:val="00646514"/>
    <w:rsid w:val="00646C70"/>
    <w:rsid w:val="0064732F"/>
    <w:rsid w:val="00647B4E"/>
    <w:rsid w:val="006501FB"/>
    <w:rsid w:val="00650C27"/>
    <w:rsid w:val="00651C1F"/>
    <w:rsid w:val="00651F9B"/>
    <w:rsid w:val="00655467"/>
    <w:rsid w:val="00655793"/>
    <w:rsid w:val="00655B36"/>
    <w:rsid w:val="00655D6A"/>
    <w:rsid w:val="006571DB"/>
    <w:rsid w:val="006574D6"/>
    <w:rsid w:val="006578B0"/>
    <w:rsid w:val="0066055D"/>
    <w:rsid w:val="00660924"/>
    <w:rsid w:val="00660D00"/>
    <w:rsid w:val="00661626"/>
    <w:rsid w:val="00661D1A"/>
    <w:rsid w:val="00661F60"/>
    <w:rsid w:val="00662525"/>
    <w:rsid w:val="006630AC"/>
    <w:rsid w:val="0066433F"/>
    <w:rsid w:val="0066454E"/>
    <w:rsid w:val="006650F6"/>
    <w:rsid w:val="0066579F"/>
    <w:rsid w:val="006661A7"/>
    <w:rsid w:val="006668D0"/>
    <w:rsid w:val="006668FE"/>
    <w:rsid w:val="00666AE1"/>
    <w:rsid w:val="00666C2C"/>
    <w:rsid w:val="006671DA"/>
    <w:rsid w:val="00670AC6"/>
    <w:rsid w:val="00670FAE"/>
    <w:rsid w:val="0067179E"/>
    <w:rsid w:val="00672162"/>
    <w:rsid w:val="00672374"/>
    <w:rsid w:val="00673C08"/>
    <w:rsid w:val="00674164"/>
    <w:rsid w:val="00674814"/>
    <w:rsid w:val="00674ABF"/>
    <w:rsid w:val="00675E83"/>
    <w:rsid w:val="00677AE2"/>
    <w:rsid w:val="006800C6"/>
    <w:rsid w:val="0068113E"/>
    <w:rsid w:val="0068126C"/>
    <w:rsid w:val="006813BB"/>
    <w:rsid w:val="006814DA"/>
    <w:rsid w:val="00681526"/>
    <w:rsid w:val="00682068"/>
    <w:rsid w:val="006822AF"/>
    <w:rsid w:val="0068296A"/>
    <w:rsid w:val="00682D33"/>
    <w:rsid w:val="0068347F"/>
    <w:rsid w:val="006853DC"/>
    <w:rsid w:val="0068556C"/>
    <w:rsid w:val="00686B0E"/>
    <w:rsid w:val="00686E4B"/>
    <w:rsid w:val="00687239"/>
    <w:rsid w:val="00687316"/>
    <w:rsid w:val="0069050A"/>
    <w:rsid w:val="00690AC3"/>
    <w:rsid w:val="00690D8E"/>
    <w:rsid w:val="00690F37"/>
    <w:rsid w:val="006919FD"/>
    <w:rsid w:val="006924F1"/>
    <w:rsid w:val="0069289B"/>
    <w:rsid w:val="00692CC0"/>
    <w:rsid w:val="00693040"/>
    <w:rsid w:val="006942DD"/>
    <w:rsid w:val="006943C1"/>
    <w:rsid w:val="0069468D"/>
    <w:rsid w:val="00696BDA"/>
    <w:rsid w:val="006978EE"/>
    <w:rsid w:val="006979C5"/>
    <w:rsid w:val="006A113F"/>
    <w:rsid w:val="006A1528"/>
    <w:rsid w:val="006A2B72"/>
    <w:rsid w:val="006A4651"/>
    <w:rsid w:val="006A4B50"/>
    <w:rsid w:val="006A51A3"/>
    <w:rsid w:val="006A5A3B"/>
    <w:rsid w:val="006A6940"/>
    <w:rsid w:val="006A7006"/>
    <w:rsid w:val="006A751F"/>
    <w:rsid w:val="006A7B34"/>
    <w:rsid w:val="006A7E0C"/>
    <w:rsid w:val="006B0A02"/>
    <w:rsid w:val="006B22B5"/>
    <w:rsid w:val="006B398B"/>
    <w:rsid w:val="006B3B1D"/>
    <w:rsid w:val="006B48E5"/>
    <w:rsid w:val="006B5911"/>
    <w:rsid w:val="006B5B89"/>
    <w:rsid w:val="006B6541"/>
    <w:rsid w:val="006B7176"/>
    <w:rsid w:val="006C2301"/>
    <w:rsid w:val="006C24E7"/>
    <w:rsid w:val="006C250C"/>
    <w:rsid w:val="006C3493"/>
    <w:rsid w:val="006C34B9"/>
    <w:rsid w:val="006C3A8C"/>
    <w:rsid w:val="006C40D4"/>
    <w:rsid w:val="006C430F"/>
    <w:rsid w:val="006C4D1F"/>
    <w:rsid w:val="006C573D"/>
    <w:rsid w:val="006C57C9"/>
    <w:rsid w:val="006C6CE5"/>
    <w:rsid w:val="006C7010"/>
    <w:rsid w:val="006C740B"/>
    <w:rsid w:val="006C77E4"/>
    <w:rsid w:val="006D203E"/>
    <w:rsid w:val="006D24F8"/>
    <w:rsid w:val="006D3992"/>
    <w:rsid w:val="006D3A09"/>
    <w:rsid w:val="006D4809"/>
    <w:rsid w:val="006D4E54"/>
    <w:rsid w:val="006D51D3"/>
    <w:rsid w:val="006D5AD7"/>
    <w:rsid w:val="006D6813"/>
    <w:rsid w:val="006D69D3"/>
    <w:rsid w:val="006D6A64"/>
    <w:rsid w:val="006D7036"/>
    <w:rsid w:val="006D75A2"/>
    <w:rsid w:val="006E0158"/>
    <w:rsid w:val="006E0CB1"/>
    <w:rsid w:val="006E21DE"/>
    <w:rsid w:val="006E5CF3"/>
    <w:rsid w:val="006E60BD"/>
    <w:rsid w:val="006E6165"/>
    <w:rsid w:val="006E6DD6"/>
    <w:rsid w:val="006E72FC"/>
    <w:rsid w:val="006E74E7"/>
    <w:rsid w:val="006E7A16"/>
    <w:rsid w:val="006E7A78"/>
    <w:rsid w:val="006F121C"/>
    <w:rsid w:val="006F209A"/>
    <w:rsid w:val="006F2106"/>
    <w:rsid w:val="006F21BC"/>
    <w:rsid w:val="006F29E8"/>
    <w:rsid w:val="006F3150"/>
    <w:rsid w:val="006F32DE"/>
    <w:rsid w:val="006F33EA"/>
    <w:rsid w:val="006F3501"/>
    <w:rsid w:val="006F3925"/>
    <w:rsid w:val="006F41DC"/>
    <w:rsid w:val="006F5BB2"/>
    <w:rsid w:val="006F5EB8"/>
    <w:rsid w:val="006F6385"/>
    <w:rsid w:val="006F7339"/>
    <w:rsid w:val="006F7CAA"/>
    <w:rsid w:val="00700F99"/>
    <w:rsid w:val="007011CD"/>
    <w:rsid w:val="007032C6"/>
    <w:rsid w:val="00703A42"/>
    <w:rsid w:val="00703ABF"/>
    <w:rsid w:val="0070412B"/>
    <w:rsid w:val="00705FDD"/>
    <w:rsid w:val="007062E8"/>
    <w:rsid w:val="007063A5"/>
    <w:rsid w:val="00707DB7"/>
    <w:rsid w:val="007101C3"/>
    <w:rsid w:val="00710688"/>
    <w:rsid w:val="0071069D"/>
    <w:rsid w:val="00710C84"/>
    <w:rsid w:val="00710E17"/>
    <w:rsid w:val="0071158E"/>
    <w:rsid w:val="007115DA"/>
    <w:rsid w:val="007124C7"/>
    <w:rsid w:val="0071255A"/>
    <w:rsid w:val="0071301C"/>
    <w:rsid w:val="007131B0"/>
    <w:rsid w:val="00713D2C"/>
    <w:rsid w:val="007148BF"/>
    <w:rsid w:val="007162B3"/>
    <w:rsid w:val="007176C4"/>
    <w:rsid w:val="00717A02"/>
    <w:rsid w:val="00720B8F"/>
    <w:rsid w:val="00721555"/>
    <w:rsid w:val="007218A4"/>
    <w:rsid w:val="00721C9A"/>
    <w:rsid w:val="007227DC"/>
    <w:rsid w:val="00723348"/>
    <w:rsid w:val="00723970"/>
    <w:rsid w:val="00723D0A"/>
    <w:rsid w:val="007246D3"/>
    <w:rsid w:val="00724AF4"/>
    <w:rsid w:val="00724B86"/>
    <w:rsid w:val="00725448"/>
    <w:rsid w:val="0072592A"/>
    <w:rsid w:val="00725D5A"/>
    <w:rsid w:val="00725E70"/>
    <w:rsid w:val="007261B6"/>
    <w:rsid w:val="00726A5C"/>
    <w:rsid w:val="00726B20"/>
    <w:rsid w:val="00727085"/>
    <w:rsid w:val="00727C98"/>
    <w:rsid w:val="00730B9D"/>
    <w:rsid w:val="00731FD1"/>
    <w:rsid w:val="007327DF"/>
    <w:rsid w:val="00732ABB"/>
    <w:rsid w:val="00733011"/>
    <w:rsid w:val="007340DF"/>
    <w:rsid w:val="00734472"/>
    <w:rsid w:val="00734890"/>
    <w:rsid w:val="00734B65"/>
    <w:rsid w:val="0073529A"/>
    <w:rsid w:val="007374F7"/>
    <w:rsid w:val="00737F79"/>
    <w:rsid w:val="00740F0A"/>
    <w:rsid w:val="00741A46"/>
    <w:rsid w:val="00742569"/>
    <w:rsid w:val="0074306E"/>
    <w:rsid w:val="00744A58"/>
    <w:rsid w:val="00744BC8"/>
    <w:rsid w:val="00744EAC"/>
    <w:rsid w:val="0074555D"/>
    <w:rsid w:val="00745D22"/>
    <w:rsid w:val="00745D4A"/>
    <w:rsid w:val="007463C8"/>
    <w:rsid w:val="00746675"/>
    <w:rsid w:val="00746CE0"/>
    <w:rsid w:val="00747508"/>
    <w:rsid w:val="007477F5"/>
    <w:rsid w:val="00750540"/>
    <w:rsid w:val="007505B0"/>
    <w:rsid w:val="00750E3F"/>
    <w:rsid w:val="00750F5F"/>
    <w:rsid w:val="00752C04"/>
    <w:rsid w:val="007537D7"/>
    <w:rsid w:val="00753B10"/>
    <w:rsid w:val="007545CF"/>
    <w:rsid w:val="0075496D"/>
    <w:rsid w:val="00754B1E"/>
    <w:rsid w:val="00754F8D"/>
    <w:rsid w:val="00755B32"/>
    <w:rsid w:val="00755F14"/>
    <w:rsid w:val="00755F88"/>
    <w:rsid w:val="00757110"/>
    <w:rsid w:val="00757551"/>
    <w:rsid w:val="00757560"/>
    <w:rsid w:val="007576B3"/>
    <w:rsid w:val="0075788A"/>
    <w:rsid w:val="007604CF"/>
    <w:rsid w:val="007613FC"/>
    <w:rsid w:val="0076175E"/>
    <w:rsid w:val="00762023"/>
    <w:rsid w:val="0076298F"/>
    <w:rsid w:val="007629EB"/>
    <w:rsid w:val="00763003"/>
    <w:rsid w:val="007633BD"/>
    <w:rsid w:val="007633FB"/>
    <w:rsid w:val="007641A5"/>
    <w:rsid w:val="00764389"/>
    <w:rsid w:val="007643D0"/>
    <w:rsid w:val="00764ADD"/>
    <w:rsid w:val="00765C35"/>
    <w:rsid w:val="00766CD0"/>
    <w:rsid w:val="00767E29"/>
    <w:rsid w:val="00770023"/>
    <w:rsid w:val="007703BF"/>
    <w:rsid w:val="007706A7"/>
    <w:rsid w:val="00770BC2"/>
    <w:rsid w:val="0077111F"/>
    <w:rsid w:val="007719BD"/>
    <w:rsid w:val="00771A1F"/>
    <w:rsid w:val="00771EB3"/>
    <w:rsid w:val="00773267"/>
    <w:rsid w:val="00773519"/>
    <w:rsid w:val="0077575E"/>
    <w:rsid w:val="00776117"/>
    <w:rsid w:val="0077649F"/>
    <w:rsid w:val="00776928"/>
    <w:rsid w:val="00776C50"/>
    <w:rsid w:val="0077710D"/>
    <w:rsid w:val="0077719D"/>
    <w:rsid w:val="0077786A"/>
    <w:rsid w:val="00780711"/>
    <w:rsid w:val="00780A09"/>
    <w:rsid w:val="00780E71"/>
    <w:rsid w:val="00781210"/>
    <w:rsid w:val="00781493"/>
    <w:rsid w:val="00781E8D"/>
    <w:rsid w:val="00781F4F"/>
    <w:rsid w:val="00782788"/>
    <w:rsid w:val="00782B58"/>
    <w:rsid w:val="00782BD6"/>
    <w:rsid w:val="00782D14"/>
    <w:rsid w:val="00782E69"/>
    <w:rsid w:val="00783A82"/>
    <w:rsid w:val="00783BC3"/>
    <w:rsid w:val="00783D80"/>
    <w:rsid w:val="00784DA8"/>
    <w:rsid w:val="00785853"/>
    <w:rsid w:val="00785FBF"/>
    <w:rsid w:val="00786825"/>
    <w:rsid w:val="0078714E"/>
    <w:rsid w:val="0078764F"/>
    <w:rsid w:val="00787C4B"/>
    <w:rsid w:val="007907C0"/>
    <w:rsid w:val="0079080D"/>
    <w:rsid w:val="00790F63"/>
    <w:rsid w:val="00791146"/>
    <w:rsid w:val="00792D1D"/>
    <w:rsid w:val="00793388"/>
    <w:rsid w:val="007938BF"/>
    <w:rsid w:val="00793991"/>
    <w:rsid w:val="00794858"/>
    <w:rsid w:val="00794FD7"/>
    <w:rsid w:val="007954A1"/>
    <w:rsid w:val="007955E6"/>
    <w:rsid w:val="0079663E"/>
    <w:rsid w:val="00796E6C"/>
    <w:rsid w:val="0079769A"/>
    <w:rsid w:val="00797C02"/>
    <w:rsid w:val="007A048A"/>
    <w:rsid w:val="007A0D2A"/>
    <w:rsid w:val="007A1956"/>
    <w:rsid w:val="007A205E"/>
    <w:rsid w:val="007A23BE"/>
    <w:rsid w:val="007A355F"/>
    <w:rsid w:val="007A38C1"/>
    <w:rsid w:val="007A3BB4"/>
    <w:rsid w:val="007A3D8C"/>
    <w:rsid w:val="007A3F1E"/>
    <w:rsid w:val="007A4128"/>
    <w:rsid w:val="007A4833"/>
    <w:rsid w:val="007A572C"/>
    <w:rsid w:val="007A5DD7"/>
    <w:rsid w:val="007A5FA5"/>
    <w:rsid w:val="007A690C"/>
    <w:rsid w:val="007A6C8A"/>
    <w:rsid w:val="007B0A8C"/>
    <w:rsid w:val="007B125A"/>
    <w:rsid w:val="007B15EE"/>
    <w:rsid w:val="007B32FA"/>
    <w:rsid w:val="007B3428"/>
    <w:rsid w:val="007B3C00"/>
    <w:rsid w:val="007B4478"/>
    <w:rsid w:val="007B5738"/>
    <w:rsid w:val="007B5867"/>
    <w:rsid w:val="007B594B"/>
    <w:rsid w:val="007B6016"/>
    <w:rsid w:val="007B6489"/>
    <w:rsid w:val="007B6D52"/>
    <w:rsid w:val="007B7652"/>
    <w:rsid w:val="007C00E9"/>
    <w:rsid w:val="007C08C7"/>
    <w:rsid w:val="007C1D43"/>
    <w:rsid w:val="007C2930"/>
    <w:rsid w:val="007C3418"/>
    <w:rsid w:val="007C562E"/>
    <w:rsid w:val="007C62EE"/>
    <w:rsid w:val="007C65DB"/>
    <w:rsid w:val="007C66DC"/>
    <w:rsid w:val="007C73E6"/>
    <w:rsid w:val="007D0D9E"/>
    <w:rsid w:val="007D136A"/>
    <w:rsid w:val="007D143F"/>
    <w:rsid w:val="007D1F88"/>
    <w:rsid w:val="007D340E"/>
    <w:rsid w:val="007D3773"/>
    <w:rsid w:val="007D3A7D"/>
    <w:rsid w:val="007D4E0E"/>
    <w:rsid w:val="007D4FAA"/>
    <w:rsid w:val="007D6707"/>
    <w:rsid w:val="007D7634"/>
    <w:rsid w:val="007D7C01"/>
    <w:rsid w:val="007E0630"/>
    <w:rsid w:val="007E07D8"/>
    <w:rsid w:val="007E161E"/>
    <w:rsid w:val="007E18B2"/>
    <w:rsid w:val="007E1E7B"/>
    <w:rsid w:val="007E2127"/>
    <w:rsid w:val="007E2C40"/>
    <w:rsid w:val="007E2C41"/>
    <w:rsid w:val="007E2D2A"/>
    <w:rsid w:val="007E36EE"/>
    <w:rsid w:val="007E44A0"/>
    <w:rsid w:val="007E5009"/>
    <w:rsid w:val="007E5B38"/>
    <w:rsid w:val="007E5FB7"/>
    <w:rsid w:val="007E64B0"/>
    <w:rsid w:val="007E688D"/>
    <w:rsid w:val="007E7028"/>
    <w:rsid w:val="007F0B85"/>
    <w:rsid w:val="007F1243"/>
    <w:rsid w:val="007F175F"/>
    <w:rsid w:val="007F1D64"/>
    <w:rsid w:val="007F1EC1"/>
    <w:rsid w:val="007F200F"/>
    <w:rsid w:val="007F21E8"/>
    <w:rsid w:val="007F25B1"/>
    <w:rsid w:val="007F2DF3"/>
    <w:rsid w:val="007F2E7A"/>
    <w:rsid w:val="007F3012"/>
    <w:rsid w:val="007F47AF"/>
    <w:rsid w:val="007F4C74"/>
    <w:rsid w:val="007F52F7"/>
    <w:rsid w:val="007F54F0"/>
    <w:rsid w:val="007F579C"/>
    <w:rsid w:val="007F5E16"/>
    <w:rsid w:val="007F6891"/>
    <w:rsid w:val="007F7569"/>
    <w:rsid w:val="007F7B82"/>
    <w:rsid w:val="007F7E24"/>
    <w:rsid w:val="007F7F99"/>
    <w:rsid w:val="00800344"/>
    <w:rsid w:val="00800F21"/>
    <w:rsid w:val="00801037"/>
    <w:rsid w:val="008015D1"/>
    <w:rsid w:val="00801C21"/>
    <w:rsid w:val="00802ABA"/>
    <w:rsid w:val="00802D6D"/>
    <w:rsid w:val="00804CA1"/>
    <w:rsid w:val="008052E9"/>
    <w:rsid w:val="00805D6B"/>
    <w:rsid w:val="00805EF5"/>
    <w:rsid w:val="00806ECC"/>
    <w:rsid w:val="00810027"/>
    <w:rsid w:val="00810187"/>
    <w:rsid w:val="00810536"/>
    <w:rsid w:val="008110B0"/>
    <w:rsid w:val="008117B8"/>
    <w:rsid w:val="008117E1"/>
    <w:rsid w:val="0081337F"/>
    <w:rsid w:val="00813529"/>
    <w:rsid w:val="00814C45"/>
    <w:rsid w:val="0081573C"/>
    <w:rsid w:val="0081579F"/>
    <w:rsid w:val="008168C5"/>
    <w:rsid w:val="00816AB5"/>
    <w:rsid w:val="00817851"/>
    <w:rsid w:val="00817B40"/>
    <w:rsid w:val="008207CB"/>
    <w:rsid w:val="008209A1"/>
    <w:rsid w:val="0082167D"/>
    <w:rsid w:val="00821A8A"/>
    <w:rsid w:val="00821F37"/>
    <w:rsid w:val="00822787"/>
    <w:rsid w:val="0082286E"/>
    <w:rsid w:val="0082337F"/>
    <w:rsid w:val="00823780"/>
    <w:rsid w:val="00823989"/>
    <w:rsid w:val="00824A5C"/>
    <w:rsid w:val="00825273"/>
    <w:rsid w:val="008257EA"/>
    <w:rsid w:val="00825B12"/>
    <w:rsid w:val="00825FF1"/>
    <w:rsid w:val="008266B7"/>
    <w:rsid w:val="00827B56"/>
    <w:rsid w:val="008309F7"/>
    <w:rsid w:val="00831640"/>
    <w:rsid w:val="008316FD"/>
    <w:rsid w:val="00832038"/>
    <w:rsid w:val="008320FC"/>
    <w:rsid w:val="008324C7"/>
    <w:rsid w:val="0083297C"/>
    <w:rsid w:val="00832FDD"/>
    <w:rsid w:val="008345E2"/>
    <w:rsid w:val="008348A8"/>
    <w:rsid w:val="008355FE"/>
    <w:rsid w:val="0083560B"/>
    <w:rsid w:val="0083573F"/>
    <w:rsid w:val="0083643E"/>
    <w:rsid w:val="00836756"/>
    <w:rsid w:val="00836AD4"/>
    <w:rsid w:val="00836FBD"/>
    <w:rsid w:val="00837015"/>
    <w:rsid w:val="00837729"/>
    <w:rsid w:val="00837BA5"/>
    <w:rsid w:val="0084021D"/>
    <w:rsid w:val="00840280"/>
    <w:rsid w:val="008424C0"/>
    <w:rsid w:val="0084439E"/>
    <w:rsid w:val="00844696"/>
    <w:rsid w:val="008454AF"/>
    <w:rsid w:val="008456E8"/>
    <w:rsid w:val="00845EA9"/>
    <w:rsid w:val="00846D54"/>
    <w:rsid w:val="00847321"/>
    <w:rsid w:val="0084764A"/>
    <w:rsid w:val="0085057C"/>
    <w:rsid w:val="0085061D"/>
    <w:rsid w:val="00850694"/>
    <w:rsid w:val="0085073B"/>
    <w:rsid w:val="008512CB"/>
    <w:rsid w:val="00851ECD"/>
    <w:rsid w:val="008529D8"/>
    <w:rsid w:val="00853DF1"/>
    <w:rsid w:val="0085496B"/>
    <w:rsid w:val="008563F0"/>
    <w:rsid w:val="00857C27"/>
    <w:rsid w:val="00857F39"/>
    <w:rsid w:val="00860641"/>
    <w:rsid w:val="008607FA"/>
    <w:rsid w:val="00860C9B"/>
    <w:rsid w:val="00861378"/>
    <w:rsid w:val="008618B3"/>
    <w:rsid w:val="008622E2"/>
    <w:rsid w:val="00862761"/>
    <w:rsid w:val="00862D33"/>
    <w:rsid w:val="00863030"/>
    <w:rsid w:val="008631E2"/>
    <w:rsid w:val="0086424E"/>
    <w:rsid w:val="00864334"/>
    <w:rsid w:val="00864F7C"/>
    <w:rsid w:val="00865C92"/>
    <w:rsid w:val="008660DB"/>
    <w:rsid w:val="00867BEB"/>
    <w:rsid w:val="008701D9"/>
    <w:rsid w:val="00870303"/>
    <w:rsid w:val="00870EF2"/>
    <w:rsid w:val="00871461"/>
    <w:rsid w:val="008718F0"/>
    <w:rsid w:val="00872522"/>
    <w:rsid w:val="00873CD0"/>
    <w:rsid w:val="0087442A"/>
    <w:rsid w:val="0087490D"/>
    <w:rsid w:val="00874F0F"/>
    <w:rsid w:val="008754BE"/>
    <w:rsid w:val="00875A99"/>
    <w:rsid w:val="00876DA7"/>
    <w:rsid w:val="00880A65"/>
    <w:rsid w:val="00880C13"/>
    <w:rsid w:val="00880C27"/>
    <w:rsid w:val="00880F04"/>
    <w:rsid w:val="00881B62"/>
    <w:rsid w:val="00884373"/>
    <w:rsid w:val="008845D6"/>
    <w:rsid w:val="0088494E"/>
    <w:rsid w:val="00884CC3"/>
    <w:rsid w:val="00885EBF"/>
    <w:rsid w:val="0088624C"/>
    <w:rsid w:val="00886384"/>
    <w:rsid w:val="008865EE"/>
    <w:rsid w:val="0088670B"/>
    <w:rsid w:val="00886920"/>
    <w:rsid w:val="00890493"/>
    <w:rsid w:val="008920C3"/>
    <w:rsid w:val="008930DB"/>
    <w:rsid w:val="00893121"/>
    <w:rsid w:val="00893AAA"/>
    <w:rsid w:val="008943F2"/>
    <w:rsid w:val="00895177"/>
    <w:rsid w:val="00895B7A"/>
    <w:rsid w:val="00895F7C"/>
    <w:rsid w:val="00896C5D"/>
    <w:rsid w:val="00897911"/>
    <w:rsid w:val="00897DD2"/>
    <w:rsid w:val="008A0E55"/>
    <w:rsid w:val="008A10E0"/>
    <w:rsid w:val="008A1B3B"/>
    <w:rsid w:val="008A2743"/>
    <w:rsid w:val="008A31EC"/>
    <w:rsid w:val="008A3575"/>
    <w:rsid w:val="008A48AF"/>
    <w:rsid w:val="008A5D1D"/>
    <w:rsid w:val="008A5F9F"/>
    <w:rsid w:val="008A6A3C"/>
    <w:rsid w:val="008A6CC7"/>
    <w:rsid w:val="008A7664"/>
    <w:rsid w:val="008A7A11"/>
    <w:rsid w:val="008B01B2"/>
    <w:rsid w:val="008B0788"/>
    <w:rsid w:val="008B1022"/>
    <w:rsid w:val="008B1027"/>
    <w:rsid w:val="008B1627"/>
    <w:rsid w:val="008B2138"/>
    <w:rsid w:val="008B21AB"/>
    <w:rsid w:val="008B3B87"/>
    <w:rsid w:val="008B3D86"/>
    <w:rsid w:val="008B485E"/>
    <w:rsid w:val="008B4BEB"/>
    <w:rsid w:val="008B5549"/>
    <w:rsid w:val="008B629A"/>
    <w:rsid w:val="008B69B9"/>
    <w:rsid w:val="008C05B3"/>
    <w:rsid w:val="008C074B"/>
    <w:rsid w:val="008C154D"/>
    <w:rsid w:val="008C16C1"/>
    <w:rsid w:val="008C1A63"/>
    <w:rsid w:val="008C1F1A"/>
    <w:rsid w:val="008C27F4"/>
    <w:rsid w:val="008C2B62"/>
    <w:rsid w:val="008C3654"/>
    <w:rsid w:val="008C464D"/>
    <w:rsid w:val="008C4AA2"/>
    <w:rsid w:val="008C5996"/>
    <w:rsid w:val="008C5DA0"/>
    <w:rsid w:val="008C6B86"/>
    <w:rsid w:val="008C7250"/>
    <w:rsid w:val="008C78DC"/>
    <w:rsid w:val="008C7B53"/>
    <w:rsid w:val="008D0250"/>
    <w:rsid w:val="008D0D58"/>
    <w:rsid w:val="008D0DC0"/>
    <w:rsid w:val="008D160C"/>
    <w:rsid w:val="008D2E5D"/>
    <w:rsid w:val="008D3F68"/>
    <w:rsid w:val="008D49DF"/>
    <w:rsid w:val="008D50BF"/>
    <w:rsid w:val="008D5342"/>
    <w:rsid w:val="008D62CC"/>
    <w:rsid w:val="008D66EF"/>
    <w:rsid w:val="008D6E1A"/>
    <w:rsid w:val="008D6F9B"/>
    <w:rsid w:val="008D7076"/>
    <w:rsid w:val="008D7119"/>
    <w:rsid w:val="008D765F"/>
    <w:rsid w:val="008D7ECA"/>
    <w:rsid w:val="008E0AC0"/>
    <w:rsid w:val="008E0BC7"/>
    <w:rsid w:val="008E1091"/>
    <w:rsid w:val="008E130C"/>
    <w:rsid w:val="008E136C"/>
    <w:rsid w:val="008E19E8"/>
    <w:rsid w:val="008E31DC"/>
    <w:rsid w:val="008E3ABE"/>
    <w:rsid w:val="008E50E7"/>
    <w:rsid w:val="008E53FE"/>
    <w:rsid w:val="008E570B"/>
    <w:rsid w:val="008E5976"/>
    <w:rsid w:val="008E60D8"/>
    <w:rsid w:val="008E6DF4"/>
    <w:rsid w:val="008E6F51"/>
    <w:rsid w:val="008E7720"/>
    <w:rsid w:val="008E7E9D"/>
    <w:rsid w:val="008E7FB0"/>
    <w:rsid w:val="008F0F01"/>
    <w:rsid w:val="008F13A2"/>
    <w:rsid w:val="008F1E0F"/>
    <w:rsid w:val="008F2437"/>
    <w:rsid w:val="008F3AA7"/>
    <w:rsid w:val="008F3FDB"/>
    <w:rsid w:val="008F4BF6"/>
    <w:rsid w:val="008F4F66"/>
    <w:rsid w:val="008F5B22"/>
    <w:rsid w:val="008F72E0"/>
    <w:rsid w:val="0090028A"/>
    <w:rsid w:val="00900B55"/>
    <w:rsid w:val="00900CE5"/>
    <w:rsid w:val="00901077"/>
    <w:rsid w:val="009028D0"/>
    <w:rsid w:val="009036AD"/>
    <w:rsid w:val="0090435A"/>
    <w:rsid w:val="00904F02"/>
    <w:rsid w:val="0090531B"/>
    <w:rsid w:val="00906418"/>
    <w:rsid w:val="009074BA"/>
    <w:rsid w:val="009079B1"/>
    <w:rsid w:val="00907C4E"/>
    <w:rsid w:val="00910238"/>
    <w:rsid w:val="00910998"/>
    <w:rsid w:val="00911191"/>
    <w:rsid w:val="00912256"/>
    <w:rsid w:val="00913206"/>
    <w:rsid w:val="009138D1"/>
    <w:rsid w:val="00913E01"/>
    <w:rsid w:val="009140C4"/>
    <w:rsid w:val="00914E77"/>
    <w:rsid w:val="00916199"/>
    <w:rsid w:val="009164BC"/>
    <w:rsid w:val="009173FE"/>
    <w:rsid w:val="00917622"/>
    <w:rsid w:val="009177BC"/>
    <w:rsid w:val="009200DD"/>
    <w:rsid w:val="0092036E"/>
    <w:rsid w:val="00920F68"/>
    <w:rsid w:val="00922546"/>
    <w:rsid w:val="00925258"/>
    <w:rsid w:val="00925A21"/>
    <w:rsid w:val="009265D4"/>
    <w:rsid w:val="009266EE"/>
    <w:rsid w:val="00926A0C"/>
    <w:rsid w:val="009272BD"/>
    <w:rsid w:val="00927A67"/>
    <w:rsid w:val="00927C7F"/>
    <w:rsid w:val="00930251"/>
    <w:rsid w:val="00930A48"/>
    <w:rsid w:val="00931DAB"/>
    <w:rsid w:val="0093212E"/>
    <w:rsid w:val="00932814"/>
    <w:rsid w:val="00932B0F"/>
    <w:rsid w:val="00932BC2"/>
    <w:rsid w:val="0093393C"/>
    <w:rsid w:val="00934592"/>
    <w:rsid w:val="009365E5"/>
    <w:rsid w:val="009366E3"/>
    <w:rsid w:val="00940601"/>
    <w:rsid w:val="009422C8"/>
    <w:rsid w:val="00942577"/>
    <w:rsid w:val="00942987"/>
    <w:rsid w:val="00942FDF"/>
    <w:rsid w:val="0094312D"/>
    <w:rsid w:val="009449A6"/>
    <w:rsid w:val="00944B6F"/>
    <w:rsid w:val="00945222"/>
    <w:rsid w:val="009452F1"/>
    <w:rsid w:val="00945682"/>
    <w:rsid w:val="0094696D"/>
    <w:rsid w:val="00947482"/>
    <w:rsid w:val="009475FD"/>
    <w:rsid w:val="0095196B"/>
    <w:rsid w:val="009521E8"/>
    <w:rsid w:val="00952284"/>
    <w:rsid w:val="00953719"/>
    <w:rsid w:val="00953842"/>
    <w:rsid w:val="00953E74"/>
    <w:rsid w:val="00954983"/>
    <w:rsid w:val="00954CA3"/>
    <w:rsid w:val="00955B90"/>
    <w:rsid w:val="009564D9"/>
    <w:rsid w:val="00956A35"/>
    <w:rsid w:val="0096046D"/>
    <w:rsid w:val="009606B6"/>
    <w:rsid w:val="009611D9"/>
    <w:rsid w:val="00961394"/>
    <w:rsid w:val="00961AC2"/>
    <w:rsid w:val="00962000"/>
    <w:rsid w:val="00962280"/>
    <w:rsid w:val="009626EF"/>
    <w:rsid w:val="00962C77"/>
    <w:rsid w:val="0096319D"/>
    <w:rsid w:val="00964C83"/>
    <w:rsid w:val="00966BB7"/>
    <w:rsid w:val="00966DCE"/>
    <w:rsid w:val="0096721A"/>
    <w:rsid w:val="00967228"/>
    <w:rsid w:val="00967522"/>
    <w:rsid w:val="009701AF"/>
    <w:rsid w:val="009723D4"/>
    <w:rsid w:val="00972404"/>
    <w:rsid w:val="0097246F"/>
    <w:rsid w:val="00972AB8"/>
    <w:rsid w:val="009756BD"/>
    <w:rsid w:val="00976211"/>
    <w:rsid w:val="00976921"/>
    <w:rsid w:val="00976F73"/>
    <w:rsid w:val="0097785A"/>
    <w:rsid w:val="00977CBD"/>
    <w:rsid w:val="00980090"/>
    <w:rsid w:val="00981248"/>
    <w:rsid w:val="00981348"/>
    <w:rsid w:val="00981C91"/>
    <w:rsid w:val="009822FB"/>
    <w:rsid w:val="00983ACD"/>
    <w:rsid w:val="00984655"/>
    <w:rsid w:val="009848B7"/>
    <w:rsid w:val="00984D36"/>
    <w:rsid w:val="0098593C"/>
    <w:rsid w:val="0098662E"/>
    <w:rsid w:val="00986D8B"/>
    <w:rsid w:val="0098772C"/>
    <w:rsid w:val="00991229"/>
    <w:rsid w:val="00991810"/>
    <w:rsid w:val="00991E56"/>
    <w:rsid w:val="0099259E"/>
    <w:rsid w:val="00992C9B"/>
    <w:rsid w:val="00993658"/>
    <w:rsid w:val="00993D41"/>
    <w:rsid w:val="00993F00"/>
    <w:rsid w:val="00994815"/>
    <w:rsid w:val="00994A01"/>
    <w:rsid w:val="00995981"/>
    <w:rsid w:val="00995BB9"/>
    <w:rsid w:val="00995E44"/>
    <w:rsid w:val="00997419"/>
    <w:rsid w:val="00997AB8"/>
    <w:rsid w:val="00997C92"/>
    <w:rsid w:val="009A01DF"/>
    <w:rsid w:val="009A0378"/>
    <w:rsid w:val="009A045F"/>
    <w:rsid w:val="009A07F0"/>
    <w:rsid w:val="009A0822"/>
    <w:rsid w:val="009A09E3"/>
    <w:rsid w:val="009A189D"/>
    <w:rsid w:val="009A2D38"/>
    <w:rsid w:val="009A385F"/>
    <w:rsid w:val="009A3EA3"/>
    <w:rsid w:val="009A42CA"/>
    <w:rsid w:val="009A4F92"/>
    <w:rsid w:val="009A5A13"/>
    <w:rsid w:val="009B099B"/>
    <w:rsid w:val="009B134E"/>
    <w:rsid w:val="009B17D9"/>
    <w:rsid w:val="009B1CE0"/>
    <w:rsid w:val="009B3060"/>
    <w:rsid w:val="009B37FC"/>
    <w:rsid w:val="009B43A2"/>
    <w:rsid w:val="009B4500"/>
    <w:rsid w:val="009B4C58"/>
    <w:rsid w:val="009B55DA"/>
    <w:rsid w:val="009B6271"/>
    <w:rsid w:val="009B65EE"/>
    <w:rsid w:val="009B694C"/>
    <w:rsid w:val="009B6B12"/>
    <w:rsid w:val="009B6BA4"/>
    <w:rsid w:val="009B72DF"/>
    <w:rsid w:val="009B73F4"/>
    <w:rsid w:val="009B7D59"/>
    <w:rsid w:val="009B7F55"/>
    <w:rsid w:val="009C00A5"/>
    <w:rsid w:val="009C0184"/>
    <w:rsid w:val="009C0409"/>
    <w:rsid w:val="009C098B"/>
    <w:rsid w:val="009C0A4E"/>
    <w:rsid w:val="009C1715"/>
    <w:rsid w:val="009C17A4"/>
    <w:rsid w:val="009C1CA7"/>
    <w:rsid w:val="009C1F9D"/>
    <w:rsid w:val="009C2389"/>
    <w:rsid w:val="009C290D"/>
    <w:rsid w:val="009C407C"/>
    <w:rsid w:val="009C40DD"/>
    <w:rsid w:val="009C48BF"/>
    <w:rsid w:val="009C5A03"/>
    <w:rsid w:val="009C5CFA"/>
    <w:rsid w:val="009C5EF1"/>
    <w:rsid w:val="009C601E"/>
    <w:rsid w:val="009C7685"/>
    <w:rsid w:val="009C78F5"/>
    <w:rsid w:val="009C7C70"/>
    <w:rsid w:val="009C7D6C"/>
    <w:rsid w:val="009C7F95"/>
    <w:rsid w:val="009D00FA"/>
    <w:rsid w:val="009D0247"/>
    <w:rsid w:val="009D1C34"/>
    <w:rsid w:val="009D1C4B"/>
    <w:rsid w:val="009D2239"/>
    <w:rsid w:val="009D2D49"/>
    <w:rsid w:val="009D2E3A"/>
    <w:rsid w:val="009D2EF3"/>
    <w:rsid w:val="009D357B"/>
    <w:rsid w:val="009D36D7"/>
    <w:rsid w:val="009D4348"/>
    <w:rsid w:val="009D4811"/>
    <w:rsid w:val="009D4B3A"/>
    <w:rsid w:val="009D6F24"/>
    <w:rsid w:val="009D7263"/>
    <w:rsid w:val="009D76E3"/>
    <w:rsid w:val="009E06FB"/>
    <w:rsid w:val="009E0C03"/>
    <w:rsid w:val="009E1C03"/>
    <w:rsid w:val="009E1E82"/>
    <w:rsid w:val="009E200B"/>
    <w:rsid w:val="009E252B"/>
    <w:rsid w:val="009E4658"/>
    <w:rsid w:val="009E4E43"/>
    <w:rsid w:val="009E5680"/>
    <w:rsid w:val="009E5BFB"/>
    <w:rsid w:val="009E5DB9"/>
    <w:rsid w:val="009E6665"/>
    <w:rsid w:val="009E698B"/>
    <w:rsid w:val="009E6F13"/>
    <w:rsid w:val="009F0156"/>
    <w:rsid w:val="009F0390"/>
    <w:rsid w:val="009F0531"/>
    <w:rsid w:val="009F1334"/>
    <w:rsid w:val="009F13BC"/>
    <w:rsid w:val="009F14A3"/>
    <w:rsid w:val="009F19E0"/>
    <w:rsid w:val="009F1F99"/>
    <w:rsid w:val="009F2D68"/>
    <w:rsid w:val="009F2DE3"/>
    <w:rsid w:val="009F3A6B"/>
    <w:rsid w:val="009F3F3C"/>
    <w:rsid w:val="009F4B8A"/>
    <w:rsid w:val="009F5580"/>
    <w:rsid w:val="009F5621"/>
    <w:rsid w:val="009F58F3"/>
    <w:rsid w:val="009F604E"/>
    <w:rsid w:val="009F679A"/>
    <w:rsid w:val="009F6862"/>
    <w:rsid w:val="009F6CB3"/>
    <w:rsid w:val="009F7018"/>
    <w:rsid w:val="009F7DCE"/>
    <w:rsid w:val="00A01C20"/>
    <w:rsid w:val="00A01D11"/>
    <w:rsid w:val="00A022E3"/>
    <w:rsid w:val="00A02EDC"/>
    <w:rsid w:val="00A034A5"/>
    <w:rsid w:val="00A03E1E"/>
    <w:rsid w:val="00A03FDF"/>
    <w:rsid w:val="00A04F6A"/>
    <w:rsid w:val="00A05B70"/>
    <w:rsid w:val="00A0611D"/>
    <w:rsid w:val="00A06A8A"/>
    <w:rsid w:val="00A07239"/>
    <w:rsid w:val="00A07AA6"/>
    <w:rsid w:val="00A1029B"/>
    <w:rsid w:val="00A10B56"/>
    <w:rsid w:val="00A10D96"/>
    <w:rsid w:val="00A10F53"/>
    <w:rsid w:val="00A11B7B"/>
    <w:rsid w:val="00A11E78"/>
    <w:rsid w:val="00A125F0"/>
    <w:rsid w:val="00A13477"/>
    <w:rsid w:val="00A14590"/>
    <w:rsid w:val="00A14B85"/>
    <w:rsid w:val="00A155FA"/>
    <w:rsid w:val="00A15657"/>
    <w:rsid w:val="00A1575B"/>
    <w:rsid w:val="00A1751B"/>
    <w:rsid w:val="00A17574"/>
    <w:rsid w:val="00A20711"/>
    <w:rsid w:val="00A208DB"/>
    <w:rsid w:val="00A20DD6"/>
    <w:rsid w:val="00A21508"/>
    <w:rsid w:val="00A219DB"/>
    <w:rsid w:val="00A219E4"/>
    <w:rsid w:val="00A2237F"/>
    <w:rsid w:val="00A224D1"/>
    <w:rsid w:val="00A23244"/>
    <w:rsid w:val="00A2350D"/>
    <w:rsid w:val="00A24037"/>
    <w:rsid w:val="00A243CA"/>
    <w:rsid w:val="00A256CD"/>
    <w:rsid w:val="00A267EE"/>
    <w:rsid w:val="00A268B2"/>
    <w:rsid w:val="00A26D71"/>
    <w:rsid w:val="00A2712B"/>
    <w:rsid w:val="00A2728D"/>
    <w:rsid w:val="00A2775B"/>
    <w:rsid w:val="00A3009B"/>
    <w:rsid w:val="00A300B1"/>
    <w:rsid w:val="00A307E3"/>
    <w:rsid w:val="00A31811"/>
    <w:rsid w:val="00A31AEF"/>
    <w:rsid w:val="00A339B7"/>
    <w:rsid w:val="00A34237"/>
    <w:rsid w:val="00A3591D"/>
    <w:rsid w:val="00A35F85"/>
    <w:rsid w:val="00A367C9"/>
    <w:rsid w:val="00A36ED0"/>
    <w:rsid w:val="00A370EE"/>
    <w:rsid w:val="00A37EA3"/>
    <w:rsid w:val="00A40063"/>
    <w:rsid w:val="00A40951"/>
    <w:rsid w:val="00A40EDA"/>
    <w:rsid w:val="00A41F7D"/>
    <w:rsid w:val="00A42219"/>
    <w:rsid w:val="00A42EE0"/>
    <w:rsid w:val="00A438BA"/>
    <w:rsid w:val="00A44246"/>
    <w:rsid w:val="00A44AB8"/>
    <w:rsid w:val="00A44DE3"/>
    <w:rsid w:val="00A454F4"/>
    <w:rsid w:val="00A45AD9"/>
    <w:rsid w:val="00A46B6E"/>
    <w:rsid w:val="00A50E18"/>
    <w:rsid w:val="00A51369"/>
    <w:rsid w:val="00A5205F"/>
    <w:rsid w:val="00A529FC"/>
    <w:rsid w:val="00A52B6D"/>
    <w:rsid w:val="00A53254"/>
    <w:rsid w:val="00A53362"/>
    <w:rsid w:val="00A5350B"/>
    <w:rsid w:val="00A54489"/>
    <w:rsid w:val="00A54940"/>
    <w:rsid w:val="00A54D76"/>
    <w:rsid w:val="00A55997"/>
    <w:rsid w:val="00A55EC8"/>
    <w:rsid w:val="00A56AC2"/>
    <w:rsid w:val="00A56B9C"/>
    <w:rsid w:val="00A57CD9"/>
    <w:rsid w:val="00A62D75"/>
    <w:rsid w:val="00A630C1"/>
    <w:rsid w:val="00A63147"/>
    <w:rsid w:val="00A63413"/>
    <w:rsid w:val="00A64E21"/>
    <w:rsid w:val="00A65355"/>
    <w:rsid w:val="00A655B7"/>
    <w:rsid w:val="00A65B7F"/>
    <w:rsid w:val="00A65CFE"/>
    <w:rsid w:val="00A677A9"/>
    <w:rsid w:val="00A67CA1"/>
    <w:rsid w:val="00A67D05"/>
    <w:rsid w:val="00A702C7"/>
    <w:rsid w:val="00A71D93"/>
    <w:rsid w:val="00A7213A"/>
    <w:rsid w:val="00A72D99"/>
    <w:rsid w:val="00A73BA2"/>
    <w:rsid w:val="00A74144"/>
    <w:rsid w:val="00A74359"/>
    <w:rsid w:val="00A75156"/>
    <w:rsid w:val="00A75F3D"/>
    <w:rsid w:val="00A80148"/>
    <w:rsid w:val="00A80229"/>
    <w:rsid w:val="00A8026C"/>
    <w:rsid w:val="00A80717"/>
    <w:rsid w:val="00A808FF"/>
    <w:rsid w:val="00A80AD2"/>
    <w:rsid w:val="00A80CA8"/>
    <w:rsid w:val="00A81292"/>
    <w:rsid w:val="00A812EB"/>
    <w:rsid w:val="00A8199D"/>
    <w:rsid w:val="00A81A8A"/>
    <w:rsid w:val="00A81DAE"/>
    <w:rsid w:val="00A81FC8"/>
    <w:rsid w:val="00A828CF"/>
    <w:rsid w:val="00A835A0"/>
    <w:rsid w:val="00A843DB"/>
    <w:rsid w:val="00A84499"/>
    <w:rsid w:val="00A84E7F"/>
    <w:rsid w:val="00A84F6D"/>
    <w:rsid w:val="00A856C7"/>
    <w:rsid w:val="00A861E7"/>
    <w:rsid w:val="00A86A33"/>
    <w:rsid w:val="00A87FF8"/>
    <w:rsid w:val="00A9015B"/>
    <w:rsid w:val="00A9042D"/>
    <w:rsid w:val="00A905C7"/>
    <w:rsid w:val="00A90602"/>
    <w:rsid w:val="00A90D10"/>
    <w:rsid w:val="00A90D53"/>
    <w:rsid w:val="00A91341"/>
    <w:rsid w:val="00A928C9"/>
    <w:rsid w:val="00A92DF1"/>
    <w:rsid w:val="00A92E28"/>
    <w:rsid w:val="00A9382E"/>
    <w:rsid w:val="00A93CFD"/>
    <w:rsid w:val="00A941C0"/>
    <w:rsid w:val="00A94C29"/>
    <w:rsid w:val="00A95A9E"/>
    <w:rsid w:val="00A965DB"/>
    <w:rsid w:val="00A96FC5"/>
    <w:rsid w:val="00AA0541"/>
    <w:rsid w:val="00AA0A4B"/>
    <w:rsid w:val="00AA0EE1"/>
    <w:rsid w:val="00AA121E"/>
    <w:rsid w:val="00AA1266"/>
    <w:rsid w:val="00AA2B1F"/>
    <w:rsid w:val="00AA3C40"/>
    <w:rsid w:val="00AA4301"/>
    <w:rsid w:val="00AA573F"/>
    <w:rsid w:val="00AA649C"/>
    <w:rsid w:val="00AA690B"/>
    <w:rsid w:val="00AA6AAC"/>
    <w:rsid w:val="00AA6BD0"/>
    <w:rsid w:val="00AA6DDF"/>
    <w:rsid w:val="00AA7085"/>
    <w:rsid w:val="00AB0288"/>
    <w:rsid w:val="00AB0D0F"/>
    <w:rsid w:val="00AB1112"/>
    <w:rsid w:val="00AB158D"/>
    <w:rsid w:val="00AB2207"/>
    <w:rsid w:val="00AB2966"/>
    <w:rsid w:val="00AB2A1C"/>
    <w:rsid w:val="00AB3E33"/>
    <w:rsid w:val="00AB3FDF"/>
    <w:rsid w:val="00AB3FEC"/>
    <w:rsid w:val="00AB4D0F"/>
    <w:rsid w:val="00AB521F"/>
    <w:rsid w:val="00AB5CBE"/>
    <w:rsid w:val="00AB5F50"/>
    <w:rsid w:val="00AB5FA0"/>
    <w:rsid w:val="00AB6B8C"/>
    <w:rsid w:val="00AB6C4E"/>
    <w:rsid w:val="00AB7363"/>
    <w:rsid w:val="00AB7501"/>
    <w:rsid w:val="00AC0661"/>
    <w:rsid w:val="00AC1B5E"/>
    <w:rsid w:val="00AC220A"/>
    <w:rsid w:val="00AC2F08"/>
    <w:rsid w:val="00AC3C0B"/>
    <w:rsid w:val="00AC663F"/>
    <w:rsid w:val="00AC6B62"/>
    <w:rsid w:val="00AC7013"/>
    <w:rsid w:val="00AC7851"/>
    <w:rsid w:val="00AC79C1"/>
    <w:rsid w:val="00AD097E"/>
    <w:rsid w:val="00AD156F"/>
    <w:rsid w:val="00AD182C"/>
    <w:rsid w:val="00AD1B25"/>
    <w:rsid w:val="00AD20E8"/>
    <w:rsid w:val="00AD2E5D"/>
    <w:rsid w:val="00AD3539"/>
    <w:rsid w:val="00AD5FE6"/>
    <w:rsid w:val="00AD60EE"/>
    <w:rsid w:val="00AD6856"/>
    <w:rsid w:val="00AD6880"/>
    <w:rsid w:val="00AD73FA"/>
    <w:rsid w:val="00AD766B"/>
    <w:rsid w:val="00AD7713"/>
    <w:rsid w:val="00AE0001"/>
    <w:rsid w:val="00AE0264"/>
    <w:rsid w:val="00AE0C01"/>
    <w:rsid w:val="00AE1503"/>
    <w:rsid w:val="00AE2899"/>
    <w:rsid w:val="00AE3059"/>
    <w:rsid w:val="00AE3EEE"/>
    <w:rsid w:val="00AE413E"/>
    <w:rsid w:val="00AE415A"/>
    <w:rsid w:val="00AE4EC0"/>
    <w:rsid w:val="00AE5783"/>
    <w:rsid w:val="00AE5ACC"/>
    <w:rsid w:val="00AE6B97"/>
    <w:rsid w:val="00AF0662"/>
    <w:rsid w:val="00AF1F9A"/>
    <w:rsid w:val="00AF2526"/>
    <w:rsid w:val="00AF25CA"/>
    <w:rsid w:val="00AF2767"/>
    <w:rsid w:val="00AF296D"/>
    <w:rsid w:val="00AF2BA4"/>
    <w:rsid w:val="00AF32B4"/>
    <w:rsid w:val="00AF3FC9"/>
    <w:rsid w:val="00AF52AA"/>
    <w:rsid w:val="00AF5969"/>
    <w:rsid w:val="00AF5A9B"/>
    <w:rsid w:val="00AF6299"/>
    <w:rsid w:val="00AF7246"/>
    <w:rsid w:val="00AF735B"/>
    <w:rsid w:val="00B00554"/>
    <w:rsid w:val="00B007B0"/>
    <w:rsid w:val="00B01335"/>
    <w:rsid w:val="00B01444"/>
    <w:rsid w:val="00B01C18"/>
    <w:rsid w:val="00B030D2"/>
    <w:rsid w:val="00B039C0"/>
    <w:rsid w:val="00B03EED"/>
    <w:rsid w:val="00B04BC4"/>
    <w:rsid w:val="00B04FF4"/>
    <w:rsid w:val="00B054BF"/>
    <w:rsid w:val="00B057EF"/>
    <w:rsid w:val="00B06F5A"/>
    <w:rsid w:val="00B07437"/>
    <w:rsid w:val="00B0758E"/>
    <w:rsid w:val="00B10730"/>
    <w:rsid w:val="00B107D5"/>
    <w:rsid w:val="00B10AD0"/>
    <w:rsid w:val="00B10F56"/>
    <w:rsid w:val="00B10FE4"/>
    <w:rsid w:val="00B1111B"/>
    <w:rsid w:val="00B116BB"/>
    <w:rsid w:val="00B147BF"/>
    <w:rsid w:val="00B1493E"/>
    <w:rsid w:val="00B150EC"/>
    <w:rsid w:val="00B1604E"/>
    <w:rsid w:val="00B169B5"/>
    <w:rsid w:val="00B16AB5"/>
    <w:rsid w:val="00B20CB6"/>
    <w:rsid w:val="00B2173E"/>
    <w:rsid w:val="00B21F52"/>
    <w:rsid w:val="00B22BC8"/>
    <w:rsid w:val="00B22D3C"/>
    <w:rsid w:val="00B24F77"/>
    <w:rsid w:val="00B26C53"/>
    <w:rsid w:val="00B2770C"/>
    <w:rsid w:val="00B302C7"/>
    <w:rsid w:val="00B30F79"/>
    <w:rsid w:val="00B31210"/>
    <w:rsid w:val="00B31A95"/>
    <w:rsid w:val="00B3227D"/>
    <w:rsid w:val="00B328D5"/>
    <w:rsid w:val="00B32D64"/>
    <w:rsid w:val="00B33AA3"/>
    <w:rsid w:val="00B33E59"/>
    <w:rsid w:val="00B35EC7"/>
    <w:rsid w:val="00B36D38"/>
    <w:rsid w:val="00B37369"/>
    <w:rsid w:val="00B373D4"/>
    <w:rsid w:val="00B40225"/>
    <w:rsid w:val="00B4029D"/>
    <w:rsid w:val="00B40A73"/>
    <w:rsid w:val="00B40C63"/>
    <w:rsid w:val="00B42093"/>
    <w:rsid w:val="00B4253E"/>
    <w:rsid w:val="00B433A3"/>
    <w:rsid w:val="00B43491"/>
    <w:rsid w:val="00B439F0"/>
    <w:rsid w:val="00B43E72"/>
    <w:rsid w:val="00B44511"/>
    <w:rsid w:val="00B4528D"/>
    <w:rsid w:val="00B45DE9"/>
    <w:rsid w:val="00B475FC"/>
    <w:rsid w:val="00B47B06"/>
    <w:rsid w:val="00B5048D"/>
    <w:rsid w:val="00B51719"/>
    <w:rsid w:val="00B5190D"/>
    <w:rsid w:val="00B51C7C"/>
    <w:rsid w:val="00B5292B"/>
    <w:rsid w:val="00B5361D"/>
    <w:rsid w:val="00B5428A"/>
    <w:rsid w:val="00B54A41"/>
    <w:rsid w:val="00B5568C"/>
    <w:rsid w:val="00B55720"/>
    <w:rsid w:val="00B55B17"/>
    <w:rsid w:val="00B56030"/>
    <w:rsid w:val="00B56B15"/>
    <w:rsid w:val="00B56C97"/>
    <w:rsid w:val="00B5735E"/>
    <w:rsid w:val="00B6090E"/>
    <w:rsid w:val="00B609C0"/>
    <w:rsid w:val="00B60BFA"/>
    <w:rsid w:val="00B60D60"/>
    <w:rsid w:val="00B61566"/>
    <w:rsid w:val="00B647B8"/>
    <w:rsid w:val="00B647DF"/>
    <w:rsid w:val="00B64B24"/>
    <w:rsid w:val="00B64BF8"/>
    <w:rsid w:val="00B651F2"/>
    <w:rsid w:val="00B665EE"/>
    <w:rsid w:val="00B70055"/>
    <w:rsid w:val="00B703F5"/>
    <w:rsid w:val="00B704A7"/>
    <w:rsid w:val="00B70500"/>
    <w:rsid w:val="00B70840"/>
    <w:rsid w:val="00B713A2"/>
    <w:rsid w:val="00B71943"/>
    <w:rsid w:val="00B71AC4"/>
    <w:rsid w:val="00B720EE"/>
    <w:rsid w:val="00B721C7"/>
    <w:rsid w:val="00B72614"/>
    <w:rsid w:val="00B72E8C"/>
    <w:rsid w:val="00B7311D"/>
    <w:rsid w:val="00B7371B"/>
    <w:rsid w:val="00B7372E"/>
    <w:rsid w:val="00B73C3B"/>
    <w:rsid w:val="00B744DD"/>
    <w:rsid w:val="00B745C8"/>
    <w:rsid w:val="00B75692"/>
    <w:rsid w:val="00B7598E"/>
    <w:rsid w:val="00B76382"/>
    <w:rsid w:val="00B766CC"/>
    <w:rsid w:val="00B76C27"/>
    <w:rsid w:val="00B779AC"/>
    <w:rsid w:val="00B77BD9"/>
    <w:rsid w:val="00B800B3"/>
    <w:rsid w:val="00B804A2"/>
    <w:rsid w:val="00B80B78"/>
    <w:rsid w:val="00B80F20"/>
    <w:rsid w:val="00B81039"/>
    <w:rsid w:val="00B810E8"/>
    <w:rsid w:val="00B82FCA"/>
    <w:rsid w:val="00B83000"/>
    <w:rsid w:val="00B84027"/>
    <w:rsid w:val="00B8627F"/>
    <w:rsid w:val="00B86B01"/>
    <w:rsid w:val="00B86D52"/>
    <w:rsid w:val="00B8742B"/>
    <w:rsid w:val="00B87556"/>
    <w:rsid w:val="00B914BD"/>
    <w:rsid w:val="00B92AF1"/>
    <w:rsid w:val="00B92C16"/>
    <w:rsid w:val="00B92E64"/>
    <w:rsid w:val="00B9378A"/>
    <w:rsid w:val="00B93C92"/>
    <w:rsid w:val="00B944C9"/>
    <w:rsid w:val="00B96751"/>
    <w:rsid w:val="00B97816"/>
    <w:rsid w:val="00B97DAF"/>
    <w:rsid w:val="00B97F7C"/>
    <w:rsid w:val="00BA0B81"/>
    <w:rsid w:val="00BA159F"/>
    <w:rsid w:val="00BA252B"/>
    <w:rsid w:val="00BA26ED"/>
    <w:rsid w:val="00BA2B08"/>
    <w:rsid w:val="00BA2B9B"/>
    <w:rsid w:val="00BA3CB8"/>
    <w:rsid w:val="00BA485C"/>
    <w:rsid w:val="00BA54E8"/>
    <w:rsid w:val="00BA5A7D"/>
    <w:rsid w:val="00BA5BB0"/>
    <w:rsid w:val="00BA6668"/>
    <w:rsid w:val="00BA68BA"/>
    <w:rsid w:val="00BA7837"/>
    <w:rsid w:val="00BA7FD0"/>
    <w:rsid w:val="00BB11B8"/>
    <w:rsid w:val="00BB1E4E"/>
    <w:rsid w:val="00BB28FD"/>
    <w:rsid w:val="00BB308B"/>
    <w:rsid w:val="00BB46BA"/>
    <w:rsid w:val="00BB4B34"/>
    <w:rsid w:val="00BB5186"/>
    <w:rsid w:val="00BB53ED"/>
    <w:rsid w:val="00BB57B6"/>
    <w:rsid w:val="00BB5CA0"/>
    <w:rsid w:val="00BB692C"/>
    <w:rsid w:val="00BB75BD"/>
    <w:rsid w:val="00BB76F8"/>
    <w:rsid w:val="00BB7FD3"/>
    <w:rsid w:val="00BC0069"/>
    <w:rsid w:val="00BC0CC7"/>
    <w:rsid w:val="00BC13D8"/>
    <w:rsid w:val="00BC149D"/>
    <w:rsid w:val="00BC1631"/>
    <w:rsid w:val="00BC2ECF"/>
    <w:rsid w:val="00BC30A1"/>
    <w:rsid w:val="00BC31B9"/>
    <w:rsid w:val="00BC37D6"/>
    <w:rsid w:val="00BC38D3"/>
    <w:rsid w:val="00BC3DA9"/>
    <w:rsid w:val="00BC4A7A"/>
    <w:rsid w:val="00BC4CB2"/>
    <w:rsid w:val="00BC5192"/>
    <w:rsid w:val="00BC53FA"/>
    <w:rsid w:val="00BC5FBA"/>
    <w:rsid w:val="00BC5FFC"/>
    <w:rsid w:val="00BC7C46"/>
    <w:rsid w:val="00BC7CCB"/>
    <w:rsid w:val="00BC7D72"/>
    <w:rsid w:val="00BD07F2"/>
    <w:rsid w:val="00BD0E67"/>
    <w:rsid w:val="00BD1992"/>
    <w:rsid w:val="00BD2869"/>
    <w:rsid w:val="00BD28EF"/>
    <w:rsid w:val="00BD40B7"/>
    <w:rsid w:val="00BD54AD"/>
    <w:rsid w:val="00BD5763"/>
    <w:rsid w:val="00BD6556"/>
    <w:rsid w:val="00BD716D"/>
    <w:rsid w:val="00BE00C9"/>
    <w:rsid w:val="00BE0D8F"/>
    <w:rsid w:val="00BE1FD7"/>
    <w:rsid w:val="00BE25F3"/>
    <w:rsid w:val="00BE35A4"/>
    <w:rsid w:val="00BE47A8"/>
    <w:rsid w:val="00BE4A05"/>
    <w:rsid w:val="00BE5BD2"/>
    <w:rsid w:val="00BE5C91"/>
    <w:rsid w:val="00BE725F"/>
    <w:rsid w:val="00BE79D2"/>
    <w:rsid w:val="00BE7C2E"/>
    <w:rsid w:val="00BF073F"/>
    <w:rsid w:val="00BF093C"/>
    <w:rsid w:val="00BF1325"/>
    <w:rsid w:val="00BF169F"/>
    <w:rsid w:val="00BF230A"/>
    <w:rsid w:val="00BF2BE1"/>
    <w:rsid w:val="00BF43E4"/>
    <w:rsid w:val="00BF606F"/>
    <w:rsid w:val="00BF79D6"/>
    <w:rsid w:val="00BF7E22"/>
    <w:rsid w:val="00C00136"/>
    <w:rsid w:val="00C00FEE"/>
    <w:rsid w:val="00C01604"/>
    <w:rsid w:val="00C02880"/>
    <w:rsid w:val="00C0311E"/>
    <w:rsid w:val="00C034EF"/>
    <w:rsid w:val="00C043F4"/>
    <w:rsid w:val="00C04EC0"/>
    <w:rsid w:val="00C054E4"/>
    <w:rsid w:val="00C06207"/>
    <w:rsid w:val="00C06596"/>
    <w:rsid w:val="00C067A2"/>
    <w:rsid w:val="00C06C3E"/>
    <w:rsid w:val="00C071D2"/>
    <w:rsid w:val="00C07819"/>
    <w:rsid w:val="00C07CD2"/>
    <w:rsid w:val="00C10066"/>
    <w:rsid w:val="00C11109"/>
    <w:rsid w:val="00C119D0"/>
    <w:rsid w:val="00C124C8"/>
    <w:rsid w:val="00C1291C"/>
    <w:rsid w:val="00C12925"/>
    <w:rsid w:val="00C12965"/>
    <w:rsid w:val="00C12EFE"/>
    <w:rsid w:val="00C136EF"/>
    <w:rsid w:val="00C13AA2"/>
    <w:rsid w:val="00C143E8"/>
    <w:rsid w:val="00C14ADA"/>
    <w:rsid w:val="00C1509F"/>
    <w:rsid w:val="00C1539A"/>
    <w:rsid w:val="00C15914"/>
    <w:rsid w:val="00C15C87"/>
    <w:rsid w:val="00C16979"/>
    <w:rsid w:val="00C178E3"/>
    <w:rsid w:val="00C17B30"/>
    <w:rsid w:val="00C17B62"/>
    <w:rsid w:val="00C201A4"/>
    <w:rsid w:val="00C20C1D"/>
    <w:rsid w:val="00C21A7A"/>
    <w:rsid w:val="00C21B99"/>
    <w:rsid w:val="00C2304B"/>
    <w:rsid w:val="00C231A2"/>
    <w:rsid w:val="00C235F8"/>
    <w:rsid w:val="00C235FB"/>
    <w:rsid w:val="00C23A73"/>
    <w:rsid w:val="00C23DA3"/>
    <w:rsid w:val="00C240E1"/>
    <w:rsid w:val="00C24969"/>
    <w:rsid w:val="00C24C59"/>
    <w:rsid w:val="00C253F4"/>
    <w:rsid w:val="00C25E7D"/>
    <w:rsid w:val="00C26E0A"/>
    <w:rsid w:val="00C30920"/>
    <w:rsid w:val="00C314CB"/>
    <w:rsid w:val="00C31A11"/>
    <w:rsid w:val="00C33DC4"/>
    <w:rsid w:val="00C33FF4"/>
    <w:rsid w:val="00C340C1"/>
    <w:rsid w:val="00C359E3"/>
    <w:rsid w:val="00C35AC3"/>
    <w:rsid w:val="00C35C68"/>
    <w:rsid w:val="00C36A85"/>
    <w:rsid w:val="00C37ACA"/>
    <w:rsid w:val="00C37FAE"/>
    <w:rsid w:val="00C41533"/>
    <w:rsid w:val="00C41778"/>
    <w:rsid w:val="00C4181C"/>
    <w:rsid w:val="00C4186A"/>
    <w:rsid w:val="00C41F35"/>
    <w:rsid w:val="00C424CF"/>
    <w:rsid w:val="00C42819"/>
    <w:rsid w:val="00C43840"/>
    <w:rsid w:val="00C43CE4"/>
    <w:rsid w:val="00C43DDB"/>
    <w:rsid w:val="00C448CF"/>
    <w:rsid w:val="00C46335"/>
    <w:rsid w:val="00C468A9"/>
    <w:rsid w:val="00C46E2A"/>
    <w:rsid w:val="00C47107"/>
    <w:rsid w:val="00C4716C"/>
    <w:rsid w:val="00C4735E"/>
    <w:rsid w:val="00C4744A"/>
    <w:rsid w:val="00C47E19"/>
    <w:rsid w:val="00C5124B"/>
    <w:rsid w:val="00C514B6"/>
    <w:rsid w:val="00C52BA3"/>
    <w:rsid w:val="00C5380C"/>
    <w:rsid w:val="00C53862"/>
    <w:rsid w:val="00C53B59"/>
    <w:rsid w:val="00C54694"/>
    <w:rsid w:val="00C54972"/>
    <w:rsid w:val="00C54C9D"/>
    <w:rsid w:val="00C55806"/>
    <w:rsid w:val="00C5664E"/>
    <w:rsid w:val="00C56795"/>
    <w:rsid w:val="00C62CA2"/>
    <w:rsid w:val="00C62E52"/>
    <w:rsid w:val="00C632ED"/>
    <w:rsid w:val="00C6349F"/>
    <w:rsid w:val="00C63665"/>
    <w:rsid w:val="00C637EE"/>
    <w:rsid w:val="00C63AF4"/>
    <w:rsid w:val="00C64777"/>
    <w:rsid w:val="00C65291"/>
    <w:rsid w:val="00C66168"/>
    <w:rsid w:val="00C67722"/>
    <w:rsid w:val="00C67829"/>
    <w:rsid w:val="00C67D2E"/>
    <w:rsid w:val="00C71B9E"/>
    <w:rsid w:val="00C73467"/>
    <w:rsid w:val="00C749F9"/>
    <w:rsid w:val="00C74B4C"/>
    <w:rsid w:val="00C74EB4"/>
    <w:rsid w:val="00C7517D"/>
    <w:rsid w:val="00C76020"/>
    <w:rsid w:val="00C760F4"/>
    <w:rsid w:val="00C762D9"/>
    <w:rsid w:val="00C76463"/>
    <w:rsid w:val="00C76532"/>
    <w:rsid w:val="00C770B2"/>
    <w:rsid w:val="00C80992"/>
    <w:rsid w:val="00C80EAB"/>
    <w:rsid w:val="00C81498"/>
    <w:rsid w:val="00C817A2"/>
    <w:rsid w:val="00C82624"/>
    <w:rsid w:val="00C83162"/>
    <w:rsid w:val="00C83600"/>
    <w:rsid w:val="00C839AE"/>
    <w:rsid w:val="00C839CB"/>
    <w:rsid w:val="00C8448F"/>
    <w:rsid w:val="00C847DC"/>
    <w:rsid w:val="00C84AD6"/>
    <w:rsid w:val="00C84C28"/>
    <w:rsid w:val="00C84D38"/>
    <w:rsid w:val="00C86447"/>
    <w:rsid w:val="00C86610"/>
    <w:rsid w:val="00C866ED"/>
    <w:rsid w:val="00C879C0"/>
    <w:rsid w:val="00C9111E"/>
    <w:rsid w:val="00C9141F"/>
    <w:rsid w:val="00C91AEE"/>
    <w:rsid w:val="00C92387"/>
    <w:rsid w:val="00C92C6C"/>
    <w:rsid w:val="00C92F29"/>
    <w:rsid w:val="00C931D5"/>
    <w:rsid w:val="00C93318"/>
    <w:rsid w:val="00C9362B"/>
    <w:rsid w:val="00C9389C"/>
    <w:rsid w:val="00C941DC"/>
    <w:rsid w:val="00C9443B"/>
    <w:rsid w:val="00C95211"/>
    <w:rsid w:val="00C95382"/>
    <w:rsid w:val="00C958D0"/>
    <w:rsid w:val="00C965FC"/>
    <w:rsid w:val="00C96DCE"/>
    <w:rsid w:val="00C9795F"/>
    <w:rsid w:val="00CA07E3"/>
    <w:rsid w:val="00CA086C"/>
    <w:rsid w:val="00CA0EA8"/>
    <w:rsid w:val="00CA1680"/>
    <w:rsid w:val="00CA19B0"/>
    <w:rsid w:val="00CA203B"/>
    <w:rsid w:val="00CA3414"/>
    <w:rsid w:val="00CA36D3"/>
    <w:rsid w:val="00CA3C00"/>
    <w:rsid w:val="00CA3D20"/>
    <w:rsid w:val="00CA4BB5"/>
    <w:rsid w:val="00CA4F46"/>
    <w:rsid w:val="00CA6B2E"/>
    <w:rsid w:val="00CA6D87"/>
    <w:rsid w:val="00CB05D5"/>
    <w:rsid w:val="00CB062C"/>
    <w:rsid w:val="00CB0E76"/>
    <w:rsid w:val="00CB1145"/>
    <w:rsid w:val="00CB1CE9"/>
    <w:rsid w:val="00CB2621"/>
    <w:rsid w:val="00CB272C"/>
    <w:rsid w:val="00CB29BB"/>
    <w:rsid w:val="00CB36CA"/>
    <w:rsid w:val="00CB67B8"/>
    <w:rsid w:val="00CB6AF3"/>
    <w:rsid w:val="00CB73FC"/>
    <w:rsid w:val="00CB7B5C"/>
    <w:rsid w:val="00CC04DC"/>
    <w:rsid w:val="00CC30D1"/>
    <w:rsid w:val="00CC3295"/>
    <w:rsid w:val="00CC5A44"/>
    <w:rsid w:val="00CC5ACA"/>
    <w:rsid w:val="00CC5F72"/>
    <w:rsid w:val="00CC75D4"/>
    <w:rsid w:val="00CC79A7"/>
    <w:rsid w:val="00CC7D20"/>
    <w:rsid w:val="00CC7F68"/>
    <w:rsid w:val="00CD0EBC"/>
    <w:rsid w:val="00CD0F4F"/>
    <w:rsid w:val="00CD1571"/>
    <w:rsid w:val="00CD1887"/>
    <w:rsid w:val="00CD1AF5"/>
    <w:rsid w:val="00CD29C6"/>
    <w:rsid w:val="00CD2C16"/>
    <w:rsid w:val="00CD2D4C"/>
    <w:rsid w:val="00CD32B2"/>
    <w:rsid w:val="00CD3379"/>
    <w:rsid w:val="00CD3C8D"/>
    <w:rsid w:val="00CD3D0F"/>
    <w:rsid w:val="00CD43CA"/>
    <w:rsid w:val="00CD4696"/>
    <w:rsid w:val="00CD4D0E"/>
    <w:rsid w:val="00CD5C62"/>
    <w:rsid w:val="00CD63DD"/>
    <w:rsid w:val="00CD6D89"/>
    <w:rsid w:val="00CE0330"/>
    <w:rsid w:val="00CE0DE6"/>
    <w:rsid w:val="00CE0F55"/>
    <w:rsid w:val="00CE13D2"/>
    <w:rsid w:val="00CE17E8"/>
    <w:rsid w:val="00CE2E3A"/>
    <w:rsid w:val="00CE2E56"/>
    <w:rsid w:val="00CE319D"/>
    <w:rsid w:val="00CE3359"/>
    <w:rsid w:val="00CE350F"/>
    <w:rsid w:val="00CE3521"/>
    <w:rsid w:val="00CE3E5B"/>
    <w:rsid w:val="00CE4C9A"/>
    <w:rsid w:val="00CE536A"/>
    <w:rsid w:val="00CE6108"/>
    <w:rsid w:val="00CE75FA"/>
    <w:rsid w:val="00CF0766"/>
    <w:rsid w:val="00CF095C"/>
    <w:rsid w:val="00CF0C4C"/>
    <w:rsid w:val="00CF0D96"/>
    <w:rsid w:val="00CF101E"/>
    <w:rsid w:val="00CF1E69"/>
    <w:rsid w:val="00CF26C0"/>
    <w:rsid w:val="00CF295B"/>
    <w:rsid w:val="00CF2F4E"/>
    <w:rsid w:val="00CF3781"/>
    <w:rsid w:val="00CF3803"/>
    <w:rsid w:val="00CF581D"/>
    <w:rsid w:val="00CF5DB0"/>
    <w:rsid w:val="00CF5FD7"/>
    <w:rsid w:val="00CF621D"/>
    <w:rsid w:val="00CF6306"/>
    <w:rsid w:val="00CF67DB"/>
    <w:rsid w:val="00CF6F86"/>
    <w:rsid w:val="00CF70D7"/>
    <w:rsid w:val="00CF76BD"/>
    <w:rsid w:val="00CF7AE0"/>
    <w:rsid w:val="00D001E1"/>
    <w:rsid w:val="00D02E5B"/>
    <w:rsid w:val="00D02F3E"/>
    <w:rsid w:val="00D03522"/>
    <w:rsid w:val="00D03951"/>
    <w:rsid w:val="00D06637"/>
    <w:rsid w:val="00D068D6"/>
    <w:rsid w:val="00D06D78"/>
    <w:rsid w:val="00D07726"/>
    <w:rsid w:val="00D07E8B"/>
    <w:rsid w:val="00D10695"/>
    <w:rsid w:val="00D11774"/>
    <w:rsid w:val="00D117CF"/>
    <w:rsid w:val="00D12AB8"/>
    <w:rsid w:val="00D12CEA"/>
    <w:rsid w:val="00D130D3"/>
    <w:rsid w:val="00D13DB3"/>
    <w:rsid w:val="00D14E71"/>
    <w:rsid w:val="00D15733"/>
    <w:rsid w:val="00D15785"/>
    <w:rsid w:val="00D15BD7"/>
    <w:rsid w:val="00D15D26"/>
    <w:rsid w:val="00D1634C"/>
    <w:rsid w:val="00D16BF7"/>
    <w:rsid w:val="00D16C55"/>
    <w:rsid w:val="00D17899"/>
    <w:rsid w:val="00D20745"/>
    <w:rsid w:val="00D2102F"/>
    <w:rsid w:val="00D21485"/>
    <w:rsid w:val="00D21818"/>
    <w:rsid w:val="00D2233E"/>
    <w:rsid w:val="00D22403"/>
    <w:rsid w:val="00D2271C"/>
    <w:rsid w:val="00D2321C"/>
    <w:rsid w:val="00D2353C"/>
    <w:rsid w:val="00D2392D"/>
    <w:rsid w:val="00D239E3"/>
    <w:rsid w:val="00D23BAF"/>
    <w:rsid w:val="00D243B4"/>
    <w:rsid w:val="00D2443A"/>
    <w:rsid w:val="00D252BB"/>
    <w:rsid w:val="00D253BB"/>
    <w:rsid w:val="00D25A71"/>
    <w:rsid w:val="00D25DB5"/>
    <w:rsid w:val="00D26835"/>
    <w:rsid w:val="00D26E36"/>
    <w:rsid w:val="00D27161"/>
    <w:rsid w:val="00D27190"/>
    <w:rsid w:val="00D278CE"/>
    <w:rsid w:val="00D2795B"/>
    <w:rsid w:val="00D308E0"/>
    <w:rsid w:val="00D319EF"/>
    <w:rsid w:val="00D31A4F"/>
    <w:rsid w:val="00D31C0A"/>
    <w:rsid w:val="00D31C31"/>
    <w:rsid w:val="00D3211E"/>
    <w:rsid w:val="00D32DCC"/>
    <w:rsid w:val="00D3342B"/>
    <w:rsid w:val="00D339B8"/>
    <w:rsid w:val="00D34B23"/>
    <w:rsid w:val="00D34DE5"/>
    <w:rsid w:val="00D353C4"/>
    <w:rsid w:val="00D35F77"/>
    <w:rsid w:val="00D36D37"/>
    <w:rsid w:val="00D37A35"/>
    <w:rsid w:val="00D40B11"/>
    <w:rsid w:val="00D40BB7"/>
    <w:rsid w:val="00D413F8"/>
    <w:rsid w:val="00D42737"/>
    <w:rsid w:val="00D431F2"/>
    <w:rsid w:val="00D43290"/>
    <w:rsid w:val="00D439F4"/>
    <w:rsid w:val="00D43BA8"/>
    <w:rsid w:val="00D448EE"/>
    <w:rsid w:val="00D44B7D"/>
    <w:rsid w:val="00D451EA"/>
    <w:rsid w:val="00D46774"/>
    <w:rsid w:val="00D469A0"/>
    <w:rsid w:val="00D46C6B"/>
    <w:rsid w:val="00D46DF7"/>
    <w:rsid w:val="00D511BC"/>
    <w:rsid w:val="00D5174F"/>
    <w:rsid w:val="00D51AFF"/>
    <w:rsid w:val="00D52B16"/>
    <w:rsid w:val="00D52EAA"/>
    <w:rsid w:val="00D534AB"/>
    <w:rsid w:val="00D5353F"/>
    <w:rsid w:val="00D53C49"/>
    <w:rsid w:val="00D54105"/>
    <w:rsid w:val="00D544A0"/>
    <w:rsid w:val="00D552D9"/>
    <w:rsid w:val="00D55565"/>
    <w:rsid w:val="00D5760D"/>
    <w:rsid w:val="00D602A9"/>
    <w:rsid w:val="00D60335"/>
    <w:rsid w:val="00D606C0"/>
    <w:rsid w:val="00D60987"/>
    <w:rsid w:val="00D628E0"/>
    <w:rsid w:val="00D62AF6"/>
    <w:rsid w:val="00D65ECC"/>
    <w:rsid w:val="00D66119"/>
    <w:rsid w:val="00D6698A"/>
    <w:rsid w:val="00D66E2D"/>
    <w:rsid w:val="00D6782E"/>
    <w:rsid w:val="00D67CDE"/>
    <w:rsid w:val="00D713CB"/>
    <w:rsid w:val="00D7182B"/>
    <w:rsid w:val="00D71836"/>
    <w:rsid w:val="00D71BDC"/>
    <w:rsid w:val="00D72140"/>
    <w:rsid w:val="00D73A8D"/>
    <w:rsid w:val="00D74C95"/>
    <w:rsid w:val="00D74D54"/>
    <w:rsid w:val="00D75667"/>
    <w:rsid w:val="00D757CA"/>
    <w:rsid w:val="00D762A4"/>
    <w:rsid w:val="00D76970"/>
    <w:rsid w:val="00D76B0D"/>
    <w:rsid w:val="00D77471"/>
    <w:rsid w:val="00D77A6B"/>
    <w:rsid w:val="00D77F32"/>
    <w:rsid w:val="00D80B05"/>
    <w:rsid w:val="00D81C44"/>
    <w:rsid w:val="00D81C4C"/>
    <w:rsid w:val="00D8261B"/>
    <w:rsid w:val="00D829DE"/>
    <w:rsid w:val="00D832BF"/>
    <w:rsid w:val="00D837DC"/>
    <w:rsid w:val="00D83BA3"/>
    <w:rsid w:val="00D83D28"/>
    <w:rsid w:val="00D84FAD"/>
    <w:rsid w:val="00D85689"/>
    <w:rsid w:val="00D856B4"/>
    <w:rsid w:val="00D8626D"/>
    <w:rsid w:val="00D86778"/>
    <w:rsid w:val="00D86F33"/>
    <w:rsid w:val="00D87016"/>
    <w:rsid w:val="00D8783C"/>
    <w:rsid w:val="00D87BA0"/>
    <w:rsid w:val="00D87DD4"/>
    <w:rsid w:val="00D87E40"/>
    <w:rsid w:val="00D901D5"/>
    <w:rsid w:val="00D909B4"/>
    <w:rsid w:val="00D90A30"/>
    <w:rsid w:val="00D914CE"/>
    <w:rsid w:val="00D91536"/>
    <w:rsid w:val="00D91868"/>
    <w:rsid w:val="00D91DBF"/>
    <w:rsid w:val="00D922EB"/>
    <w:rsid w:val="00D93165"/>
    <w:rsid w:val="00D931EB"/>
    <w:rsid w:val="00D93486"/>
    <w:rsid w:val="00D93613"/>
    <w:rsid w:val="00D93E99"/>
    <w:rsid w:val="00D95121"/>
    <w:rsid w:val="00D958BC"/>
    <w:rsid w:val="00D963EF"/>
    <w:rsid w:val="00D97614"/>
    <w:rsid w:val="00D97E3A"/>
    <w:rsid w:val="00DA0661"/>
    <w:rsid w:val="00DA3131"/>
    <w:rsid w:val="00DA385C"/>
    <w:rsid w:val="00DA3AE4"/>
    <w:rsid w:val="00DA3F01"/>
    <w:rsid w:val="00DA4399"/>
    <w:rsid w:val="00DA4608"/>
    <w:rsid w:val="00DA5F95"/>
    <w:rsid w:val="00DA63B5"/>
    <w:rsid w:val="00DA63EF"/>
    <w:rsid w:val="00DA6BA0"/>
    <w:rsid w:val="00DA6E70"/>
    <w:rsid w:val="00DA737C"/>
    <w:rsid w:val="00DA75D1"/>
    <w:rsid w:val="00DA7AC2"/>
    <w:rsid w:val="00DB086E"/>
    <w:rsid w:val="00DB1270"/>
    <w:rsid w:val="00DB19A5"/>
    <w:rsid w:val="00DB1E25"/>
    <w:rsid w:val="00DB1E3A"/>
    <w:rsid w:val="00DB1E57"/>
    <w:rsid w:val="00DB2128"/>
    <w:rsid w:val="00DB22CD"/>
    <w:rsid w:val="00DB2455"/>
    <w:rsid w:val="00DB28C1"/>
    <w:rsid w:val="00DB64CB"/>
    <w:rsid w:val="00DB68AC"/>
    <w:rsid w:val="00DB6D9E"/>
    <w:rsid w:val="00DB7026"/>
    <w:rsid w:val="00DB795F"/>
    <w:rsid w:val="00DB7B37"/>
    <w:rsid w:val="00DB7D8C"/>
    <w:rsid w:val="00DC016D"/>
    <w:rsid w:val="00DC227D"/>
    <w:rsid w:val="00DC32BB"/>
    <w:rsid w:val="00DC39D0"/>
    <w:rsid w:val="00DC425D"/>
    <w:rsid w:val="00DC48BD"/>
    <w:rsid w:val="00DC5C32"/>
    <w:rsid w:val="00DC5C58"/>
    <w:rsid w:val="00DC5E10"/>
    <w:rsid w:val="00DC65E8"/>
    <w:rsid w:val="00DC6C99"/>
    <w:rsid w:val="00DC7368"/>
    <w:rsid w:val="00DC74BA"/>
    <w:rsid w:val="00DD01CF"/>
    <w:rsid w:val="00DD0840"/>
    <w:rsid w:val="00DD089E"/>
    <w:rsid w:val="00DD118D"/>
    <w:rsid w:val="00DD1282"/>
    <w:rsid w:val="00DD19B1"/>
    <w:rsid w:val="00DD2713"/>
    <w:rsid w:val="00DD3341"/>
    <w:rsid w:val="00DD3701"/>
    <w:rsid w:val="00DD4773"/>
    <w:rsid w:val="00DD5ACA"/>
    <w:rsid w:val="00DD5FB3"/>
    <w:rsid w:val="00DD608C"/>
    <w:rsid w:val="00DD648B"/>
    <w:rsid w:val="00DD7501"/>
    <w:rsid w:val="00DD7AC5"/>
    <w:rsid w:val="00DD7C25"/>
    <w:rsid w:val="00DE07DD"/>
    <w:rsid w:val="00DE0A07"/>
    <w:rsid w:val="00DE1486"/>
    <w:rsid w:val="00DE148E"/>
    <w:rsid w:val="00DE1C1C"/>
    <w:rsid w:val="00DE1D2E"/>
    <w:rsid w:val="00DE2D12"/>
    <w:rsid w:val="00DE32D0"/>
    <w:rsid w:val="00DE3CDA"/>
    <w:rsid w:val="00DE3E8E"/>
    <w:rsid w:val="00DE5172"/>
    <w:rsid w:val="00DE52CB"/>
    <w:rsid w:val="00DE54C2"/>
    <w:rsid w:val="00DE5AB1"/>
    <w:rsid w:val="00DE65FB"/>
    <w:rsid w:val="00DE71B5"/>
    <w:rsid w:val="00DE735B"/>
    <w:rsid w:val="00DE7684"/>
    <w:rsid w:val="00DE777C"/>
    <w:rsid w:val="00DF1503"/>
    <w:rsid w:val="00DF1535"/>
    <w:rsid w:val="00DF1610"/>
    <w:rsid w:val="00DF1D4E"/>
    <w:rsid w:val="00DF1E22"/>
    <w:rsid w:val="00DF23B2"/>
    <w:rsid w:val="00DF2729"/>
    <w:rsid w:val="00DF29FB"/>
    <w:rsid w:val="00DF32E4"/>
    <w:rsid w:val="00DF3A6D"/>
    <w:rsid w:val="00DF48D1"/>
    <w:rsid w:val="00DF4CF1"/>
    <w:rsid w:val="00DF4F69"/>
    <w:rsid w:val="00DF58F9"/>
    <w:rsid w:val="00DF68DF"/>
    <w:rsid w:val="00E018A5"/>
    <w:rsid w:val="00E01CBE"/>
    <w:rsid w:val="00E02693"/>
    <w:rsid w:val="00E02756"/>
    <w:rsid w:val="00E033D0"/>
    <w:rsid w:val="00E04CB4"/>
    <w:rsid w:val="00E06201"/>
    <w:rsid w:val="00E06A53"/>
    <w:rsid w:val="00E06CD3"/>
    <w:rsid w:val="00E071A7"/>
    <w:rsid w:val="00E07A70"/>
    <w:rsid w:val="00E07DD3"/>
    <w:rsid w:val="00E10DC0"/>
    <w:rsid w:val="00E10F34"/>
    <w:rsid w:val="00E11661"/>
    <w:rsid w:val="00E118A1"/>
    <w:rsid w:val="00E13382"/>
    <w:rsid w:val="00E13DD3"/>
    <w:rsid w:val="00E1419C"/>
    <w:rsid w:val="00E14E2F"/>
    <w:rsid w:val="00E1566C"/>
    <w:rsid w:val="00E15D35"/>
    <w:rsid w:val="00E1609F"/>
    <w:rsid w:val="00E16A77"/>
    <w:rsid w:val="00E17011"/>
    <w:rsid w:val="00E20AB1"/>
    <w:rsid w:val="00E20EE1"/>
    <w:rsid w:val="00E2122D"/>
    <w:rsid w:val="00E21641"/>
    <w:rsid w:val="00E22238"/>
    <w:rsid w:val="00E23E15"/>
    <w:rsid w:val="00E23F46"/>
    <w:rsid w:val="00E24CE4"/>
    <w:rsid w:val="00E254D1"/>
    <w:rsid w:val="00E26378"/>
    <w:rsid w:val="00E2676E"/>
    <w:rsid w:val="00E26832"/>
    <w:rsid w:val="00E26A44"/>
    <w:rsid w:val="00E275FA"/>
    <w:rsid w:val="00E27E5B"/>
    <w:rsid w:val="00E27E88"/>
    <w:rsid w:val="00E304FA"/>
    <w:rsid w:val="00E3121D"/>
    <w:rsid w:val="00E32382"/>
    <w:rsid w:val="00E33A76"/>
    <w:rsid w:val="00E33F78"/>
    <w:rsid w:val="00E3428D"/>
    <w:rsid w:val="00E349D4"/>
    <w:rsid w:val="00E36839"/>
    <w:rsid w:val="00E368DA"/>
    <w:rsid w:val="00E36F79"/>
    <w:rsid w:val="00E37BC9"/>
    <w:rsid w:val="00E403F1"/>
    <w:rsid w:val="00E41B47"/>
    <w:rsid w:val="00E41CC3"/>
    <w:rsid w:val="00E4236E"/>
    <w:rsid w:val="00E42B6C"/>
    <w:rsid w:val="00E42C4D"/>
    <w:rsid w:val="00E42FE2"/>
    <w:rsid w:val="00E43E12"/>
    <w:rsid w:val="00E44CBA"/>
    <w:rsid w:val="00E459A1"/>
    <w:rsid w:val="00E45AA8"/>
    <w:rsid w:val="00E45F03"/>
    <w:rsid w:val="00E464BC"/>
    <w:rsid w:val="00E47B97"/>
    <w:rsid w:val="00E50BCD"/>
    <w:rsid w:val="00E51437"/>
    <w:rsid w:val="00E51D2F"/>
    <w:rsid w:val="00E51F7E"/>
    <w:rsid w:val="00E524ED"/>
    <w:rsid w:val="00E53256"/>
    <w:rsid w:val="00E53300"/>
    <w:rsid w:val="00E54B86"/>
    <w:rsid w:val="00E5660C"/>
    <w:rsid w:val="00E5676F"/>
    <w:rsid w:val="00E568C1"/>
    <w:rsid w:val="00E57093"/>
    <w:rsid w:val="00E5769E"/>
    <w:rsid w:val="00E57816"/>
    <w:rsid w:val="00E60232"/>
    <w:rsid w:val="00E60263"/>
    <w:rsid w:val="00E60780"/>
    <w:rsid w:val="00E60B88"/>
    <w:rsid w:val="00E610CF"/>
    <w:rsid w:val="00E6219E"/>
    <w:rsid w:val="00E62770"/>
    <w:rsid w:val="00E643AA"/>
    <w:rsid w:val="00E64C00"/>
    <w:rsid w:val="00E64D51"/>
    <w:rsid w:val="00E64E83"/>
    <w:rsid w:val="00E64F9F"/>
    <w:rsid w:val="00E65710"/>
    <w:rsid w:val="00E65A55"/>
    <w:rsid w:val="00E65C7A"/>
    <w:rsid w:val="00E65E3E"/>
    <w:rsid w:val="00E6631C"/>
    <w:rsid w:val="00E6789E"/>
    <w:rsid w:val="00E707FF"/>
    <w:rsid w:val="00E71339"/>
    <w:rsid w:val="00E724B1"/>
    <w:rsid w:val="00E726E7"/>
    <w:rsid w:val="00E72811"/>
    <w:rsid w:val="00E73E48"/>
    <w:rsid w:val="00E73EDB"/>
    <w:rsid w:val="00E747D2"/>
    <w:rsid w:val="00E74B6B"/>
    <w:rsid w:val="00E74E85"/>
    <w:rsid w:val="00E750A6"/>
    <w:rsid w:val="00E7510F"/>
    <w:rsid w:val="00E75878"/>
    <w:rsid w:val="00E76277"/>
    <w:rsid w:val="00E763A7"/>
    <w:rsid w:val="00E764E7"/>
    <w:rsid w:val="00E76633"/>
    <w:rsid w:val="00E76B06"/>
    <w:rsid w:val="00E76F53"/>
    <w:rsid w:val="00E8113C"/>
    <w:rsid w:val="00E8192A"/>
    <w:rsid w:val="00E81A9B"/>
    <w:rsid w:val="00E82184"/>
    <w:rsid w:val="00E82603"/>
    <w:rsid w:val="00E82FCE"/>
    <w:rsid w:val="00E83D59"/>
    <w:rsid w:val="00E845BB"/>
    <w:rsid w:val="00E84776"/>
    <w:rsid w:val="00E84F39"/>
    <w:rsid w:val="00E8579A"/>
    <w:rsid w:val="00E869C2"/>
    <w:rsid w:val="00E86B64"/>
    <w:rsid w:val="00E86DDF"/>
    <w:rsid w:val="00E87E6B"/>
    <w:rsid w:val="00E90F96"/>
    <w:rsid w:val="00E91AAA"/>
    <w:rsid w:val="00E92B22"/>
    <w:rsid w:val="00E9431A"/>
    <w:rsid w:val="00E95C88"/>
    <w:rsid w:val="00E96562"/>
    <w:rsid w:val="00E97407"/>
    <w:rsid w:val="00EA102D"/>
    <w:rsid w:val="00EA149D"/>
    <w:rsid w:val="00EA1E57"/>
    <w:rsid w:val="00EA1F84"/>
    <w:rsid w:val="00EA1FA2"/>
    <w:rsid w:val="00EA2C4D"/>
    <w:rsid w:val="00EA3A26"/>
    <w:rsid w:val="00EA3FB7"/>
    <w:rsid w:val="00EA5152"/>
    <w:rsid w:val="00EA56CC"/>
    <w:rsid w:val="00EA676B"/>
    <w:rsid w:val="00EA7E5D"/>
    <w:rsid w:val="00EB0533"/>
    <w:rsid w:val="00EB07CE"/>
    <w:rsid w:val="00EB1592"/>
    <w:rsid w:val="00EB22A7"/>
    <w:rsid w:val="00EB44FE"/>
    <w:rsid w:val="00EB4589"/>
    <w:rsid w:val="00EB4B3B"/>
    <w:rsid w:val="00EB57F7"/>
    <w:rsid w:val="00EB66A7"/>
    <w:rsid w:val="00EB671A"/>
    <w:rsid w:val="00EB71B5"/>
    <w:rsid w:val="00EB79CD"/>
    <w:rsid w:val="00EB7DC7"/>
    <w:rsid w:val="00EC05DE"/>
    <w:rsid w:val="00EC109D"/>
    <w:rsid w:val="00EC1621"/>
    <w:rsid w:val="00EC17B7"/>
    <w:rsid w:val="00EC2466"/>
    <w:rsid w:val="00EC287F"/>
    <w:rsid w:val="00EC2885"/>
    <w:rsid w:val="00EC3677"/>
    <w:rsid w:val="00EC37A7"/>
    <w:rsid w:val="00EC41AE"/>
    <w:rsid w:val="00EC4CCF"/>
    <w:rsid w:val="00EC6D9A"/>
    <w:rsid w:val="00EC7822"/>
    <w:rsid w:val="00ED04AC"/>
    <w:rsid w:val="00ED09BD"/>
    <w:rsid w:val="00ED0A40"/>
    <w:rsid w:val="00ED0C33"/>
    <w:rsid w:val="00ED14FA"/>
    <w:rsid w:val="00ED1697"/>
    <w:rsid w:val="00ED18E3"/>
    <w:rsid w:val="00ED1E0A"/>
    <w:rsid w:val="00ED326B"/>
    <w:rsid w:val="00ED4FC4"/>
    <w:rsid w:val="00ED51D3"/>
    <w:rsid w:val="00ED52FB"/>
    <w:rsid w:val="00ED66FA"/>
    <w:rsid w:val="00EE059D"/>
    <w:rsid w:val="00EE150A"/>
    <w:rsid w:val="00EE1779"/>
    <w:rsid w:val="00EE24BF"/>
    <w:rsid w:val="00EE2DF1"/>
    <w:rsid w:val="00EE348F"/>
    <w:rsid w:val="00EE47FC"/>
    <w:rsid w:val="00EE4D02"/>
    <w:rsid w:val="00EE53C5"/>
    <w:rsid w:val="00EE55AF"/>
    <w:rsid w:val="00EE68A8"/>
    <w:rsid w:val="00EF0C1F"/>
    <w:rsid w:val="00EF2719"/>
    <w:rsid w:val="00EF2F94"/>
    <w:rsid w:val="00EF2FC7"/>
    <w:rsid w:val="00EF4342"/>
    <w:rsid w:val="00EF4395"/>
    <w:rsid w:val="00EF4776"/>
    <w:rsid w:val="00EF4C17"/>
    <w:rsid w:val="00EF5913"/>
    <w:rsid w:val="00EF62CB"/>
    <w:rsid w:val="00EF6536"/>
    <w:rsid w:val="00EF6722"/>
    <w:rsid w:val="00EF6B33"/>
    <w:rsid w:val="00EF73EB"/>
    <w:rsid w:val="00EF7A47"/>
    <w:rsid w:val="00F00A18"/>
    <w:rsid w:val="00F01312"/>
    <w:rsid w:val="00F01981"/>
    <w:rsid w:val="00F01D22"/>
    <w:rsid w:val="00F01E98"/>
    <w:rsid w:val="00F02898"/>
    <w:rsid w:val="00F02C53"/>
    <w:rsid w:val="00F02DC4"/>
    <w:rsid w:val="00F02DF3"/>
    <w:rsid w:val="00F03CF2"/>
    <w:rsid w:val="00F04DE4"/>
    <w:rsid w:val="00F0782F"/>
    <w:rsid w:val="00F07A34"/>
    <w:rsid w:val="00F07DE4"/>
    <w:rsid w:val="00F07F4D"/>
    <w:rsid w:val="00F119FA"/>
    <w:rsid w:val="00F12B37"/>
    <w:rsid w:val="00F1380F"/>
    <w:rsid w:val="00F13898"/>
    <w:rsid w:val="00F15F28"/>
    <w:rsid w:val="00F17884"/>
    <w:rsid w:val="00F178DB"/>
    <w:rsid w:val="00F17E90"/>
    <w:rsid w:val="00F2031D"/>
    <w:rsid w:val="00F221D2"/>
    <w:rsid w:val="00F2256E"/>
    <w:rsid w:val="00F229BF"/>
    <w:rsid w:val="00F229E1"/>
    <w:rsid w:val="00F22D27"/>
    <w:rsid w:val="00F230BE"/>
    <w:rsid w:val="00F231ED"/>
    <w:rsid w:val="00F233DD"/>
    <w:rsid w:val="00F234B8"/>
    <w:rsid w:val="00F258A7"/>
    <w:rsid w:val="00F259C0"/>
    <w:rsid w:val="00F26876"/>
    <w:rsid w:val="00F2695A"/>
    <w:rsid w:val="00F27EA8"/>
    <w:rsid w:val="00F3005B"/>
    <w:rsid w:val="00F308E7"/>
    <w:rsid w:val="00F30AA8"/>
    <w:rsid w:val="00F30B01"/>
    <w:rsid w:val="00F31E9C"/>
    <w:rsid w:val="00F33F0C"/>
    <w:rsid w:val="00F33FF3"/>
    <w:rsid w:val="00F34C89"/>
    <w:rsid w:val="00F34F78"/>
    <w:rsid w:val="00F35911"/>
    <w:rsid w:val="00F35AAF"/>
    <w:rsid w:val="00F35B0D"/>
    <w:rsid w:val="00F36C67"/>
    <w:rsid w:val="00F36C8A"/>
    <w:rsid w:val="00F37C28"/>
    <w:rsid w:val="00F37CE6"/>
    <w:rsid w:val="00F4027D"/>
    <w:rsid w:val="00F40748"/>
    <w:rsid w:val="00F40C6E"/>
    <w:rsid w:val="00F40E8F"/>
    <w:rsid w:val="00F41A14"/>
    <w:rsid w:val="00F4344E"/>
    <w:rsid w:val="00F4396E"/>
    <w:rsid w:val="00F4406E"/>
    <w:rsid w:val="00F444C9"/>
    <w:rsid w:val="00F45028"/>
    <w:rsid w:val="00F45215"/>
    <w:rsid w:val="00F455EF"/>
    <w:rsid w:val="00F45A71"/>
    <w:rsid w:val="00F4635D"/>
    <w:rsid w:val="00F469DB"/>
    <w:rsid w:val="00F470CC"/>
    <w:rsid w:val="00F474FF"/>
    <w:rsid w:val="00F476E5"/>
    <w:rsid w:val="00F47DE5"/>
    <w:rsid w:val="00F51CEA"/>
    <w:rsid w:val="00F51EC2"/>
    <w:rsid w:val="00F529E8"/>
    <w:rsid w:val="00F52BD5"/>
    <w:rsid w:val="00F537DA"/>
    <w:rsid w:val="00F53954"/>
    <w:rsid w:val="00F543E0"/>
    <w:rsid w:val="00F5538C"/>
    <w:rsid w:val="00F553D8"/>
    <w:rsid w:val="00F555FA"/>
    <w:rsid w:val="00F5582C"/>
    <w:rsid w:val="00F56670"/>
    <w:rsid w:val="00F56926"/>
    <w:rsid w:val="00F56DA2"/>
    <w:rsid w:val="00F57234"/>
    <w:rsid w:val="00F5793E"/>
    <w:rsid w:val="00F6017F"/>
    <w:rsid w:val="00F601DA"/>
    <w:rsid w:val="00F613E0"/>
    <w:rsid w:val="00F61B00"/>
    <w:rsid w:val="00F61D41"/>
    <w:rsid w:val="00F634A6"/>
    <w:rsid w:val="00F63CEE"/>
    <w:rsid w:val="00F64B8F"/>
    <w:rsid w:val="00F64BE7"/>
    <w:rsid w:val="00F64BF2"/>
    <w:rsid w:val="00F65102"/>
    <w:rsid w:val="00F65223"/>
    <w:rsid w:val="00F652AE"/>
    <w:rsid w:val="00F6536B"/>
    <w:rsid w:val="00F6700C"/>
    <w:rsid w:val="00F6720E"/>
    <w:rsid w:val="00F6761E"/>
    <w:rsid w:val="00F67900"/>
    <w:rsid w:val="00F67DBC"/>
    <w:rsid w:val="00F67EE4"/>
    <w:rsid w:val="00F70CF5"/>
    <w:rsid w:val="00F7117F"/>
    <w:rsid w:val="00F71D2B"/>
    <w:rsid w:val="00F728AC"/>
    <w:rsid w:val="00F73563"/>
    <w:rsid w:val="00F7356E"/>
    <w:rsid w:val="00F73AE2"/>
    <w:rsid w:val="00F73C64"/>
    <w:rsid w:val="00F745CD"/>
    <w:rsid w:val="00F74BAB"/>
    <w:rsid w:val="00F74E69"/>
    <w:rsid w:val="00F75A24"/>
    <w:rsid w:val="00F76657"/>
    <w:rsid w:val="00F77997"/>
    <w:rsid w:val="00F8063D"/>
    <w:rsid w:val="00F808E7"/>
    <w:rsid w:val="00F80E3D"/>
    <w:rsid w:val="00F81A48"/>
    <w:rsid w:val="00F821E3"/>
    <w:rsid w:val="00F83442"/>
    <w:rsid w:val="00F83A78"/>
    <w:rsid w:val="00F83D09"/>
    <w:rsid w:val="00F84406"/>
    <w:rsid w:val="00F84D77"/>
    <w:rsid w:val="00F84E9B"/>
    <w:rsid w:val="00F8567F"/>
    <w:rsid w:val="00F86A08"/>
    <w:rsid w:val="00F875D8"/>
    <w:rsid w:val="00F87727"/>
    <w:rsid w:val="00F87A07"/>
    <w:rsid w:val="00F91642"/>
    <w:rsid w:val="00F91D47"/>
    <w:rsid w:val="00F92C60"/>
    <w:rsid w:val="00F9390F"/>
    <w:rsid w:val="00F941A5"/>
    <w:rsid w:val="00F9431E"/>
    <w:rsid w:val="00F944A3"/>
    <w:rsid w:val="00F94BB3"/>
    <w:rsid w:val="00F9529B"/>
    <w:rsid w:val="00F95CE1"/>
    <w:rsid w:val="00F95F93"/>
    <w:rsid w:val="00F97074"/>
    <w:rsid w:val="00F97886"/>
    <w:rsid w:val="00FA0A05"/>
    <w:rsid w:val="00FA0FB4"/>
    <w:rsid w:val="00FA1324"/>
    <w:rsid w:val="00FA1AEF"/>
    <w:rsid w:val="00FA1F17"/>
    <w:rsid w:val="00FA31F8"/>
    <w:rsid w:val="00FA323C"/>
    <w:rsid w:val="00FA3243"/>
    <w:rsid w:val="00FA362E"/>
    <w:rsid w:val="00FA4CED"/>
    <w:rsid w:val="00FA5078"/>
    <w:rsid w:val="00FA52D8"/>
    <w:rsid w:val="00FA5AFF"/>
    <w:rsid w:val="00FA5B76"/>
    <w:rsid w:val="00FA5ECB"/>
    <w:rsid w:val="00FA6767"/>
    <w:rsid w:val="00FA6EAB"/>
    <w:rsid w:val="00FB0043"/>
    <w:rsid w:val="00FB0E07"/>
    <w:rsid w:val="00FB0F93"/>
    <w:rsid w:val="00FB185E"/>
    <w:rsid w:val="00FB1D98"/>
    <w:rsid w:val="00FB200C"/>
    <w:rsid w:val="00FB2A26"/>
    <w:rsid w:val="00FB3078"/>
    <w:rsid w:val="00FB32EC"/>
    <w:rsid w:val="00FB3953"/>
    <w:rsid w:val="00FB46F4"/>
    <w:rsid w:val="00FB503D"/>
    <w:rsid w:val="00FB5524"/>
    <w:rsid w:val="00FB70B6"/>
    <w:rsid w:val="00FB70F2"/>
    <w:rsid w:val="00FB76B2"/>
    <w:rsid w:val="00FB78DB"/>
    <w:rsid w:val="00FC0CC4"/>
    <w:rsid w:val="00FC0EB2"/>
    <w:rsid w:val="00FC104A"/>
    <w:rsid w:val="00FC246E"/>
    <w:rsid w:val="00FC2E47"/>
    <w:rsid w:val="00FC3E40"/>
    <w:rsid w:val="00FC4A14"/>
    <w:rsid w:val="00FC4DB1"/>
    <w:rsid w:val="00FC55D2"/>
    <w:rsid w:val="00FC5A33"/>
    <w:rsid w:val="00FC715D"/>
    <w:rsid w:val="00FC7B40"/>
    <w:rsid w:val="00FD04C9"/>
    <w:rsid w:val="00FD1C0A"/>
    <w:rsid w:val="00FD1F1F"/>
    <w:rsid w:val="00FD2E09"/>
    <w:rsid w:val="00FD3F49"/>
    <w:rsid w:val="00FD50E2"/>
    <w:rsid w:val="00FD5143"/>
    <w:rsid w:val="00FD56C6"/>
    <w:rsid w:val="00FD56CC"/>
    <w:rsid w:val="00FD5A7E"/>
    <w:rsid w:val="00FD65B3"/>
    <w:rsid w:val="00FD6EB2"/>
    <w:rsid w:val="00FD70AC"/>
    <w:rsid w:val="00FD7318"/>
    <w:rsid w:val="00FD73FB"/>
    <w:rsid w:val="00FD7F4A"/>
    <w:rsid w:val="00FE02A4"/>
    <w:rsid w:val="00FE0EFE"/>
    <w:rsid w:val="00FE1A8D"/>
    <w:rsid w:val="00FE1AF9"/>
    <w:rsid w:val="00FE1B7A"/>
    <w:rsid w:val="00FE1DBF"/>
    <w:rsid w:val="00FE23CA"/>
    <w:rsid w:val="00FE28AF"/>
    <w:rsid w:val="00FE3216"/>
    <w:rsid w:val="00FE34C0"/>
    <w:rsid w:val="00FE3BA0"/>
    <w:rsid w:val="00FE3C12"/>
    <w:rsid w:val="00FE48CF"/>
    <w:rsid w:val="00FE506A"/>
    <w:rsid w:val="00FE506E"/>
    <w:rsid w:val="00FE511A"/>
    <w:rsid w:val="00FE59F8"/>
    <w:rsid w:val="00FE5BFD"/>
    <w:rsid w:val="00FE667E"/>
    <w:rsid w:val="00FE66BE"/>
    <w:rsid w:val="00FE69A3"/>
    <w:rsid w:val="00FE7D41"/>
    <w:rsid w:val="00FE7DB6"/>
    <w:rsid w:val="00FF0526"/>
    <w:rsid w:val="00FF0530"/>
    <w:rsid w:val="00FF0B76"/>
    <w:rsid w:val="00FF14D9"/>
    <w:rsid w:val="00FF2147"/>
    <w:rsid w:val="00FF358F"/>
    <w:rsid w:val="00FF3B84"/>
    <w:rsid w:val="00FF3DF8"/>
    <w:rsid w:val="00FF4B8C"/>
    <w:rsid w:val="00FF4F21"/>
    <w:rsid w:val="00FF5484"/>
    <w:rsid w:val="00FF5C54"/>
    <w:rsid w:val="00FF5D0A"/>
    <w:rsid w:val="00FF656B"/>
    <w:rsid w:val="00FF767A"/>
    <w:rsid w:val="00FF7D5B"/>
    <w:rsid w:val="00FF7FA4"/>
    <w:rsid w:val="010D560C"/>
    <w:rsid w:val="012849E5"/>
    <w:rsid w:val="012B5A21"/>
    <w:rsid w:val="01503F22"/>
    <w:rsid w:val="01641204"/>
    <w:rsid w:val="017817E5"/>
    <w:rsid w:val="01914050"/>
    <w:rsid w:val="01A00068"/>
    <w:rsid w:val="01AE4FF1"/>
    <w:rsid w:val="01C04172"/>
    <w:rsid w:val="021E7EC6"/>
    <w:rsid w:val="022764B8"/>
    <w:rsid w:val="025E3A23"/>
    <w:rsid w:val="02677F09"/>
    <w:rsid w:val="026C26CB"/>
    <w:rsid w:val="027712E9"/>
    <w:rsid w:val="028A44C5"/>
    <w:rsid w:val="02A2616D"/>
    <w:rsid w:val="02B16735"/>
    <w:rsid w:val="02BD687B"/>
    <w:rsid w:val="02D573D3"/>
    <w:rsid w:val="02F722DD"/>
    <w:rsid w:val="030C4B11"/>
    <w:rsid w:val="03145BF2"/>
    <w:rsid w:val="03535319"/>
    <w:rsid w:val="037430FF"/>
    <w:rsid w:val="0395734C"/>
    <w:rsid w:val="039E1CEF"/>
    <w:rsid w:val="03B948A0"/>
    <w:rsid w:val="03C90E3E"/>
    <w:rsid w:val="03DE5169"/>
    <w:rsid w:val="03DE5955"/>
    <w:rsid w:val="03E65501"/>
    <w:rsid w:val="03F309B7"/>
    <w:rsid w:val="03FD3579"/>
    <w:rsid w:val="042A498C"/>
    <w:rsid w:val="04340EC0"/>
    <w:rsid w:val="043F3938"/>
    <w:rsid w:val="04485401"/>
    <w:rsid w:val="044B38A6"/>
    <w:rsid w:val="045A3DE0"/>
    <w:rsid w:val="04675E70"/>
    <w:rsid w:val="04850FFE"/>
    <w:rsid w:val="049709CC"/>
    <w:rsid w:val="04993877"/>
    <w:rsid w:val="04997C6E"/>
    <w:rsid w:val="04BB027D"/>
    <w:rsid w:val="04DE2E2A"/>
    <w:rsid w:val="04E45800"/>
    <w:rsid w:val="04E6084E"/>
    <w:rsid w:val="05221F57"/>
    <w:rsid w:val="05685093"/>
    <w:rsid w:val="057307C7"/>
    <w:rsid w:val="05820B67"/>
    <w:rsid w:val="059B5CB3"/>
    <w:rsid w:val="05BA7A63"/>
    <w:rsid w:val="05BF3392"/>
    <w:rsid w:val="05D67331"/>
    <w:rsid w:val="05D74DEF"/>
    <w:rsid w:val="06001572"/>
    <w:rsid w:val="06070B3C"/>
    <w:rsid w:val="06107D46"/>
    <w:rsid w:val="06123156"/>
    <w:rsid w:val="063C59AC"/>
    <w:rsid w:val="067B1496"/>
    <w:rsid w:val="06B1678B"/>
    <w:rsid w:val="06D51686"/>
    <w:rsid w:val="06F86E12"/>
    <w:rsid w:val="07201150"/>
    <w:rsid w:val="0741099B"/>
    <w:rsid w:val="075231E3"/>
    <w:rsid w:val="076350D8"/>
    <w:rsid w:val="077C47FB"/>
    <w:rsid w:val="07A06F69"/>
    <w:rsid w:val="07B5477B"/>
    <w:rsid w:val="07EA09D7"/>
    <w:rsid w:val="07ED66D6"/>
    <w:rsid w:val="08313D29"/>
    <w:rsid w:val="0853613A"/>
    <w:rsid w:val="085423A5"/>
    <w:rsid w:val="085D4307"/>
    <w:rsid w:val="08772BA8"/>
    <w:rsid w:val="088C543E"/>
    <w:rsid w:val="089C16C9"/>
    <w:rsid w:val="089D06C2"/>
    <w:rsid w:val="08A716A8"/>
    <w:rsid w:val="08B00FF8"/>
    <w:rsid w:val="08BB05AD"/>
    <w:rsid w:val="08C06D78"/>
    <w:rsid w:val="08C92AB5"/>
    <w:rsid w:val="08DE50F8"/>
    <w:rsid w:val="08F125B4"/>
    <w:rsid w:val="090E51E5"/>
    <w:rsid w:val="092D7F56"/>
    <w:rsid w:val="09370A1D"/>
    <w:rsid w:val="0972354A"/>
    <w:rsid w:val="09801BF2"/>
    <w:rsid w:val="09856E06"/>
    <w:rsid w:val="09877608"/>
    <w:rsid w:val="099D0E61"/>
    <w:rsid w:val="09C24AAF"/>
    <w:rsid w:val="09C35B0A"/>
    <w:rsid w:val="09D2669C"/>
    <w:rsid w:val="09DC59AF"/>
    <w:rsid w:val="09EE0685"/>
    <w:rsid w:val="09F36173"/>
    <w:rsid w:val="09F553E9"/>
    <w:rsid w:val="09F74796"/>
    <w:rsid w:val="0A70046A"/>
    <w:rsid w:val="0A8628F0"/>
    <w:rsid w:val="0A8B32E4"/>
    <w:rsid w:val="0A98545D"/>
    <w:rsid w:val="0AD65E63"/>
    <w:rsid w:val="0ADE10B0"/>
    <w:rsid w:val="0B0A0406"/>
    <w:rsid w:val="0B4C2D56"/>
    <w:rsid w:val="0B5A63F6"/>
    <w:rsid w:val="0B6333D1"/>
    <w:rsid w:val="0B764A32"/>
    <w:rsid w:val="0B95050C"/>
    <w:rsid w:val="0BB4294A"/>
    <w:rsid w:val="0BCD0CFB"/>
    <w:rsid w:val="0BD41793"/>
    <w:rsid w:val="0BF72639"/>
    <w:rsid w:val="0BFB7171"/>
    <w:rsid w:val="0C916757"/>
    <w:rsid w:val="0C9C72F4"/>
    <w:rsid w:val="0CAE1EFC"/>
    <w:rsid w:val="0CEB3271"/>
    <w:rsid w:val="0D3C4202"/>
    <w:rsid w:val="0D584E8F"/>
    <w:rsid w:val="0D85145A"/>
    <w:rsid w:val="0D8612FC"/>
    <w:rsid w:val="0D8C3B9F"/>
    <w:rsid w:val="0D8E3B51"/>
    <w:rsid w:val="0DA1792E"/>
    <w:rsid w:val="0DAA2D68"/>
    <w:rsid w:val="0DB77FB4"/>
    <w:rsid w:val="0DC65A82"/>
    <w:rsid w:val="0DD87DDA"/>
    <w:rsid w:val="0E292EF8"/>
    <w:rsid w:val="0E561EC9"/>
    <w:rsid w:val="0E5D3C67"/>
    <w:rsid w:val="0E717123"/>
    <w:rsid w:val="0E725495"/>
    <w:rsid w:val="0E785B4F"/>
    <w:rsid w:val="0E8D1670"/>
    <w:rsid w:val="0E9E0916"/>
    <w:rsid w:val="0EC9488A"/>
    <w:rsid w:val="0F052D31"/>
    <w:rsid w:val="0F2C0C95"/>
    <w:rsid w:val="0F354948"/>
    <w:rsid w:val="0F3B213B"/>
    <w:rsid w:val="0F4B19A9"/>
    <w:rsid w:val="0F4E1973"/>
    <w:rsid w:val="0F7A1C3D"/>
    <w:rsid w:val="0F7C5393"/>
    <w:rsid w:val="0F7E02D9"/>
    <w:rsid w:val="0FB44597"/>
    <w:rsid w:val="10393302"/>
    <w:rsid w:val="10456C19"/>
    <w:rsid w:val="10694140"/>
    <w:rsid w:val="107401BA"/>
    <w:rsid w:val="10741047"/>
    <w:rsid w:val="10751F34"/>
    <w:rsid w:val="10866FD0"/>
    <w:rsid w:val="10B715C9"/>
    <w:rsid w:val="10CE4FF8"/>
    <w:rsid w:val="10DA56E3"/>
    <w:rsid w:val="10F21FDD"/>
    <w:rsid w:val="10FB564E"/>
    <w:rsid w:val="10FF6107"/>
    <w:rsid w:val="113337E0"/>
    <w:rsid w:val="113D47E3"/>
    <w:rsid w:val="115559EC"/>
    <w:rsid w:val="11653C52"/>
    <w:rsid w:val="11B22E5A"/>
    <w:rsid w:val="11B45BAD"/>
    <w:rsid w:val="11EE3AF2"/>
    <w:rsid w:val="11F11FEB"/>
    <w:rsid w:val="11FE532A"/>
    <w:rsid w:val="120A5483"/>
    <w:rsid w:val="12210DA3"/>
    <w:rsid w:val="12230DDC"/>
    <w:rsid w:val="122972B8"/>
    <w:rsid w:val="123C3E8B"/>
    <w:rsid w:val="12557318"/>
    <w:rsid w:val="12661486"/>
    <w:rsid w:val="12BE4D65"/>
    <w:rsid w:val="12CA2CAC"/>
    <w:rsid w:val="12DA0A90"/>
    <w:rsid w:val="12DD0979"/>
    <w:rsid w:val="12E166FC"/>
    <w:rsid w:val="12E763C0"/>
    <w:rsid w:val="131F57BA"/>
    <w:rsid w:val="133855AB"/>
    <w:rsid w:val="134A6FCB"/>
    <w:rsid w:val="135D5A35"/>
    <w:rsid w:val="138516B7"/>
    <w:rsid w:val="1386337F"/>
    <w:rsid w:val="138C3A1C"/>
    <w:rsid w:val="139E71DB"/>
    <w:rsid w:val="13AB21A5"/>
    <w:rsid w:val="13B0428E"/>
    <w:rsid w:val="13CE5618"/>
    <w:rsid w:val="141800D7"/>
    <w:rsid w:val="141A3A6A"/>
    <w:rsid w:val="1442642D"/>
    <w:rsid w:val="145923EB"/>
    <w:rsid w:val="149868B2"/>
    <w:rsid w:val="14C52CA2"/>
    <w:rsid w:val="14FF608C"/>
    <w:rsid w:val="150547AD"/>
    <w:rsid w:val="150D5445"/>
    <w:rsid w:val="15194DE5"/>
    <w:rsid w:val="1568238F"/>
    <w:rsid w:val="158B5EF5"/>
    <w:rsid w:val="15920499"/>
    <w:rsid w:val="159B1441"/>
    <w:rsid w:val="15B601F1"/>
    <w:rsid w:val="15D0290C"/>
    <w:rsid w:val="15D447B8"/>
    <w:rsid w:val="15DE626C"/>
    <w:rsid w:val="15E63161"/>
    <w:rsid w:val="15EA3A1B"/>
    <w:rsid w:val="15F36D2F"/>
    <w:rsid w:val="160D0156"/>
    <w:rsid w:val="16345EA9"/>
    <w:rsid w:val="166C5204"/>
    <w:rsid w:val="166C525C"/>
    <w:rsid w:val="16922165"/>
    <w:rsid w:val="16A1054B"/>
    <w:rsid w:val="16AA49A9"/>
    <w:rsid w:val="16AB5C42"/>
    <w:rsid w:val="16B23687"/>
    <w:rsid w:val="16BE70F8"/>
    <w:rsid w:val="16CA4521"/>
    <w:rsid w:val="16E12647"/>
    <w:rsid w:val="16E75DEC"/>
    <w:rsid w:val="17020660"/>
    <w:rsid w:val="170917BB"/>
    <w:rsid w:val="171651E3"/>
    <w:rsid w:val="17296C23"/>
    <w:rsid w:val="172B2FE5"/>
    <w:rsid w:val="174305DC"/>
    <w:rsid w:val="17575B7A"/>
    <w:rsid w:val="1758285F"/>
    <w:rsid w:val="175B44C8"/>
    <w:rsid w:val="17607997"/>
    <w:rsid w:val="176D779B"/>
    <w:rsid w:val="1783637F"/>
    <w:rsid w:val="17855387"/>
    <w:rsid w:val="17855D1B"/>
    <w:rsid w:val="1794158E"/>
    <w:rsid w:val="17A162DA"/>
    <w:rsid w:val="17A65B75"/>
    <w:rsid w:val="17AC7735"/>
    <w:rsid w:val="17BE5734"/>
    <w:rsid w:val="17C34163"/>
    <w:rsid w:val="17C6169E"/>
    <w:rsid w:val="17D16E4F"/>
    <w:rsid w:val="17EE54F8"/>
    <w:rsid w:val="18017DED"/>
    <w:rsid w:val="18076A95"/>
    <w:rsid w:val="18094D57"/>
    <w:rsid w:val="180C1273"/>
    <w:rsid w:val="18100F21"/>
    <w:rsid w:val="182846E6"/>
    <w:rsid w:val="18302186"/>
    <w:rsid w:val="183535B3"/>
    <w:rsid w:val="184A1BED"/>
    <w:rsid w:val="186F6860"/>
    <w:rsid w:val="18812D57"/>
    <w:rsid w:val="188E2962"/>
    <w:rsid w:val="18972E07"/>
    <w:rsid w:val="18E9484A"/>
    <w:rsid w:val="18FD4EAE"/>
    <w:rsid w:val="191F0F7B"/>
    <w:rsid w:val="193172FE"/>
    <w:rsid w:val="193B71D8"/>
    <w:rsid w:val="19460A4F"/>
    <w:rsid w:val="19672050"/>
    <w:rsid w:val="19711386"/>
    <w:rsid w:val="198E53C7"/>
    <w:rsid w:val="19A70DF8"/>
    <w:rsid w:val="19A8243C"/>
    <w:rsid w:val="19C540EB"/>
    <w:rsid w:val="19C843C5"/>
    <w:rsid w:val="19DF6C76"/>
    <w:rsid w:val="19E443B2"/>
    <w:rsid w:val="19FC23F9"/>
    <w:rsid w:val="1A182747"/>
    <w:rsid w:val="1A3F18F0"/>
    <w:rsid w:val="1A66780B"/>
    <w:rsid w:val="1A6B5F99"/>
    <w:rsid w:val="1A7F6106"/>
    <w:rsid w:val="1A8805F1"/>
    <w:rsid w:val="1A9B0D32"/>
    <w:rsid w:val="1A9F7D31"/>
    <w:rsid w:val="1AA024E7"/>
    <w:rsid w:val="1AA34F29"/>
    <w:rsid w:val="1AA96C13"/>
    <w:rsid w:val="1ABD70E7"/>
    <w:rsid w:val="1AC77F32"/>
    <w:rsid w:val="1ACB5726"/>
    <w:rsid w:val="1ACD17E7"/>
    <w:rsid w:val="1AD95F6F"/>
    <w:rsid w:val="1AE11EE4"/>
    <w:rsid w:val="1AE64EA4"/>
    <w:rsid w:val="1AF7029F"/>
    <w:rsid w:val="1B3F083E"/>
    <w:rsid w:val="1B487A60"/>
    <w:rsid w:val="1B7568B4"/>
    <w:rsid w:val="1B883603"/>
    <w:rsid w:val="1BBA0A44"/>
    <w:rsid w:val="1BCF69E2"/>
    <w:rsid w:val="1BD532EF"/>
    <w:rsid w:val="1BD72AE8"/>
    <w:rsid w:val="1BD80B57"/>
    <w:rsid w:val="1C0519C3"/>
    <w:rsid w:val="1C2A4279"/>
    <w:rsid w:val="1C486A23"/>
    <w:rsid w:val="1C584F3C"/>
    <w:rsid w:val="1C6A10FC"/>
    <w:rsid w:val="1C73301F"/>
    <w:rsid w:val="1C7C705C"/>
    <w:rsid w:val="1CA13ED9"/>
    <w:rsid w:val="1CC946CD"/>
    <w:rsid w:val="1CDA1D95"/>
    <w:rsid w:val="1CDE5E0F"/>
    <w:rsid w:val="1CF76308"/>
    <w:rsid w:val="1CFC2573"/>
    <w:rsid w:val="1D097613"/>
    <w:rsid w:val="1D137C35"/>
    <w:rsid w:val="1D2334BA"/>
    <w:rsid w:val="1D3E0633"/>
    <w:rsid w:val="1D537795"/>
    <w:rsid w:val="1D6D7BF1"/>
    <w:rsid w:val="1D76501D"/>
    <w:rsid w:val="1D7F0777"/>
    <w:rsid w:val="1D837B1A"/>
    <w:rsid w:val="1DAD395B"/>
    <w:rsid w:val="1DB70F80"/>
    <w:rsid w:val="1DCA4789"/>
    <w:rsid w:val="1DD168F7"/>
    <w:rsid w:val="1DDC717D"/>
    <w:rsid w:val="1DE179B6"/>
    <w:rsid w:val="1DF42EBB"/>
    <w:rsid w:val="1DFA091C"/>
    <w:rsid w:val="1E381C6D"/>
    <w:rsid w:val="1E3C6326"/>
    <w:rsid w:val="1E3D5154"/>
    <w:rsid w:val="1E3E78FA"/>
    <w:rsid w:val="1E4D2EA1"/>
    <w:rsid w:val="1E6316A2"/>
    <w:rsid w:val="1E876709"/>
    <w:rsid w:val="1E9A1CC6"/>
    <w:rsid w:val="1EBD07F4"/>
    <w:rsid w:val="1EC01F63"/>
    <w:rsid w:val="1F020E4B"/>
    <w:rsid w:val="1F06103C"/>
    <w:rsid w:val="1F184567"/>
    <w:rsid w:val="1F3072AF"/>
    <w:rsid w:val="1F4868E1"/>
    <w:rsid w:val="1F4D3828"/>
    <w:rsid w:val="1F573100"/>
    <w:rsid w:val="1F660C1E"/>
    <w:rsid w:val="1FA7757E"/>
    <w:rsid w:val="1FAF7788"/>
    <w:rsid w:val="1FB0233C"/>
    <w:rsid w:val="1FBF2AE5"/>
    <w:rsid w:val="1FCD6452"/>
    <w:rsid w:val="1FD0240A"/>
    <w:rsid w:val="1FD0287B"/>
    <w:rsid w:val="1FDD4AAB"/>
    <w:rsid w:val="1FF40DD1"/>
    <w:rsid w:val="200B6AC3"/>
    <w:rsid w:val="203B33AC"/>
    <w:rsid w:val="207C11B1"/>
    <w:rsid w:val="20906486"/>
    <w:rsid w:val="2099128B"/>
    <w:rsid w:val="20A34016"/>
    <w:rsid w:val="20B12031"/>
    <w:rsid w:val="20C74033"/>
    <w:rsid w:val="20CC0CF3"/>
    <w:rsid w:val="20D765F6"/>
    <w:rsid w:val="20F20D49"/>
    <w:rsid w:val="21206F11"/>
    <w:rsid w:val="21221413"/>
    <w:rsid w:val="21285F22"/>
    <w:rsid w:val="215E4AE0"/>
    <w:rsid w:val="21634792"/>
    <w:rsid w:val="21640812"/>
    <w:rsid w:val="217B6652"/>
    <w:rsid w:val="217D4B79"/>
    <w:rsid w:val="218E535D"/>
    <w:rsid w:val="21960C74"/>
    <w:rsid w:val="21AC44B7"/>
    <w:rsid w:val="21B973F6"/>
    <w:rsid w:val="21BB5803"/>
    <w:rsid w:val="21F46CA1"/>
    <w:rsid w:val="21FF18ED"/>
    <w:rsid w:val="2215470A"/>
    <w:rsid w:val="22165B8C"/>
    <w:rsid w:val="221D6563"/>
    <w:rsid w:val="223158B0"/>
    <w:rsid w:val="22362636"/>
    <w:rsid w:val="225A1AD9"/>
    <w:rsid w:val="225C5190"/>
    <w:rsid w:val="22680C20"/>
    <w:rsid w:val="227A67E1"/>
    <w:rsid w:val="227B607F"/>
    <w:rsid w:val="22A15417"/>
    <w:rsid w:val="22B2412C"/>
    <w:rsid w:val="22B44989"/>
    <w:rsid w:val="22B92862"/>
    <w:rsid w:val="22E456FA"/>
    <w:rsid w:val="22EA55E2"/>
    <w:rsid w:val="22F10EFF"/>
    <w:rsid w:val="22F62AD6"/>
    <w:rsid w:val="230010C2"/>
    <w:rsid w:val="230D070E"/>
    <w:rsid w:val="23201852"/>
    <w:rsid w:val="23211D49"/>
    <w:rsid w:val="2323609C"/>
    <w:rsid w:val="233001E3"/>
    <w:rsid w:val="233E2467"/>
    <w:rsid w:val="237572DD"/>
    <w:rsid w:val="23BF753B"/>
    <w:rsid w:val="23DB7F2E"/>
    <w:rsid w:val="23EC5BBE"/>
    <w:rsid w:val="24054B50"/>
    <w:rsid w:val="24197DF6"/>
    <w:rsid w:val="242877EB"/>
    <w:rsid w:val="243A5870"/>
    <w:rsid w:val="24C832EE"/>
    <w:rsid w:val="24F22DFD"/>
    <w:rsid w:val="24F75CD4"/>
    <w:rsid w:val="25096490"/>
    <w:rsid w:val="25610581"/>
    <w:rsid w:val="257343E5"/>
    <w:rsid w:val="25823C5D"/>
    <w:rsid w:val="258E3462"/>
    <w:rsid w:val="259F40A6"/>
    <w:rsid w:val="25AB0E3B"/>
    <w:rsid w:val="25AD7564"/>
    <w:rsid w:val="25C00D98"/>
    <w:rsid w:val="25C56A4E"/>
    <w:rsid w:val="25C6441A"/>
    <w:rsid w:val="25C807CE"/>
    <w:rsid w:val="25D4415F"/>
    <w:rsid w:val="25DF3AA3"/>
    <w:rsid w:val="25F17506"/>
    <w:rsid w:val="25F24285"/>
    <w:rsid w:val="261352C1"/>
    <w:rsid w:val="2621720A"/>
    <w:rsid w:val="26254C07"/>
    <w:rsid w:val="26395FE6"/>
    <w:rsid w:val="26662E3C"/>
    <w:rsid w:val="266F15F4"/>
    <w:rsid w:val="26A2512D"/>
    <w:rsid w:val="26F4625D"/>
    <w:rsid w:val="27134F00"/>
    <w:rsid w:val="27153158"/>
    <w:rsid w:val="271A299F"/>
    <w:rsid w:val="273B33CB"/>
    <w:rsid w:val="27450C40"/>
    <w:rsid w:val="27650EA6"/>
    <w:rsid w:val="27D204FB"/>
    <w:rsid w:val="27FF7FD3"/>
    <w:rsid w:val="28147178"/>
    <w:rsid w:val="2815035C"/>
    <w:rsid w:val="285C2886"/>
    <w:rsid w:val="28623586"/>
    <w:rsid w:val="287D44C1"/>
    <w:rsid w:val="288E21FB"/>
    <w:rsid w:val="288E339F"/>
    <w:rsid w:val="28AA381A"/>
    <w:rsid w:val="28D6060A"/>
    <w:rsid w:val="28D8676A"/>
    <w:rsid w:val="291264A6"/>
    <w:rsid w:val="29180863"/>
    <w:rsid w:val="291B6430"/>
    <w:rsid w:val="292E577A"/>
    <w:rsid w:val="292F0C2F"/>
    <w:rsid w:val="29411C66"/>
    <w:rsid w:val="295E4FB0"/>
    <w:rsid w:val="295F7739"/>
    <w:rsid w:val="2996536D"/>
    <w:rsid w:val="29B86B3B"/>
    <w:rsid w:val="29B93EFB"/>
    <w:rsid w:val="29E44CE8"/>
    <w:rsid w:val="29EB0F12"/>
    <w:rsid w:val="2A005899"/>
    <w:rsid w:val="2A0D0BA3"/>
    <w:rsid w:val="2A2923F0"/>
    <w:rsid w:val="2A2C2593"/>
    <w:rsid w:val="2A7B2E00"/>
    <w:rsid w:val="2A7F1AFE"/>
    <w:rsid w:val="2AA67B45"/>
    <w:rsid w:val="2ABD21EC"/>
    <w:rsid w:val="2ABF3334"/>
    <w:rsid w:val="2AC67343"/>
    <w:rsid w:val="2AC77901"/>
    <w:rsid w:val="2AD10FC0"/>
    <w:rsid w:val="2AD75E77"/>
    <w:rsid w:val="2AF01A2B"/>
    <w:rsid w:val="2AF30095"/>
    <w:rsid w:val="2B362EEB"/>
    <w:rsid w:val="2B3F13B9"/>
    <w:rsid w:val="2B533F25"/>
    <w:rsid w:val="2B686F2C"/>
    <w:rsid w:val="2B687663"/>
    <w:rsid w:val="2B9071EF"/>
    <w:rsid w:val="2B940685"/>
    <w:rsid w:val="2BA25B79"/>
    <w:rsid w:val="2BB73B69"/>
    <w:rsid w:val="2BE11C76"/>
    <w:rsid w:val="2BED2362"/>
    <w:rsid w:val="2C043861"/>
    <w:rsid w:val="2C145AF1"/>
    <w:rsid w:val="2C3227FB"/>
    <w:rsid w:val="2C3731CD"/>
    <w:rsid w:val="2C4D294D"/>
    <w:rsid w:val="2C4E49A0"/>
    <w:rsid w:val="2C5A0F22"/>
    <w:rsid w:val="2C5D6D5D"/>
    <w:rsid w:val="2C9B770C"/>
    <w:rsid w:val="2C9E6F09"/>
    <w:rsid w:val="2CA16F69"/>
    <w:rsid w:val="2CA722ED"/>
    <w:rsid w:val="2CB70648"/>
    <w:rsid w:val="2CC26D50"/>
    <w:rsid w:val="2CDC62BD"/>
    <w:rsid w:val="2CF6755E"/>
    <w:rsid w:val="2D2552B7"/>
    <w:rsid w:val="2D4C45E3"/>
    <w:rsid w:val="2D723768"/>
    <w:rsid w:val="2D855C7C"/>
    <w:rsid w:val="2D872D19"/>
    <w:rsid w:val="2D9A53E2"/>
    <w:rsid w:val="2DA77BFF"/>
    <w:rsid w:val="2DBB5788"/>
    <w:rsid w:val="2DFE779F"/>
    <w:rsid w:val="2E2C1A59"/>
    <w:rsid w:val="2E364620"/>
    <w:rsid w:val="2E5B5251"/>
    <w:rsid w:val="2E6140F0"/>
    <w:rsid w:val="2E6A1883"/>
    <w:rsid w:val="2E6F3B74"/>
    <w:rsid w:val="2E754FA2"/>
    <w:rsid w:val="2E776179"/>
    <w:rsid w:val="2E8B26A4"/>
    <w:rsid w:val="2EAA4C99"/>
    <w:rsid w:val="2EAF20CF"/>
    <w:rsid w:val="2EAF340D"/>
    <w:rsid w:val="2EC01BDE"/>
    <w:rsid w:val="2ECE44C3"/>
    <w:rsid w:val="2ED22585"/>
    <w:rsid w:val="2EED07F7"/>
    <w:rsid w:val="2F072678"/>
    <w:rsid w:val="2F111799"/>
    <w:rsid w:val="2F1166F8"/>
    <w:rsid w:val="2F2E747A"/>
    <w:rsid w:val="2F49363D"/>
    <w:rsid w:val="2F4F5405"/>
    <w:rsid w:val="2F5A0CD2"/>
    <w:rsid w:val="2F61331E"/>
    <w:rsid w:val="2F621AFA"/>
    <w:rsid w:val="2F6D2C3B"/>
    <w:rsid w:val="2F852D0F"/>
    <w:rsid w:val="2F9024D5"/>
    <w:rsid w:val="2FC26B6D"/>
    <w:rsid w:val="2FC6014D"/>
    <w:rsid w:val="2FE47BD6"/>
    <w:rsid w:val="2FE958AB"/>
    <w:rsid w:val="2FEA6100"/>
    <w:rsid w:val="302960E6"/>
    <w:rsid w:val="302B4EC5"/>
    <w:rsid w:val="30316D46"/>
    <w:rsid w:val="305114F2"/>
    <w:rsid w:val="30583DF1"/>
    <w:rsid w:val="307260F6"/>
    <w:rsid w:val="307B7FF6"/>
    <w:rsid w:val="30823A48"/>
    <w:rsid w:val="308B4F34"/>
    <w:rsid w:val="30AF151B"/>
    <w:rsid w:val="30D42165"/>
    <w:rsid w:val="310E1AB5"/>
    <w:rsid w:val="31170E1B"/>
    <w:rsid w:val="31175B6A"/>
    <w:rsid w:val="311C06C4"/>
    <w:rsid w:val="311E69F9"/>
    <w:rsid w:val="313728E3"/>
    <w:rsid w:val="313B7061"/>
    <w:rsid w:val="315344DD"/>
    <w:rsid w:val="31543128"/>
    <w:rsid w:val="316D6E89"/>
    <w:rsid w:val="31766955"/>
    <w:rsid w:val="319F2506"/>
    <w:rsid w:val="31DC5C69"/>
    <w:rsid w:val="31F77552"/>
    <w:rsid w:val="31FB1671"/>
    <w:rsid w:val="32050163"/>
    <w:rsid w:val="320F4111"/>
    <w:rsid w:val="32486E04"/>
    <w:rsid w:val="32586D0E"/>
    <w:rsid w:val="328D47FE"/>
    <w:rsid w:val="329B1F23"/>
    <w:rsid w:val="32A17001"/>
    <w:rsid w:val="32B36873"/>
    <w:rsid w:val="32DE3F36"/>
    <w:rsid w:val="32F6664E"/>
    <w:rsid w:val="33095F26"/>
    <w:rsid w:val="330A58F7"/>
    <w:rsid w:val="33275FE5"/>
    <w:rsid w:val="332D5024"/>
    <w:rsid w:val="332E7451"/>
    <w:rsid w:val="3370120E"/>
    <w:rsid w:val="338D5265"/>
    <w:rsid w:val="33C04A7F"/>
    <w:rsid w:val="33CF51A0"/>
    <w:rsid w:val="33E31FDD"/>
    <w:rsid w:val="33F671F5"/>
    <w:rsid w:val="34293891"/>
    <w:rsid w:val="34323825"/>
    <w:rsid w:val="344A116B"/>
    <w:rsid w:val="3458146B"/>
    <w:rsid w:val="345848D2"/>
    <w:rsid w:val="347455E8"/>
    <w:rsid w:val="347B5AFD"/>
    <w:rsid w:val="34823FC6"/>
    <w:rsid w:val="34B814AB"/>
    <w:rsid w:val="34C972C7"/>
    <w:rsid w:val="34D62BAB"/>
    <w:rsid w:val="34DB7096"/>
    <w:rsid w:val="34E450B9"/>
    <w:rsid w:val="35094FB1"/>
    <w:rsid w:val="355F1EA5"/>
    <w:rsid w:val="356E6E41"/>
    <w:rsid w:val="357964EB"/>
    <w:rsid w:val="35935273"/>
    <w:rsid w:val="35943C8C"/>
    <w:rsid w:val="35A07141"/>
    <w:rsid w:val="35A9742A"/>
    <w:rsid w:val="35BA0DFB"/>
    <w:rsid w:val="35C92764"/>
    <w:rsid w:val="35D67B2B"/>
    <w:rsid w:val="35DD2EC2"/>
    <w:rsid w:val="35E5569B"/>
    <w:rsid w:val="360B4741"/>
    <w:rsid w:val="361B1ABC"/>
    <w:rsid w:val="36211C20"/>
    <w:rsid w:val="362B2888"/>
    <w:rsid w:val="36410A03"/>
    <w:rsid w:val="364B6885"/>
    <w:rsid w:val="365513B6"/>
    <w:rsid w:val="36734AE1"/>
    <w:rsid w:val="369270A7"/>
    <w:rsid w:val="36CF5776"/>
    <w:rsid w:val="36DE1B28"/>
    <w:rsid w:val="36E6690B"/>
    <w:rsid w:val="36EF0D53"/>
    <w:rsid w:val="36F23833"/>
    <w:rsid w:val="36F36645"/>
    <w:rsid w:val="36F871B0"/>
    <w:rsid w:val="3709723D"/>
    <w:rsid w:val="3714121F"/>
    <w:rsid w:val="372713F7"/>
    <w:rsid w:val="372C1DF3"/>
    <w:rsid w:val="372C30AE"/>
    <w:rsid w:val="372E263E"/>
    <w:rsid w:val="374B4123"/>
    <w:rsid w:val="37616619"/>
    <w:rsid w:val="3768314A"/>
    <w:rsid w:val="377D6746"/>
    <w:rsid w:val="37BE7778"/>
    <w:rsid w:val="37C32530"/>
    <w:rsid w:val="37D63A80"/>
    <w:rsid w:val="37F27270"/>
    <w:rsid w:val="38015064"/>
    <w:rsid w:val="381F77E2"/>
    <w:rsid w:val="38333692"/>
    <w:rsid w:val="38343C31"/>
    <w:rsid w:val="38364A80"/>
    <w:rsid w:val="383D1766"/>
    <w:rsid w:val="38427F6A"/>
    <w:rsid w:val="3874667D"/>
    <w:rsid w:val="38852B7B"/>
    <w:rsid w:val="388E0315"/>
    <w:rsid w:val="38AC3D79"/>
    <w:rsid w:val="38AD23AA"/>
    <w:rsid w:val="38AE6E00"/>
    <w:rsid w:val="38B80D49"/>
    <w:rsid w:val="38BB25C4"/>
    <w:rsid w:val="38C64EB1"/>
    <w:rsid w:val="38D002EE"/>
    <w:rsid w:val="38ED0E82"/>
    <w:rsid w:val="392F7C6C"/>
    <w:rsid w:val="39342DF6"/>
    <w:rsid w:val="393E5608"/>
    <w:rsid w:val="39630FFD"/>
    <w:rsid w:val="39743291"/>
    <w:rsid w:val="398524FE"/>
    <w:rsid w:val="399D3058"/>
    <w:rsid w:val="39A3523D"/>
    <w:rsid w:val="39B94230"/>
    <w:rsid w:val="39BE6B2C"/>
    <w:rsid w:val="39EB7304"/>
    <w:rsid w:val="39ED7E6A"/>
    <w:rsid w:val="39F36D0C"/>
    <w:rsid w:val="3A0227D7"/>
    <w:rsid w:val="3A0D464D"/>
    <w:rsid w:val="3A0D714B"/>
    <w:rsid w:val="3A1002F5"/>
    <w:rsid w:val="3A1C0720"/>
    <w:rsid w:val="3A3A6DCD"/>
    <w:rsid w:val="3A790F40"/>
    <w:rsid w:val="3A7C1145"/>
    <w:rsid w:val="3A8307A2"/>
    <w:rsid w:val="3A8544A5"/>
    <w:rsid w:val="3A9251FE"/>
    <w:rsid w:val="3AA10E1F"/>
    <w:rsid w:val="3AA4670D"/>
    <w:rsid w:val="3ABA65C5"/>
    <w:rsid w:val="3AC079FD"/>
    <w:rsid w:val="3AC112FC"/>
    <w:rsid w:val="3B4258F8"/>
    <w:rsid w:val="3B495BDA"/>
    <w:rsid w:val="3B532CD4"/>
    <w:rsid w:val="3B595AEE"/>
    <w:rsid w:val="3B5C01F8"/>
    <w:rsid w:val="3B5C5DFB"/>
    <w:rsid w:val="3B6E1BB4"/>
    <w:rsid w:val="3B834354"/>
    <w:rsid w:val="3B8E1D0F"/>
    <w:rsid w:val="3BA078DB"/>
    <w:rsid w:val="3BCA0CC6"/>
    <w:rsid w:val="3BDD3E17"/>
    <w:rsid w:val="3BE64743"/>
    <w:rsid w:val="3BFD30A1"/>
    <w:rsid w:val="3C1357F2"/>
    <w:rsid w:val="3C1B5B88"/>
    <w:rsid w:val="3C2E3E5F"/>
    <w:rsid w:val="3C6430EA"/>
    <w:rsid w:val="3CA15CFF"/>
    <w:rsid w:val="3CA73C95"/>
    <w:rsid w:val="3CF62BC0"/>
    <w:rsid w:val="3D090345"/>
    <w:rsid w:val="3D0F493A"/>
    <w:rsid w:val="3D1905F0"/>
    <w:rsid w:val="3D2A190F"/>
    <w:rsid w:val="3D371956"/>
    <w:rsid w:val="3D3730A2"/>
    <w:rsid w:val="3D7C202D"/>
    <w:rsid w:val="3D8A73B5"/>
    <w:rsid w:val="3D984B1F"/>
    <w:rsid w:val="3DCF71B1"/>
    <w:rsid w:val="3DF4334F"/>
    <w:rsid w:val="3E165606"/>
    <w:rsid w:val="3E234C40"/>
    <w:rsid w:val="3E2E2812"/>
    <w:rsid w:val="3E392A5B"/>
    <w:rsid w:val="3E5D4FB4"/>
    <w:rsid w:val="3E665142"/>
    <w:rsid w:val="3E823A39"/>
    <w:rsid w:val="3E8B553B"/>
    <w:rsid w:val="3E8D664D"/>
    <w:rsid w:val="3E923E7F"/>
    <w:rsid w:val="3EBC7183"/>
    <w:rsid w:val="3ED21B07"/>
    <w:rsid w:val="3ED5303B"/>
    <w:rsid w:val="3ED95D50"/>
    <w:rsid w:val="3EEA5312"/>
    <w:rsid w:val="3EEE595B"/>
    <w:rsid w:val="3EEF0377"/>
    <w:rsid w:val="3EF070FC"/>
    <w:rsid w:val="3EF77F02"/>
    <w:rsid w:val="3F0455BA"/>
    <w:rsid w:val="3F067F90"/>
    <w:rsid w:val="3F0C6293"/>
    <w:rsid w:val="3F152799"/>
    <w:rsid w:val="3F214DCA"/>
    <w:rsid w:val="3F234170"/>
    <w:rsid w:val="3F416A34"/>
    <w:rsid w:val="3F4C476F"/>
    <w:rsid w:val="3FA87D5B"/>
    <w:rsid w:val="3FB50553"/>
    <w:rsid w:val="3FE67405"/>
    <w:rsid w:val="40067682"/>
    <w:rsid w:val="4026162F"/>
    <w:rsid w:val="402B4F8B"/>
    <w:rsid w:val="403D35E8"/>
    <w:rsid w:val="40591FCD"/>
    <w:rsid w:val="405B4776"/>
    <w:rsid w:val="40665E58"/>
    <w:rsid w:val="40764AA2"/>
    <w:rsid w:val="407B009B"/>
    <w:rsid w:val="40866E16"/>
    <w:rsid w:val="40910C00"/>
    <w:rsid w:val="40A2500A"/>
    <w:rsid w:val="40DF0D30"/>
    <w:rsid w:val="40E20AC8"/>
    <w:rsid w:val="40F13E33"/>
    <w:rsid w:val="41300B05"/>
    <w:rsid w:val="413177E8"/>
    <w:rsid w:val="4134477F"/>
    <w:rsid w:val="413A3FCC"/>
    <w:rsid w:val="414578F8"/>
    <w:rsid w:val="414A3106"/>
    <w:rsid w:val="416F3E55"/>
    <w:rsid w:val="418876C9"/>
    <w:rsid w:val="418A078B"/>
    <w:rsid w:val="419015B2"/>
    <w:rsid w:val="419C1390"/>
    <w:rsid w:val="41BE3809"/>
    <w:rsid w:val="41C02B53"/>
    <w:rsid w:val="41C533FF"/>
    <w:rsid w:val="41E807EC"/>
    <w:rsid w:val="41F855A3"/>
    <w:rsid w:val="41FD4DC8"/>
    <w:rsid w:val="42081297"/>
    <w:rsid w:val="420D3CD7"/>
    <w:rsid w:val="42381070"/>
    <w:rsid w:val="42390B0C"/>
    <w:rsid w:val="42416E03"/>
    <w:rsid w:val="42694383"/>
    <w:rsid w:val="427308FE"/>
    <w:rsid w:val="428472B0"/>
    <w:rsid w:val="429164AC"/>
    <w:rsid w:val="42A02397"/>
    <w:rsid w:val="42E47285"/>
    <w:rsid w:val="42E47FD1"/>
    <w:rsid w:val="42EB1EC9"/>
    <w:rsid w:val="430205F8"/>
    <w:rsid w:val="43041100"/>
    <w:rsid w:val="4319428B"/>
    <w:rsid w:val="43204C4F"/>
    <w:rsid w:val="434818C9"/>
    <w:rsid w:val="4360122F"/>
    <w:rsid w:val="4360648C"/>
    <w:rsid w:val="43860D7A"/>
    <w:rsid w:val="438C3998"/>
    <w:rsid w:val="439547A7"/>
    <w:rsid w:val="43B928D4"/>
    <w:rsid w:val="43C5061F"/>
    <w:rsid w:val="43C971BA"/>
    <w:rsid w:val="43CA5400"/>
    <w:rsid w:val="43CC1E5E"/>
    <w:rsid w:val="44085B57"/>
    <w:rsid w:val="440F3B65"/>
    <w:rsid w:val="441C0F54"/>
    <w:rsid w:val="4425022E"/>
    <w:rsid w:val="44555526"/>
    <w:rsid w:val="447447B7"/>
    <w:rsid w:val="44800F17"/>
    <w:rsid w:val="448200DE"/>
    <w:rsid w:val="44897D44"/>
    <w:rsid w:val="44D6644D"/>
    <w:rsid w:val="44DF5A87"/>
    <w:rsid w:val="44EA44D8"/>
    <w:rsid w:val="44F74EBF"/>
    <w:rsid w:val="4514096D"/>
    <w:rsid w:val="45601F08"/>
    <w:rsid w:val="456A43EE"/>
    <w:rsid w:val="45B700A5"/>
    <w:rsid w:val="45FE0CF5"/>
    <w:rsid w:val="46245BB2"/>
    <w:rsid w:val="465A0DFB"/>
    <w:rsid w:val="4677204F"/>
    <w:rsid w:val="467D21F0"/>
    <w:rsid w:val="46B91CB2"/>
    <w:rsid w:val="46BF4935"/>
    <w:rsid w:val="46DB7EF9"/>
    <w:rsid w:val="46E64611"/>
    <w:rsid w:val="46F15380"/>
    <w:rsid w:val="46F50483"/>
    <w:rsid w:val="47015B99"/>
    <w:rsid w:val="470D60EB"/>
    <w:rsid w:val="471709F3"/>
    <w:rsid w:val="471B24E4"/>
    <w:rsid w:val="471D2677"/>
    <w:rsid w:val="474C61A7"/>
    <w:rsid w:val="47554850"/>
    <w:rsid w:val="475C48B5"/>
    <w:rsid w:val="476022E0"/>
    <w:rsid w:val="476E32D5"/>
    <w:rsid w:val="47752E2D"/>
    <w:rsid w:val="477F5E87"/>
    <w:rsid w:val="47854649"/>
    <w:rsid w:val="478D2DCF"/>
    <w:rsid w:val="479C77F7"/>
    <w:rsid w:val="47A13165"/>
    <w:rsid w:val="47C42DB6"/>
    <w:rsid w:val="47EF568F"/>
    <w:rsid w:val="47F50C40"/>
    <w:rsid w:val="48146679"/>
    <w:rsid w:val="48314807"/>
    <w:rsid w:val="483D38B2"/>
    <w:rsid w:val="483E787B"/>
    <w:rsid w:val="48447573"/>
    <w:rsid w:val="485843F3"/>
    <w:rsid w:val="485D4A55"/>
    <w:rsid w:val="486971CC"/>
    <w:rsid w:val="48697BEA"/>
    <w:rsid w:val="48744C87"/>
    <w:rsid w:val="487B68B7"/>
    <w:rsid w:val="488308DD"/>
    <w:rsid w:val="488A53EF"/>
    <w:rsid w:val="48BE2E0B"/>
    <w:rsid w:val="48BE5CF6"/>
    <w:rsid w:val="48D63066"/>
    <w:rsid w:val="48E5774E"/>
    <w:rsid w:val="48EC262B"/>
    <w:rsid w:val="48EC5906"/>
    <w:rsid w:val="48EE6EB1"/>
    <w:rsid w:val="48F2586D"/>
    <w:rsid w:val="490901AB"/>
    <w:rsid w:val="490F3D70"/>
    <w:rsid w:val="493044B4"/>
    <w:rsid w:val="49405D4B"/>
    <w:rsid w:val="4953645D"/>
    <w:rsid w:val="4964603F"/>
    <w:rsid w:val="4969480F"/>
    <w:rsid w:val="49701D83"/>
    <w:rsid w:val="497A7763"/>
    <w:rsid w:val="498E3B70"/>
    <w:rsid w:val="49BF4857"/>
    <w:rsid w:val="49EF3F43"/>
    <w:rsid w:val="49FA26B6"/>
    <w:rsid w:val="4A1C767F"/>
    <w:rsid w:val="4A232682"/>
    <w:rsid w:val="4A4F4F66"/>
    <w:rsid w:val="4A73143E"/>
    <w:rsid w:val="4A7523E9"/>
    <w:rsid w:val="4A8C1DFD"/>
    <w:rsid w:val="4A8C70C9"/>
    <w:rsid w:val="4A9C12A4"/>
    <w:rsid w:val="4AAA5456"/>
    <w:rsid w:val="4AC44560"/>
    <w:rsid w:val="4ACF2F49"/>
    <w:rsid w:val="4AEE16DD"/>
    <w:rsid w:val="4AF40F23"/>
    <w:rsid w:val="4B205C22"/>
    <w:rsid w:val="4B366B34"/>
    <w:rsid w:val="4B6114D0"/>
    <w:rsid w:val="4B656716"/>
    <w:rsid w:val="4B6B14EB"/>
    <w:rsid w:val="4B79136F"/>
    <w:rsid w:val="4B7C1D2C"/>
    <w:rsid w:val="4BA90DCB"/>
    <w:rsid w:val="4BAA3452"/>
    <w:rsid w:val="4BC4333E"/>
    <w:rsid w:val="4BC5477B"/>
    <w:rsid w:val="4BE26944"/>
    <w:rsid w:val="4BE36059"/>
    <w:rsid w:val="4BE66C3B"/>
    <w:rsid w:val="4BFD7C7E"/>
    <w:rsid w:val="4C0A72EB"/>
    <w:rsid w:val="4C220154"/>
    <w:rsid w:val="4C2D4A79"/>
    <w:rsid w:val="4C3A3925"/>
    <w:rsid w:val="4C501DA4"/>
    <w:rsid w:val="4C5832F2"/>
    <w:rsid w:val="4C60405C"/>
    <w:rsid w:val="4C664605"/>
    <w:rsid w:val="4C6D6775"/>
    <w:rsid w:val="4C9853A0"/>
    <w:rsid w:val="4CA70620"/>
    <w:rsid w:val="4CBD5A11"/>
    <w:rsid w:val="4CD06DC7"/>
    <w:rsid w:val="4CE420D2"/>
    <w:rsid w:val="4CE97268"/>
    <w:rsid w:val="4CFB5A7E"/>
    <w:rsid w:val="4D11357A"/>
    <w:rsid w:val="4D1E6763"/>
    <w:rsid w:val="4D2C435C"/>
    <w:rsid w:val="4D3F234E"/>
    <w:rsid w:val="4D6752EC"/>
    <w:rsid w:val="4D87173A"/>
    <w:rsid w:val="4DBE1559"/>
    <w:rsid w:val="4DE7321B"/>
    <w:rsid w:val="4DEC48B2"/>
    <w:rsid w:val="4DEC6C10"/>
    <w:rsid w:val="4DFE0723"/>
    <w:rsid w:val="4E4B5CDE"/>
    <w:rsid w:val="4E8113C6"/>
    <w:rsid w:val="4E8D488D"/>
    <w:rsid w:val="4E97612B"/>
    <w:rsid w:val="4EC30645"/>
    <w:rsid w:val="4ECD598F"/>
    <w:rsid w:val="4ECE7FDD"/>
    <w:rsid w:val="4EEE1BA3"/>
    <w:rsid w:val="4F070EDD"/>
    <w:rsid w:val="4F115200"/>
    <w:rsid w:val="4F160207"/>
    <w:rsid w:val="4F18045B"/>
    <w:rsid w:val="4F1B6F82"/>
    <w:rsid w:val="4F245AF0"/>
    <w:rsid w:val="4F27701A"/>
    <w:rsid w:val="4F325ECA"/>
    <w:rsid w:val="4F5B1FFA"/>
    <w:rsid w:val="4F6B7839"/>
    <w:rsid w:val="4F716884"/>
    <w:rsid w:val="4F8172A4"/>
    <w:rsid w:val="4F850B37"/>
    <w:rsid w:val="4F936CAB"/>
    <w:rsid w:val="4FA86AFC"/>
    <w:rsid w:val="4FCF1100"/>
    <w:rsid w:val="4FDB212D"/>
    <w:rsid w:val="4FE067F0"/>
    <w:rsid w:val="4FFD4731"/>
    <w:rsid w:val="503930A6"/>
    <w:rsid w:val="503A3170"/>
    <w:rsid w:val="5059015F"/>
    <w:rsid w:val="50696CDE"/>
    <w:rsid w:val="50724BB8"/>
    <w:rsid w:val="50AA1D90"/>
    <w:rsid w:val="50E04034"/>
    <w:rsid w:val="51132F6E"/>
    <w:rsid w:val="512727E1"/>
    <w:rsid w:val="512A5D50"/>
    <w:rsid w:val="51424AC7"/>
    <w:rsid w:val="51436F80"/>
    <w:rsid w:val="5163463A"/>
    <w:rsid w:val="51B8361E"/>
    <w:rsid w:val="51B907B6"/>
    <w:rsid w:val="51C66177"/>
    <w:rsid w:val="51CB7D37"/>
    <w:rsid w:val="51EB7252"/>
    <w:rsid w:val="51F97F25"/>
    <w:rsid w:val="521C715F"/>
    <w:rsid w:val="522321A1"/>
    <w:rsid w:val="522761D5"/>
    <w:rsid w:val="523F54A2"/>
    <w:rsid w:val="524650BE"/>
    <w:rsid w:val="524B052B"/>
    <w:rsid w:val="524E2F0B"/>
    <w:rsid w:val="5259617D"/>
    <w:rsid w:val="52616DC3"/>
    <w:rsid w:val="52776F79"/>
    <w:rsid w:val="529243CA"/>
    <w:rsid w:val="52A17AA1"/>
    <w:rsid w:val="52AB3CFA"/>
    <w:rsid w:val="52B9654E"/>
    <w:rsid w:val="52CC2044"/>
    <w:rsid w:val="52D80EED"/>
    <w:rsid w:val="52EF41C5"/>
    <w:rsid w:val="531504A5"/>
    <w:rsid w:val="53215FC4"/>
    <w:rsid w:val="5330517C"/>
    <w:rsid w:val="53404341"/>
    <w:rsid w:val="534F3ACA"/>
    <w:rsid w:val="5356376D"/>
    <w:rsid w:val="535E4DBD"/>
    <w:rsid w:val="536710E8"/>
    <w:rsid w:val="53677B7E"/>
    <w:rsid w:val="53DD1CBA"/>
    <w:rsid w:val="543E6D0F"/>
    <w:rsid w:val="544B4A25"/>
    <w:rsid w:val="548A3D3F"/>
    <w:rsid w:val="549A61A8"/>
    <w:rsid w:val="549B5D66"/>
    <w:rsid w:val="54A907CF"/>
    <w:rsid w:val="54DA5459"/>
    <w:rsid w:val="54FD6156"/>
    <w:rsid w:val="5515684A"/>
    <w:rsid w:val="55227EC2"/>
    <w:rsid w:val="55393548"/>
    <w:rsid w:val="555838FA"/>
    <w:rsid w:val="556447CA"/>
    <w:rsid w:val="557C0407"/>
    <w:rsid w:val="5584302F"/>
    <w:rsid w:val="55DD57FE"/>
    <w:rsid w:val="55E907A8"/>
    <w:rsid w:val="55F83153"/>
    <w:rsid w:val="56186829"/>
    <w:rsid w:val="56256549"/>
    <w:rsid w:val="562676EC"/>
    <w:rsid w:val="56330890"/>
    <w:rsid w:val="56397DF3"/>
    <w:rsid w:val="56532ADB"/>
    <w:rsid w:val="56542E9D"/>
    <w:rsid w:val="56567834"/>
    <w:rsid w:val="565D59D6"/>
    <w:rsid w:val="56AF5AE9"/>
    <w:rsid w:val="56B620F3"/>
    <w:rsid w:val="570006C3"/>
    <w:rsid w:val="571D01A9"/>
    <w:rsid w:val="573D2DE3"/>
    <w:rsid w:val="57523710"/>
    <w:rsid w:val="577231AB"/>
    <w:rsid w:val="57750E6E"/>
    <w:rsid w:val="57915C08"/>
    <w:rsid w:val="57EC6060"/>
    <w:rsid w:val="58194528"/>
    <w:rsid w:val="583C554A"/>
    <w:rsid w:val="584875D9"/>
    <w:rsid w:val="5853059E"/>
    <w:rsid w:val="58557921"/>
    <w:rsid w:val="585B5736"/>
    <w:rsid w:val="58826D91"/>
    <w:rsid w:val="5888592B"/>
    <w:rsid w:val="58921DC2"/>
    <w:rsid w:val="58996718"/>
    <w:rsid w:val="58A55CCC"/>
    <w:rsid w:val="58CD6518"/>
    <w:rsid w:val="58D861FF"/>
    <w:rsid w:val="58E561F0"/>
    <w:rsid w:val="58EE6F43"/>
    <w:rsid w:val="590251D6"/>
    <w:rsid w:val="59191152"/>
    <w:rsid w:val="592F2B9A"/>
    <w:rsid w:val="59307B73"/>
    <w:rsid w:val="59373D38"/>
    <w:rsid w:val="595B63B3"/>
    <w:rsid w:val="59750726"/>
    <w:rsid w:val="598B65C5"/>
    <w:rsid w:val="599B44A4"/>
    <w:rsid w:val="59A351C6"/>
    <w:rsid w:val="59C11095"/>
    <w:rsid w:val="59D81C4B"/>
    <w:rsid w:val="5A125A1D"/>
    <w:rsid w:val="5A2C320F"/>
    <w:rsid w:val="5A3A243D"/>
    <w:rsid w:val="5A4E4994"/>
    <w:rsid w:val="5A7D2048"/>
    <w:rsid w:val="5A8470CC"/>
    <w:rsid w:val="5A9151EC"/>
    <w:rsid w:val="5A964E75"/>
    <w:rsid w:val="5B17582E"/>
    <w:rsid w:val="5B1B074B"/>
    <w:rsid w:val="5B3C0E37"/>
    <w:rsid w:val="5B587E2B"/>
    <w:rsid w:val="5B892CEF"/>
    <w:rsid w:val="5B9915F6"/>
    <w:rsid w:val="5BAA3792"/>
    <w:rsid w:val="5BBB046C"/>
    <w:rsid w:val="5BD02DEB"/>
    <w:rsid w:val="5BE8647A"/>
    <w:rsid w:val="5C0366CC"/>
    <w:rsid w:val="5C153547"/>
    <w:rsid w:val="5C1A74EB"/>
    <w:rsid w:val="5C591B16"/>
    <w:rsid w:val="5C6E3866"/>
    <w:rsid w:val="5C8730E0"/>
    <w:rsid w:val="5C95496C"/>
    <w:rsid w:val="5CA30F05"/>
    <w:rsid w:val="5CCA1430"/>
    <w:rsid w:val="5CCC2549"/>
    <w:rsid w:val="5CE90D35"/>
    <w:rsid w:val="5D222601"/>
    <w:rsid w:val="5D3D2898"/>
    <w:rsid w:val="5D64768B"/>
    <w:rsid w:val="5D686528"/>
    <w:rsid w:val="5D693D51"/>
    <w:rsid w:val="5D864418"/>
    <w:rsid w:val="5DA52845"/>
    <w:rsid w:val="5DC970B9"/>
    <w:rsid w:val="5DDA1A98"/>
    <w:rsid w:val="5DE91B71"/>
    <w:rsid w:val="5E0D5A23"/>
    <w:rsid w:val="5E253DE5"/>
    <w:rsid w:val="5E2A0E33"/>
    <w:rsid w:val="5E497AC5"/>
    <w:rsid w:val="5E4B09FA"/>
    <w:rsid w:val="5E5336AC"/>
    <w:rsid w:val="5E5A2739"/>
    <w:rsid w:val="5E606089"/>
    <w:rsid w:val="5E8136C9"/>
    <w:rsid w:val="5E836F0F"/>
    <w:rsid w:val="5E8B4E9A"/>
    <w:rsid w:val="5E8F6D73"/>
    <w:rsid w:val="5E9C5BF5"/>
    <w:rsid w:val="5EC1291B"/>
    <w:rsid w:val="5EE27159"/>
    <w:rsid w:val="5F086956"/>
    <w:rsid w:val="5F0E1FC6"/>
    <w:rsid w:val="5F374893"/>
    <w:rsid w:val="5F7921B3"/>
    <w:rsid w:val="5F967C47"/>
    <w:rsid w:val="5FA62E15"/>
    <w:rsid w:val="5FC84DD7"/>
    <w:rsid w:val="5FE1755C"/>
    <w:rsid w:val="5FFD3339"/>
    <w:rsid w:val="5FFD6F1B"/>
    <w:rsid w:val="600C6168"/>
    <w:rsid w:val="60171A23"/>
    <w:rsid w:val="604E154D"/>
    <w:rsid w:val="604F0A37"/>
    <w:rsid w:val="608D7AEF"/>
    <w:rsid w:val="609C51C3"/>
    <w:rsid w:val="60C23951"/>
    <w:rsid w:val="60D07C52"/>
    <w:rsid w:val="60E23C58"/>
    <w:rsid w:val="60F17E50"/>
    <w:rsid w:val="61047491"/>
    <w:rsid w:val="61312DDF"/>
    <w:rsid w:val="614E333E"/>
    <w:rsid w:val="616B1D68"/>
    <w:rsid w:val="617A44EA"/>
    <w:rsid w:val="61AA1445"/>
    <w:rsid w:val="61F27513"/>
    <w:rsid w:val="620030F9"/>
    <w:rsid w:val="6214708C"/>
    <w:rsid w:val="621563C4"/>
    <w:rsid w:val="621F6C2D"/>
    <w:rsid w:val="62491E16"/>
    <w:rsid w:val="625505F7"/>
    <w:rsid w:val="626D1CAC"/>
    <w:rsid w:val="628122CD"/>
    <w:rsid w:val="62812790"/>
    <w:rsid w:val="629A3082"/>
    <w:rsid w:val="62A50874"/>
    <w:rsid w:val="62AA5D18"/>
    <w:rsid w:val="62C7194C"/>
    <w:rsid w:val="62D94417"/>
    <w:rsid w:val="62E24E41"/>
    <w:rsid w:val="62E51FD0"/>
    <w:rsid w:val="62EC05EA"/>
    <w:rsid w:val="630C7E12"/>
    <w:rsid w:val="634451C5"/>
    <w:rsid w:val="63485480"/>
    <w:rsid w:val="63522358"/>
    <w:rsid w:val="63795FFC"/>
    <w:rsid w:val="63951476"/>
    <w:rsid w:val="63A54C70"/>
    <w:rsid w:val="63AF53FF"/>
    <w:rsid w:val="63B60D83"/>
    <w:rsid w:val="63D05841"/>
    <w:rsid w:val="63D7140B"/>
    <w:rsid w:val="63EB2FE5"/>
    <w:rsid w:val="640574B6"/>
    <w:rsid w:val="640A4249"/>
    <w:rsid w:val="64264CB8"/>
    <w:rsid w:val="643E2676"/>
    <w:rsid w:val="64456151"/>
    <w:rsid w:val="64520B91"/>
    <w:rsid w:val="64752592"/>
    <w:rsid w:val="649A4AF0"/>
    <w:rsid w:val="64C248AE"/>
    <w:rsid w:val="64DB313A"/>
    <w:rsid w:val="65067BB9"/>
    <w:rsid w:val="655E4A2D"/>
    <w:rsid w:val="655F1CB6"/>
    <w:rsid w:val="657020A9"/>
    <w:rsid w:val="659044BB"/>
    <w:rsid w:val="6598359D"/>
    <w:rsid w:val="65A308CB"/>
    <w:rsid w:val="65A3736C"/>
    <w:rsid w:val="65B03C82"/>
    <w:rsid w:val="65C06111"/>
    <w:rsid w:val="65CA0CFD"/>
    <w:rsid w:val="65CE7BC5"/>
    <w:rsid w:val="65D30747"/>
    <w:rsid w:val="65D8286E"/>
    <w:rsid w:val="65EB24F7"/>
    <w:rsid w:val="66041C35"/>
    <w:rsid w:val="661E69EF"/>
    <w:rsid w:val="66420508"/>
    <w:rsid w:val="664D3D7D"/>
    <w:rsid w:val="665B3101"/>
    <w:rsid w:val="666049FF"/>
    <w:rsid w:val="667E2A0E"/>
    <w:rsid w:val="66805DB2"/>
    <w:rsid w:val="66952B3E"/>
    <w:rsid w:val="66997C6C"/>
    <w:rsid w:val="669D682F"/>
    <w:rsid w:val="66A523A1"/>
    <w:rsid w:val="66B33C1D"/>
    <w:rsid w:val="66B72AA3"/>
    <w:rsid w:val="66BB6485"/>
    <w:rsid w:val="66C56C89"/>
    <w:rsid w:val="66C6503E"/>
    <w:rsid w:val="66D42CBE"/>
    <w:rsid w:val="66FD22DD"/>
    <w:rsid w:val="670A55A7"/>
    <w:rsid w:val="671E74EF"/>
    <w:rsid w:val="67577196"/>
    <w:rsid w:val="67595743"/>
    <w:rsid w:val="67751D07"/>
    <w:rsid w:val="678B32C8"/>
    <w:rsid w:val="679942FF"/>
    <w:rsid w:val="67AE019F"/>
    <w:rsid w:val="67CC3D28"/>
    <w:rsid w:val="67CC5A25"/>
    <w:rsid w:val="67D76988"/>
    <w:rsid w:val="67EA3D60"/>
    <w:rsid w:val="67F41932"/>
    <w:rsid w:val="68120813"/>
    <w:rsid w:val="682974CA"/>
    <w:rsid w:val="682E3EF5"/>
    <w:rsid w:val="6831726B"/>
    <w:rsid w:val="68362568"/>
    <w:rsid w:val="683F2124"/>
    <w:rsid w:val="684D3320"/>
    <w:rsid w:val="68632E2A"/>
    <w:rsid w:val="68957249"/>
    <w:rsid w:val="68957756"/>
    <w:rsid w:val="68A3078D"/>
    <w:rsid w:val="68A371EA"/>
    <w:rsid w:val="68AA6C2F"/>
    <w:rsid w:val="68AE760A"/>
    <w:rsid w:val="68D514A1"/>
    <w:rsid w:val="68EE67FC"/>
    <w:rsid w:val="691C2949"/>
    <w:rsid w:val="694E4123"/>
    <w:rsid w:val="69623539"/>
    <w:rsid w:val="697C2AAD"/>
    <w:rsid w:val="697F7949"/>
    <w:rsid w:val="698B519A"/>
    <w:rsid w:val="698B5F28"/>
    <w:rsid w:val="69BE2B46"/>
    <w:rsid w:val="69C774ED"/>
    <w:rsid w:val="69DE22B0"/>
    <w:rsid w:val="69E15581"/>
    <w:rsid w:val="69FF35B4"/>
    <w:rsid w:val="6A197857"/>
    <w:rsid w:val="6A3618E0"/>
    <w:rsid w:val="6A467929"/>
    <w:rsid w:val="6A583C11"/>
    <w:rsid w:val="6A611B1E"/>
    <w:rsid w:val="6A6A685A"/>
    <w:rsid w:val="6A820B70"/>
    <w:rsid w:val="6A9F3EA2"/>
    <w:rsid w:val="6AAB3742"/>
    <w:rsid w:val="6AAD78D3"/>
    <w:rsid w:val="6AAE4E29"/>
    <w:rsid w:val="6AAF2C38"/>
    <w:rsid w:val="6AB72CA9"/>
    <w:rsid w:val="6ADC21D1"/>
    <w:rsid w:val="6B092FC1"/>
    <w:rsid w:val="6B323389"/>
    <w:rsid w:val="6B3348C1"/>
    <w:rsid w:val="6B547BCF"/>
    <w:rsid w:val="6B5D72DA"/>
    <w:rsid w:val="6B7C346D"/>
    <w:rsid w:val="6B884178"/>
    <w:rsid w:val="6BA153D7"/>
    <w:rsid w:val="6BA25C76"/>
    <w:rsid w:val="6BA434D4"/>
    <w:rsid w:val="6BBE123B"/>
    <w:rsid w:val="6BD544E4"/>
    <w:rsid w:val="6BD945FC"/>
    <w:rsid w:val="6BEA7161"/>
    <w:rsid w:val="6C1F16F3"/>
    <w:rsid w:val="6C223CF5"/>
    <w:rsid w:val="6C231A1F"/>
    <w:rsid w:val="6C9E573D"/>
    <w:rsid w:val="6CA73FBB"/>
    <w:rsid w:val="6CCB3DC5"/>
    <w:rsid w:val="6D1432E7"/>
    <w:rsid w:val="6D1E6AFD"/>
    <w:rsid w:val="6D2612C1"/>
    <w:rsid w:val="6D2B0234"/>
    <w:rsid w:val="6D447C6A"/>
    <w:rsid w:val="6D6075A0"/>
    <w:rsid w:val="6D652DF5"/>
    <w:rsid w:val="6D8917F8"/>
    <w:rsid w:val="6DB35B4C"/>
    <w:rsid w:val="6DCE79AD"/>
    <w:rsid w:val="6DD20F27"/>
    <w:rsid w:val="6DD404D9"/>
    <w:rsid w:val="6DF56E2D"/>
    <w:rsid w:val="6E15243A"/>
    <w:rsid w:val="6E563BC0"/>
    <w:rsid w:val="6EA8216A"/>
    <w:rsid w:val="6EE75243"/>
    <w:rsid w:val="6EEE5089"/>
    <w:rsid w:val="6F094839"/>
    <w:rsid w:val="6F1922E0"/>
    <w:rsid w:val="6F26317A"/>
    <w:rsid w:val="6F387D77"/>
    <w:rsid w:val="6F440184"/>
    <w:rsid w:val="6F442001"/>
    <w:rsid w:val="6F581F0B"/>
    <w:rsid w:val="6F5E2485"/>
    <w:rsid w:val="6F827746"/>
    <w:rsid w:val="6F8A0D5F"/>
    <w:rsid w:val="6FA061D5"/>
    <w:rsid w:val="6FB13855"/>
    <w:rsid w:val="6FE9572B"/>
    <w:rsid w:val="6FED13A0"/>
    <w:rsid w:val="6FF8634C"/>
    <w:rsid w:val="700256AB"/>
    <w:rsid w:val="70164C99"/>
    <w:rsid w:val="701878A3"/>
    <w:rsid w:val="70392619"/>
    <w:rsid w:val="706D7EBE"/>
    <w:rsid w:val="70784621"/>
    <w:rsid w:val="708E0993"/>
    <w:rsid w:val="70B17FA3"/>
    <w:rsid w:val="70B20FE7"/>
    <w:rsid w:val="70F72370"/>
    <w:rsid w:val="7101346B"/>
    <w:rsid w:val="7105232B"/>
    <w:rsid w:val="710E58E7"/>
    <w:rsid w:val="711423FF"/>
    <w:rsid w:val="71285780"/>
    <w:rsid w:val="71447311"/>
    <w:rsid w:val="716B0735"/>
    <w:rsid w:val="71706AB1"/>
    <w:rsid w:val="71810AD8"/>
    <w:rsid w:val="71972501"/>
    <w:rsid w:val="71A80D60"/>
    <w:rsid w:val="71AC0236"/>
    <w:rsid w:val="71AF7F2D"/>
    <w:rsid w:val="71BE6F98"/>
    <w:rsid w:val="71CC6BE9"/>
    <w:rsid w:val="71CE1333"/>
    <w:rsid w:val="71E47092"/>
    <w:rsid w:val="71F15974"/>
    <w:rsid w:val="71F35EA7"/>
    <w:rsid w:val="72090F6D"/>
    <w:rsid w:val="720A62AA"/>
    <w:rsid w:val="72311568"/>
    <w:rsid w:val="72356473"/>
    <w:rsid w:val="725F62D6"/>
    <w:rsid w:val="7284752B"/>
    <w:rsid w:val="72AA3735"/>
    <w:rsid w:val="72C95694"/>
    <w:rsid w:val="72F93715"/>
    <w:rsid w:val="73003D4C"/>
    <w:rsid w:val="73262A92"/>
    <w:rsid w:val="7334245F"/>
    <w:rsid w:val="733733B9"/>
    <w:rsid w:val="73411692"/>
    <w:rsid w:val="73460F57"/>
    <w:rsid w:val="735B40A6"/>
    <w:rsid w:val="73810361"/>
    <w:rsid w:val="73904291"/>
    <w:rsid w:val="739A73DF"/>
    <w:rsid w:val="73E500A5"/>
    <w:rsid w:val="73FC18C6"/>
    <w:rsid w:val="740B3858"/>
    <w:rsid w:val="74123CE2"/>
    <w:rsid w:val="742D7C07"/>
    <w:rsid w:val="745432CC"/>
    <w:rsid w:val="747130D1"/>
    <w:rsid w:val="74915BA6"/>
    <w:rsid w:val="749745AE"/>
    <w:rsid w:val="74A837A2"/>
    <w:rsid w:val="74E81938"/>
    <w:rsid w:val="75082C65"/>
    <w:rsid w:val="75384DCC"/>
    <w:rsid w:val="757343A7"/>
    <w:rsid w:val="757B15C1"/>
    <w:rsid w:val="75874741"/>
    <w:rsid w:val="758D1DFB"/>
    <w:rsid w:val="759A12D4"/>
    <w:rsid w:val="75BD5696"/>
    <w:rsid w:val="75BE1583"/>
    <w:rsid w:val="75C16423"/>
    <w:rsid w:val="75DB3DEE"/>
    <w:rsid w:val="75E4733C"/>
    <w:rsid w:val="75F61C3A"/>
    <w:rsid w:val="761C2160"/>
    <w:rsid w:val="762026D8"/>
    <w:rsid w:val="763C3036"/>
    <w:rsid w:val="764D2397"/>
    <w:rsid w:val="765E6FD3"/>
    <w:rsid w:val="76655E02"/>
    <w:rsid w:val="7667022D"/>
    <w:rsid w:val="76773F71"/>
    <w:rsid w:val="76B601FF"/>
    <w:rsid w:val="76B73C0E"/>
    <w:rsid w:val="76F27C2C"/>
    <w:rsid w:val="76FD2E1B"/>
    <w:rsid w:val="77025698"/>
    <w:rsid w:val="7703655A"/>
    <w:rsid w:val="770F0675"/>
    <w:rsid w:val="77115723"/>
    <w:rsid w:val="771C3D4B"/>
    <w:rsid w:val="77264E9D"/>
    <w:rsid w:val="773176E6"/>
    <w:rsid w:val="775F1CC9"/>
    <w:rsid w:val="778E1541"/>
    <w:rsid w:val="77915591"/>
    <w:rsid w:val="77921AE2"/>
    <w:rsid w:val="77957661"/>
    <w:rsid w:val="779C1540"/>
    <w:rsid w:val="77BA3D2E"/>
    <w:rsid w:val="77D017D2"/>
    <w:rsid w:val="77D47054"/>
    <w:rsid w:val="77DB173C"/>
    <w:rsid w:val="78203E4D"/>
    <w:rsid w:val="78265518"/>
    <w:rsid w:val="78535672"/>
    <w:rsid w:val="786E51D5"/>
    <w:rsid w:val="78A1117D"/>
    <w:rsid w:val="78B06CAA"/>
    <w:rsid w:val="78D80AD7"/>
    <w:rsid w:val="78F34AC2"/>
    <w:rsid w:val="79113D59"/>
    <w:rsid w:val="791D72E1"/>
    <w:rsid w:val="79421F7A"/>
    <w:rsid w:val="79537B9B"/>
    <w:rsid w:val="797471AF"/>
    <w:rsid w:val="79A638E2"/>
    <w:rsid w:val="79DF686F"/>
    <w:rsid w:val="79FA0E48"/>
    <w:rsid w:val="79FA33E4"/>
    <w:rsid w:val="7A13777D"/>
    <w:rsid w:val="7A2338AE"/>
    <w:rsid w:val="7A2944D1"/>
    <w:rsid w:val="7A3E678D"/>
    <w:rsid w:val="7A4706CE"/>
    <w:rsid w:val="7A5D6855"/>
    <w:rsid w:val="7A5E2FC2"/>
    <w:rsid w:val="7A7B0929"/>
    <w:rsid w:val="7A9A7DE1"/>
    <w:rsid w:val="7AA15AD1"/>
    <w:rsid w:val="7AA64FE7"/>
    <w:rsid w:val="7AB425B6"/>
    <w:rsid w:val="7AC13936"/>
    <w:rsid w:val="7AD44EAA"/>
    <w:rsid w:val="7AD92A5A"/>
    <w:rsid w:val="7AFF075D"/>
    <w:rsid w:val="7B086A5C"/>
    <w:rsid w:val="7B126103"/>
    <w:rsid w:val="7B25232A"/>
    <w:rsid w:val="7B3A04D3"/>
    <w:rsid w:val="7B4819D8"/>
    <w:rsid w:val="7B54049A"/>
    <w:rsid w:val="7B5A163F"/>
    <w:rsid w:val="7B5A17EC"/>
    <w:rsid w:val="7B654FED"/>
    <w:rsid w:val="7B674B90"/>
    <w:rsid w:val="7B723875"/>
    <w:rsid w:val="7B7812BE"/>
    <w:rsid w:val="7B984FC8"/>
    <w:rsid w:val="7BA82CFC"/>
    <w:rsid w:val="7BB24FC4"/>
    <w:rsid w:val="7BE30F9B"/>
    <w:rsid w:val="7BFD3CD4"/>
    <w:rsid w:val="7BFD5DE5"/>
    <w:rsid w:val="7C193A59"/>
    <w:rsid w:val="7C2329AC"/>
    <w:rsid w:val="7C2C086D"/>
    <w:rsid w:val="7C456F93"/>
    <w:rsid w:val="7C69231B"/>
    <w:rsid w:val="7C725644"/>
    <w:rsid w:val="7CFA1010"/>
    <w:rsid w:val="7CFC35E7"/>
    <w:rsid w:val="7D1772E6"/>
    <w:rsid w:val="7D301112"/>
    <w:rsid w:val="7D3D12EE"/>
    <w:rsid w:val="7D453161"/>
    <w:rsid w:val="7D5D3E1B"/>
    <w:rsid w:val="7D715F67"/>
    <w:rsid w:val="7D880371"/>
    <w:rsid w:val="7D8E2E1A"/>
    <w:rsid w:val="7D9535B3"/>
    <w:rsid w:val="7D990694"/>
    <w:rsid w:val="7DB9742D"/>
    <w:rsid w:val="7DC64127"/>
    <w:rsid w:val="7DDF2638"/>
    <w:rsid w:val="7DDF5B2C"/>
    <w:rsid w:val="7DF354CC"/>
    <w:rsid w:val="7E4D79C6"/>
    <w:rsid w:val="7E5F3D15"/>
    <w:rsid w:val="7E697E23"/>
    <w:rsid w:val="7E6B5DF7"/>
    <w:rsid w:val="7E850EE8"/>
    <w:rsid w:val="7E91611B"/>
    <w:rsid w:val="7E940152"/>
    <w:rsid w:val="7E972CEA"/>
    <w:rsid w:val="7E997182"/>
    <w:rsid w:val="7EEC2F65"/>
    <w:rsid w:val="7F0A24A7"/>
    <w:rsid w:val="7F152372"/>
    <w:rsid w:val="7F266F66"/>
    <w:rsid w:val="7F341580"/>
    <w:rsid w:val="7F4428D4"/>
    <w:rsid w:val="7F774C67"/>
    <w:rsid w:val="7F803E4E"/>
    <w:rsid w:val="7F8C6CA7"/>
    <w:rsid w:val="7FC72657"/>
    <w:rsid w:val="7FC83AD3"/>
    <w:rsid w:val="7FCC74B3"/>
    <w:rsid w:val="7FD25239"/>
    <w:rsid w:val="7FFD1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76BB3"/>
  <w15:docId w15:val="{3D77D7F3-4FAC-4DB1-AB55-0D1DD6613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rFonts w:ascii="Times New Roman" w:hAnsi="Times New Roman"/>
      <w:kern w:val="0"/>
      <w:sz w:val="18"/>
      <w:szCs w:val="18"/>
      <w:lang w:val="zh-CN"/>
    </w:rPr>
  </w:style>
  <w:style w:type="paragraph" w:styleId="a5">
    <w:name w:val="footer"/>
    <w:basedOn w:val="a"/>
    <w:link w:val="a6"/>
    <w:uiPriority w:val="99"/>
    <w:unhideWhenUsed/>
    <w:qFormat/>
    <w:pPr>
      <w:tabs>
        <w:tab w:val="center" w:pos="4153"/>
        <w:tab w:val="right" w:pos="8306"/>
      </w:tabs>
      <w:snapToGrid w:val="0"/>
      <w:jc w:val="left"/>
    </w:pPr>
    <w:rPr>
      <w:rFonts w:ascii="Times New Roman" w:hAnsi="Times New Roman"/>
      <w:kern w:val="0"/>
      <w:sz w:val="18"/>
      <w:szCs w:val="18"/>
      <w:lang w:val="zh-CN"/>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lang w:val="zh-CN"/>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9">
    <w:name w:val="Normal (Web)"/>
    <w:basedOn w:val="a"/>
    <w:uiPriority w:val="99"/>
    <w:unhideWhenUsed/>
    <w:qFormat/>
    <w:pPr>
      <w:spacing w:before="100" w:beforeAutospacing="1" w:after="100" w:afterAutospacing="1"/>
    </w:pPr>
    <w:rPr>
      <w:rFonts w:ascii="宋体" w:hAnsi="宋体" w:cs="宋体"/>
    </w:rPr>
  </w:style>
  <w:style w:type="character" w:styleId="aa">
    <w:name w:val="Strong"/>
    <w:basedOn w:val="a0"/>
    <w:qFormat/>
    <w:rPr>
      <w:b/>
    </w:rPr>
  </w:style>
  <w:style w:type="character" w:styleId="ab">
    <w:name w:val="Hyperlink"/>
    <w:basedOn w:val="a0"/>
    <w:uiPriority w:val="99"/>
    <w:semiHidden/>
    <w:unhideWhenUsed/>
    <w:qFormat/>
    <w:rPr>
      <w:color w:val="0000FF"/>
      <w:u w:val="single"/>
    </w:rPr>
  </w:style>
  <w:style w:type="character" w:customStyle="1" w:styleId="a6">
    <w:name w:val="页脚 字符"/>
    <w:link w:val="a5"/>
    <w:uiPriority w:val="99"/>
    <w:qFormat/>
    <w:rPr>
      <w:sz w:val="18"/>
      <w:szCs w:val="18"/>
    </w:rPr>
  </w:style>
  <w:style w:type="character" w:customStyle="1" w:styleId="a8">
    <w:name w:val="页眉 字符"/>
    <w:link w:val="a7"/>
    <w:uiPriority w:val="99"/>
    <w:qFormat/>
    <w:rPr>
      <w:sz w:val="18"/>
      <w:szCs w:val="18"/>
    </w:rPr>
  </w:style>
  <w:style w:type="character" w:customStyle="1" w:styleId="a4">
    <w:name w:val="批注框文本 字符"/>
    <w:link w:val="a3"/>
    <w:uiPriority w:val="99"/>
    <w:semiHidden/>
    <w:qFormat/>
    <w:rPr>
      <w:sz w:val="18"/>
      <w:szCs w:val="18"/>
    </w:rPr>
  </w:style>
  <w:style w:type="paragraph" w:customStyle="1" w:styleId="1">
    <w:name w:val="列出段落1"/>
    <w:basedOn w:val="a"/>
    <w:uiPriority w:val="34"/>
    <w:qFormat/>
    <w:pPr>
      <w:ind w:firstLineChars="200" w:firstLine="420"/>
    </w:pPr>
  </w:style>
  <w:style w:type="paragraph" w:customStyle="1" w:styleId="Default">
    <w:name w:val="Default"/>
    <w:uiPriority w:val="99"/>
    <w:unhideWhenUsed/>
    <w:qFormat/>
    <w:pPr>
      <w:widowControl w:val="0"/>
      <w:autoSpaceDE w:val="0"/>
      <w:autoSpaceDN w:val="0"/>
      <w:adjustRightInd w:val="0"/>
    </w:pPr>
    <w:rPr>
      <w:rFonts w:ascii="方正小标宋简体" w:eastAsia="方正小标宋简体" w:hAnsi="方正小标宋简体"/>
      <w:color w:val="000000"/>
      <w:sz w:val="24"/>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BFB5F65-1868-44A6-9217-E82DB8CC55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464</Words>
  <Characters>2651</Characters>
  <Application>Microsoft Office Word</Application>
  <DocSecurity>0</DocSecurity>
  <Lines>22</Lines>
  <Paragraphs>6</Paragraphs>
  <ScaleCrop>false</ScaleCrop>
  <Company>http://sdwm.org</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YY L</cp:lastModifiedBy>
  <cp:revision>3874</cp:revision>
  <cp:lastPrinted>2017-01-05T00:33:00Z</cp:lastPrinted>
  <dcterms:created xsi:type="dcterms:W3CDTF">2020-08-06T06:57:00Z</dcterms:created>
  <dcterms:modified xsi:type="dcterms:W3CDTF">2023-05-29T08:07:00Z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C20F6F33E7B5400E9281E7BFFC2F8BF1</vt:lpwstr>
  </property>
</Properties>
</file>