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08AA361E" w:rsidR="00F2695A" w:rsidRPr="00D80760" w:rsidRDefault="006A4B50">
      <w:pPr>
        <w:rPr>
          <w:rFonts w:ascii="黑体" w:eastAsia="黑体" w:hAnsi="黑体"/>
          <w:sz w:val="32"/>
          <w:szCs w:val="32"/>
        </w:rPr>
      </w:pPr>
      <w:r w:rsidRPr="00D80760">
        <w:rPr>
          <w:rFonts w:ascii="黑体" w:eastAsia="黑体" w:hAnsi="黑体" w:hint="eastAsia"/>
          <w:sz w:val="32"/>
          <w:szCs w:val="32"/>
        </w:rPr>
        <w:t>附件</w:t>
      </w:r>
      <w:r w:rsidR="0097686D" w:rsidRPr="00D80760">
        <w:rPr>
          <w:rFonts w:ascii="黑体" w:eastAsia="黑体" w:hAnsi="黑体" w:hint="eastAsia"/>
          <w:sz w:val="32"/>
          <w:szCs w:val="32"/>
        </w:rPr>
        <w:t>4</w:t>
      </w:r>
    </w:p>
    <w:p w14:paraId="6B60F4F2" w14:textId="77777777" w:rsidR="00F2695A" w:rsidRPr="00D80760" w:rsidRDefault="006A4B50" w:rsidP="00BC410D">
      <w:pPr>
        <w:spacing w:beforeLines="100" w:before="312" w:afterLines="100" w:after="312" w:line="594" w:lineRule="exact"/>
        <w:jc w:val="center"/>
        <w:rPr>
          <w:rFonts w:ascii="方正小标宋简体" w:eastAsia="方正小标宋简体"/>
          <w:spacing w:val="-12"/>
          <w:sz w:val="44"/>
          <w:szCs w:val="44"/>
        </w:rPr>
      </w:pPr>
      <w:r w:rsidRPr="00D80760">
        <w:rPr>
          <w:rFonts w:ascii="方正小标宋简体" w:eastAsia="方正小标宋简体" w:hint="eastAsia"/>
          <w:spacing w:val="-12"/>
          <w:sz w:val="44"/>
          <w:szCs w:val="44"/>
        </w:rPr>
        <w:t>部分不合格检验项目小知识</w:t>
      </w:r>
    </w:p>
    <w:p w14:paraId="2B53F2A3" w14:textId="5D9C847F" w:rsidR="00677025" w:rsidRPr="00D80760" w:rsidRDefault="00677025" w:rsidP="00677025">
      <w:pPr>
        <w:spacing w:line="594" w:lineRule="exact"/>
        <w:ind w:firstLineChars="200" w:firstLine="640"/>
        <w:rPr>
          <w:rFonts w:ascii="黑体" w:eastAsia="黑体" w:hAnsi="黑体"/>
          <w:kern w:val="32"/>
          <w:sz w:val="32"/>
          <w:szCs w:val="32"/>
        </w:rPr>
      </w:pPr>
      <w:bookmarkStart w:id="0" w:name="_Hlk71192992"/>
      <w:r w:rsidRPr="00D80760">
        <w:rPr>
          <w:rFonts w:ascii="黑体" w:eastAsia="黑体" w:hAnsi="黑体" w:hint="eastAsia"/>
          <w:kern w:val="32"/>
          <w:sz w:val="32"/>
          <w:szCs w:val="32"/>
        </w:rPr>
        <w:t>一、</w:t>
      </w:r>
      <w:r w:rsidR="008336C7" w:rsidRPr="00D80760">
        <w:rPr>
          <w:rFonts w:ascii="黑体" w:eastAsia="黑体" w:hAnsi="黑体" w:hint="eastAsia"/>
          <w:kern w:val="32"/>
          <w:sz w:val="32"/>
          <w:szCs w:val="32"/>
        </w:rPr>
        <w:t>菌落总数</w:t>
      </w:r>
    </w:p>
    <w:p w14:paraId="455E8FAE" w14:textId="270E8410" w:rsidR="004C349E" w:rsidRPr="00D80760" w:rsidRDefault="004C349E" w:rsidP="004C349E">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酱油》（</w:t>
      </w:r>
      <w:r w:rsidRPr="00D80760">
        <w:rPr>
          <w:rFonts w:ascii="Times New Roman" w:eastAsia="仿宋_GB2312" w:hAnsi="Times New Roman" w:hint="eastAsia"/>
          <w:kern w:val="32"/>
          <w:sz w:val="32"/>
          <w:szCs w:val="32"/>
        </w:rPr>
        <w:t>GB 2717</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2018</w:t>
      </w:r>
      <w:r w:rsidRPr="00D80760">
        <w:rPr>
          <w:rFonts w:ascii="Times New Roman" w:eastAsia="仿宋_GB2312" w:hAnsi="Times New Roman" w:hint="eastAsia"/>
          <w:kern w:val="32"/>
          <w:sz w:val="32"/>
          <w:szCs w:val="32"/>
        </w:rPr>
        <w:t>）中规定，酱油中同一批次产品</w:t>
      </w:r>
      <w:r w:rsidRPr="00D80760">
        <w:rPr>
          <w:rFonts w:ascii="Times New Roman" w:eastAsia="仿宋_GB2312" w:hAnsi="Times New Roman" w:hint="eastAsia"/>
          <w:kern w:val="32"/>
          <w:sz w:val="32"/>
          <w:szCs w:val="32"/>
        </w:rPr>
        <w:t>5</w:t>
      </w:r>
      <w:r w:rsidRPr="00D80760">
        <w:rPr>
          <w:rFonts w:ascii="Times New Roman" w:eastAsia="仿宋_GB2312" w:hAnsi="Times New Roman" w:hint="eastAsia"/>
          <w:kern w:val="32"/>
          <w:sz w:val="32"/>
          <w:szCs w:val="32"/>
        </w:rPr>
        <w:t>个样品的菌落总数检测结果均不得超过</w:t>
      </w:r>
      <w:r w:rsidRPr="00D80760">
        <w:rPr>
          <w:rFonts w:ascii="Times New Roman" w:eastAsia="仿宋_GB2312" w:hAnsi="Times New Roman" w:hint="eastAsia"/>
          <w:kern w:val="32"/>
          <w:sz w:val="32"/>
          <w:szCs w:val="32"/>
        </w:rPr>
        <w:t>5</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10</w:t>
      </w:r>
      <w:r w:rsidRPr="00D80760">
        <w:rPr>
          <w:rFonts w:ascii="Times New Roman" w:eastAsia="仿宋_GB2312" w:hAnsi="Times New Roman" w:hint="eastAsia"/>
          <w:kern w:val="32"/>
          <w:sz w:val="32"/>
          <w:szCs w:val="32"/>
          <w:vertAlign w:val="superscript"/>
        </w:rPr>
        <w:t>4</w:t>
      </w:r>
      <w:r w:rsidRPr="00D80760">
        <w:rPr>
          <w:rFonts w:ascii="Times New Roman" w:eastAsia="仿宋_GB2312" w:hAnsi="Times New Roman" w:hint="eastAsia"/>
          <w:kern w:val="32"/>
          <w:sz w:val="32"/>
          <w:szCs w:val="32"/>
        </w:rPr>
        <w:t>CFU/mL</w:t>
      </w:r>
      <w:r w:rsidRPr="00D80760">
        <w:rPr>
          <w:rFonts w:ascii="Times New Roman" w:eastAsia="仿宋_GB2312" w:hAnsi="Times New Roman" w:hint="eastAsia"/>
          <w:kern w:val="32"/>
          <w:sz w:val="32"/>
          <w:szCs w:val="32"/>
        </w:rPr>
        <w:t>，且最多允许</w:t>
      </w:r>
      <w:r w:rsidRPr="00D80760">
        <w:rPr>
          <w:rFonts w:ascii="Times New Roman" w:eastAsia="仿宋_GB2312" w:hAnsi="Times New Roman" w:hint="eastAsia"/>
          <w:kern w:val="32"/>
          <w:sz w:val="32"/>
          <w:szCs w:val="32"/>
        </w:rPr>
        <w:t>2</w:t>
      </w:r>
      <w:r w:rsidRPr="00D80760">
        <w:rPr>
          <w:rFonts w:ascii="Times New Roman" w:eastAsia="仿宋_GB2312" w:hAnsi="Times New Roman" w:hint="eastAsia"/>
          <w:kern w:val="32"/>
          <w:sz w:val="32"/>
          <w:szCs w:val="32"/>
        </w:rPr>
        <w:t>个样品的检测结果超过</w:t>
      </w:r>
      <w:r w:rsidRPr="00D80760">
        <w:rPr>
          <w:rFonts w:ascii="Times New Roman" w:eastAsia="仿宋_GB2312" w:hAnsi="Times New Roman" w:hint="eastAsia"/>
          <w:kern w:val="32"/>
          <w:sz w:val="32"/>
          <w:szCs w:val="32"/>
        </w:rPr>
        <w:t>5</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10</w:t>
      </w:r>
      <w:r w:rsidRPr="00D80760">
        <w:rPr>
          <w:rFonts w:ascii="Times New Roman" w:eastAsia="仿宋_GB2312" w:hAnsi="Times New Roman" w:hint="eastAsia"/>
          <w:kern w:val="32"/>
          <w:sz w:val="32"/>
          <w:szCs w:val="32"/>
          <w:vertAlign w:val="superscript"/>
        </w:rPr>
        <w:t>3</w:t>
      </w:r>
      <w:r w:rsidRPr="00D80760">
        <w:rPr>
          <w:rFonts w:ascii="Times New Roman" w:eastAsia="仿宋_GB2312" w:hAnsi="Times New Roman" w:hint="eastAsia"/>
          <w:kern w:val="32"/>
          <w:sz w:val="32"/>
          <w:szCs w:val="32"/>
        </w:rPr>
        <w:t>CFU/mL</w:t>
      </w:r>
      <w:r w:rsidR="00AF6FCE"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《食品安全国家标准</w:t>
      </w:r>
      <w:r w:rsidR="00167090" w:rsidRPr="00D80760">
        <w:rPr>
          <w:rFonts w:ascii="Times New Roman" w:eastAsia="仿宋_GB2312" w:hAnsi="Times New Roman" w:hint="eastAsia"/>
          <w:kern w:val="32"/>
          <w:sz w:val="32"/>
          <w:szCs w:val="32"/>
        </w:rPr>
        <w:t xml:space="preserve"> </w:t>
      </w:r>
      <w:r w:rsidR="00167090" w:rsidRPr="00D80760">
        <w:rPr>
          <w:rFonts w:ascii="Times New Roman" w:eastAsia="仿宋_GB2312" w:hAnsi="Times New Roman" w:hint="eastAsia"/>
          <w:kern w:val="32"/>
          <w:sz w:val="32"/>
          <w:szCs w:val="32"/>
        </w:rPr>
        <w:t>冲调谷物制品</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 xml:space="preserve">GB </w:t>
      </w:r>
      <w:r w:rsidR="00B84A19" w:rsidRPr="00D80760">
        <w:rPr>
          <w:rFonts w:ascii="Times New Roman" w:eastAsia="仿宋_GB2312" w:hAnsi="Times New Roman" w:hint="eastAsia"/>
          <w:kern w:val="32"/>
          <w:sz w:val="32"/>
          <w:szCs w:val="32"/>
        </w:rPr>
        <w:t>19640</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2016</w:t>
      </w:r>
      <w:r w:rsidRPr="00D80760">
        <w:rPr>
          <w:rFonts w:ascii="Times New Roman" w:eastAsia="仿宋_GB2312" w:hAnsi="Times New Roman" w:hint="eastAsia"/>
          <w:kern w:val="32"/>
          <w:sz w:val="32"/>
          <w:szCs w:val="32"/>
        </w:rPr>
        <w:t>）中规定，</w:t>
      </w:r>
      <w:r w:rsidR="00B47D6D" w:rsidRPr="00D80760">
        <w:rPr>
          <w:rFonts w:ascii="Times New Roman" w:eastAsia="仿宋_GB2312" w:hAnsi="Times New Roman" w:hint="eastAsia"/>
          <w:kern w:val="32"/>
          <w:sz w:val="32"/>
          <w:szCs w:val="32"/>
        </w:rPr>
        <w:t>冲调谷物制品中</w:t>
      </w:r>
      <w:r w:rsidRPr="00D80760">
        <w:rPr>
          <w:rFonts w:ascii="Times New Roman" w:eastAsia="仿宋_GB2312" w:hAnsi="Times New Roman" w:hint="eastAsia"/>
          <w:kern w:val="32"/>
          <w:sz w:val="32"/>
          <w:szCs w:val="32"/>
        </w:rPr>
        <w:t>同一批次产品</w:t>
      </w:r>
      <w:r w:rsidRPr="00D80760">
        <w:rPr>
          <w:rFonts w:ascii="Times New Roman" w:eastAsia="仿宋_GB2312" w:hAnsi="Times New Roman" w:hint="eastAsia"/>
          <w:kern w:val="32"/>
          <w:sz w:val="32"/>
          <w:szCs w:val="32"/>
        </w:rPr>
        <w:t>5</w:t>
      </w:r>
      <w:r w:rsidRPr="00D80760">
        <w:rPr>
          <w:rFonts w:ascii="Times New Roman" w:eastAsia="仿宋_GB2312" w:hAnsi="Times New Roman" w:hint="eastAsia"/>
          <w:kern w:val="32"/>
          <w:sz w:val="32"/>
          <w:szCs w:val="32"/>
        </w:rPr>
        <w:t>个样品的菌落总数检测结果均不得超过</w:t>
      </w:r>
      <w:r w:rsidRPr="00D80760">
        <w:rPr>
          <w:rFonts w:ascii="Times New Roman" w:eastAsia="仿宋_GB2312" w:hAnsi="Times New Roman" w:hint="eastAsia"/>
          <w:kern w:val="32"/>
          <w:sz w:val="32"/>
          <w:szCs w:val="32"/>
        </w:rPr>
        <w:t>10</w:t>
      </w:r>
      <w:r w:rsidRPr="00D80760">
        <w:rPr>
          <w:rFonts w:ascii="Times New Roman" w:eastAsia="仿宋_GB2312" w:hAnsi="Times New Roman" w:hint="eastAsia"/>
          <w:kern w:val="32"/>
          <w:sz w:val="32"/>
          <w:szCs w:val="32"/>
          <w:vertAlign w:val="superscript"/>
        </w:rPr>
        <w:t>5</w:t>
      </w:r>
      <w:r w:rsidRPr="00D80760">
        <w:rPr>
          <w:rFonts w:ascii="Times New Roman" w:eastAsia="仿宋_GB2312" w:hAnsi="Times New Roman" w:hint="eastAsia"/>
          <w:kern w:val="32"/>
          <w:sz w:val="32"/>
          <w:szCs w:val="32"/>
        </w:rPr>
        <w:t>CFU/g</w:t>
      </w:r>
      <w:r w:rsidRPr="00D80760">
        <w:rPr>
          <w:rFonts w:ascii="Times New Roman" w:eastAsia="仿宋_GB2312" w:hAnsi="Times New Roman" w:hint="eastAsia"/>
          <w:kern w:val="32"/>
          <w:sz w:val="32"/>
          <w:szCs w:val="32"/>
        </w:rPr>
        <w:t>，且最多允许</w:t>
      </w:r>
      <w:r w:rsidRPr="00D80760">
        <w:rPr>
          <w:rFonts w:ascii="Times New Roman" w:eastAsia="仿宋_GB2312" w:hAnsi="Times New Roman" w:hint="eastAsia"/>
          <w:kern w:val="32"/>
          <w:sz w:val="32"/>
          <w:szCs w:val="32"/>
        </w:rPr>
        <w:t>2</w:t>
      </w:r>
      <w:r w:rsidRPr="00D80760">
        <w:rPr>
          <w:rFonts w:ascii="Times New Roman" w:eastAsia="仿宋_GB2312" w:hAnsi="Times New Roman" w:hint="eastAsia"/>
          <w:kern w:val="32"/>
          <w:sz w:val="32"/>
          <w:szCs w:val="32"/>
        </w:rPr>
        <w:t>个样品的检测结果超过</w:t>
      </w:r>
      <w:r w:rsidRPr="00D80760">
        <w:rPr>
          <w:rFonts w:ascii="Times New Roman" w:eastAsia="仿宋_GB2312" w:hAnsi="Times New Roman" w:hint="eastAsia"/>
          <w:kern w:val="32"/>
          <w:sz w:val="32"/>
          <w:szCs w:val="32"/>
        </w:rPr>
        <w:t>10</w:t>
      </w:r>
      <w:r w:rsidRPr="00D80760">
        <w:rPr>
          <w:rFonts w:ascii="Times New Roman" w:eastAsia="仿宋_GB2312" w:hAnsi="Times New Roman" w:hint="eastAsia"/>
          <w:kern w:val="32"/>
          <w:sz w:val="32"/>
          <w:szCs w:val="32"/>
          <w:vertAlign w:val="superscript"/>
        </w:rPr>
        <w:t>4</w:t>
      </w:r>
      <w:r w:rsidRPr="00D80760">
        <w:rPr>
          <w:rFonts w:ascii="Times New Roman" w:eastAsia="仿宋_GB2312" w:hAnsi="Times New Roman" w:hint="eastAsia"/>
          <w:kern w:val="32"/>
          <w:sz w:val="32"/>
          <w:szCs w:val="32"/>
        </w:rPr>
        <w:t>CFU/g</w:t>
      </w:r>
      <w:r w:rsidRPr="00D80760">
        <w:rPr>
          <w:rFonts w:ascii="Times New Roman" w:eastAsia="仿宋_GB2312" w:hAnsi="Times New Roman" w:hint="eastAsia"/>
          <w:kern w:val="32"/>
          <w:sz w:val="32"/>
          <w:szCs w:val="32"/>
        </w:rPr>
        <w:t>。酱油、</w:t>
      </w:r>
      <w:r w:rsidR="00BC410D" w:rsidRPr="00BC410D">
        <w:rPr>
          <w:rFonts w:ascii="Times New Roman" w:eastAsia="仿宋_GB2312" w:hAnsi="Times New Roman" w:hint="eastAsia"/>
          <w:kern w:val="32"/>
          <w:sz w:val="32"/>
          <w:szCs w:val="32"/>
        </w:rPr>
        <w:t>红豆薏仁粉</w:t>
      </w:r>
      <w:r w:rsidRPr="00D80760">
        <w:rPr>
          <w:rFonts w:ascii="Times New Roman" w:eastAsia="仿宋_GB2312" w:hAnsi="Times New Roman" w:hint="eastAsia"/>
          <w:kern w:val="32"/>
          <w:sz w:val="32"/>
          <w:szCs w:val="32"/>
        </w:rPr>
        <w:t>中菌落总数超标的原因，可能是企业未按要求严格控制生产加工过程的卫生条件，也可能与产品包装密封不严或储运条件不当等有关</w:t>
      </w:r>
      <w:r w:rsidR="00086A1C" w:rsidRPr="00D80760">
        <w:rPr>
          <w:rFonts w:ascii="Times New Roman" w:eastAsia="仿宋_GB2312" w:hAnsi="Times New Roman" w:hint="eastAsia"/>
          <w:kern w:val="32"/>
          <w:sz w:val="32"/>
          <w:szCs w:val="32"/>
        </w:rPr>
        <w:t>，还有可能是原料中菌落总数不达标造成终产品菌落总数超标。</w:t>
      </w:r>
    </w:p>
    <w:p w14:paraId="05929D74" w14:textId="3CB8B29A" w:rsidR="00A20B9E" w:rsidRPr="00D80760" w:rsidRDefault="00BC410D" w:rsidP="00A20B9E">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二</w:t>
      </w:r>
      <w:r w:rsidR="00A20B9E" w:rsidRPr="00D80760">
        <w:rPr>
          <w:rFonts w:ascii="黑体" w:eastAsia="黑体" w:hAnsi="黑体" w:hint="eastAsia"/>
          <w:kern w:val="32"/>
          <w:sz w:val="32"/>
          <w:szCs w:val="32"/>
        </w:rPr>
        <w:t>、</w:t>
      </w:r>
      <w:r w:rsidR="00895FC0" w:rsidRPr="00D80760">
        <w:rPr>
          <w:rFonts w:ascii="黑体" w:eastAsia="黑体" w:hAnsi="黑体" w:hint="eastAsia"/>
          <w:kern w:val="32"/>
          <w:sz w:val="32"/>
          <w:szCs w:val="32"/>
        </w:rPr>
        <w:t>大肠菌群</w:t>
      </w:r>
    </w:p>
    <w:p w14:paraId="207A860E" w14:textId="26620198" w:rsidR="0086181D" w:rsidRPr="00D80760" w:rsidRDefault="0003499C" w:rsidP="0086181D">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大肠菌群是国内外通用的食品污染常用指示菌之一。食品中检出大肠菌群，提示被致病菌（如沙门氏菌、志贺氏菌、致病性大肠杆菌）污染的可能性较大。</w:t>
      </w:r>
      <w:r w:rsidR="009B0F97" w:rsidRPr="00D80760">
        <w:rPr>
          <w:rFonts w:ascii="Times New Roman" w:eastAsia="仿宋_GB2312" w:hAnsi="Times New Roman" w:hint="eastAsia"/>
          <w:kern w:val="32"/>
          <w:sz w:val="32"/>
          <w:szCs w:val="32"/>
        </w:rPr>
        <w:t>食品餐饮具中</w:t>
      </w:r>
      <w:r w:rsidR="00900FC6" w:rsidRPr="00D80760">
        <w:rPr>
          <w:rFonts w:ascii="Times New Roman" w:eastAsia="仿宋_GB2312" w:hAnsi="Times New Roman" w:hint="eastAsia"/>
          <w:kern w:val="32"/>
          <w:sz w:val="32"/>
          <w:szCs w:val="32"/>
        </w:rPr>
        <w:t>检出大肠菌群可能会导致食物被污染。《食品安全国家标准</w:t>
      </w:r>
      <w:r w:rsidR="00313635" w:rsidRPr="00D80760">
        <w:rPr>
          <w:rFonts w:ascii="Times New Roman" w:eastAsia="仿宋_GB2312" w:hAnsi="Times New Roman" w:hint="eastAsia"/>
          <w:kern w:val="32"/>
          <w:sz w:val="32"/>
          <w:szCs w:val="32"/>
        </w:rPr>
        <w:t xml:space="preserve"> </w:t>
      </w:r>
      <w:r w:rsidR="00DA2B55" w:rsidRPr="00D80760">
        <w:rPr>
          <w:rFonts w:ascii="Times New Roman" w:eastAsia="仿宋_GB2312" w:hAnsi="Times New Roman" w:hint="eastAsia"/>
          <w:kern w:val="32"/>
          <w:sz w:val="32"/>
          <w:szCs w:val="32"/>
        </w:rPr>
        <w:t>豆制品</w:t>
      </w:r>
      <w:r w:rsidR="00900FC6" w:rsidRPr="00D80760">
        <w:rPr>
          <w:rFonts w:ascii="Times New Roman" w:eastAsia="仿宋_GB2312" w:hAnsi="Times New Roman" w:hint="eastAsia"/>
          <w:kern w:val="32"/>
          <w:sz w:val="32"/>
          <w:szCs w:val="32"/>
        </w:rPr>
        <w:t>》（</w:t>
      </w:r>
      <w:r w:rsidR="00900FC6" w:rsidRPr="00D80760">
        <w:rPr>
          <w:rFonts w:ascii="Times New Roman" w:eastAsia="仿宋_GB2312" w:hAnsi="Times New Roman" w:hint="eastAsia"/>
          <w:kern w:val="32"/>
          <w:sz w:val="32"/>
          <w:szCs w:val="32"/>
        </w:rPr>
        <w:t xml:space="preserve">GB </w:t>
      </w:r>
      <w:r w:rsidR="00E77949" w:rsidRPr="00D80760">
        <w:rPr>
          <w:rFonts w:ascii="Times New Roman" w:eastAsia="仿宋_GB2312" w:hAnsi="Times New Roman"/>
          <w:kern w:val="32"/>
          <w:sz w:val="32"/>
          <w:szCs w:val="32"/>
        </w:rPr>
        <w:t>2712</w:t>
      </w:r>
      <w:r w:rsidR="00900FC6" w:rsidRPr="00D80760">
        <w:rPr>
          <w:rFonts w:ascii="Times New Roman" w:eastAsia="仿宋_GB2312" w:hAnsi="Times New Roman" w:hint="eastAsia"/>
          <w:kern w:val="32"/>
          <w:sz w:val="32"/>
          <w:szCs w:val="32"/>
        </w:rPr>
        <w:t>—</w:t>
      </w:r>
      <w:r w:rsidR="00900FC6" w:rsidRPr="00D80760">
        <w:rPr>
          <w:rFonts w:ascii="Times New Roman" w:eastAsia="仿宋_GB2312" w:hAnsi="Times New Roman" w:hint="eastAsia"/>
          <w:kern w:val="32"/>
          <w:sz w:val="32"/>
          <w:szCs w:val="32"/>
        </w:rPr>
        <w:t>201</w:t>
      </w:r>
      <w:r w:rsidR="00E77949" w:rsidRPr="00D80760">
        <w:rPr>
          <w:rFonts w:ascii="Times New Roman" w:eastAsia="仿宋_GB2312" w:hAnsi="Times New Roman" w:hint="eastAsia"/>
          <w:kern w:val="32"/>
          <w:sz w:val="32"/>
          <w:szCs w:val="32"/>
        </w:rPr>
        <w:t>4</w:t>
      </w:r>
      <w:r w:rsidR="00900FC6" w:rsidRPr="00D80760">
        <w:rPr>
          <w:rFonts w:ascii="Times New Roman" w:eastAsia="仿宋_GB2312" w:hAnsi="Times New Roman" w:hint="eastAsia"/>
          <w:kern w:val="32"/>
          <w:sz w:val="32"/>
          <w:szCs w:val="32"/>
        </w:rPr>
        <w:t>）中</w:t>
      </w:r>
      <w:r w:rsidR="00900FC6" w:rsidRPr="00D80760">
        <w:rPr>
          <w:rFonts w:ascii="Times New Roman" w:eastAsia="仿宋_GB2312" w:hAnsi="Times New Roman" w:hint="eastAsia"/>
          <w:kern w:val="32"/>
          <w:sz w:val="32"/>
          <w:szCs w:val="32"/>
        </w:rPr>
        <w:lastRenderedPageBreak/>
        <w:t>规定，</w:t>
      </w:r>
      <w:r w:rsidR="00BD0685" w:rsidRPr="00D80760">
        <w:rPr>
          <w:rFonts w:ascii="Times New Roman" w:eastAsia="仿宋_GB2312" w:hAnsi="Times New Roman" w:hint="eastAsia"/>
          <w:kern w:val="32"/>
          <w:sz w:val="32"/>
          <w:szCs w:val="32"/>
        </w:rPr>
        <w:t>即食豆制</w:t>
      </w:r>
      <w:r w:rsidR="008B2679" w:rsidRPr="00D80760">
        <w:rPr>
          <w:rFonts w:ascii="Times New Roman" w:eastAsia="仿宋_GB2312" w:hAnsi="Times New Roman" w:hint="eastAsia"/>
          <w:kern w:val="32"/>
          <w:sz w:val="32"/>
          <w:szCs w:val="32"/>
        </w:rPr>
        <w:t>品</w:t>
      </w:r>
      <w:r w:rsidR="00900FC6" w:rsidRPr="00D80760">
        <w:rPr>
          <w:rFonts w:ascii="Times New Roman" w:eastAsia="仿宋_GB2312" w:hAnsi="Times New Roman" w:hint="eastAsia"/>
          <w:kern w:val="32"/>
          <w:sz w:val="32"/>
          <w:szCs w:val="32"/>
        </w:rPr>
        <w:t>中同一批次产品</w:t>
      </w:r>
      <w:r w:rsidR="00900FC6" w:rsidRPr="00D80760">
        <w:rPr>
          <w:rFonts w:ascii="Times New Roman" w:eastAsia="仿宋_GB2312" w:hAnsi="Times New Roman" w:hint="eastAsia"/>
          <w:kern w:val="32"/>
          <w:sz w:val="32"/>
          <w:szCs w:val="32"/>
        </w:rPr>
        <w:t>5</w:t>
      </w:r>
      <w:r w:rsidR="00900FC6" w:rsidRPr="00D80760">
        <w:rPr>
          <w:rFonts w:ascii="Times New Roman" w:eastAsia="仿宋_GB2312" w:hAnsi="Times New Roman" w:hint="eastAsia"/>
          <w:kern w:val="32"/>
          <w:sz w:val="32"/>
          <w:szCs w:val="32"/>
        </w:rPr>
        <w:t>个样品中大肠菌群的检测结果均不得超过</w:t>
      </w:r>
      <w:r w:rsidR="00900FC6" w:rsidRPr="00D80760">
        <w:rPr>
          <w:rFonts w:ascii="Times New Roman" w:eastAsia="仿宋_GB2312" w:hAnsi="Times New Roman" w:hint="eastAsia"/>
          <w:kern w:val="32"/>
          <w:sz w:val="32"/>
          <w:szCs w:val="32"/>
        </w:rPr>
        <w:t>10</w:t>
      </w:r>
      <w:r w:rsidR="00CF4706" w:rsidRPr="00D80760">
        <w:rPr>
          <w:rFonts w:ascii="Times New Roman" w:eastAsia="仿宋_GB2312" w:hAnsi="Times New Roman" w:hint="eastAsia"/>
          <w:kern w:val="32"/>
          <w:sz w:val="32"/>
          <w:szCs w:val="32"/>
          <w:vertAlign w:val="superscript"/>
        </w:rPr>
        <w:t>3</w:t>
      </w:r>
      <w:r w:rsidR="00900FC6" w:rsidRPr="00D80760">
        <w:rPr>
          <w:rFonts w:ascii="Times New Roman" w:eastAsia="仿宋_GB2312" w:hAnsi="Times New Roman" w:hint="eastAsia"/>
          <w:kern w:val="32"/>
          <w:sz w:val="32"/>
          <w:szCs w:val="32"/>
        </w:rPr>
        <w:t>CFU/g</w:t>
      </w:r>
      <w:r w:rsidR="00900FC6" w:rsidRPr="00D80760">
        <w:rPr>
          <w:rFonts w:ascii="Times New Roman" w:eastAsia="仿宋_GB2312" w:hAnsi="Times New Roman" w:hint="eastAsia"/>
          <w:kern w:val="32"/>
          <w:sz w:val="32"/>
          <w:szCs w:val="32"/>
        </w:rPr>
        <w:t>，且最多允许</w:t>
      </w:r>
      <w:r w:rsidR="00900FC6" w:rsidRPr="00D80760">
        <w:rPr>
          <w:rFonts w:ascii="Times New Roman" w:eastAsia="仿宋_GB2312" w:hAnsi="Times New Roman" w:hint="eastAsia"/>
          <w:kern w:val="32"/>
          <w:sz w:val="32"/>
          <w:szCs w:val="32"/>
        </w:rPr>
        <w:t>2</w:t>
      </w:r>
      <w:r w:rsidR="00900FC6" w:rsidRPr="00D80760">
        <w:rPr>
          <w:rFonts w:ascii="Times New Roman" w:eastAsia="仿宋_GB2312" w:hAnsi="Times New Roman" w:hint="eastAsia"/>
          <w:kern w:val="32"/>
          <w:sz w:val="32"/>
          <w:szCs w:val="32"/>
        </w:rPr>
        <w:t>个样品的检测结果超过</w:t>
      </w:r>
      <w:r w:rsidR="00900FC6" w:rsidRPr="00D80760">
        <w:rPr>
          <w:rFonts w:ascii="Times New Roman" w:eastAsia="仿宋_GB2312" w:hAnsi="Times New Roman" w:hint="eastAsia"/>
          <w:kern w:val="32"/>
          <w:sz w:val="32"/>
          <w:szCs w:val="32"/>
        </w:rPr>
        <w:t>10</w:t>
      </w:r>
      <w:r w:rsidR="00CF4706" w:rsidRPr="00D80760">
        <w:rPr>
          <w:rFonts w:ascii="Times New Roman" w:eastAsia="仿宋_GB2312" w:hAnsi="Times New Roman" w:hint="eastAsia"/>
          <w:kern w:val="32"/>
          <w:sz w:val="32"/>
          <w:szCs w:val="32"/>
          <w:vertAlign w:val="superscript"/>
        </w:rPr>
        <w:t>2</w:t>
      </w:r>
      <w:r w:rsidR="00900FC6" w:rsidRPr="00D80760">
        <w:rPr>
          <w:rFonts w:ascii="Times New Roman" w:eastAsia="仿宋_GB2312" w:hAnsi="Times New Roman" w:hint="eastAsia"/>
          <w:kern w:val="32"/>
          <w:sz w:val="32"/>
          <w:szCs w:val="32"/>
        </w:rPr>
        <w:t>CFU/g</w:t>
      </w:r>
      <w:r w:rsidR="009B34D5" w:rsidRPr="00D80760">
        <w:rPr>
          <w:rFonts w:ascii="Times New Roman" w:eastAsia="仿宋_GB2312" w:hAnsi="Times New Roman" w:hint="eastAsia"/>
          <w:kern w:val="32"/>
          <w:sz w:val="32"/>
          <w:szCs w:val="32"/>
        </w:rPr>
        <w:t>；</w:t>
      </w:r>
      <w:r w:rsidR="00A04EBB" w:rsidRPr="00D80760">
        <w:rPr>
          <w:rFonts w:ascii="Times New Roman" w:eastAsia="仿宋_GB2312" w:hAnsi="Times New Roman" w:hint="eastAsia"/>
          <w:kern w:val="32"/>
          <w:sz w:val="32"/>
          <w:szCs w:val="32"/>
        </w:rPr>
        <w:t>《食品安全国家标准</w:t>
      </w:r>
      <w:r w:rsidR="00A04EBB" w:rsidRPr="00D80760">
        <w:rPr>
          <w:rFonts w:ascii="Times New Roman" w:eastAsia="仿宋_GB2312" w:hAnsi="Times New Roman" w:hint="eastAsia"/>
          <w:kern w:val="32"/>
          <w:sz w:val="32"/>
          <w:szCs w:val="32"/>
        </w:rPr>
        <w:t xml:space="preserve"> </w:t>
      </w:r>
      <w:r w:rsidR="00A04EBB" w:rsidRPr="00D80760">
        <w:rPr>
          <w:rFonts w:ascii="Times New Roman" w:eastAsia="仿宋_GB2312" w:hAnsi="Times New Roman" w:hint="eastAsia"/>
          <w:kern w:val="32"/>
          <w:sz w:val="32"/>
          <w:szCs w:val="32"/>
        </w:rPr>
        <w:t>冲调谷物制品》（</w:t>
      </w:r>
      <w:r w:rsidR="00A04EBB" w:rsidRPr="00D80760">
        <w:rPr>
          <w:rFonts w:ascii="Times New Roman" w:eastAsia="仿宋_GB2312" w:hAnsi="Times New Roman" w:hint="eastAsia"/>
          <w:kern w:val="32"/>
          <w:sz w:val="32"/>
          <w:szCs w:val="32"/>
        </w:rPr>
        <w:t>GB 19640</w:t>
      </w:r>
      <w:r w:rsidR="00A04EBB" w:rsidRPr="00D80760">
        <w:rPr>
          <w:rFonts w:ascii="Times New Roman" w:eastAsia="仿宋_GB2312" w:hAnsi="Times New Roman" w:hint="eastAsia"/>
          <w:kern w:val="32"/>
          <w:sz w:val="32"/>
          <w:szCs w:val="32"/>
        </w:rPr>
        <w:t>—</w:t>
      </w:r>
      <w:r w:rsidR="00A04EBB" w:rsidRPr="00D80760">
        <w:rPr>
          <w:rFonts w:ascii="Times New Roman" w:eastAsia="仿宋_GB2312" w:hAnsi="Times New Roman" w:hint="eastAsia"/>
          <w:kern w:val="32"/>
          <w:sz w:val="32"/>
          <w:szCs w:val="32"/>
        </w:rPr>
        <w:t>2016</w:t>
      </w:r>
      <w:r w:rsidR="00A04EBB" w:rsidRPr="00D80760">
        <w:rPr>
          <w:rFonts w:ascii="Times New Roman" w:eastAsia="仿宋_GB2312" w:hAnsi="Times New Roman" w:hint="eastAsia"/>
          <w:kern w:val="32"/>
          <w:sz w:val="32"/>
          <w:szCs w:val="32"/>
        </w:rPr>
        <w:t>）中规定，冲调谷物制品中同一批次产品</w:t>
      </w:r>
      <w:r w:rsidR="00A04EBB" w:rsidRPr="00D80760">
        <w:rPr>
          <w:rFonts w:ascii="Times New Roman" w:eastAsia="仿宋_GB2312" w:hAnsi="Times New Roman" w:hint="eastAsia"/>
          <w:kern w:val="32"/>
          <w:sz w:val="32"/>
          <w:szCs w:val="32"/>
        </w:rPr>
        <w:t>5</w:t>
      </w:r>
      <w:r w:rsidR="00A04EBB" w:rsidRPr="00D80760">
        <w:rPr>
          <w:rFonts w:ascii="Times New Roman" w:eastAsia="仿宋_GB2312" w:hAnsi="Times New Roman" w:hint="eastAsia"/>
          <w:kern w:val="32"/>
          <w:sz w:val="32"/>
          <w:szCs w:val="32"/>
        </w:rPr>
        <w:t>个样品的</w:t>
      </w:r>
      <w:r w:rsidR="00E8186D" w:rsidRPr="00D80760">
        <w:rPr>
          <w:rFonts w:ascii="Times New Roman" w:eastAsia="仿宋_GB2312" w:hAnsi="Times New Roman" w:hint="eastAsia"/>
          <w:kern w:val="32"/>
          <w:sz w:val="32"/>
          <w:szCs w:val="32"/>
        </w:rPr>
        <w:t>大肠菌群</w:t>
      </w:r>
      <w:r w:rsidR="00A04EBB" w:rsidRPr="00D80760">
        <w:rPr>
          <w:rFonts w:ascii="Times New Roman" w:eastAsia="仿宋_GB2312" w:hAnsi="Times New Roman" w:hint="eastAsia"/>
          <w:kern w:val="32"/>
          <w:sz w:val="32"/>
          <w:szCs w:val="32"/>
        </w:rPr>
        <w:t>检测结果均不得超过</w:t>
      </w:r>
      <w:r w:rsidR="00A04EBB" w:rsidRPr="00D80760">
        <w:rPr>
          <w:rFonts w:ascii="Times New Roman" w:eastAsia="仿宋_GB2312" w:hAnsi="Times New Roman" w:hint="eastAsia"/>
          <w:kern w:val="32"/>
          <w:sz w:val="32"/>
          <w:szCs w:val="32"/>
        </w:rPr>
        <w:t>10</w:t>
      </w:r>
      <w:r w:rsidR="002871E7" w:rsidRPr="00D80760">
        <w:rPr>
          <w:rFonts w:ascii="Times New Roman" w:eastAsia="仿宋_GB2312" w:hAnsi="Times New Roman" w:hint="eastAsia"/>
          <w:kern w:val="32"/>
          <w:sz w:val="32"/>
          <w:szCs w:val="32"/>
          <w:vertAlign w:val="superscript"/>
        </w:rPr>
        <w:t>2</w:t>
      </w:r>
      <w:r w:rsidR="00A04EBB" w:rsidRPr="00D80760">
        <w:rPr>
          <w:rFonts w:ascii="Times New Roman" w:eastAsia="仿宋_GB2312" w:hAnsi="Times New Roman" w:hint="eastAsia"/>
          <w:kern w:val="32"/>
          <w:sz w:val="32"/>
          <w:szCs w:val="32"/>
        </w:rPr>
        <w:t>CFU/g</w:t>
      </w:r>
      <w:r w:rsidR="00A04EBB" w:rsidRPr="00D80760">
        <w:rPr>
          <w:rFonts w:ascii="Times New Roman" w:eastAsia="仿宋_GB2312" w:hAnsi="Times New Roman" w:hint="eastAsia"/>
          <w:kern w:val="32"/>
          <w:sz w:val="32"/>
          <w:szCs w:val="32"/>
        </w:rPr>
        <w:t>，且最多允许</w:t>
      </w:r>
      <w:r w:rsidR="00A04EBB" w:rsidRPr="00D80760">
        <w:rPr>
          <w:rFonts w:ascii="Times New Roman" w:eastAsia="仿宋_GB2312" w:hAnsi="Times New Roman" w:hint="eastAsia"/>
          <w:kern w:val="32"/>
          <w:sz w:val="32"/>
          <w:szCs w:val="32"/>
        </w:rPr>
        <w:t>2</w:t>
      </w:r>
      <w:r w:rsidR="00A04EBB" w:rsidRPr="00D80760">
        <w:rPr>
          <w:rFonts w:ascii="Times New Roman" w:eastAsia="仿宋_GB2312" w:hAnsi="Times New Roman" w:hint="eastAsia"/>
          <w:kern w:val="32"/>
          <w:sz w:val="32"/>
          <w:szCs w:val="32"/>
        </w:rPr>
        <w:t>个样品的检测结果超过</w:t>
      </w:r>
      <w:r w:rsidR="00016BDF" w:rsidRPr="00D80760">
        <w:rPr>
          <w:rFonts w:ascii="Times New Roman" w:eastAsia="仿宋_GB2312" w:hAnsi="Times New Roman" w:hint="eastAsia"/>
          <w:kern w:val="32"/>
          <w:sz w:val="32"/>
          <w:szCs w:val="32"/>
        </w:rPr>
        <w:t>10</w:t>
      </w:r>
      <w:r w:rsidR="00A04EBB" w:rsidRPr="00D80760">
        <w:rPr>
          <w:rFonts w:ascii="Times New Roman" w:eastAsia="仿宋_GB2312" w:hAnsi="Times New Roman" w:hint="eastAsia"/>
          <w:kern w:val="32"/>
          <w:sz w:val="32"/>
          <w:szCs w:val="32"/>
        </w:rPr>
        <w:t>CFU/g</w:t>
      </w:r>
      <w:r w:rsidR="00BC410D">
        <w:rPr>
          <w:rFonts w:ascii="Times New Roman" w:eastAsia="仿宋_GB2312" w:hAnsi="Times New Roman" w:hint="eastAsia"/>
          <w:kern w:val="32"/>
          <w:sz w:val="32"/>
          <w:szCs w:val="32"/>
        </w:rPr>
        <w:t>；</w:t>
      </w:r>
      <w:r w:rsidR="00BC410D" w:rsidRPr="00D80760">
        <w:rPr>
          <w:rFonts w:ascii="Times New Roman" w:eastAsia="仿宋_GB2312" w:hAnsi="Times New Roman" w:hint="eastAsia"/>
          <w:kern w:val="32"/>
          <w:sz w:val="32"/>
          <w:szCs w:val="32"/>
        </w:rPr>
        <w:t>《食品安全国家标准</w:t>
      </w:r>
      <w:r w:rsidR="00BC410D" w:rsidRPr="00D80760">
        <w:rPr>
          <w:rFonts w:ascii="Times New Roman" w:eastAsia="仿宋_GB2312" w:hAnsi="Times New Roman" w:hint="eastAsia"/>
          <w:kern w:val="32"/>
          <w:sz w:val="32"/>
          <w:szCs w:val="32"/>
        </w:rPr>
        <w:t xml:space="preserve"> </w:t>
      </w:r>
      <w:r w:rsidR="00BC410D" w:rsidRPr="00D80760">
        <w:rPr>
          <w:rFonts w:ascii="Times New Roman" w:eastAsia="仿宋_GB2312" w:hAnsi="Times New Roman" w:hint="eastAsia"/>
          <w:kern w:val="32"/>
          <w:sz w:val="32"/>
          <w:szCs w:val="32"/>
        </w:rPr>
        <w:t>消毒餐（饮）具》（</w:t>
      </w:r>
      <w:r w:rsidR="00BC410D" w:rsidRPr="00D80760">
        <w:rPr>
          <w:rFonts w:ascii="Times New Roman" w:eastAsia="仿宋_GB2312" w:hAnsi="Times New Roman" w:hint="eastAsia"/>
          <w:kern w:val="32"/>
          <w:sz w:val="32"/>
          <w:szCs w:val="32"/>
        </w:rPr>
        <w:t>GB 14934</w:t>
      </w:r>
      <w:r w:rsidR="00BC410D" w:rsidRPr="00D80760">
        <w:rPr>
          <w:rFonts w:ascii="Times New Roman" w:eastAsia="仿宋_GB2312" w:hAnsi="Times New Roman" w:hint="eastAsia"/>
          <w:kern w:val="32"/>
          <w:sz w:val="32"/>
          <w:szCs w:val="32"/>
        </w:rPr>
        <w:t>—</w:t>
      </w:r>
      <w:r w:rsidR="00BC410D" w:rsidRPr="00D80760">
        <w:rPr>
          <w:rFonts w:ascii="Times New Roman" w:eastAsia="仿宋_GB2312" w:hAnsi="Times New Roman" w:hint="eastAsia"/>
          <w:kern w:val="32"/>
          <w:sz w:val="32"/>
          <w:szCs w:val="32"/>
        </w:rPr>
        <w:t>2016</w:t>
      </w:r>
      <w:r w:rsidR="00BC410D" w:rsidRPr="00D80760">
        <w:rPr>
          <w:rFonts w:ascii="Times New Roman" w:eastAsia="仿宋_GB2312" w:hAnsi="Times New Roman" w:hint="eastAsia"/>
          <w:kern w:val="32"/>
          <w:sz w:val="32"/>
          <w:szCs w:val="32"/>
        </w:rPr>
        <w:t>）中规定，消毒餐（饮）具不得检出大肠菌群。</w:t>
      </w:r>
      <w:r w:rsidR="00BC410D" w:rsidRPr="00BC410D">
        <w:rPr>
          <w:rFonts w:ascii="Times New Roman" w:eastAsia="仿宋_GB2312" w:hAnsi="Times New Roman" w:hint="eastAsia"/>
          <w:kern w:val="32"/>
          <w:sz w:val="32"/>
          <w:szCs w:val="32"/>
        </w:rPr>
        <w:t>干豆豉</w:t>
      </w:r>
      <w:r w:rsidR="00DD28D4" w:rsidRPr="00D80760">
        <w:rPr>
          <w:rFonts w:ascii="Times New Roman" w:eastAsia="仿宋_GB2312" w:hAnsi="Times New Roman" w:hint="eastAsia"/>
          <w:kern w:val="32"/>
          <w:sz w:val="32"/>
          <w:szCs w:val="32"/>
        </w:rPr>
        <w:t>、</w:t>
      </w:r>
      <w:r w:rsidR="00BC410D" w:rsidRPr="00BC410D">
        <w:rPr>
          <w:rFonts w:ascii="Times New Roman" w:eastAsia="仿宋_GB2312" w:hAnsi="Times New Roman" w:hint="eastAsia"/>
          <w:kern w:val="32"/>
          <w:sz w:val="32"/>
          <w:szCs w:val="32"/>
        </w:rPr>
        <w:t>红豆薏仁粉</w:t>
      </w:r>
      <w:r w:rsidR="00900FC6" w:rsidRPr="00D80760">
        <w:rPr>
          <w:rFonts w:ascii="Times New Roman" w:eastAsia="仿宋_GB2312" w:hAnsi="Times New Roman" w:hint="eastAsia"/>
          <w:kern w:val="32"/>
          <w:sz w:val="32"/>
          <w:szCs w:val="32"/>
        </w:rPr>
        <w:t>中大肠菌群数超标的原因，可能是产品的加工原料、包装材料受污染，也可能是产品在生产过程中受人员、工器具等的污染，还可能是灭菌工艺灭菌不彻底导致的。</w:t>
      </w:r>
      <w:r w:rsidR="0086181D" w:rsidRPr="00D80760">
        <w:rPr>
          <w:rFonts w:ascii="Times New Roman" w:eastAsia="仿宋_GB2312" w:hAnsi="Times New Roman" w:hint="eastAsia"/>
          <w:kern w:val="32"/>
          <w:sz w:val="32"/>
          <w:szCs w:val="32"/>
        </w:rPr>
        <w:t>消毒餐（饮）具中检出大肠菌群的原因，可能是餐饮具在存放过程受到环境的污染，或是灭菌不彻底。</w:t>
      </w:r>
    </w:p>
    <w:p w14:paraId="70490149" w14:textId="23D3B730" w:rsidR="00BC410D" w:rsidRPr="00D80760" w:rsidRDefault="00BC410D" w:rsidP="00BC410D">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三</w:t>
      </w:r>
      <w:r w:rsidRPr="00D80760">
        <w:rPr>
          <w:rFonts w:ascii="黑体" w:eastAsia="黑体" w:hAnsi="黑体" w:hint="eastAsia"/>
          <w:kern w:val="32"/>
          <w:sz w:val="32"/>
          <w:szCs w:val="32"/>
        </w:rPr>
        <w:t>、铜绿假单胞菌</w:t>
      </w:r>
    </w:p>
    <w:p w14:paraId="3BC34DDF" w14:textId="77777777" w:rsidR="00BC410D" w:rsidRPr="00D80760" w:rsidRDefault="00BC410D" w:rsidP="00BC410D">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铜绿假单胞菌是一种条件致病菌，广泛分布于水、空气、正常人的皮肤、呼吸道和肠道等，易在潮湿的环境存活，对消毒剂、紫外线等具有较强的抵抗力。铜绿假单胞菌对于免疫力较弱的人群健康风险较大。《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包装饮用水》（</w:t>
      </w:r>
      <w:r w:rsidRPr="00D80760">
        <w:rPr>
          <w:rFonts w:ascii="Times New Roman" w:eastAsia="仿宋_GB2312" w:hAnsi="Times New Roman" w:hint="eastAsia"/>
          <w:kern w:val="32"/>
          <w:sz w:val="32"/>
          <w:szCs w:val="32"/>
        </w:rPr>
        <w:t>GB 19298</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2014</w:t>
      </w:r>
      <w:r w:rsidRPr="00D80760">
        <w:rPr>
          <w:rFonts w:ascii="Times New Roman" w:eastAsia="仿宋_GB2312" w:hAnsi="Times New Roman" w:hint="eastAsia"/>
          <w:kern w:val="32"/>
          <w:sz w:val="32"/>
          <w:szCs w:val="32"/>
        </w:rPr>
        <w:t>）中规定，包装饮用水同一批次产品</w:t>
      </w:r>
      <w:r w:rsidRPr="00D80760">
        <w:rPr>
          <w:rFonts w:ascii="Times New Roman" w:eastAsia="仿宋_GB2312" w:hAnsi="Times New Roman" w:hint="eastAsia"/>
          <w:kern w:val="32"/>
          <w:sz w:val="32"/>
          <w:szCs w:val="32"/>
        </w:rPr>
        <w:t>5</w:t>
      </w:r>
      <w:r w:rsidRPr="00D80760">
        <w:rPr>
          <w:rFonts w:ascii="Times New Roman" w:eastAsia="仿宋_GB2312" w:hAnsi="Times New Roman" w:hint="eastAsia"/>
          <w:kern w:val="32"/>
          <w:sz w:val="32"/>
          <w:szCs w:val="32"/>
        </w:rPr>
        <w:t>个样品中铜绿假单胞菌均不得检出。包装饮用水中检出铜绿假单胞菌的原因，可能是源水防护不当，水体受到污染，也可能是生产过程中卫生控制不严格，还可能是包装材料清洗消毒有缺陷所致。</w:t>
      </w:r>
    </w:p>
    <w:p w14:paraId="545B45CD" w14:textId="5C90F8F4" w:rsidR="00A20B9E" w:rsidRPr="00D80760" w:rsidRDefault="00B34662" w:rsidP="00A20B9E">
      <w:pPr>
        <w:spacing w:line="594" w:lineRule="exact"/>
        <w:ind w:firstLineChars="200" w:firstLine="640"/>
        <w:rPr>
          <w:rFonts w:ascii="黑体" w:eastAsia="黑体" w:hAnsi="黑体"/>
          <w:kern w:val="32"/>
          <w:sz w:val="32"/>
          <w:szCs w:val="32"/>
        </w:rPr>
      </w:pPr>
      <w:r w:rsidRPr="00D80760">
        <w:rPr>
          <w:rFonts w:ascii="黑体" w:eastAsia="黑体" w:hAnsi="黑体" w:hint="eastAsia"/>
          <w:kern w:val="32"/>
          <w:sz w:val="32"/>
          <w:szCs w:val="32"/>
        </w:rPr>
        <w:t>四</w:t>
      </w:r>
      <w:r w:rsidR="00A20B9E" w:rsidRPr="00D80760">
        <w:rPr>
          <w:rFonts w:ascii="黑体" w:eastAsia="黑体" w:hAnsi="黑体" w:hint="eastAsia"/>
          <w:kern w:val="32"/>
          <w:sz w:val="32"/>
          <w:szCs w:val="32"/>
        </w:rPr>
        <w:t>、</w:t>
      </w:r>
      <w:r w:rsidR="00D864D9" w:rsidRPr="00D80760">
        <w:rPr>
          <w:rFonts w:ascii="黑体" w:eastAsia="黑体" w:hAnsi="黑体" w:hint="eastAsia"/>
          <w:kern w:val="32"/>
          <w:sz w:val="32"/>
          <w:szCs w:val="32"/>
        </w:rPr>
        <w:t>毒死蜱</w:t>
      </w:r>
    </w:p>
    <w:p w14:paraId="4C91BE5C" w14:textId="7BA7ED5D" w:rsidR="00A20B9E" w:rsidRPr="00D80760" w:rsidRDefault="009966D8" w:rsidP="009966D8">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lastRenderedPageBreak/>
        <w:t>毒死蜱是一种硫代磷酸酯类有机磷杀虫、杀螨剂，具有良好的触杀、胃毒和熏蒸作用。长期食用毒死蜱</w:t>
      </w:r>
      <w:r w:rsidR="00BC410D">
        <w:rPr>
          <w:rFonts w:ascii="Times New Roman" w:eastAsia="仿宋_GB2312" w:hAnsi="Times New Roman" w:hint="eastAsia"/>
          <w:kern w:val="32"/>
          <w:sz w:val="32"/>
          <w:szCs w:val="32"/>
        </w:rPr>
        <w:t>残留</w:t>
      </w:r>
      <w:r w:rsidRPr="00D80760">
        <w:rPr>
          <w:rFonts w:ascii="Times New Roman" w:eastAsia="仿宋_GB2312" w:hAnsi="Times New Roman" w:hint="eastAsia"/>
          <w:kern w:val="32"/>
          <w:sz w:val="32"/>
          <w:szCs w:val="32"/>
        </w:rPr>
        <w:t>超标的食品，可能会引起头痛、头昏、无力、呕吐等症状，甚至还可能导致癫痫样抽搐。《食品安全国家标准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食品中农药最大残留限量》（</w:t>
      </w:r>
      <w:r w:rsidRPr="00D80760">
        <w:rPr>
          <w:rFonts w:ascii="Times New Roman" w:eastAsia="仿宋_GB2312" w:hAnsi="Times New Roman" w:hint="eastAsia"/>
          <w:kern w:val="32"/>
          <w:sz w:val="32"/>
          <w:szCs w:val="32"/>
        </w:rPr>
        <w:t>GB 2763</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2021</w:t>
      </w:r>
      <w:r w:rsidRPr="00D80760">
        <w:rPr>
          <w:rFonts w:ascii="Times New Roman" w:eastAsia="仿宋_GB2312" w:hAnsi="Times New Roman" w:hint="eastAsia"/>
          <w:kern w:val="32"/>
          <w:sz w:val="32"/>
          <w:szCs w:val="32"/>
        </w:rPr>
        <w:t>）中规定，毒死蜱在</w:t>
      </w:r>
      <w:r w:rsidR="009E168A" w:rsidRPr="00D80760">
        <w:rPr>
          <w:rFonts w:ascii="Times New Roman" w:eastAsia="仿宋_GB2312" w:hAnsi="Times New Roman" w:hint="eastAsia"/>
          <w:kern w:val="32"/>
          <w:sz w:val="32"/>
          <w:szCs w:val="32"/>
        </w:rPr>
        <w:t>叶菜类蔬菜（芹菜除外）</w:t>
      </w:r>
      <w:r w:rsidR="00C301FB" w:rsidRPr="00D80760">
        <w:rPr>
          <w:rFonts w:ascii="Times New Roman" w:eastAsia="仿宋_GB2312" w:hAnsi="Times New Roman" w:hint="eastAsia"/>
          <w:kern w:val="32"/>
          <w:sz w:val="32"/>
          <w:szCs w:val="32"/>
        </w:rPr>
        <w:t>、瓜类蔬菜、</w:t>
      </w:r>
      <w:r w:rsidR="0014424B" w:rsidRPr="00D80760">
        <w:rPr>
          <w:rFonts w:ascii="Times New Roman" w:eastAsia="仿宋_GB2312" w:hAnsi="Times New Roman" w:hint="eastAsia"/>
          <w:kern w:val="32"/>
          <w:sz w:val="32"/>
          <w:szCs w:val="32"/>
        </w:rPr>
        <w:t>根茎类和薯芋类蔬菜</w:t>
      </w:r>
      <w:r w:rsidR="00461DEF" w:rsidRPr="00D80760">
        <w:rPr>
          <w:rFonts w:ascii="Times New Roman" w:eastAsia="仿宋_GB2312" w:hAnsi="Times New Roman" w:hint="eastAsia"/>
          <w:kern w:val="32"/>
          <w:sz w:val="32"/>
          <w:szCs w:val="32"/>
        </w:rPr>
        <w:t>中的最大残留限量值均为</w:t>
      </w:r>
      <w:r w:rsidR="00461DEF" w:rsidRPr="00D80760">
        <w:rPr>
          <w:rFonts w:ascii="Times New Roman" w:eastAsia="仿宋_GB2312" w:hAnsi="Times New Roman" w:hint="eastAsia"/>
          <w:kern w:val="32"/>
          <w:sz w:val="32"/>
          <w:szCs w:val="32"/>
        </w:rPr>
        <w:t>0.0</w:t>
      </w:r>
      <w:r w:rsidR="00322E00" w:rsidRPr="00D80760">
        <w:rPr>
          <w:rFonts w:ascii="Times New Roman" w:eastAsia="仿宋_GB2312" w:hAnsi="Times New Roman" w:hint="eastAsia"/>
          <w:kern w:val="32"/>
          <w:sz w:val="32"/>
          <w:szCs w:val="32"/>
        </w:rPr>
        <w:t>2</w:t>
      </w:r>
      <w:r w:rsidR="00461DEF" w:rsidRPr="00D80760">
        <w:rPr>
          <w:rFonts w:ascii="Times New Roman" w:eastAsia="仿宋_GB2312" w:hAnsi="Times New Roman" w:hint="eastAsia"/>
          <w:kern w:val="32"/>
          <w:sz w:val="32"/>
          <w:szCs w:val="32"/>
        </w:rPr>
        <w:t>mg/kg</w:t>
      </w:r>
      <w:r w:rsidR="00461DEF" w:rsidRPr="00D80760">
        <w:rPr>
          <w:rFonts w:ascii="Times New Roman" w:eastAsia="仿宋_GB2312" w:hAnsi="Times New Roman" w:hint="eastAsia"/>
          <w:kern w:val="32"/>
          <w:sz w:val="32"/>
          <w:szCs w:val="32"/>
        </w:rPr>
        <w:t>。</w:t>
      </w:r>
      <w:r w:rsidR="00E77652" w:rsidRPr="00D80760">
        <w:rPr>
          <w:rFonts w:ascii="Times New Roman" w:eastAsia="仿宋_GB2312" w:hAnsi="Times New Roman" w:hint="eastAsia"/>
          <w:kern w:val="32"/>
          <w:sz w:val="32"/>
          <w:szCs w:val="32"/>
        </w:rPr>
        <w:t>白菜、黄瓜、姜</w:t>
      </w:r>
      <w:r w:rsidRPr="00D80760">
        <w:rPr>
          <w:rFonts w:ascii="Times New Roman" w:eastAsia="仿宋_GB2312" w:hAnsi="Times New Roman" w:hint="eastAsia"/>
          <w:kern w:val="32"/>
          <w:sz w:val="32"/>
          <w:szCs w:val="32"/>
        </w:rPr>
        <w:t>中毒死蜱残留量超标的原因，可能是菜农为控制虫害而违规使用，致使上市销售时毒死蜱残留量未降解至标准限量以下。</w:t>
      </w:r>
    </w:p>
    <w:p w14:paraId="1E29055D" w14:textId="55C5CD21" w:rsidR="00A20B9E" w:rsidRPr="00D80760" w:rsidRDefault="00BC410D" w:rsidP="00A20B9E">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五</w:t>
      </w:r>
      <w:r w:rsidR="00A20B9E" w:rsidRPr="00D80760">
        <w:rPr>
          <w:rFonts w:ascii="黑体" w:eastAsia="黑体" w:hAnsi="黑体" w:hint="eastAsia"/>
          <w:kern w:val="32"/>
          <w:sz w:val="32"/>
          <w:szCs w:val="32"/>
        </w:rPr>
        <w:t>、</w:t>
      </w:r>
      <w:r w:rsidR="00DB5A8F" w:rsidRPr="00D80760">
        <w:rPr>
          <w:rFonts w:ascii="黑体" w:eastAsia="黑体" w:hAnsi="黑体" w:hint="eastAsia"/>
          <w:kern w:val="32"/>
          <w:sz w:val="32"/>
          <w:szCs w:val="32"/>
        </w:rPr>
        <w:t>6-苄基腺嘌呤</w:t>
      </w:r>
      <w:bookmarkStart w:id="1" w:name="_Hlk140140988"/>
      <w:r w:rsidR="00DB5A8F" w:rsidRPr="00D80760">
        <w:rPr>
          <w:rFonts w:ascii="黑体" w:eastAsia="黑体" w:hAnsi="黑体" w:hint="eastAsia"/>
          <w:kern w:val="32"/>
          <w:sz w:val="32"/>
          <w:szCs w:val="32"/>
        </w:rPr>
        <w:t>（6-BA）</w:t>
      </w:r>
      <w:bookmarkEnd w:id="1"/>
      <w:r>
        <w:rPr>
          <w:rFonts w:ascii="黑体" w:eastAsia="黑体" w:hAnsi="黑体" w:hint="eastAsia"/>
          <w:kern w:val="32"/>
          <w:sz w:val="32"/>
          <w:szCs w:val="32"/>
        </w:rPr>
        <w:t>、</w:t>
      </w:r>
      <w:r w:rsidR="00DB5A8F" w:rsidRPr="00D80760">
        <w:rPr>
          <w:rFonts w:ascii="黑体" w:eastAsia="黑体" w:hAnsi="黑体" w:hint="eastAsia"/>
          <w:kern w:val="32"/>
          <w:sz w:val="32"/>
          <w:szCs w:val="32"/>
        </w:rPr>
        <w:t>4-氯苯氧乙酸钠</w:t>
      </w:r>
      <w:bookmarkStart w:id="2" w:name="_Hlk140140897"/>
      <w:r w:rsidR="00DB5A8F" w:rsidRPr="00D80760">
        <w:rPr>
          <w:rFonts w:ascii="黑体" w:eastAsia="黑体" w:hAnsi="黑体" w:hint="eastAsia"/>
          <w:kern w:val="32"/>
          <w:sz w:val="32"/>
          <w:szCs w:val="32"/>
        </w:rPr>
        <w:t>（以4-氯苯氧乙酸计）</w:t>
      </w:r>
      <w:bookmarkEnd w:id="2"/>
    </w:p>
    <w:p w14:paraId="26BF8738" w14:textId="595DAE75" w:rsidR="00A20B9E" w:rsidRPr="00D80760" w:rsidRDefault="00DB5A8F" w:rsidP="00A20B9E">
      <w:pPr>
        <w:spacing w:line="594" w:lineRule="exact"/>
        <w:ind w:firstLineChars="200" w:firstLine="640"/>
        <w:rPr>
          <w:rFonts w:ascii="黑体" w:eastAsia="黑体" w:hAnsi="黑体"/>
          <w:kern w:val="32"/>
          <w:sz w:val="32"/>
          <w:szCs w:val="32"/>
        </w:rPr>
      </w:pPr>
      <w:r w:rsidRPr="00D80760">
        <w:rPr>
          <w:rFonts w:ascii="Times New Roman" w:eastAsia="仿宋_GB2312" w:hAnsi="Times New Roman" w:hint="eastAsia"/>
          <w:kern w:val="32"/>
          <w:sz w:val="32"/>
          <w:szCs w:val="32"/>
        </w:rPr>
        <w:t>6-</w:t>
      </w:r>
      <w:r w:rsidRPr="00D80760">
        <w:rPr>
          <w:rFonts w:ascii="Times New Roman" w:eastAsia="仿宋_GB2312" w:hAnsi="Times New Roman" w:hint="eastAsia"/>
          <w:kern w:val="32"/>
          <w:sz w:val="32"/>
          <w:szCs w:val="32"/>
        </w:rPr>
        <w:t>苄基腺嘌呤</w:t>
      </w:r>
      <w:r w:rsidR="00135509" w:rsidRPr="00D80760">
        <w:rPr>
          <w:rFonts w:ascii="Times New Roman" w:eastAsia="仿宋_GB2312" w:hAnsi="Times New Roman" w:hint="eastAsia"/>
          <w:kern w:val="32"/>
          <w:sz w:val="32"/>
          <w:szCs w:val="32"/>
        </w:rPr>
        <w:t>和</w:t>
      </w:r>
      <w:r w:rsidRPr="00D80760">
        <w:rPr>
          <w:rFonts w:ascii="Times New Roman" w:eastAsia="仿宋_GB2312" w:hAnsi="Times New Roman" w:hint="eastAsia"/>
          <w:kern w:val="32"/>
          <w:sz w:val="32"/>
          <w:szCs w:val="32"/>
        </w:rPr>
        <w:t>4-</w:t>
      </w:r>
      <w:r w:rsidRPr="00D80760">
        <w:rPr>
          <w:rFonts w:ascii="Times New Roman" w:eastAsia="仿宋_GB2312" w:hAnsi="Times New Roman" w:hint="eastAsia"/>
          <w:kern w:val="32"/>
          <w:sz w:val="32"/>
          <w:szCs w:val="32"/>
        </w:rPr>
        <w:t>氯苯氧乙酸钠</w:t>
      </w:r>
      <w:r w:rsidR="00135509" w:rsidRPr="00D80760">
        <w:rPr>
          <w:rFonts w:ascii="Times New Roman" w:eastAsia="仿宋_GB2312" w:hAnsi="Times New Roman" w:hint="eastAsia"/>
          <w:kern w:val="32"/>
          <w:sz w:val="32"/>
          <w:szCs w:val="32"/>
        </w:rPr>
        <w:t>是多功能植物生长调节剂，主要用于防止落花、落果，抑制豆类生根等。《国家食品药品监督管理总局</w:t>
      </w:r>
      <w:r w:rsidR="00082BF9" w:rsidRPr="00D80760">
        <w:rPr>
          <w:rFonts w:ascii="Times New Roman" w:eastAsia="仿宋_GB2312" w:hAnsi="Times New Roman" w:hint="eastAsia"/>
          <w:kern w:val="32"/>
          <w:sz w:val="32"/>
          <w:szCs w:val="32"/>
        </w:rPr>
        <w:t xml:space="preserve"> </w:t>
      </w:r>
      <w:r w:rsidR="00135509" w:rsidRPr="00D80760">
        <w:rPr>
          <w:rFonts w:ascii="Times New Roman" w:eastAsia="仿宋_GB2312" w:hAnsi="Times New Roman" w:hint="eastAsia"/>
          <w:kern w:val="32"/>
          <w:sz w:val="32"/>
          <w:szCs w:val="32"/>
        </w:rPr>
        <w:t>农业部</w:t>
      </w:r>
      <w:r w:rsidR="00082BF9" w:rsidRPr="00D80760">
        <w:rPr>
          <w:rFonts w:ascii="Times New Roman" w:eastAsia="仿宋_GB2312" w:hAnsi="Times New Roman" w:hint="eastAsia"/>
          <w:kern w:val="32"/>
          <w:sz w:val="32"/>
          <w:szCs w:val="32"/>
        </w:rPr>
        <w:t xml:space="preserve"> </w:t>
      </w:r>
      <w:r w:rsidR="00135509" w:rsidRPr="00D80760">
        <w:rPr>
          <w:rFonts w:ascii="Times New Roman" w:eastAsia="仿宋_GB2312" w:hAnsi="Times New Roman" w:hint="eastAsia"/>
          <w:kern w:val="32"/>
          <w:sz w:val="32"/>
          <w:szCs w:val="32"/>
        </w:rPr>
        <w:t>国家卫生和计划生育委员会关于豆芽生产过程中禁止使用</w:t>
      </w:r>
      <w:r w:rsidR="00135509" w:rsidRPr="00D80760">
        <w:rPr>
          <w:rFonts w:ascii="Times New Roman" w:eastAsia="仿宋_GB2312" w:hAnsi="Times New Roman" w:hint="eastAsia"/>
          <w:kern w:val="32"/>
          <w:sz w:val="32"/>
          <w:szCs w:val="32"/>
        </w:rPr>
        <w:t>6-</w:t>
      </w:r>
      <w:r w:rsidR="00135509" w:rsidRPr="00D80760">
        <w:rPr>
          <w:rFonts w:ascii="Times New Roman" w:eastAsia="仿宋_GB2312" w:hAnsi="Times New Roman" w:hint="eastAsia"/>
          <w:kern w:val="32"/>
          <w:sz w:val="32"/>
          <w:szCs w:val="32"/>
        </w:rPr>
        <w:t>苄基腺嘌呤等物质的公告》（</w:t>
      </w:r>
      <w:r w:rsidR="00135509" w:rsidRPr="00D80760">
        <w:rPr>
          <w:rFonts w:ascii="Times New Roman" w:eastAsia="仿宋_GB2312" w:hAnsi="Times New Roman" w:hint="eastAsia"/>
          <w:kern w:val="32"/>
          <w:sz w:val="32"/>
          <w:szCs w:val="32"/>
        </w:rPr>
        <w:t>2015</w:t>
      </w:r>
      <w:r w:rsidR="00135509" w:rsidRPr="00D80760">
        <w:rPr>
          <w:rFonts w:ascii="Times New Roman" w:eastAsia="仿宋_GB2312" w:hAnsi="Times New Roman" w:hint="eastAsia"/>
          <w:kern w:val="32"/>
          <w:sz w:val="32"/>
          <w:szCs w:val="32"/>
        </w:rPr>
        <w:t>年第</w:t>
      </w:r>
      <w:r w:rsidR="00135509" w:rsidRPr="00D80760">
        <w:rPr>
          <w:rFonts w:ascii="Times New Roman" w:eastAsia="仿宋_GB2312" w:hAnsi="Times New Roman" w:hint="eastAsia"/>
          <w:kern w:val="32"/>
          <w:sz w:val="32"/>
          <w:szCs w:val="32"/>
        </w:rPr>
        <w:t>11</w:t>
      </w:r>
      <w:r w:rsidR="00135509" w:rsidRPr="00D80760">
        <w:rPr>
          <w:rFonts w:ascii="Times New Roman" w:eastAsia="仿宋_GB2312" w:hAnsi="Times New Roman" w:hint="eastAsia"/>
          <w:kern w:val="32"/>
          <w:sz w:val="32"/>
          <w:szCs w:val="32"/>
        </w:rPr>
        <w:t>号）中规定，生产者不得在豆芽生产过程中使用</w:t>
      </w:r>
      <w:r w:rsidR="00135509" w:rsidRPr="00D80760">
        <w:rPr>
          <w:rFonts w:ascii="Times New Roman" w:eastAsia="仿宋_GB2312" w:hAnsi="Times New Roman" w:hint="eastAsia"/>
          <w:kern w:val="32"/>
          <w:sz w:val="32"/>
          <w:szCs w:val="32"/>
        </w:rPr>
        <w:t>6-</w:t>
      </w:r>
      <w:r w:rsidR="00135509" w:rsidRPr="00D80760">
        <w:rPr>
          <w:rFonts w:ascii="Times New Roman" w:eastAsia="仿宋_GB2312" w:hAnsi="Times New Roman" w:hint="eastAsia"/>
          <w:kern w:val="32"/>
          <w:sz w:val="32"/>
          <w:szCs w:val="32"/>
        </w:rPr>
        <w:t>苄基腺嘌呤、</w:t>
      </w:r>
      <w:r w:rsidR="00135509" w:rsidRPr="00D80760">
        <w:rPr>
          <w:rFonts w:ascii="Times New Roman" w:eastAsia="仿宋_GB2312" w:hAnsi="Times New Roman" w:hint="eastAsia"/>
          <w:kern w:val="32"/>
          <w:sz w:val="32"/>
          <w:szCs w:val="32"/>
        </w:rPr>
        <w:t>4-</w:t>
      </w:r>
      <w:r w:rsidR="00135509" w:rsidRPr="00D80760">
        <w:rPr>
          <w:rFonts w:ascii="Times New Roman" w:eastAsia="仿宋_GB2312" w:hAnsi="Times New Roman" w:hint="eastAsia"/>
          <w:kern w:val="32"/>
          <w:sz w:val="32"/>
          <w:szCs w:val="32"/>
        </w:rPr>
        <w:t>氯苯氧乙酸钠、赤霉素等物质，豆芽经营者不得经营含有</w:t>
      </w:r>
      <w:r w:rsidR="00135509" w:rsidRPr="00D80760">
        <w:rPr>
          <w:rFonts w:ascii="Times New Roman" w:eastAsia="仿宋_GB2312" w:hAnsi="Times New Roman" w:hint="eastAsia"/>
          <w:kern w:val="32"/>
          <w:sz w:val="32"/>
          <w:szCs w:val="32"/>
        </w:rPr>
        <w:t>6-</w:t>
      </w:r>
      <w:r w:rsidR="00135509" w:rsidRPr="00D80760">
        <w:rPr>
          <w:rFonts w:ascii="Times New Roman" w:eastAsia="仿宋_GB2312" w:hAnsi="Times New Roman" w:hint="eastAsia"/>
          <w:kern w:val="32"/>
          <w:sz w:val="32"/>
          <w:szCs w:val="32"/>
        </w:rPr>
        <w:t>苄基腺嘌呤、</w:t>
      </w:r>
      <w:r w:rsidR="00135509" w:rsidRPr="00D80760">
        <w:rPr>
          <w:rFonts w:ascii="Times New Roman" w:eastAsia="仿宋_GB2312" w:hAnsi="Times New Roman" w:hint="eastAsia"/>
          <w:kern w:val="32"/>
          <w:sz w:val="32"/>
          <w:szCs w:val="32"/>
        </w:rPr>
        <w:t>4-</w:t>
      </w:r>
      <w:r w:rsidR="00135509" w:rsidRPr="00D80760">
        <w:rPr>
          <w:rFonts w:ascii="Times New Roman" w:eastAsia="仿宋_GB2312" w:hAnsi="Times New Roman" w:hint="eastAsia"/>
          <w:kern w:val="32"/>
          <w:sz w:val="32"/>
          <w:szCs w:val="32"/>
        </w:rPr>
        <w:t>氯苯氧乙酸钠、赤霉素等物质的豆芽。豆芽中检出</w:t>
      </w:r>
      <w:r w:rsidR="00135509" w:rsidRPr="00D80760">
        <w:rPr>
          <w:rFonts w:ascii="Times New Roman" w:eastAsia="仿宋_GB2312" w:hAnsi="Times New Roman" w:hint="eastAsia"/>
          <w:kern w:val="32"/>
          <w:sz w:val="32"/>
          <w:szCs w:val="32"/>
        </w:rPr>
        <w:t>6-</w:t>
      </w:r>
      <w:r w:rsidR="00135509" w:rsidRPr="00D80760">
        <w:rPr>
          <w:rFonts w:ascii="Times New Roman" w:eastAsia="仿宋_GB2312" w:hAnsi="Times New Roman" w:hint="eastAsia"/>
          <w:kern w:val="32"/>
          <w:sz w:val="32"/>
          <w:szCs w:val="32"/>
        </w:rPr>
        <w:t>苄基腺嘌</w:t>
      </w:r>
      <w:r w:rsidR="00760641" w:rsidRPr="00760641">
        <w:rPr>
          <w:rFonts w:ascii="Times New Roman" w:eastAsia="仿宋_GB2312" w:hAnsi="Times New Roman" w:hint="eastAsia"/>
          <w:kern w:val="32"/>
          <w:sz w:val="32"/>
          <w:szCs w:val="32"/>
        </w:rPr>
        <w:t>（</w:t>
      </w:r>
      <w:r w:rsidR="00760641" w:rsidRPr="00760641">
        <w:rPr>
          <w:rFonts w:ascii="Times New Roman" w:eastAsia="仿宋_GB2312" w:hAnsi="Times New Roman" w:hint="eastAsia"/>
          <w:kern w:val="32"/>
          <w:sz w:val="32"/>
          <w:szCs w:val="32"/>
        </w:rPr>
        <w:t>6-BA</w:t>
      </w:r>
      <w:r w:rsidR="00760641" w:rsidRPr="00760641">
        <w:rPr>
          <w:rFonts w:ascii="Times New Roman" w:eastAsia="仿宋_GB2312" w:hAnsi="Times New Roman" w:hint="eastAsia"/>
          <w:kern w:val="32"/>
          <w:sz w:val="32"/>
          <w:szCs w:val="32"/>
        </w:rPr>
        <w:t>）</w:t>
      </w:r>
      <w:r w:rsidR="00135509" w:rsidRPr="00D80760">
        <w:rPr>
          <w:rFonts w:ascii="Times New Roman" w:eastAsia="仿宋_GB2312" w:hAnsi="Times New Roman" w:hint="eastAsia"/>
          <w:kern w:val="32"/>
          <w:sz w:val="32"/>
          <w:szCs w:val="32"/>
        </w:rPr>
        <w:t>和</w:t>
      </w:r>
      <w:r w:rsidR="00135509" w:rsidRPr="00D80760">
        <w:rPr>
          <w:rFonts w:ascii="Times New Roman" w:eastAsia="仿宋_GB2312" w:hAnsi="Times New Roman" w:hint="eastAsia"/>
          <w:kern w:val="32"/>
          <w:sz w:val="32"/>
          <w:szCs w:val="32"/>
        </w:rPr>
        <w:t>4-</w:t>
      </w:r>
      <w:r w:rsidR="00135509" w:rsidRPr="00D80760">
        <w:rPr>
          <w:rFonts w:ascii="Times New Roman" w:eastAsia="仿宋_GB2312" w:hAnsi="Times New Roman" w:hint="eastAsia"/>
          <w:kern w:val="32"/>
          <w:sz w:val="32"/>
          <w:szCs w:val="32"/>
        </w:rPr>
        <w:t>氯苯氧乙酸钠</w:t>
      </w:r>
      <w:r w:rsidR="00760641" w:rsidRPr="00DB5A8F">
        <w:rPr>
          <w:rFonts w:ascii="Times New Roman" w:eastAsia="仿宋_GB2312" w:hAnsi="Times New Roman" w:hint="eastAsia"/>
          <w:kern w:val="32"/>
          <w:sz w:val="32"/>
          <w:szCs w:val="32"/>
        </w:rPr>
        <w:t>（以</w:t>
      </w:r>
      <w:r w:rsidR="00760641" w:rsidRPr="00DB5A8F">
        <w:rPr>
          <w:rFonts w:ascii="Times New Roman" w:eastAsia="仿宋_GB2312" w:hAnsi="Times New Roman" w:hint="eastAsia"/>
          <w:kern w:val="32"/>
          <w:sz w:val="32"/>
          <w:szCs w:val="32"/>
        </w:rPr>
        <w:t>4-</w:t>
      </w:r>
      <w:r w:rsidR="00760641" w:rsidRPr="00DB5A8F">
        <w:rPr>
          <w:rFonts w:ascii="Times New Roman" w:eastAsia="仿宋_GB2312" w:hAnsi="Times New Roman" w:hint="eastAsia"/>
          <w:kern w:val="32"/>
          <w:sz w:val="32"/>
          <w:szCs w:val="32"/>
        </w:rPr>
        <w:t>氯苯氧乙酸计）</w:t>
      </w:r>
      <w:r w:rsidR="00135509" w:rsidRPr="00D80760">
        <w:rPr>
          <w:rFonts w:ascii="Times New Roman" w:eastAsia="仿宋_GB2312" w:hAnsi="Times New Roman" w:hint="eastAsia"/>
          <w:kern w:val="32"/>
          <w:sz w:val="32"/>
          <w:szCs w:val="32"/>
        </w:rPr>
        <w:t>，可能是生产者在豆芽生产过程中为了抑制豆芽生根，提高豆芽产量，从而违规使用相关农药。</w:t>
      </w:r>
    </w:p>
    <w:p w14:paraId="441D153C" w14:textId="4EC6112E" w:rsidR="00BC410D" w:rsidRPr="00D80760" w:rsidRDefault="00DB5A8F" w:rsidP="00BC410D">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w:t>
      </w:r>
      <w:r w:rsidR="00BC410D" w:rsidRPr="00D80760">
        <w:rPr>
          <w:rFonts w:ascii="黑体" w:eastAsia="黑体" w:hAnsi="黑体" w:hint="eastAsia"/>
          <w:kern w:val="32"/>
          <w:sz w:val="32"/>
          <w:szCs w:val="32"/>
        </w:rPr>
        <w:t>、恩诺沙星</w:t>
      </w:r>
    </w:p>
    <w:p w14:paraId="2AC47411" w14:textId="77777777" w:rsidR="00BC410D" w:rsidRPr="00D80760" w:rsidRDefault="00BC410D" w:rsidP="00BC410D">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恩诺沙星属第三代喹诺酮类药物，是一类人工合成的广谱抗菌</w:t>
      </w:r>
      <w:r w:rsidRPr="00D80760">
        <w:rPr>
          <w:rFonts w:ascii="Times New Roman" w:eastAsia="仿宋_GB2312" w:hAnsi="Times New Roman" w:hint="eastAsia"/>
          <w:kern w:val="32"/>
          <w:sz w:val="32"/>
          <w:szCs w:val="32"/>
        </w:rPr>
        <w:lastRenderedPageBreak/>
        <w:t>药，用于治疗动物的皮肤感染、呼吸道感染等，是动物专属用药。长期食用恩诺沙星残留超标的食品，可能在人体中蓄积，进而对人体机能产生危害，还可能使人体产生耐药性菌株。《食品安全国家标准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食品中兽药最大残留限量》（</w:t>
      </w:r>
      <w:r w:rsidRPr="00D80760">
        <w:rPr>
          <w:rFonts w:ascii="Times New Roman" w:eastAsia="仿宋_GB2312" w:hAnsi="Times New Roman" w:hint="eastAsia"/>
          <w:kern w:val="32"/>
          <w:sz w:val="32"/>
          <w:szCs w:val="32"/>
        </w:rPr>
        <w:t>GB 31650</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2019</w:t>
      </w:r>
      <w:r w:rsidRPr="00D80760">
        <w:rPr>
          <w:rFonts w:ascii="Times New Roman" w:eastAsia="仿宋_GB2312" w:hAnsi="Times New Roman" w:hint="eastAsia"/>
          <w:kern w:val="32"/>
          <w:sz w:val="32"/>
          <w:szCs w:val="32"/>
        </w:rPr>
        <w:t>）中规定，恩诺沙星在鱼的皮和肉中最大残留限量值为</w:t>
      </w:r>
      <w:r w:rsidRPr="00D80760">
        <w:rPr>
          <w:rFonts w:ascii="Times New Roman" w:eastAsia="仿宋_GB2312" w:hAnsi="Times New Roman" w:hint="eastAsia"/>
          <w:kern w:val="32"/>
          <w:sz w:val="32"/>
          <w:szCs w:val="32"/>
        </w:rPr>
        <w:t>100</w:t>
      </w:r>
      <w:r w:rsidRPr="00D80760">
        <w:rPr>
          <w:rFonts w:ascii="Times New Roman" w:eastAsia="仿宋_GB2312" w:hAnsi="Times New Roman" w:hint="eastAsia"/>
          <w:kern w:val="32"/>
          <w:sz w:val="32"/>
          <w:szCs w:val="32"/>
        </w:rPr>
        <w:t>μ</w:t>
      </w:r>
      <w:r w:rsidRPr="00D80760">
        <w:rPr>
          <w:rFonts w:ascii="Times New Roman" w:eastAsia="仿宋_GB2312" w:hAnsi="Times New Roman" w:hint="eastAsia"/>
          <w:kern w:val="32"/>
          <w:sz w:val="32"/>
          <w:szCs w:val="32"/>
        </w:rPr>
        <w:t>g/kg</w:t>
      </w:r>
      <w:r w:rsidRPr="00D80760">
        <w:rPr>
          <w:rFonts w:ascii="Times New Roman" w:eastAsia="仿宋_GB2312" w:hAnsi="Times New Roman" w:hint="eastAsia"/>
          <w:kern w:val="32"/>
          <w:sz w:val="32"/>
          <w:szCs w:val="32"/>
        </w:rPr>
        <w:t>。泥鳅中恩诺沙星残留量超标的原因，可能是在养殖过程中养殖户为快速控制疫病，违规加大用药量或不遵守休药期规定，致使上市销售产品中的药物残留量超标。</w:t>
      </w:r>
    </w:p>
    <w:p w14:paraId="64631C35" w14:textId="606DA692" w:rsidR="00A20B9E" w:rsidRPr="00D80760" w:rsidRDefault="00760641" w:rsidP="00A20B9E">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七</w:t>
      </w:r>
      <w:r w:rsidR="00A20B9E" w:rsidRPr="00D80760">
        <w:rPr>
          <w:rFonts w:ascii="黑体" w:eastAsia="黑体" w:hAnsi="黑体" w:hint="eastAsia"/>
          <w:kern w:val="32"/>
          <w:sz w:val="32"/>
          <w:szCs w:val="32"/>
        </w:rPr>
        <w:t>、</w:t>
      </w:r>
      <w:r w:rsidR="00135509" w:rsidRPr="00D80760">
        <w:rPr>
          <w:rFonts w:ascii="黑体" w:eastAsia="黑体" w:hAnsi="黑体" w:hint="eastAsia"/>
          <w:kern w:val="32"/>
          <w:sz w:val="32"/>
          <w:szCs w:val="32"/>
        </w:rPr>
        <w:t>镉（以Cd计）</w:t>
      </w:r>
    </w:p>
    <w:p w14:paraId="493E06C1" w14:textId="46242A9D" w:rsidR="00A20B9E" w:rsidRPr="00D80760" w:rsidRDefault="00D158AF" w:rsidP="00D158AF">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镉是一种蓄积性的重金属元素，可通过食物链进入人体。长期食用镉</w:t>
      </w:r>
      <w:r w:rsidR="00760641">
        <w:rPr>
          <w:rFonts w:ascii="Times New Roman" w:eastAsia="仿宋_GB2312" w:hAnsi="Times New Roman" w:hint="eastAsia"/>
          <w:kern w:val="32"/>
          <w:sz w:val="32"/>
          <w:szCs w:val="32"/>
        </w:rPr>
        <w:t>含量</w:t>
      </w:r>
      <w:r w:rsidRPr="00D80760">
        <w:rPr>
          <w:rFonts w:ascii="Times New Roman" w:eastAsia="仿宋_GB2312" w:hAnsi="Times New Roman" w:hint="eastAsia"/>
          <w:kern w:val="32"/>
          <w:sz w:val="32"/>
          <w:szCs w:val="32"/>
        </w:rPr>
        <w:t>超标的食品，可能会对人体肾脏和肝脏造成损害，还会影响免疫系统，甚至可能对儿童高级神经活动有损害。《食品安全国家标准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食品中污染物限量》（</w:t>
      </w:r>
      <w:r w:rsidRPr="00D80760">
        <w:rPr>
          <w:rFonts w:ascii="Times New Roman" w:eastAsia="仿宋_GB2312" w:hAnsi="Times New Roman" w:hint="eastAsia"/>
          <w:kern w:val="32"/>
          <w:sz w:val="32"/>
          <w:szCs w:val="32"/>
        </w:rPr>
        <w:t>GB 2762</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2017</w:t>
      </w:r>
      <w:r w:rsidRPr="00D80760">
        <w:rPr>
          <w:rFonts w:ascii="Times New Roman" w:eastAsia="仿宋_GB2312" w:hAnsi="Times New Roman" w:hint="eastAsia"/>
          <w:kern w:val="32"/>
          <w:sz w:val="32"/>
          <w:szCs w:val="32"/>
        </w:rPr>
        <w:t>）中规定，镉（以</w:t>
      </w:r>
      <w:r w:rsidRPr="00D80760">
        <w:rPr>
          <w:rFonts w:ascii="Times New Roman" w:eastAsia="仿宋_GB2312" w:hAnsi="Times New Roman" w:hint="eastAsia"/>
          <w:kern w:val="32"/>
          <w:sz w:val="32"/>
          <w:szCs w:val="32"/>
        </w:rPr>
        <w:t>Cd</w:t>
      </w:r>
      <w:r w:rsidRPr="00D80760">
        <w:rPr>
          <w:rFonts w:ascii="Times New Roman" w:eastAsia="仿宋_GB2312" w:hAnsi="Times New Roman" w:hint="eastAsia"/>
          <w:kern w:val="32"/>
          <w:sz w:val="32"/>
          <w:szCs w:val="32"/>
        </w:rPr>
        <w:t>计）在新鲜蔬菜（叶菜蔬菜、豆类蔬菜、块根和块茎蔬菜、茎类蔬菜、黄花菜除外）中的最大限量值为</w:t>
      </w:r>
      <w:r w:rsidRPr="00D80760">
        <w:rPr>
          <w:rFonts w:ascii="Times New Roman" w:eastAsia="仿宋_GB2312" w:hAnsi="Times New Roman" w:hint="eastAsia"/>
          <w:kern w:val="32"/>
          <w:sz w:val="32"/>
          <w:szCs w:val="32"/>
        </w:rPr>
        <w:t>0.05mg/kg</w:t>
      </w:r>
      <w:r w:rsidR="00760641">
        <w:rPr>
          <w:rFonts w:ascii="Times New Roman" w:eastAsia="仿宋_GB2312" w:hAnsi="Times New Roman" w:hint="eastAsia"/>
          <w:kern w:val="32"/>
          <w:sz w:val="32"/>
          <w:szCs w:val="32"/>
        </w:rPr>
        <w:t>，在</w:t>
      </w:r>
      <w:r w:rsidR="00760641" w:rsidRPr="00D80760">
        <w:rPr>
          <w:rFonts w:ascii="Times New Roman" w:eastAsia="仿宋_GB2312" w:hAnsi="Times New Roman" w:hint="eastAsia"/>
          <w:kern w:val="32"/>
          <w:sz w:val="32"/>
          <w:szCs w:val="32"/>
        </w:rPr>
        <w:t>叶菜蔬菜中的最大限量值</w:t>
      </w:r>
      <w:r w:rsidR="00760641" w:rsidRPr="00D80760">
        <w:rPr>
          <w:rFonts w:ascii="Times New Roman" w:eastAsia="仿宋_GB2312" w:hAnsi="Times New Roman"/>
          <w:kern w:val="32"/>
          <w:sz w:val="32"/>
          <w:szCs w:val="32"/>
        </w:rPr>
        <w:t>0.2mg/kg</w:t>
      </w:r>
      <w:r w:rsidRPr="00D80760">
        <w:rPr>
          <w:rFonts w:ascii="Times New Roman" w:eastAsia="仿宋_GB2312" w:hAnsi="Times New Roman" w:hint="eastAsia"/>
          <w:kern w:val="32"/>
          <w:sz w:val="32"/>
          <w:szCs w:val="32"/>
        </w:rPr>
        <w:t>。</w:t>
      </w:r>
      <w:r w:rsidR="00B762F0" w:rsidRPr="00D80760">
        <w:rPr>
          <w:rFonts w:ascii="Times New Roman" w:eastAsia="仿宋_GB2312" w:hAnsi="Times New Roman" w:hint="eastAsia"/>
          <w:kern w:val="32"/>
          <w:sz w:val="32"/>
          <w:szCs w:val="32"/>
        </w:rPr>
        <w:t>菠菜、辣椒、葱</w:t>
      </w:r>
      <w:r w:rsidRPr="00D80760">
        <w:rPr>
          <w:rFonts w:ascii="Times New Roman" w:eastAsia="仿宋_GB2312" w:hAnsi="Times New Roman" w:hint="eastAsia"/>
          <w:kern w:val="32"/>
          <w:sz w:val="32"/>
          <w:szCs w:val="32"/>
        </w:rPr>
        <w:t>中镉（以</w:t>
      </w:r>
      <w:r w:rsidRPr="00D80760">
        <w:rPr>
          <w:rFonts w:ascii="Times New Roman" w:eastAsia="仿宋_GB2312" w:hAnsi="Times New Roman" w:hint="eastAsia"/>
          <w:kern w:val="32"/>
          <w:sz w:val="32"/>
          <w:szCs w:val="32"/>
        </w:rPr>
        <w:t>Cd</w:t>
      </w:r>
      <w:r w:rsidRPr="00D80760">
        <w:rPr>
          <w:rFonts w:ascii="Times New Roman" w:eastAsia="仿宋_GB2312" w:hAnsi="Times New Roman" w:hint="eastAsia"/>
          <w:kern w:val="32"/>
          <w:sz w:val="32"/>
          <w:szCs w:val="32"/>
        </w:rPr>
        <w:t>计）检测值超标的原因，可能是其生长过程中富集环境中的镉元素所致。</w:t>
      </w:r>
    </w:p>
    <w:p w14:paraId="58B86E81" w14:textId="77C7771F" w:rsidR="00BC410D" w:rsidRPr="00D80760" w:rsidRDefault="00760641" w:rsidP="00BC410D">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八</w:t>
      </w:r>
      <w:r w:rsidR="00BC410D" w:rsidRPr="00D80760">
        <w:rPr>
          <w:rFonts w:ascii="黑体" w:eastAsia="黑体" w:hAnsi="黑体" w:hint="eastAsia"/>
          <w:kern w:val="32"/>
          <w:sz w:val="32"/>
          <w:szCs w:val="32"/>
        </w:rPr>
        <w:t>、铝的残留量（干样品,以Al计）</w:t>
      </w:r>
    </w:p>
    <w:p w14:paraId="36743064" w14:textId="52E72FC5" w:rsidR="00BC410D" w:rsidRPr="00D80760" w:rsidRDefault="00BC410D" w:rsidP="00BC410D">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含铝食品添加剂，比如硫酸铝钾（又名钾明矾）、硫酸铝铵（又名铵明矾）等，在食品中作为膨松剂、稳定剂使用，使用后会产生铝残留。含铝食品添加剂按标准使用不会对健康造成危害，但长期食用铝</w:t>
      </w:r>
      <w:r w:rsidR="00760641">
        <w:rPr>
          <w:rFonts w:ascii="Times New Roman" w:eastAsia="仿宋_GB2312" w:hAnsi="Times New Roman" w:hint="eastAsia"/>
          <w:kern w:val="32"/>
          <w:sz w:val="32"/>
          <w:szCs w:val="32"/>
        </w:rPr>
        <w:t>残留</w:t>
      </w:r>
      <w:r w:rsidRPr="00D80760">
        <w:rPr>
          <w:rFonts w:ascii="Times New Roman" w:eastAsia="仿宋_GB2312" w:hAnsi="Times New Roman" w:hint="eastAsia"/>
          <w:kern w:val="32"/>
          <w:sz w:val="32"/>
          <w:szCs w:val="32"/>
        </w:rPr>
        <w:t>超标的食品会导致运动和学习记忆能力下降，影响儿童</w:t>
      </w:r>
      <w:r w:rsidRPr="00D80760">
        <w:rPr>
          <w:rFonts w:ascii="Times New Roman" w:eastAsia="仿宋_GB2312" w:hAnsi="Times New Roman" w:hint="eastAsia"/>
          <w:kern w:val="32"/>
          <w:sz w:val="32"/>
          <w:szCs w:val="32"/>
        </w:rPr>
        <w:lastRenderedPageBreak/>
        <w:t>智力发育。《食品安全国家标准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食品添加剂使用标准》（</w:t>
      </w:r>
      <w:r w:rsidRPr="00D80760">
        <w:rPr>
          <w:rFonts w:ascii="Times New Roman" w:eastAsia="仿宋_GB2312" w:hAnsi="Times New Roman" w:hint="eastAsia"/>
          <w:kern w:val="32"/>
          <w:sz w:val="32"/>
          <w:szCs w:val="32"/>
        </w:rPr>
        <w:t>GB 2760</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2014</w:t>
      </w:r>
      <w:r w:rsidRPr="00D80760">
        <w:rPr>
          <w:rFonts w:ascii="Times New Roman" w:eastAsia="仿宋_GB2312" w:hAnsi="Times New Roman" w:hint="eastAsia"/>
          <w:kern w:val="32"/>
          <w:sz w:val="32"/>
          <w:szCs w:val="32"/>
        </w:rPr>
        <w:t>）中规定，油炸面制品、焙烤食品中铝的最大残留限量值（干样品，以</w:t>
      </w:r>
      <w:r w:rsidRPr="00D80760">
        <w:rPr>
          <w:rFonts w:ascii="Times New Roman" w:eastAsia="仿宋_GB2312" w:hAnsi="Times New Roman" w:hint="eastAsia"/>
          <w:kern w:val="32"/>
          <w:sz w:val="32"/>
          <w:szCs w:val="32"/>
        </w:rPr>
        <w:t>Al</w:t>
      </w:r>
      <w:r w:rsidRPr="00D80760">
        <w:rPr>
          <w:rFonts w:ascii="Times New Roman" w:eastAsia="仿宋_GB2312" w:hAnsi="Times New Roman" w:hint="eastAsia"/>
          <w:kern w:val="32"/>
          <w:sz w:val="32"/>
          <w:szCs w:val="32"/>
        </w:rPr>
        <w:t>计）均为</w:t>
      </w:r>
      <w:r w:rsidRPr="00D80760">
        <w:rPr>
          <w:rFonts w:ascii="Times New Roman" w:eastAsia="仿宋_GB2312" w:hAnsi="Times New Roman" w:hint="eastAsia"/>
          <w:kern w:val="32"/>
          <w:sz w:val="32"/>
          <w:szCs w:val="32"/>
        </w:rPr>
        <w:t>100mg/kg</w:t>
      </w:r>
      <w:r w:rsidRPr="00D80760">
        <w:rPr>
          <w:rFonts w:ascii="Times New Roman" w:eastAsia="仿宋_GB2312" w:hAnsi="Times New Roman" w:hint="eastAsia"/>
          <w:kern w:val="32"/>
          <w:sz w:val="32"/>
          <w:szCs w:val="32"/>
        </w:rPr>
        <w:t>，粉丝、粉条中铝的最大残留限量值（干样品，以</w:t>
      </w:r>
      <w:r w:rsidRPr="00D80760">
        <w:rPr>
          <w:rFonts w:ascii="Times New Roman" w:eastAsia="仿宋_GB2312" w:hAnsi="Times New Roman" w:hint="eastAsia"/>
          <w:kern w:val="32"/>
          <w:sz w:val="32"/>
          <w:szCs w:val="32"/>
        </w:rPr>
        <w:t>Al</w:t>
      </w:r>
      <w:r w:rsidRPr="00D80760">
        <w:rPr>
          <w:rFonts w:ascii="Times New Roman" w:eastAsia="仿宋_GB2312" w:hAnsi="Times New Roman" w:hint="eastAsia"/>
          <w:kern w:val="32"/>
          <w:sz w:val="32"/>
          <w:szCs w:val="32"/>
        </w:rPr>
        <w:t>计）为</w:t>
      </w:r>
      <w:r w:rsidRPr="00D80760">
        <w:rPr>
          <w:rFonts w:ascii="Times New Roman" w:eastAsia="仿宋_GB2312" w:hAnsi="Times New Roman" w:hint="eastAsia"/>
          <w:kern w:val="32"/>
          <w:sz w:val="32"/>
          <w:szCs w:val="32"/>
        </w:rPr>
        <w:t>200mg/kg</w:t>
      </w:r>
      <w:r w:rsidRPr="00D80760">
        <w:rPr>
          <w:rFonts w:ascii="Times New Roman" w:eastAsia="仿宋_GB2312" w:hAnsi="Times New Roman" w:hint="eastAsia"/>
          <w:kern w:val="32"/>
          <w:sz w:val="32"/>
          <w:szCs w:val="32"/>
        </w:rPr>
        <w:t>。</w:t>
      </w:r>
      <w:r w:rsidR="00760641">
        <w:rPr>
          <w:rFonts w:ascii="Times New Roman" w:eastAsia="仿宋_GB2312" w:hAnsi="Times New Roman" w:hint="eastAsia"/>
          <w:kern w:val="32"/>
          <w:sz w:val="32"/>
          <w:szCs w:val="32"/>
        </w:rPr>
        <w:t>油条</w:t>
      </w:r>
      <w:r w:rsidRPr="00D80760">
        <w:rPr>
          <w:rFonts w:ascii="Times New Roman" w:eastAsia="仿宋_GB2312" w:hAnsi="Times New Roman" w:hint="eastAsia"/>
          <w:kern w:val="32"/>
          <w:sz w:val="32"/>
          <w:szCs w:val="32"/>
        </w:rPr>
        <w:t>、</w:t>
      </w:r>
      <w:r w:rsidR="00760641">
        <w:rPr>
          <w:rFonts w:ascii="Times New Roman" w:eastAsia="仿宋_GB2312" w:hAnsi="Times New Roman" w:hint="eastAsia"/>
          <w:kern w:val="32"/>
          <w:sz w:val="32"/>
          <w:szCs w:val="32"/>
        </w:rPr>
        <w:t>月饼</w:t>
      </w:r>
      <w:r w:rsidRPr="00D80760">
        <w:rPr>
          <w:rFonts w:ascii="Times New Roman" w:eastAsia="仿宋_GB2312" w:hAnsi="Times New Roman" w:hint="eastAsia"/>
          <w:kern w:val="32"/>
          <w:sz w:val="32"/>
          <w:szCs w:val="32"/>
        </w:rPr>
        <w:t>、</w:t>
      </w:r>
      <w:r w:rsidR="00760641">
        <w:rPr>
          <w:rFonts w:ascii="Times New Roman" w:eastAsia="仿宋_GB2312" w:hAnsi="Times New Roman" w:hint="eastAsia"/>
          <w:kern w:val="32"/>
          <w:sz w:val="32"/>
          <w:szCs w:val="32"/>
        </w:rPr>
        <w:t>红薯</w:t>
      </w:r>
      <w:r w:rsidRPr="00D80760">
        <w:rPr>
          <w:rFonts w:ascii="Times New Roman" w:eastAsia="仿宋_GB2312" w:hAnsi="Times New Roman" w:hint="eastAsia"/>
          <w:kern w:val="32"/>
          <w:sz w:val="32"/>
          <w:szCs w:val="32"/>
        </w:rPr>
        <w:t>粉条中铝的残留量（干样品，以</w:t>
      </w:r>
      <w:r w:rsidRPr="00D80760">
        <w:rPr>
          <w:rFonts w:ascii="Times New Roman" w:eastAsia="仿宋_GB2312" w:hAnsi="Times New Roman" w:hint="eastAsia"/>
          <w:kern w:val="32"/>
          <w:sz w:val="32"/>
          <w:szCs w:val="32"/>
        </w:rPr>
        <w:t>Al</w:t>
      </w:r>
      <w:r w:rsidRPr="00D80760">
        <w:rPr>
          <w:rFonts w:ascii="Times New Roman" w:eastAsia="仿宋_GB2312" w:hAnsi="Times New Roman" w:hint="eastAsia"/>
          <w:kern w:val="32"/>
          <w:sz w:val="32"/>
          <w:szCs w:val="32"/>
        </w:rPr>
        <w:t>计）超标的原因，可能是个别生产者为增加产品口感，在生产加工过程中超限量使用含铝食品添加剂，或者其使用的复配添加剂中铝含量过高。</w:t>
      </w:r>
    </w:p>
    <w:p w14:paraId="22714AE4" w14:textId="1D050C99" w:rsidR="00BC410D" w:rsidRPr="00D80760" w:rsidRDefault="00760641" w:rsidP="00BC410D">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九</w:t>
      </w:r>
      <w:r w:rsidR="00BC410D" w:rsidRPr="00D80760">
        <w:rPr>
          <w:rFonts w:ascii="黑体" w:eastAsia="黑体" w:hAnsi="黑体" w:hint="eastAsia"/>
          <w:kern w:val="32"/>
          <w:sz w:val="32"/>
          <w:szCs w:val="32"/>
        </w:rPr>
        <w:t>、二氧化硫残留量</w:t>
      </w:r>
    </w:p>
    <w:p w14:paraId="2A6DEF37" w14:textId="474BAFA6" w:rsidR="00BC410D" w:rsidRPr="00D80760" w:rsidRDefault="00BC410D" w:rsidP="00BC410D">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二氧化硫是食品加工中常用的漂白剂和防腐剂，具有漂白、防腐和抗氧化作用。如果</w:t>
      </w:r>
      <w:r w:rsidR="00760641">
        <w:rPr>
          <w:rFonts w:ascii="Times New Roman" w:eastAsia="仿宋_GB2312" w:hAnsi="Times New Roman" w:hint="eastAsia"/>
          <w:kern w:val="32"/>
          <w:sz w:val="32"/>
          <w:szCs w:val="32"/>
        </w:rPr>
        <w:t>长期</w:t>
      </w:r>
      <w:r w:rsidRPr="00D80760">
        <w:rPr>
          <w:rFonts w:ascii="Times New Roman" w:eastAsia="仿宋_GB2312" w:hAnsi="Times New Roman" w:hint="eastAsia"/>
          <w:kern w:val="32"/>
          <w:sz w:val="32"/>
          <w:szCs w:val="32"/>
        </w:rPr>
        <w:t>食用</w:t>
      </w:r>
      <w:r w:rsidR="00760641" w:rsidRPr="00D80760">
        <w:rPr>
          <w:rFonts w:ascii="Times New Roman" w:eastAsia="仿宋_GB2312" w:hAnsi="Times New Roman" w:hint="eastAsia"/>
          <w:kern w:val="32"/>
          <w:sz w:val="32"/>
          <w:szCs w:val="32"/>
        </w:rPr>
        <w:t>二氧化硫残留量</w:t>
      </w:r>
      <w:r w:rsidR="00760641">
        <w:rPr>
          <w:rFonts w:ascii="Times New Roman" w:eastAsia="仿宋_GB2312" w:hAnsi="Times New Roman" w:hint="eastAsia"/>
          <w:kern w:val="32"/>
          <w:sz w:val="32"/>
          <w:szCs w:val="32"/>
        </w:rPr>
        <w:t>超</w:t>
      </w:r>
      <w:r w:rsidRPr="00D80760">
        <w:rPr>
          <w:rFonts w:ascii="Times New Roman" w:eastAsia="仿宋_GB2312" w:hAnsi="Times New Roman" w:hint="eastAsia"/>
          <w:kern w:val="32"/>
          <w:sz w:val="32"/>
          <w:szCs w:val="32"/>
        </w:rPr>
        <w:t>标的</w:t>
      </w:r>
      <w:r w:rsidR="00D71AC2">
        <w:rPr>
          <w:rFonts w:ascii="Times New Roman" w:eastAsia="仿宋_GB2312" w:hAnsi="Times New Roman" w:hint="eastAsia"/>
          <w:kern w:val="32"/>
          <w:sz w:val="32"/>
          <w:szCs w:val="32"/>
        </w:rPr>
        <w:t>食品</w:t>
      </w:r>
      <w:r w:rsidRPr="00D80760">
        <w:rPr>
          <w:rFonts w:ascii="Times New Roman" w:eastAsia="仿宋_GB2312" w:hAnsi="Times New Roman" w:hint="eastAsia"/>
          <w:kern w:val="32"/>
          <w:sz w:val="32"/>
          <w:szCs w:val="32"/>
        </w:rPr>
        <w:t>，可能会引起咳嗽、咽喉肿痛及消化系统疾病等，也可能会对人体肝脏、肾脏等器官造成潜在危害。《食品安全国家标准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食品添加剂使用标准》（</w:t>
      </w:r>
      <w:r w:rsidRPr="00D80760">
        <w:rPr>
          <w:rFonts w:ascii="Times New Roman" w:eastAsia="仿宋_GB2312" w:hAnsi="Times New Roman" w:hint="eastAsia"/>
          <w:kern w:val="32"/>
          <w:sz w:val="32"/>
          <w:szCs w:val="32"/>
        </w:rPr>
        <w:t>GB 2760</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2014</w:t>
      </w:r>
      <w:r w:rsidRPr="00D80760">
        <w:rPr>
          <w:rFonts w:ascii="Times New Roman" w:eastAsia="仿宋_GB2312" w:hAnsi="Times New Roman" w:hint="eastAsia"/>
          <w:kern w:val="32"/>
          <w:sz w:val="32"/>
          <w:szCs w:val="32"/>
        </w:rPr>
        <w:t>）中规定，淀粉制品中不允许使用亚硫酸盐、二氧化硫等物质，腌渍的蔬菜中二氧化硫的最大残留量为</w:t>
      </w:r>
      <w:r w:rsidRPr="00D80760">
        <w:rPr>
          <w:rFonts w:ascii="Times New Roman" w:eastAsia="仿宋_GB2312" w:hAnsi="Times New Roman" w:hint="eastAsia"/>
          <w:kern w:val="32"/>
          <w:sz w:val="32"/>
          <w:szCs w:val="32"/>
        </w:rPr>
        <w:t>0.1g/kg</w:t>
      </w:r>
      <w:r w:rsidRPr="00D80760">
        <w:rPr>
          <w:rFonts w:ascii="Times New Roman" w:eastAsia="仿宋_GB2312" w:hAnsi="Times New Roman" w:hint="eastAsia"/>
          <w:kern w:val="32"/>
          <w:sz w:val="32"/>
          <w:szCs w:val="32"/>
        </w:rPr>
        <w:t>。</w:t>
      </w:r>
      <w:r w:rsidR="00D71AC2" w:rsidRPr="00D80760">
        <w:rPr>
          <w:rFonts w:ascii="Times New Roman" w:eastAsia="仿宋_GB2312" w:hAnsi="Times New Roman" w:hint="eastAsia"/>
          <w:kern w:val="32"/>
          <w:sz w:val="32"/>
          <w:szCs w:val="32"/>
        </w:rPr>
        <w:t>粉丝中检出二氧化硫残留的原因，可能是生产者为提高产品色泽、延长产品保质期而超范围使用相关食品添加剂。</w:t>
      </w:r>
      <w:r w:rsidRPr="00D80760">
        <w:rPr>
          <w:rFonts w:ascii="Times New Roman" w:eastAsia="仿宋_GB2312" w:hAnsi="Times New Roman" w:hint="eastAsia"/>
          <w:kern w:val="32"/>
          <w:sz w:val="32"/>
          <w:szCs w:val="32"/>
        </w:rPr>
        <w:t>酱腌菜中二氧化硫残留量超标的原因，可能是生产者为降低成本使用劣质原料，而又为了提高产品色泽，超量使用含硫类食品添加剂，也有可能是使用时不计量或计量不准确，还可能是使用硫磺熏蒸漂白这种传统工艺或直接使用亚硫酸盐浸泡所造成。</w:t>
      </w:r>
    </w:p>
    <w:p w14:paraId="6B95EA5C" w14:textId="3D9E5191" w:rsidR="00A20B9E" w:rsidRPr="00D80760" w:rsidRDefault="00BC410D" w:rsidP="00A20B9E">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w:t>
      </w:r>
      <w:r w:rsidR="00A20B9E" w:rsidRPr="00D80760">
        <w:rPr>
          <w:rFonts w:ascii="黑体" w:eastAsia="黑体" w:hAnsi="黑体" w:hint="eastAsia"/>
          <w:kern w:val="32"/>
          <w:sz w:val="32"/>
          <w:szCs w:val="32"/>
        </w:rPr>
        <w:t>、</w:t>
      </w:r>
      <w:r w:rsidR="00135509" w:rsidRPr="00D80760">
        <w:rPr>
          <w:rFonts w:ascii="黑体" w:eastAsia="黑体" w:hAnsi="黑体" w:hint="eastAsia"/>
          <w:kern w:val="32"/>
          <w:sz w:val="32"/>
          <w:szCs w:val="32"/>
        </w:rPr>
        <w:t>电导率</w:t>
      </w:r>
    </w:p>
    <w:p w14:paraId="714CB9DD" w14:textId="47E8D779" w:rsidR="00A20B9E" w:rsidRPr="00D80760" w:rsidRDefault="00135509" w:rsidP="00A20B9E">
      <w:pPr>
        <w:spacing w:line="594" w:lineRule="exact"/>
        <w:ind w:firstLineChars="200" w:firstLine="640"/>
        <w:rPr>
          <w:rFonts w:ascii="黑体" w:eastAsia="黑体" w:hAnsi="黑体"/>
          <w:kern w:val="32"/>
          <w:sz w:val="32"/>
          <w:szCs w:val="32"/>
        </w:rPr>
      </w:pPr>
      <w:r w:rsidRPr="00D80760">
        <w:rPr>
          <w:rFonts w:ascii="Times New Roman" w:eastAsia="仿宋_GB2312" w:hAnsi="Times New Roman" w:hint="eastAsia"/>
          <w:kern w:val="32"/>
          <w:sz w:val="32"/>
          <w:szCs w:val="32"/>
        </w:rPr>
        <w:t>电导率是以数字表示溶液传导电流的能力，是比较常用且重要</w:t>
      </w:r>
      <w:r w:rsidRPr="00D80760">
        <w:rPr>
          <w:rFonts w:ascii="Times New Roman" w:eastAsia="仿宋_GB2312" w:hAnsi="Times New Roman" w:hint="eastAsia"/>
          <w:kern w:val="32"/>
          <w:sz w:val="32"/>
          <w:szCs w:val="32"/>
        </w:rPr>
        <w:lastRenderedPageBreak/>
        <w:t>的水质监测参数之一。电导率是衡量水的纯度的指标，反映的是纯净水的纯净程度以及生产工艺的控制好坏，电导率越小的水越纯净。长期饮用电导率</w:t>
      </w:r>
      <w:r w:rsidR="00D71AC2">
        <w:rPr>
          <w:rFonts w:ascii="Times New Roman" w:eastAsia="仿宋_GB2312" w:hAnsi="Times New Roman" w:hint="eastAsia"/>
          <w:kern w:val="32"/>
          <w:sz w:val="32"/>
          <w:szCs w:val="32"/>
        </w:rPr>
        <w:t>不合格</w:t>
      </w:r>
      <w:r w:rsidRPr="00D80760">
        <w:rPr>
          <w:rFonts w:ascii="Times New Roman" w:eastAsia="仿宋_GB2312" w:hAnsi="Times New Roman" w:hint="eastAsia"/>
          <w:kern w:val="32"/>
          <w:sz w:val="32"/>
          <w:szCs w:val="32"/>
        </w:rPr>
        <w:t>的纯净水，可能会危害人体健康，特别是对代谢排毒能力较弱人群有影响。《瓶装饮用纯净水》（</w:t>
      </w:r>
      <w:r w:rsidRPr="00D80760">
        <w:rPr>
          <w:rFonts w:ascii="Times New Roman" w:eastAsia="仿宋_GB2312" w:hAnsi="Times New Roman" w:hint="eastAsia"/>
          <w:kern w:val="32"/>
          <w:sz w:val="32"/>
          <w:szCs w:val="32"/>
        </w:rPr>
        <w:t>GB 17323</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1998</w:t>
      </w:r>
      <w:r w:rsidRPr="00D80760">
        <w:rPr>
          <w:rFonts w:ascii="Times New Roman" w:eastAsia="仿宋_GB2312" w:hAnsi="Times New Roman" w:hint="eastAsia"/>
          <w:kern w:val="32"/>
          <w:sz w:val="32"/>
          <w:szCs w:val="32"/>
        </w:rPr>
        <w:t>）中规定，瓶装饮用纯净水中电导率</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25</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1</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检测值不得超过</w:t>
      </w:r>
      <w:r w:rsidRPr="00D80760">
        <w:rPr>
          <w:rFonts w:ascii="Times New Roman" w:eastAsia="仿宋_GB2312" w:hAnsi="Times New Roman" w:hint="eastAsia"/>
          <w:kern w:val="32"/>
          <w:sz w:val="32"/>
          <w:szCs w:val="32"/>
        </w:rPr>
        <w:t>10</w:t>
      </w:r>
      <w:r w:rsidRPr="00D80760">
        <w:rPr>
          <w:rFonts w:ascii="Times New Roman" w:eastAsia="仿宋_GB2312" w:hAnsi="Times New Roman" w:hint="eastAsia"/>
          <w:kern w:val="32"/>
          <w:sz w:val="32"/>
          <w:szCs w:val="32"/>
        </w:rPr>
        <w:t>μ</w:t>
      </w:r>
      <w:r w:rsidRPr="00D80760">
        <w:rPr>
          <w:rFonts w:ascii="Times New Roman" w:eastAsia="仿宋_GB2312" w:hAnsi="Times New Roman" w:hint="eastAsia"/>
          <w:kern w:val="32"/>
          <w:sz w:val="32"/>
          <w:szCs w:val="32"/>
        </w:rPr>
        <w:t>S/cm</w:t>
      </w:r>
      <w:r w:rsidRPr="00D80760">
        <w:rPr>
          <w:rFonts w:ascii="Times New Roman" w:eastAsia="仿宋_GB2312" w:hAnsi="Times New Roman" w:hint="eastAsia"/>
          <w:kern w:val="32"/>
          <w:sz w:val="32"/>
          <w:szCs w:val="32"/>
        </w:rPr>
        <w:t>。瓶装饮用纯净水中电导率检测值超标的原因，可能是水源受到污染，或者生产工艺存在问题，过程控制不严，反渗透滤膜未按期更换，过滤设备清洗不到位等。</w:t>
      </w:r>
    </w:p>
    <w:p w14:paraId="27834973" w14:textId="55CCCFAD" w:rsidR="00A20B9E" w:rsidRPr="00D80760" w:rsidRDefault="00B34662" w:rsidP="00A20B9E">
      <w:pPr>
        <w:spacing w:line="594" w:lineRule="exact"/>
        <w:ind w:firstLineChars="200" w:firstLine="640"/>
        <w:rPr>
          <w:rFonts w:ascii="黑体" w:eastAsia="黑体" w:hAnsi="黑体"/>
          <w:kern w:val="32"/>
          <w:sz w:val="32"/>
          <w:szCs w:val="32"/>
        </w:rPr>
      </w:pPr>
      <w:r w:rsidRPr="00D80760">
        <w:rPr>
          <w:rFonts w:ascii="黑体" w:eastAsia="黑体" w:hAnsi="黑体" w:hint="eastAsia"/>
          <w:kern w:val="32"/>
          <w:sz w:val="32"/>
          <w:szCs w:val="32"/>
        </w:rPr>
        <w:t>十</w:t>
      </w:r>
      <w:r w:rsidR="00D71AC2">
        <w:rPr>
          <w:rFonts w:ascii="黑体" w:eastAsia="黑体" w:hAnsi="黑体" w:hint="eastAsia"/>
          <w:kern w:val="32"/>
          <w:sz w:val="32"/>
          <w:szCs w:val="32"/>
        </w:rPr>
        <w:t>一</w:t>
      </w:r>
      <w:r w:rsidR="00A20B9E" w:rsidRPr="00D80760">
        <w:rPr>
          <w:rFonts w:ascii="黑体" w:eastAsia="黑体" w:hAnsi="黑体" w:hint="eastAsia"/>
          <w:kern w:val="32"/>
          <w:sz w:val="32"/>
          <w:szCs w:val="32"/>
        </w:rPr>
        <w:t>、</w:t>
      </w:r>
      <w:r w:rsidR="007D7860" w:rsidRPr="00D80760">
        <w:rPr>
          <w:rFonts w:ascii="黑体" w:eastAsia="黑体" w:hAnsi="黑体" w:hint="eastAsia"/>
          <w:kern w:val="32"/>
          <w:sz w:val="32"/>
          <w:szCs w:val="32"/>
        </w:rPr>
        <w:t>阴离子合成洗涤剂（以十二烷基苯磺酸钠计）</w:t>
      </w:r>
    </w:p>
    <w:p w14:paraId="72A5857C" w14:textId="587A2F0B" w:rsidR="00A20B9E" w:rsidRPr="00D80760" w:rsidRDefault="003C0525" w:rsidP="003C0525">
      <w:pPr>
        <w:spacing w:line="594" w:lineRule="exact"/>
        <w:ind w:firstLineChars="200" w:firstLine="640"/>
        <w:rPr>
          <w:rFonts w:ascii="Times New Roman" w:eastAsia="仿宋_GB2312" w:hAnsi="Times New Roman"/>
          <w:kern w:val="32"/>
          <w:sz w:val="32"/>
          <w:szCs w:val="32"/>
        </w:rPr>
      </w:pPr>
      <w:r w:rsidRPr="00D80760">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D80760">
        <w:rPr>
          <w:rFonts w:ascii="Times New Roman" w:eastAsia="仿宋_GB2312" w:hAnsi="Times New Roman" w:hint="eastAsia"/>
          <w:kern w:val="32"/>
          <w:sz w:val="32"/>
          <w:szCs w:val="32"/>
        </w:rPr>
        <w:t xml:space="preserve"> </w:t>
      </w:r>
      <w:r w:rsidRPr="00D80760">
        <w:rPr>
          <w:rFonts w:ascii="Times New Roman" w:eastAsia="仿宋_GB2312" w:hAnsi="Times New Roman" w:hint="eastAsia"/>
          <w:kern w:val="32"/>
          <w:sz w:val="32"/>
          <w:szCs w:val="32"/>
        </w:rPr>
        <w:t>消毒餐（饮）具》（</w:t>
      </w:r>
      <w:r w:rsidRPr="00D80760">
        <w:rPr>
          <w:rFonts w:ascii="Times New Roman" w:eastAsia="仿宋_GB2312" w:hAnsi="Times New Roman" w:hint="eastAsia"/>
          <w:kern w:val="32"/>
          <w:sz w:val="32"/>
          <w:szCs w:val="32"/>
        </w:rPr>
        <w:t>GB 14934</w:t>
      </w:r>
      <w:r w:rsidRPr="00D80760">
        <w:rPr>
          <w:rFonts w:ascii="Times New Roman" w:eastAsia="仿宋_GB2312" w:hAnsi="Times New Roman" w:hint="eastAsia"/>
          <w:kern w:val="32"/>
          <w:sz w:val="32"/>
          <w:szCs w:val="32"/>
        </w:rPr>
        <w:t>—</w:t>
      </w:r>
      <w:r w:rsidRPr="00D80760">
        <w:rPr>
          <w:rFonts w:ascii="Times New Roman" w:eastAsia="仿宋_GB2312" w:hAnsi="Times New Roman" w:hint="eastAsia"/>
          <w:kern w:val="32"/>
          <w:sz w:val="32"/>
          <w:szCs w:val="32"/>
        </w:rPr>
        <w:t>2016</w:t>
      </w:r>
      <w:r w:rsidRPr="00D80760">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bookmarkEnd w:id="0"/>
    </w:p>
    <w:sectPr w:rsidR="00A20B9E" w:rsidRPr="00D80760">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B9DD" w14:textId="77777777" w:rsidR="00362F98" w:rsidRDefault="00362F98">
      <w:r>
        <w:separator/>
      </w:r>
    </w:p>
  </w:endnote>
  <w:endnote w:type="continuationSeparator" w:id="0">
    <w:p w14:paraId="26958453" w14:textId="77777777" w:rsidR="00362F98" w:rsidRDefault="0036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D8076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E66C" w14:textId="77777777" w:rsidR="00362F98" w:rsidRDefault="00362F98">
      <w:r>
        <w:separator/>
      </w:r>
    </w:p>
  </w:footnote>
  <w:footnote w:type="continuationSeparator" w:id="0">
    <w:p w14:paraId="47BBF55E" w14:textId="77777777" w:rsidR="00362F98" w:rsidRDefault="0036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81D"/>
    <w:rsid w:val="00006874"/>
    <w:rsid w:val="000068C7"/>
    <w:rsid w:val="000069C6"/>
    <w:rsid w:val="00006EAD"/>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698"/>
    <w:rsid w:val="00014742"/>
    <w:rsid w:val="00015151"/>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A2A"/>
    <w:rsid w:val="00023B1C"/>
    <w:rsid w:val="00023F74"/>
    <w:rsid w:val="000241FE"/>
    <w:rsid w:val="000242D5"/>
    <w:rsid w:val="00024693"/>
    <w:rsid w:val="000248C9"/>
    <w:rsid w:val="00024B01"/>
    <w:rsid w:val="00024BA6"/>
    <w:rsid w:val="00024BE7"/>
    <w:rsid w:val="00024DC4"/>
    <w:rsid w:val="00025051"/>
    <w:rsid w:val="0002585E"/>
    <w:rsid w:val="00025869"/>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CC9"/>
    <w:rsid w:val="00031E49"/>
    <w:rsid w:val="0003207B"/>
    <w:rsid w:val="0003216A"/>
    <w:rsid w:val="0003225E"/>
    <w:rsid w:val="000322A4"/>
    <w:rsid w:val="0003234F"/>
    <w:rsid w:val="00032527"/>
    <w:rsid w:val="000326B4"/>
    <w:rsid w:val="000329ED"/>
    <w:rsid w:val="00032A14"/>
    <w:rsid w:val="00032C6C"/>
    <w:rsid w:val="00032EED"/>
    <w:rsid w:val="00032FEC"/>
    <w:rsid w:val="00033112"/>
    <w:rsid w:val="00033148"/>
    <w:rsid w:val="000335F2"/>
    <w:rsid w:val="0003360E"/>
    <w:rsid w:val="000342CD"/>
    <w:rsid w:val="00034546"/>
    <w:rsid w:val="0003499C"/>
    <w:rsid w:val="00034A84"/>
    <w:rsid w:val="00034DB5"/>
    <w:rsid w:val="0003500B"/>
    <w:rsid w:val="000355C4"/>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8B"/>
    <w:rsid w:val="000422C5"/>
    <w:rsid w:val="00042CF7"/>
    <w:rsid w:val="00043158"/>
    <w:rsid w:val="00043E97"/>
    <w:rsid w:val="0004413C"/>
    <w:rsid w:val="000441CD"/>
    <w:rsid w:val="000448E0"/>
    <w:rsid w:val="00044A48"/>
    <w:rsid w:val="00044CAB"/>
    <w:rsid w:val="00044CE6"/>
    <w:rsid w:val="00044E0B"/>
    <w:rsid w:val="00045113"/>
    <w:rsid w:val="000456A7"/>
    <w:rsid w:val="00045FBC"/>
    <w:rsid w:val="00046161"/>
    <w:rsid w:val="000468D0"/>
    <w:rsid w:val="00046D1F"/>
    <w:rsid w:val="00046EB2"/>
    <w:rsid w:val="00047124"/>
    <w:rsid w:val="00047328"/>
    <w:rsid w:val="0004746A"/>
    <w:rsid w:val="000476DC"/>
    <w:rsid w:val="000476EB"/>
    <w:rsid w:val="000477B0"/>
    <w:rsid w:val="00047907"/>
    <w:rsid w:val="00047930"/>
    <w:rsid w:val="00047E5B"/>
    <w:rsid w:val="000501CA"/>
    <w:rsid w:val="00050402"/>
    <w:rsid w:val="0005046B"/>
    <w:rsid w:val="000505FA"/>
    <w:rsid w:val="00050BAB"/>
    <w:rsid w:val="00050E4B"/>
    <w:rsid w:val="00050E78"/>
    <w:rsid w:val="00050EF0"/>
    <w:rsid w:val="00050FD0"/>
    <w:rsid w:val="00051518"/>
    <w:rsid w:val="00051CFC"/>
    <w:rsid w:val="000524E6"/>
    <w:rsid w:val="00052957"/>
    <w:rsid w:val="00052B51"/>
    <w:rsid w:val="00052E6D"/>
    <w:rsid w:val="00052FDE"/>
    <w:rsid w:val="00052FE7"/>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92C"/>
    <w:rsid w:val="00055DA3"/>
    <w:rsid w:val="00055FFE"/>
    <w:rsid w:val="000563C9"/>
    <w:rsid w:val="0005649C"/>
    <w:rsid w:val="000564B0"/>
    <w:rsid w:val="000565C6"/>
    <w:rsid w:val="00056998"/>
    <w:rsid w:val="00056BF8"/>
    <w:rsid w:val="00056C5D"/>
    <w:rsid w:val="00056EEC"/>
    <w:rsid w:val="00056FC2"/>
    <w:rsid w:val="000570BA"/>
    <w:rsid w:val="000572AD"/>
    <w:rsid w:val="0005737E"/>
    <w:rsid w:val="0005738A"/>
    <w:rsid w:val="000573CE"/>
    <w:rsid w:val="00057706"/>
    <w:rsid w:val="000579E6"/>
    <w:rsid w:val="00057C9D"/>
    <w:rsid w:val="00057FF7"/>
    <w:rsid w:val="000600B2"/>
    <w:rsid w:val="000600F3"/>
    <w:rsid w:val="00060129"/>
    <w:rsid w:val="000602D3"/>
    <w:rsid w:val="00060C0E"/>
    <w:rsid w:val="00060D0D"/>
    <w:rsid w:val="000611EB"/>
    <w:rsid w:val="0006155B"/>
    <w:rsid w:val="000615C6"/>
    <w:rsid w:val="000615F5"/>
    <w:rsid w:val="00061C2D"/>
    <w:rsid w:val="00061C3A"/>
    <w:rsid w:val="0006220E"/>
    <w:rsid w:val="00062216"/>
    <w:rsid w:val="00062225"/>
    <w:rsid w:val="000628C0"/>
    <w:rsid w:val="000629D3"/>
    <w:rsid w:val="00062BA8"/>
    <w:rsid w:val="00062C04"/>
    <w:rsid w:val="000631A3"/>
    <w:rsid w:val="000636BA"/>
    <w:rsid w:val="0006371F"/>
    <w:rsid w:val="00063818"/>
    <w:rsid w:val="00063AF2"/>
    <w:rsid w:val="0006410C"/>
    <w:rsid w:val="0006439D"/>
    <w:rsid w:val="00064665"/>
    <w:rsid w:val="00064872"/>
    <w:rsid w:val="00064DC7"/>
    <w:rsid w:val="00064F72"/>
    <w:rsid w:val="000651F8"/>
    <w:rsid w:val="00065388"/>
    <w:rsid w:val="000653D2"/>
    <w:rsid w:val="000655D4"/>
    <w:rsid w:val="0006569C"/>
    <w:rsid w:val="00065994"/>
    <w:rsid w:val="00065D31"/>
    <w:rsid w:val="0006620F"/>
    <w:rsid w:val="000664F4"/>
    <w:rsid w:val="0006661A"/>
    <w:rsid w:val="000668B6"/>
    <w:rsid w:val="000669B9"/>
    <w:rsid w:val="00066B59"/>
    <w:rsid w:val="00066D9C"/>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427"/>
    <w:rsid w:val="000726C1"/>
    <w:rsid w:val="00072ACA"/>
    <w:rsid w:val="00072B5B"/>
    <w:rsid w:val="00072BD6"/>
    <w:rsid w:val="00072CFC"/>
    <w:rsid w:val="00073095"/>
    <w:rsid w:val="00073B63"/>
    <w:rsid w:val="00073EA2"/>
    <w:rsid w:val="0007468C"/>
    <w:rsid w:val="000747CA"/>
    <w:rsid w:val="00074DB0"/>
    <w:rsid w:val="00074F52"/>
    <w:rsid w:val="000752BE"/>
    <w:rsid w:val="00075660"/>
    <w:rsid w:val="00075A2D"/>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CF"/>
    <w:rsid w:val="00082385"/>
    <w:rsid w:val="00082782"/>
    <w:rsid w:val="000827B1"/>
    <w:rsid w:val="00082881"/>
    <w:rsid w:val="00082901"/>
    <w:rsid w:val="00082BF9"/>
    <w:rsid w:val="00082CA4"/>
    <w:rsid w:val="00083475"/>
    <w:rsid w:val="000837D4"/>
    <w:rsid w:val="000839A8"/>
    <w:rsid w:val="00083AB0"/>
    <w:rsid w:val="00083AD5"/>
    <w:rsid w:val="00084190"/>
    <w:rsid w:val="000841EF"/>
    <w:rsid w:val="00084252"/>
    <w:rsid w:val="000848DE"/>
    <w:rsid w:val="00084930"/>
    <w:rsid w:val="00085052"/>
    <w:rsid w:val="000851AC"/>
    <w:rsid w:val="00085476"/>
    <w:rsid w:val="00085797"/>
    <w:rsid w:val="00085CE2"/>
    <w:rsid w:val="00085EE3"/>
    <w:rsid w:val="00085F82"/>
    <w:rsid w:val="0008611B"/>
    <w:rsid w:val="00086504"/>
    <w:rsid w:val="00086555"/>
    <w:rsid w:val="000867F6"/>
    <w:rsid w:val="00086817"/>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2032"/>
    <w:rsid w:val="0009224A"/>
    <w:rsid w:val="0009251F"/>
    <w:rsid w:val="00092879"/>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7217"/>
    <w:rsid w:val="000974D0"/>
    <w:rsid w:val="00097C3B"/>
    <w:rsid w:val="00097D02"/>
    <w:rsid w:val="00097E00"/>
    <w:rsid w:val="00097E5A"/>
    <w:rsid w:val="00097EFF"/>
    <w:rsid w:val="000A0075"/>
    <w:rsid w:val="000A03C3"/>
    <w:rsid w:val="000A05B7"/>
    <w:rsid w:val="000A0887"/>
    <w:rsid w:val="000A0913"/>
    <w:rsid w:val="000A09DF"/>
    <w:rsid w:val="000A0A3C"/>
    <w:rsid w:val="000A0C41"/>
    <w:rsid w:val="000A0F72"/>
    <w:rsid w:val="000A0F91"/>
    <w:rsid w:val="000A0F9B"/>
    <w:rsid w:val="000A109B"/>
    <w:rsid w:val="000A1660"/>
    <w:rsid w:val="000A171E"/>
    <w:rsid w:val="000A19DE"/>
    <w:rsid w:val="000A1BE9"/>
    <w:rsid w:val="000A1C1A"/>
    <w:rsid w:val="000A1C5C"/>
    <w:rsid w:val="000A1CA7"/>
    <w:rsid w:val="000A26FD"/>
    <w:rsid w:val="000A27BA"/>
    <w:rsid w:val="000A2DB3"/>
    <w:rsid w:val="000A2F68"/>
    <w:rsid w:val="000A3013"/>
    <w:rsid w:val="000A3154"/>
    <w:rsid w:val="000A3270"/>
    <w:rsid w:val="000A3694"/>
    <w:rsid w:val="000A3A2C"/>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777"/>
    <w:rsid w:val="000B0974"/>
    <w:rsid w:val="000B0C13"/>
    <w:rsid w:val="000B0CB5"/>
    <w:rsid w:val="000B0E55"/>
    <w:rsid w:val="000B0FFC"/>
    <w:rsid w:val="000B135D"/>
    <w:rsid w:val="000B14D8"/>
    <w:rsid w:val="000B19D2"/>
    <w:rsid w:val="000B248C"/>
    <w:rsid w:val="000B28AE"/>
    <w:rsid w:val="000B2F65"/>
    <w:rsid w:val="000B366B"/>
    <w:rsid w:val="000B3DF2"/>
    <w:rsid w:val="000B403D"/>
    <w:rsid w:val="000B4153"/>
    <w:rsid w:val="000B42DC"/>
    <w:rsid w:val="000B4523"/>
    <w:rsid w:val="000B4BFA"/>
    <w:rsid w:val="000B4F04"/>
    <w:rsid w:val="000B4FCE"/>
    <w:rsid w:val="000B4FF8"/>
    <w:rsid w:val="000B515F"/>
    <w:rsid w:val="000B52A7"/>
    <w:rsid w:val="000B542B"/>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C2"/>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49C4"/>
    <w:rsid w:val="000C4B5B"/>
    <w:rsid w:val="000C4CAC"/>
    <w:rsid w:val="000C5092"/>
    <w:rsid w:val="000C54F9"/>
    <w:rsid w:val="000C555D"/>
    <w:rsid w:val="000C55A5"/>
    <w:rsid w:val="000C5F6F"/>
    <w:rsid w:val="000C60AF"/>
    <w:rsid w:val="000C61C5"/>
    <w:rsid w:val="000C61E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589"/>
    <w:rsid w:val="000D4791"/>
    <w:rsid w:val="000D48CD"/>
    <w:rsid w:val="000D535A"/>
    <w:rsid w:val="000D53A1"/>
    <w:rsid w:val="000D5489"/>
    <w:rsid w:val="000D56B8"/>
    <w:rsid w:val="000D5988"/>
    <w:rsid w:val="000D5BA3"/>
    <w:rsid w:val="000D6031"/>
    <w:rsid w:val="000D64C7"/>
    <w:rsid w:val="000D68A7"/>
    <w:rsid w:val="000D6A52"/>
    <w:rsid w:val="000D6B61"/>
    <w:rsid w:val="000D6BFA"/>
    <w:rsid w:val="000D71E8"/>
    <w:rsid w:val="000D74E4"/>
    <w:rsid w:val="000D7655"/>
    <w:rsid w:val="000D7932"/>
    <w:rsid w:val="000D7C1D"/>
    <w:rsid w:val="000E0613"/>
    <w:rsid w:val="000E0D8B"/>
    <w:rsid w:val="000E1148"/>
    <w:rsid w:val="000E1323"/>
    <w:rsid w:val="000E1334"/>
    <w:rsid w:val="000E1B03"/>
    <w:rsid w:val="000E22AA"/>
    <w:rsid w:val="000E25F1"/>
    <w:rsid w:val="000E27C5"/>
    <w:rsid w:val="000E34F4"/>
    <w:rsid w:val="000E3777"/>
    <w:rsid w:val="000E3963"/>
    <w:rsid w:val="000E3B1E"/>
    <w:rsid w:val="000E3B67"/>
    <w:rsid w:val="000E3D0C"/>
    <w:rsid w:val="000E416C"/>
    <w:rsid w:val="000E4349"/>
    <w:rsid w:val="000E4452"/>
    <w:rsid w:val="000E44D8"/>
    <w:rsid w:val="000E4529"/>
    <w:rsid w:val="000E465E"/>
    <w:rsid w:val="000E480F"/>
    <w:rsid w:val="000E48C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0F15"/>
    <w:rsid w:val="000F108B"/>
    <w:rsid w:val="000F1187"/>
    <w:rsid w:val="000F132F"/>
    <w:rsid w:val="000F187F"/>
    <w:rsid w:val="000F1A3A"/>
    <w:rsid w:val="000F1A6F"/>
    <w:rsid w:val="000F1B57"/>
    <w:rsid w:val="000F1B8E"/>
    <w:rsid w:val="000F1C89"/>
    <w:rsid w:val="000F1D2A"/>
    <w:rsid w:val="000F2307"/>
    <w:rsid w:val="000F2599"/>
    <w:rsid w:val="000F2742"/>
    <w:rsid w:val="000F2AF1"/>
    <w:rsid w:val="000F2C1E"/>
    <w:rsid w:val="000F2D65"/>
    <w:rsid w:val="000F378B"/>
    <w:rsid w:val="000F3A61"/>
    <w:rsid w:val="000F42F6"/>
    <w:rsid w:val="000F4B86"/>
    <w:rsid w:val="000F5189"/>
    <w:rsid w:val="000F60F0"/>
    <w:rsid w:val="000F618C"/>
    <w:rsid w:val="000F6560"/>
    <w:rsid w:val="000F6A19"/>
    <w:rsid w:val="000F6B1A"/>
    <w:rsid w:val="000F6FB0"/>
    <w:rsid w:val="000F7500"/>
    <w:rsid w:val="000F75FB"/>
    <w:rsid w:val="000F79A8"/>
    <w:rsid w:val="000F7A2A"/>
    <w:rsid w:val="000F7C27"/>
    <w:rsid w:val="000F7F87"/>
    <w:rsid w:val="001001DC"/>
    <w:rsid w:val="00100300"/>
    <w:rsid w:val="00100529"/>
    <w:rsid w:val="00100694"/>
    <w:rsid w:val="00100B5C"/>
    <w:rsid w:val="00100B99"/>
    <w:rsid w:val="001011E3"/>
    <w:rsid w:val="001019AF"/>
    <w:rsid w:val="00101B26"/>
    <w:rsid w:val="00101F51"/>
    <w:rsid w:val="001021D0"/>
    <w:rsid w:val="001023A5"/>
    <w:rsid w:val="001023F8"/>
    <w:rsid w:val="00102798"/>
    <w:rsid w:val="00102897"/>
    <w:rsid w:val="00102D96"/>
    <w:rsid w:val="00103123"/>
    <w:rsid w:val="00103213"/>
    <w:rsid w:val="0010329D"/>
    <w:rsid w:val="001036A7"/>
    <w:rsid w:val="001036F1"/>
    <w:rsid w:val="00103911"/>
    <w:rsid w:val="00103F74"/>
    <w:rsid w:val="00104089"/>
    <w:rsid w:val="0010451E"/>
    <w:rsid w:val="00104637"/>
    <w:rsid w:val="00104B2C"/>
    <w:rsid w:val="001050EE"/>
    <w:rsid w:val="001053A0"/>
    <w:rsid w:val="00105422"/>
    <w:rsid w:val="001054CF"/>
    <w:rsid w:val="0010596C"/>
    <w:rsid w:val="00105A48"/>
    <w:rsid w:val="00105A51"/>
    <w:rsid w:val="00105B34"/>
    <w:rsid w:val="00105D29"/>
    <w:rsid w:val="00105EBA"/>
    <w:rsid w:val="0010611C"/>
    <w:rsid w:val="001066D2"/>
    <w:rsid w:val="00106A79"/>
    <w:rsid w:val="00106E62"/>
    <w:rsid w:val="00107522"/>
    <w:rsid w:val="001076A0"/>
    <w:rsid w:val="00107B35"/>
    <w:rsid w:val="00107B8C"/>
    <w:rsid w:val="00107DBF"/>
    <w:rsid w:val="001102A9"/>
    <w:rsid w:val="0011085A"/>
    <w:rsid w:val="00110944"/>
    <w:rsid w:val="001109B7"/>
    <w:rsid w:val="00110B00"/>
    <w:rsid w:val="00110E26"/>
    <w:rsid w:val="0011112F"/>
    <w:rsid w:val="0011169B"/>
    <w:rsid w:val="00111E75"/>
    <w:rsid w:val="00111F24"/>
    <w:rsid w:val="00112111"/>
    <w:rsid w:val="00112946"/>
    <w:rsid w:val="00112A1A"/>
    <w:rsid w:val="00112A62"/>
    <w:rsid w:val="0011343F"/>
    <w:rsid w:val="00113506"/>
    <w:rsid w:val="0011368E"/>
    <w:rsid w:val="00113712"/>
    <w:rsid w:val="00113EBA"/>
    <w:rsid w:val="00113FE5"/>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A12"/>
    <w:rsid w:val="00116A68"/>
    <w:rsid w:val="0011712E"/>
    <w:rsid w:val="00117CE4"/>
    <w:rsid w:val="00117F99"/>
    <w:rsid w:val="001201B3"/>
    <w:rsid w:val="001207A2"/>
    <w:rsid w:val="00120828"/>
    <w:rsid w:val="00120CA7"/>
    <w:rsid w:val="001212AB"/>
    <w:rsid w:val="00121488"/>
    <w:rsid w:val="00121D27"/>
    <w:rsid w:val="00121DF0"/>
    <w:rsid w:val="00121EF4"/>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628"/>
    <w:rsid w:val="0012589C"/>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2AB"/>
    <w:rsid w:val="001323C4"/>
    <w:rsid w:val="00132432"/>
    <w:rsid w:val="0013261E"/>
    <w:rsid w:val="00132879"/>
    <w:rsid w:val="00132BE6"/>
    <w:rsid w:val="001330D1"/>
    <w:rsid w:val="00133214"/>
    <w:rsid w:val="001332D7"/>
    <w:rsid w:val="00133780"/>
    <w:rsid w:val="0013390D"/>
    <w:rsid w:val="00133CE7"/>
    <w:rsid w:val="0013420B"/>
    <w:rsid w:val="00134319"/>
    <w:rsid w:val="0013433D"/>
    <w:rsid w:val="0013447D"/>
    <w:rsid w:val="00134628"/>
    <w:rsid w:val="00134AF8"/>
    <w:rsid w:val="00135509"/>
    <w:rsid w:val="00135774"/>
    <w:rsid w:val="0013599E"/>
    <w:rsid w:val="00135A4B"/>
    <w:rsid w:val="00135BA1"/>
    <w:rsid w:val="0013658A"/>
    <w:rsid w:val="001368B7"/>
    <w:rsid w:val="00136D89"/>
    <w:rsid w:val="00136E04"/>
    <w:rsid w:val="0013702D"/>
    <w:rsid w:val="001370E6"/>
    <w:rsid w:val="00137360"/>
    <w:rsid w:val="00140042"/>
    <w:rsid w:val="001405D2"/>
    <w:rsid w:val="00140F77"/>
    <w:rsid w:val="00141384"/>
    <w:rsid w:val="00141726"/>
    <w:rsid w:val="00142115"/>
    <w:rsid w:val="001422A0"/>
    <w:rsid w:val="0014241C"/>
    <w:rsid w:val="00142605"/>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9C"/>
    <w:rsid w:val="001452A3"/>
    <w:rsid w:val="001455B1"/>
    <w:rsid w:val="00145608"/>
    <w:rsid w:val="00145816"/>
    <w:rsid w:val="00145842"/>
    <w:rsid w:val="00145A0B"/>
    <w:rsid w:val="00145C91"/>
    <w:rsid w:val="00146210"/>
    <w:rsid w:val="001463A5"/>
    <w:rsid w:val="00146484"/>
    <w:rsid w:val="00146A7C"/>
    <w:rsid w:val="00146A8C"/>
    <w:rsid w:val="001474E9"/>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23CD"/>
    <w:rsid w:val="00152582"/>
    <w:rsid w:val="001526E1"/>
    <w:rsid w:val="00152729"/>
    <w:rsid w:val="00152C84"/>
    <w:rsid w:val="00152DD9"/>
    <w:rsid w:val="00152E91"/>
    <w:rsid w:val="00152FA8"/>
    <w:rsid w:val="00153E85"/>
    <w:rsid w:val="001540B4"/>
    <w:rsid w:val="00154608"/>
    <w:rsid w:val="00154B0A"/>
    <w:rsid w:val="00154C66"/>
    <w:rsid w:val="00154E6C"/>
    <w:rsid w:val="00154F75"/>
    <w:rsid w:val="00155510"/>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F52"/>
    <w:rsid w:val="001611A5"/>
    <w:rsid w:val="001618F0"/>
    <w:rsid w:val="00161F80"/>
    <w:rsid w:val="00161FA2"/>
    <w:rsid w:val="001625CD"/>
    <w:rsid w:val="00162DD1"/>
    <w:rsid w:val="0016368E"/>
    <w:rsid w:val="001639B5"/>
    <w:rsid w:val="00163F30"/>
    <w:rsid w:val="001640BA"/>
    <w:rsid w:val="00164229"/>
    <w:rsid w:val="0016431E"/>
    <w:rsid w:val="001651F7"/>
    <w:rsid w:val="00165270"/>
    <w:rsid w:val="00165574"/>
    <w:rsid w:val="00165663"/>
    <w:rsid w:val="00165C38"/>
    <w:rsid w:val="00165C80"/>
    <w:rsid w:val="00165DA5"/>
    <w:rsid w:val="0016616F"/>
    <w:rsid w:val="00166531"/>
    <w:rsid w:val="0016658F"/>
    <w:rsid w:val="001667CE"/>
    <w:rsid w:val="00166842"/>
    <w:rsid w:val="001669C8"/>
    <w:rsid w:val="00166A45"/>
    <w:rsid w:val="00166CEA"/>
    <w:rsid w:val="00167090"/>
    <w:rsid w:val="00167113"/>
    <w:rsid w:val="001672C9"/>
    <w:rsid w:val="001674D9"/>
    <w:rsid w:val="00167741"/>
    <w:rsid w:val="001677F0"/>
    <w:rsid w:val="001678F3"/>
    <w:rsid w:val="00167AB2"/>
    <w:rsid w:val="00167C78"/>
    <w:rsid w:val="00167D74"/>
    <w:rsid w:val="00170152"/>
    <w:rsid w:val="00170370"/>
    <w:rsid w:val="00170831"/>
    <w:rsid w:val="00170A8F"/>
    <w:rsid w:val="00170D13"/>
    <w:rsid w:val="00171192"/>
    <w:rsid w:val="00171380"/>
    <w:rsid w:val="00171B0A"/>
    <w:rsid w:val="00171B45"/>
    <w:rsid w:val="00171D84"/>
    <w:rsid w:val="00171EEA"/>
    <w:rsid w:val="00172035"/>
    <w:rsid w:val="00172489"/>
    <w:rsid w:val="00172622"/>
    <w:rsid w:val="00172826"/>
    <w:rsid w:val="00172F7D"/>
    <w:rsid w:val="00173092"/>
    <w:rsid w:val="00173232"/>
    <w:rsid w:val="001735CF"/>
    <w:rsid w:val="00173606"/>
    <w:rsid w:val="00173658"/>
    <w:rsid w:val="00174A5F"/>
    <w:rsid w:val="0017559B"/>
    <w:rsid w:val="00175A0C"/>
    <w:rsid w:val="00175B9A"/>
    <w:rsid w:val="00175C26"/>
    <w:rsid w:val="00175DF6"/>
    <w:rsid w:val="00175F5B"/>
    <w:rsid w:val="00175FEB"/>
    <w:rsid w:val="0017608E"/>
    <w:rsid w:val="001760A0"/>
    <w:rsid w:val="0017647A"/>
    <w:rsid w:val="00176524"/>
    <w:rsid w:val="001765EB"/>
    <w:rsid w:val="0017674B"/>
    <w:rsid w:val="001767AF"/>
    <w:rsid w:val="00176AAD"/>
    <w:rsid w:val="00176C34"/>
    <w:rsid w:val="00176E02"/>
    <w:rsid w:val="00176FD5"/>
    <w:rsid w:val="0017706C"/>
    <w:rsid w:val="001770F7"/>
    <w:rsid w:val="0017719E"/>
    <w:rsid w:val="00177763"/>
    <w:rsid w:val="00177977"/>
    <w:rsid w:val="00177A69"/>
    <w:rsid w:val="00177CB2"/>
    <w:rsid w:val="00180537"/>
    <w:rsid w:val="0018059E"/>
    <w:rsid w:val="00180618"/>
    <w:rsid w:val="00180B7F"/>
    <w:rsid w:val="00180BE8"/>
    <w:rsid w:val="00181452"/>
    <w:rsid w:val="00181586"/>
    <w:rsid w:val="00181841"/>
    <w:rsid w:val="0018224B"/>
    <w:rsid w:val="00182401"/>
    <w:rsid w:val="00182A48"/>
    <w:rsid w:val="00182BC6"/>
    <w:rsid w:val="00182C47"/>
    <w:rsid w:val="00182D6E"/>
    <w:rsid w:val="00182ED0"/>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6004"/>
    <w:rsid w:val="001861C5"/>
    <w:rsid w:val="0018628D"/>
    <w:rsid w:val="00186630"/>
    <w:rsid w:val="001866EF"/>
    <w:rsid w:val="00186F14"/>
    <w:rsid w:val="00187002"/>
    <w:rsid w:val="00187166"/>
    <w:rsid w:val="001875D5"/>
    <w:rsid w:val="001876B6"/>
    <w:rsid w:val="00187793"/>
    <w:rsid w:val="001877A0"/>
    <w:rsid w:val="00187963"/>
    <w:rsid w:val="00187BAC"/>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4A2"/>
    <w:rsid w:val="00193587"/>
    <w:rsid w:val="001935EB"/>
    <w:rsid w:val="0019391A"/>
    <w:rsid w:val="00193A95"/>
    <w:rsid w:val="00193AFE"/>
    <w:rsid w:val="0019413C"/>
    <w:rsid w:val="00194C40"/>
    <w:rsid w:val="00195503"/>
    <w:rsid w:val="00195C7A"/>
    <w:rsid w:val="00195C7D"/>
    <w:rsid w:val="00195EA9"/>
    <w:rsid w:val="001960D7"/>
    <w:rsid w:val="001961BC"/>
    <w:rsid w:val="0019627B"/>
    <w:rsid w:val="001962B8"/>
    <w:rsid w:val="001965B0"/>
    <w:rsid w:val="0019662F"/>
    <w:rsid w:val="00196837"/>
    <w:rsid w:val="00196869"/>
    <w:rsid w:val="001968D9"/>
    <w:rsid w:val="00196D97"/>
    <w:rsid w:val="00197476"/>
    <w:rsid w:val="001974D6"/>
    <w:rsid w:val="0019761C"/>
    <w:rsid w:val="001976DD"/>
    <w:rsid w:val="0019773B"/>
    <w:rsid w:val="00197A97"/>
    <w:rsid w:val="00197AF0"/>
    <w:rsid w:val="00197BC0"/>
    <w:rsid w:val="00197DFE"/>
    <w:rsid w:val="001A034F"/>
    <w:rsid w:val="001A0892"/>
    <w:rsid w:val="001A0912"/>
    <w:rsid w:val="001A0BCD"/>
    <w:rsid w:val="001A0DF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438F"/>
    <w:rsid w:val="001A469A"/>
    <w:rsid w:val="001A4987"/>
    <w:rsid w:val="001A545A"/>
    <w:rsid w:val="001A59EF"/>
    <w:rsid w:val="001A5D4A"/>
    <w:rsid w:val="001A6063"/>
    <w:rsid w:val="001A61F8"/>
    <w:rsid w:val="001A6601"/>
    <w:rsid w:val="001A6602"/>
    <w:rsid w:val="001A6672"/>
    <w:rsid w:val="001A67FD"/>
    <w:rsid w:val="001A6ADF"/>
    <w:rsid w:val="001A7037"/>
    <w:rsid w:val="001A70C1"/>
    <w:rsid w:val="001A70CC"/>
    <w:rsid w:val="001A716F"/>
    <w:rsid w:val="001A7B9E"/>
    <w:rsid w:val="001B006E"/>
    <w:rsid w:val="001B03FC"/>
    <w:rsid w:val="001B04E2"/>
    <w:rsid w:val="001B05F0"/>
    <w:rsid w:val="001B066B"/>
    <w:rsid w:val="001B0F16"/>
    <w:rsid w:val="001B11B3"/>
    <w:rsid w:val="001B1AA3"/>
    <w:rsid w:val="001B1E3E"/>
    <w:rsid w:val="001B2032"/>
    <w:rsid w:val="001B21E5"/>
    <w:rsid w:val="001B2674"/>
    <w:rsid w:val="001B2AF8"/>
    <w:rsid w:val="001B2C1D"/>
    <w:rsid w:val="001B2C4D"/>
    <w:rsid w:val="001B2E74"/>
    <w:rsid w:val="001B32B6"/>
    <w:rsid w:val="001B32BB"/>
    <w:rsid w:val="001B33E7"/>
    <w:rsid w:val="001B36B2"/>
    <w:rsid w:val="001B3936"/>
    <w:rsid w:val="001B3C64"/>
    <w:rsid w:val="001B3DF3"/>
    <w:rsid w:val="001B426A"/>
    <w:rsid w:val="001B490D"/>
    <w:rsid w:val="001B4A4B"/>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D46"/>
    <w:rsid w:val="001B7084"/>
    <w:rsid w:val="001B7BF7"/>
    <w:rsid w:val="001B7D78"/>
    <w:rsid w:val="001C0020"/>
    <w:rsid w:val="001C0309"/>
    <w:rsid w:val="001C036E"/>
    <w:rsid w:val="001C0B58"/>
    <w:rsid w:val="001C0D0C"/>
    <w:rsid w:val="001C0EBC"/>
    <w:rsid w:val="001C155B"/>
    <w:rsid w:val="001C156A"/>
    <w:rsid w:val="001C188F"/>
    <w:rsid w:val="001C19D0"/>
    <w:rsid w:val="001C1E80"/>
    <w:rsid w:val="001C1FAB"/>
    <w:rsid w:val="001C2061"/>
    <w:rsid w:val="001C275C"/>
    <w:rsid w:val="001C2843"/>
    <w:rsid w:val="001C2AC8"/>
    <w:rsid w:val="001C2CE1"/>
    <w:rsid w:val="001C2DAE"/>
    <w:rsid w:val="001C2EED"/>
    <w:rsid w:val="001C30F9"/>
    <w:rsid w:val="001C32A9"/>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C4E"/>
    <w:rsid w:val="001C7C71"/>
    <w:rsid w:val="001C7E3D"/>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A7"/>
    <w:rsid w:val="001D38FD"/>
    <w:rsid w:val="001D3B82"/>
    <w:rsid w:val="001D3C4E"/>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6E"/>
    <w:rsid w:val="001E18B0"/>
    <w:rsid w:val="001E1B4C"/>
    <w:rsid w:val="001E24CD"/>
    <w:rsid w:val="001E268B"/>
    <w:rsid w:val="001E2998"/>
    <w:rsid w:val="001E2AEB"/>
    <w:rsid w:val="001E2BEF"/>
    <w:rsid w:val="001E3B37"/>
    <w:rsid w:val="001E40AF"/>
    <w:rsid w:val="001E40C7"/>
    <w:rsid w:val="001E466D"/>
    <w:rsid w:val="001E4D04"/>
    <w:rsid w:val="001E4D29"/>
    <w:rsid w:val="001E4D8F"/>
    <w:rsid w:val="001E4FEF"/>
    <w:rsid w:val="001E5271"/>
    <w:rsid w:val="001E57A8"/>
    <w:rsid w:val="001E58B1"/>
    <w:rsid w:val="001E59AE"/>
    <w:rsid w:val="001E5A65"/>
    <w:rsid w:val="001E5BB9"/>
    <w:rsid w:val="001E5D1D"/>
    <w:rsid w:val="001E6038"/>
    <w:rsid w:val="001E61EA"/>
    <w:rsid w:val="001E69E3"/>
    <w:rsid w:val="001E6DAE"/>
    <w:rsid w:val="001E6EFF"/>
    <w:rsid w:val="001E72A7"/>
    <w:rsid w:val="001E7344"/>
    <w:rsid w:val="001E7758"/>
    <w:rsid w:val="001E778B"/>
    <w:rsid w:val="001E780B"/>
    <w:rsid w:val="001E7C5C"/>
    <w:rsid w:val="001F0033"/>
    <w:rsid w:val="001F0AAB"/>
    <w:rsid w:val="001F0B0D"/>
    <w:rsid w:val="001F1229"/>
    <w:rsid w:val="001F1A19"/>
    <w:rsid w:val="001F1DF8"/>
    <w:rsid w:val="001F21DF"/>
    <w:rsid w:val="001F220B"/>
    <w:rsid w:val="001F221C"/>
    <w:rsid w:val="001F227A"/>
    <w:rsid w:val="001F22C9"/>
    <w:rsid w:val="001F25AE"/>
    <w:rsid w:val="001F25FD"/>
    <w:rsid w:val="001F26F5"/>
    <w:rsid w:val="001F2CE6"/>
    <w:rsid w:val="001F3397"/>
    <w:rsid w:val="001F3928"/>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6F3"/>
    <w:rsid w:val="002009B1"/>
    <w:rsid w:val="00200FD7"/>
    <w:rsid w:val="002010A3"/>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EF2"/>
    <w:rsid w:val="00210341"/>
    <w:rsid w:val="00210431"/>
    <w:rsid w:val="00211236"/>
    <w:rsid w:val="0021128B"/>
    <w:rsid w:val="00211885"/>
    <w:rsid w:val="002119AE"/>
    <w:rsid w:val="0021227A"/>
    <w:rsid w:val="00212468"/>
    <w:rsid w:val="00212E30"/>
    <w:rsid w:val="00212FF6"/>
    <w:rsid w:val="002133CA"/>
    <w:rsid w:val="00213941"/>
    <w:rsid w:val="00213BDB"/>
    <w:rsid w:val="00213D90"/>
    <w:rsid w:val="00213D99"/>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85A"/>
    <w:rsid w:val="00222981"/>
    <w:rsid w:val="00222EB0"/>
    <w:rsid w:val="00222EEB"/>
    <w:rsid w:val="002230AD"/>
    <w:rsid w:val="0022390A"/>
    <w:rsid w:val="00223C9F"/>
    <w:rsid w:val="00223EB3"/>
    <w:rsid w:val="00224105"/>
    <w:rsid w:val="0022416C"/>
    <w:rsid w:val="00224208"/>
    <w:rsid w:val="0022420D"/>
    <w:rsid w:val="0022443F"/>
    <w:rsid w:val="002244B5"/>
    <w:rsid w:val="0022451C"/>
    <w:rsid w:val="00224FFB"/>
    <w:rsid w:val="00225004"/>
    <w:rsid w:val="00225276"/>
    <w:rsid w:val="00225427"/>
    <w:rsid w:val="00225BC6"/>
    <w:rsid w:val="00225C42"/>
    <w:rsid w:val="0022624E"/>
    <w:rsid w:val="00226275"/>
    <w:rsid w:val="00226C52"/>
    <w:rsid w:val="00227094"/>
    <w:rsid w:val="002274E7"/>
    <w:rsid w:val="002277D9"/>
    <w:rsid w:val="00227BAB"/>
    <w:rsid w:val="00227E14"/>
    <w:rsid w:val="00230975"/>
    <w:rsid w:val="00230A08"/>
    <w:rsid w:val="00230AB5"/>
    <w:rsid w:val="00230ECF"/>
    <w:rsid w:val="00231472"/>
    <w:rsid w:val="0023196F"/>
    <w:rsid w:val="00231A95"/>
    <w:rsid w:val="00231FE1"/>
    <w:rsid w:val="002320E2"/>
    <w:rsid w:val="00232374"/>
    <w:rsid w:val="002324C4"/>
    <w:rsid w:val="00232558"/>
    <w:rsid w:val="0023287A"/>
    <w:rsid w:val="00232CF0"/>
    <w:rsid w:val="00232D59"/>
    <w:rsid w:val="00232DC0"/>
    <w:rsid w:val="00232F20"/>
    <w:rsid w:val="0023351B"/>
    <w:rsid w:val="002337A3"/>
    <w:rsid w:val="00233F16"/>
    <w:rsid w:val="00234405"/>
    <w:rsid w:val="002347B2"/>
    <w:rsid w:val="00234F41"/>
    <w:rsid w:val="00235045"/>
    <w:rsid w:val="00235243"/>
    <w:rsid w:val="0023546D"/>
    <w:rsid w:val="002355E5"/>
    <w:rsid w:val="0023566C"/>
    <w:rsid w:val="00235BB8"/>
    <w:rsid w:val="00235F47"/>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3F0"/>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F9D"/>
    <w:rsid w:val="002471FC"/>
    <w:rsid w:val="00247E2B"/>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68F"/>
    <w:rsid w:val="00254EBE"/>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0FA"/>
    <w:rsid w:val="00260DB3"/>
    <w:rsid w:val="002613A9"/>
    <w:rsid w:val="002614D7"/>
    <w:rsid w:val="00261912"/>
    <w:rsid w:val="00261A8B"/>
    <w:rsid w:val="00261BFD"/>
    <w:rsid w:val="00262376"/>
    <w:rsid w:val="0026251E"/>
    <w:rsid w:val="002626B1"/>
    <w:rsid w:val="002634A0"/>
    <w:rsid w:val="002637B6"/>
    <w:rsid w:val="00263A89"/>
    <w:rsid w:val="00264090"/>
    <w:rsid w:val="00264781"/>
    <w:rsid w:val="00264E60"/>
    <w:rsid w:val="00264F17"/>
    <w:rsid w:val="002650E4"/>
    <w:rsid w:val="00265118"/>
    <w:rsid w:val="00265120"/>
    <w:rsid w:val="0026564C"/>
    <w:rsid w:val="0026586D"/>
    <w:rsid w:val="00265C78"/>
    <w:rsid w:val="00266422"/>
    <w:rsid w:val="00266605"/>
    <w:rsid w:val="00266AFE"/>
    <w:rsid w:val="00266E9A"/>
    <w:rsid w:val="0026706C"/>
    <w:rsid w:val="00267156"/>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82F"/>
    <w:rsid w:val="00271C0F"/>
    <w:rsid w:val="00271C30"/>
    <w:rsid w:val="00271E5A"/>
    <w:rsid w:val="00271F8B"/>
    <w:rsid w:val="002722FA"/>
    <w:rsid w:val="0027239F"/>
    <w:rsid w:val="002727E6"/>
    <w:rsid w:val="00272F5B"/>
    <w:rsid w:val="00273185"/>
    <w:rsid w:val="00273208"/>
    <w:rsid w:val="00273423"/>
    <w:rsid w:val="00273D35"/>
    <w:rsid w:val="00273D3B"/>
    <w:rsid w:val="0027430D"/>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9B7"/>
    <w:rsid w:val="00277E16"/>
    <w:rsid w:val="00280091"/>
    <w:rsid w:val="0028022A"/>
    <w:rsid w:val="002805E2"/>
    <w:rsid w:val="00280A0F"/>
    <w:rsid w:val="00280BB3"/>
    <w:rsid w:val="00281076"/>
    <w:rsid w:val="0028136C"/>
    <w:rsid w:val="002815CA"/>
    <w:rsid w:val="002817C2"/>
    <w:rsid w:val="002819E0"/>
    <w:rsid w:val="00281B47"/>
    <w:rsid w:val="00282645"/>
    <w:rsid w:val="002826C5"/>
    <w:rsid w:val="002828CA"/>
    <w:rsid w:val="002828D6"/>
    <w:rsid w:val="00282B3B"/>
    <w:rsid w:val="0028303D"/>
    <w:rsid w:val="002830EC"/>
    <w:rsid w:val="0028396A"/>
    <w:rsid w:val="00283A4B"/>
    <w:rsid w:val="00283AFA"/>
    <w:rsid w:val="00283CD3"/>
    <w:rsid w:val="002845F1"/>
    <w:rsid w:val="002846E6"/>
    <w:rsid w:val="002848EF"/>
    <w:rsid w:val="00285045"/>
    <w:rsid w:val="00285207"/>
    <w:rsid w:val="00285361"/>
    <w:rsid w:val="00285562"/>
    <w:rsid w:val="00285745"/>
    <w:rsid w:val="00285992"/>
    <w:rsid w:val="00285F07"/>
    <w:rsid w:val="002863AC"/>
    <w:rsid w:val="00286A4A"/>
    <w:rsid w:val="00286E75"/>
    <w:rsid w:val="0028706B"/>
    <w:rsid w:val="00287160"/>
    <w:rsid w:val="002871E7"/>
    <w:rsid w:val="002874DB"/>
    <w:rsid w:val="00287568"/>
    <w:rsid w:val="00287868"/>
    <w:rsid w:val="002878FA"/>
    <w:rsid w:val="002879D2"/>
    <w:rsid w:val="00287B4E"/>
    <w:rsid w:val="00287DDF"/>
    <w:rsid w:val="00287EBB"/>
    <w:rsid w:val="0029029A"/>
    <w:rsid w:val="0029062A"/>
    <w:rsid w:val="002906A0"/>
    <w:rsid w:val="002906AE"/>
    <w:rsid w:val="002907B5"/>
    <w:rsid w:val="00290892"/>
    <w:rsid w:val="00290909"/>
    <w:rsid w:val="00290BE9"/>
    <w:rsid w:val="00290FDF"/>
    <w:rsid w:val="0029106B"/>
    <w:rsid w:val="002916BA"/>
    <w:rsid w:val="00291780"/>
    <w:rsid w:val="00291D0E"/>
    <w:rsid w:val="00291DD7"/>
    <w:rsid w:val="00291EB6"/>
    <w:rsid w:val="00291EFD"/>
    <w:rsid w:val="00291F12"/>
    <w:rsid w:val="002924E4"/>
    <w:rsid w:val="00292B45"/>
    <w:rsid w:val="00292C62"/>
    <w:rsid w:val="00292E91"/>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9B1"/>
    <w:rsid w:val="002A52E7"/>
    <w:rsid w:val="002A567A"/>
    <w:rsid w:val="002A5817"/>
    <w:rsid w:val="002A66FD"/>
    <w:rsid w:val="002A6707"/>
    <w:rsid w:val="002A6BF8"/>
    <w:rsid w:val="002A70B4"/>
    <w:rsid w:val="002A7B88"/>
    <w:rsid w:val="002A7B93"/>
    <w:rsid w:val="002A7BE8"/>
    <w:rsid w:val="002B01F6"/>
    <w:rsid w:val="002B038F"/>
    <w:rsid w:val="002B069B"/>
    <w:rsid w:val="002B06BC"/>
    <w:rsid w:val="002B0C3E"/>
    <w:rsid w:val="002B143B"/>
    <w:rsid w:val="002B1A04"/>
    <w:rsid w:val="002B1DCB"/>
    <w:rsid w:val="002B1E28"/>
    <w:rsid w:val="002B1E46"/>
    <w:rsid w:val="002B2127"/>
    <w:rsid w:val="002B216A"/>
    <w:rsid w:val="002B22E3"/>
    <w:rsid w:val="002B28D6"/>
    <w:rsid w:val="002B28F8"/>
    <w:rsid w:val="002B32F5"/>
    <w:rsid w:val="002B3532"/>
    <w:rsid w:val="002B360E"/>
    <w:rsid w:val="002B3717"/>
    <w:rsid w:val="002B4018"/>
    <w:rsid w:val="002B46AC"/>
    <w:rsid w:val="002B5334"/>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C5"/>
    <w:rsid w:val="002B7B91"/>
    <w:rsid w:val="002B7CB0"/>
    <w:rsid w:val="002C0868"/>
    <w:rsid w:val="002C0922"/>
    <w:rsid w:val="002C09FF"/>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7E4"/>
    <w:rsid w:val="002C5800"/>
    <w:rsid w:val="002C59F6"/>
    <w:rsid w:val="002C69B3"/>
    <w:rsid w:val="002C6B2C"/>
    <w:rsid w:val="002C6ECC"/>
    <w:rsid w:val="002C725F"/>
    <w:rsid w:val="002C7899"/>
    <w:rsid w:val="002C7B19"/>
    <w:rsid w:val="002C7EDC"/>
    <w:rsid w:val="002D02DA"/>
    <w:rsid w:val="002D0925"/>
    <w:rsid w:val="002D0A4F"/>
    <w:rsid w:val="002D0E8A"/>
    <w:rsid w:val="002D12C8"/>
    <w:rsid w:val="002D157E"/>
    <w:rsid w:val="002D1726"/>
    <w:rsid w:val="002D17A0"/>
    <w:rsid w:val="002D1BB4"/>
    <w:rsid w:val="002D2565"/>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42F"/>
    <w:rsid w:val="002D4541"/>
    <w:rsid w:val="002D4AF6"/>
    <w:rsid w:val="002D4D29"/>
    <w:rsid w:val="002D4DA0"/>
    <w:rsid w:val="002D4F2C"/>
    <w:rsid w:val="002D5CE0"/>
    <w:rsid w:val="002D5D2E"/>
    <w:rsid w:val="002D5F64"/>
    <w:rsid w:val="002D628A"/>
    <w:rsid w:val="002D6773"/>
    <w:rsid w:val="002D68C1"/>
    <w:rsid w:val="002D6D82"/>
    <w:rsid w:val="002D7740"/>
    <w:rsid w:val="002D7896"/>
    <w:rsid w:val="002D7DB4"/>
    <w:rsid w:val="002E0161"/>
    <w:rsid w:val="002E022D"/>
    <w:rsid w:val="002E0822"/>
    <w:rsid w:val="002E1077"/>
    <w:rsid w:val="002E1C4D"/>
    <w:rsid w:val="002E1F19"/>
    <w:rsid w:val="002E219C"/>
    <w:rsid w:val="002E232A"/>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67DA"/>
    <w:rsid w:val="002E6BD3"/>
    <w:rsid w:val="002E6DC0"/>
    <w:rsid w:val="002E71CE"/>
    <w:rsid w:val="002E72F6"/>
    <w:rsid w:val="002E72FF"/>
    <w:rsid w:val="002E7A41"/>
    <w:rsid w:val="002E7EE7"/>
    <w:rsid w:val="002F00B7"/>
    <w:rsid w:val="002F032D"/>
    <w:rsid w:val="002F053B"/>
    <w:rsid w:val="002F05DC"/>
    <w:rsid w:val="002F094E"/>
    <w:rsid w:val="002F0C2B"/>
    <w:rsid w:val="002F10D6"/>
    <w:rsid w:val="002F1802"/>
    <w:rsid w:val="002F18EE"/>
    <w:rsid w:val="002F195A"/>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A8D"/>
    <w:rsid w:val="00301106"/>
    <w:rsid w:val="003015FA"/>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03C"/>
    <w:rsid w:val="003041E2"/>
    <w:rsid w:val="003044E0"/>
    <w:rsid w:val="003048CF"/>
    <w:rsid w:val="00304C1B"/>
    <w:rsid w:val="00304FE9"/>
    <w:rsid w:val="003053BF"/>
    <w:rsid w:val="0030571A"/>
    <w:rsid w:val="00305939"/>
    <w:rsid w:val="00305A0A"/>
    <w:rsid w:val="00305AD8"/>
    <w:rsid w:val="0030616A"/>
    <w:rsid w:val="00306456"/>
    <w:rsid w:val="0030653F"/>
    <w:rsid w:val="0030668D"/>
    <w:rsid w:val="00306D03"/>
    <w:rsid w:val="00306E4F"/>
    <w:rsid w:val="00306F43"/>
    <w:rsid w:val="00307133"/>
    <w:rsid w:val="00307AE8"/>
    <w:rsid w:val="00307B1B"/>
    <w:rsid w:val="00307C95"/>
    <w:rsid w:val="00307EC8"/>
    <w:rsid w:val="0031052D"/>
    <w:rsid w:val="00310741"/>
    <w:rsid w:val="003109D0"/>
    <w:rsid w:val="00310B18"/>
    <w:rsid w:val="00310BB5"/>
    <w:rsid w:val="00311627"/>
    <w:rsid w:val="003116B8"/>
    <w:rsid w:val="003118CB"/>
    <w:rsid w:val="0031191F"/>
    <w:rsid w:val="00311DA6"/>
    <w:rsid w:val="00311E9B"/>
    <w:rsid w:val="0031250F"/>
    <w:rsid w:val="00312515"/>
    <w:rsid w:val="003125A8"/>
    <w:rsid w:val="003125B1"/>
    <w:rsid w:val="0031278E"/>
    <w:rsid w:val="00312837"/>
    <w:rsid w:val="00312A95"/>
    <w:rsid w:val="0031306A"/>
    <w:rsid w:val="0031323A"/>
    <w:rsid w:val="003133AF"/>
    <w:rsid w:val="00313635"/>
    <w:rsid w:val="0031376D"/>
    <w:rsid w:val="00313CA5"/>
    <w:rsid w:val="00314079"/>
    <w:rsid w:val="0031419A"/>
    <w:rsid w:val="0031438F"/>
    <w:rsid w:val="00314972"/>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B57"/>
    <w:rsid w:val="00317F37"/>
    <w:rsid w:val="003206D2"/>
    <w:rsid w:val="0032086B"/>
    <w:rsid w:val="003209D2"/>
    <w:rsid w:val="00320E10"/>
    <w:rsid w:val="00321246"/>
    <w:rsid w:val="00321926"/>
    <w:rsid w:val="00321A5F"/>
    <w:rsid w:val="00321B06"/>
    <w:rsid w:val="00321BE9"/>
    <w:rsid w:val="00321C11"/>
    <w:rsid w:val="00322123"/>
    <w:rsid w:val="00322376"/>
    <w:rsid w:val="00322E00"/>
    <w:rsid w:val="00322EDC"/>
    <w:rsid w:val="00322F02"/>
    <w:rsid w:val="00323A55"/>
    <w:rsid w:val="00323B62"/>
    <w:rsid w:val="00323DC2"/>
    <w:rsid w:val="00323E3A"/>
    <w:rsid w:val="00323F07"/>
    <w:rsid w:val="003241C6"/>
    <w:rsid w:val="00324203"/>
    <w:rsid w:val="00324B4D"/>
    <w:rsid w:val="00324C2E"/>
    <w:rsid w:val="00324D56"/>
    <w:rsid w:val="003256D5"/>
    <w:rsid w:val="00325744"/>
    <w:rsid w:val="0032574F"/>
    <w:rsid w:val="003258A3"/>
    <w:rsid w:val="003259DC"/>
    <w:rsid w:val="00325BF5"/>
    <w:rsid w:val="00326AE8"/>
    <w:rsid w:val="00326B91"/>
    <w:rsid w:val="0032716B"/>
    <w:rsid w:val="00327524"/>
    <w:rsid w:val="0032774D"/>
    <w:rsid w:val="003278C0"/>
    <w:rsid w:val="00327A8E"/>
    <w:rsid w:val="00327B09"/>
    <w:rsid w:val="003300BC"/>
    <w:rsid w:val="00330C53"/>
    <w:rsid w:val="00330CA6"/>
    <w:rsid w:val="00330DD0"/>
    <w:rsid w:val="00331332"/>
    <w:rsid w:val="00331B3D"/>
    <w:rsid w:val="003321D3"/>
    <w:rsid w:val="00332427"/>
    <w:rsid w:val="00332F1F"/>
    <w:rsid w:val="00333027"/>
    <w:rsid w:val="00333248"/>
    <w:rsid w:val="00333328"/>
    <w:rsid w:val="0033365E"/>
    <w:rsid w:val="0033395E"/>
    <w:rsid w:val="00333C11"/>
    <w:rsid w:val="00333D1B"/>
    <w:rsid w:val="003342F3"/>
    <w:rsid w:val="003345F4"/>
    <w:rsid w:val="00334815"/>
    <w:rsid w:val="003349C9"/>
    <w:rsid w:val="00334B14"/>
    <w:rsid w:val="00334FED"/>
    <w:rsid w:val="003352E2"/>
    <w:rsid w:val="0033543D"/>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DC7"/>
    <w:rsid w:val="00341EB7"/>
    <w:rsid w:val="00341F76"/>
    <w:rsid w:val="003421C6"/>
    <w:rsid w:val="00342228"/>
    <w:rsid w:val="003422F3"/>
    <w:rsid w:val="00342469"/>
    <w:rsid w:val="003424B8"/>
    <w:rsid w:val="0034253A"/>
    <w:rsid w:val="00342F43"/>
    <w:rsid w:val="0034305C"/>
    <w:rsid w:val="00343230"/>
    <w:rsid w:val="00343340"/>
    <w:rsid w:val="003438F3"/>
    <w:rsid w:val="003439F3"/>
    <w:rsid w:val="00343A80"/>
    <w:rsid w:val="00344411"/>
    <w:rsid w:val="00344BD4"/>
    <w:rsid w:val="00344C13"/>
    <w:rsid w:val="00344C45"/>
    <w:rsid w:val="00344ED8"/>
    <w:rsid w:val="00345232"/>
    <w:rsid w:val="00345236"/>
    <w:rsid w:val="0034544C"/>
    <w:rsid w:val="00345497"/>
    <w:rsid w:val="003458B7"/>
    <w:rsid w:val="003458F0"/>
    <w:rsid w:val="00345DA1"/>
    <w:rsid w:val="00345DC5"/>
    <w:rsid w:val="00345EE3"/>
    <w:rsid w:val="003461DB"/>
    <w:rsid w:val="003468AD"/>
    <w:rsid w:val="00346D16"/>
    <w:rsid w:val="0034764B"/>
    <w:rsid w:val="00347ECE"/>
    <w:rsid w:val="003500EE"/>
    <w:rsid w:val="0035019B"/>
    <w:rsid w:val="003503E4"/>
    <w:rsid w:val="003507CB"/>
    <w:rsid w:val="00350B81"/>
    <w:rsid w:val="00350E76"/>
    <w:rsid w:val="003510CD"/>
    <w:rsid w:val="003514A0"/>
    <w:rsid w:val="00351C67"/>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59B"/>
    <w:rsid w:val="0035472B"/>
    <w:rsid w:val="003549BB"/>
    <w:rsid w:val="0035537D"/>
    <w:rsid w:val="003554AC"/>
    <w:rsid w:val="00355A5B"/>
    <w:rsid w:val="00355BDA"/>
    <w:rsid w:val="00355C3F"/>
    <w:rsid w:val="00355C88"/>
    <w:rsid w:val="00355C90"/>
    <w:rsid w:val="00355DF4"/>
    <w:rsid w:val="00355E1A"/>
    <w:rsid w:val="00355E7F"/>
    <w:rsid w:val="0035692C"/>
    <w:rsid w:val="00356B19"/>
    <w:rsid w:val="00356B70"/>
    <w:rsid w:val="00356C0B"/>
    <w:rsid w:val="00356CBD"/>
    <w:rsid w:val="00356E47"/>
    <w:rsid w:val="00357B32"/>
    <w:rsid w:val="00357B70"/>
    <w:rsid w:val="00357BDD"/>
    <w:rsid w:val="00357F27"/>
    <w:rsid w:val="00360459"/>
    <w:rsid w:val="003608E3"/>
    <w:rsid w:val="00360B1E"/>
    <w:rsid w:val="003615F8"/>
    <w:rsid w:val="00361B66"/>
    <w:rsid w:val="00361CE1"/>
    <w:rsid w:val="00362001"/>
    <w:rsid w:val="0036200F"/>
    <w:rsid w:val="003620C6"/>
    <w:rsid w:val="003622D6"/>
    <w:rsid w:val="003625A1"/>
    <w:rsid w:val="003625CA"/>
    <w:rsid w:val="00362656"/>
    <w:rsid w:val="0036271E"/>
    <w:rsid w:val="003628C2"/>
    <w:rsid w:val="00362A0B"/>
    <w:rsid w:val="00362C04"/>
    <w:rsid w:val="00362F78"/>
    <w:rsid w:val="00362F98"/>
    <w:rsid w:val="00363CF9"/>
    <w:rsid w:val="003640B5"/>
    <w:rsid w:val="003640FD"/>
    <w:rsid w:val="00365045"/>
    <w:rsid w:val="003651FD"/>
    <w:rsid w:val="00365623"/>
    <w:rsid w:val="003656E5"/>
    <w:rsid w:val="00365944"/>
    <w:rsid w:val="00365C81"/>
    <w:rsid w:val="00365D26"/>
    <w:rsid w:val="00366127"/>
    <w:rsid w:val="00366316"/>
    <w:rsid w:val="00366386"/>
    <w:rsid w:val="003667D6"/>
    <w:rsid w:val="00366D07"/>
    <w:rsid w:val="00366EAD"/>
    <w:rsid w:val="00367182"/>
    <w:rsid w:val="00367736"/>
    <w:rsid w:val="003677EF"/>
    <w:rsid w:val="00367D3A"/>
    <w:rsid w:val="003704EF"/>
    <w:rsid w:val="00370970"/>
    <w:rsid w:val="0037124F"/>
    <w:rsid w:val="003721A8"/>
    <w:rsid w:val="0037221D"/>
    <w:rsid w:val="00372704"/>
    <w:rsid w:val="003727CA"/>
    <w:rsid w:val="00373128"/>
    <w:rsid w:val="0037315E"/>
    <w:rsid w:val="00373290"/>
    <w:rsid w:val="00373AC5"/>
    <w:rsid w:val="00373BA3"/>
    <w:rsid w:val="00373D74"/>
    <w:rsid w:val="00373F14"/>
    <w:rsid w:val="00373F48"/>
    <w:rsid w:val="00374152"/>
    <w:rsid w:val="003744C0"/>
    <w:rsid w:val="00374559"/>
    <w:rsid w:val="0037458B"/>
    <w:rsid w:val="0037473D"/>
    <w:rsid w:val="003749DB"/>
    <w:rsid w:val="00374E59"/>
    <w:rsid w:val="00375127"/>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791"/>
    <w:rsid w:val="00382268"/>
    <w:rsid w:val="003823E9"/>
    <w:rsid w:val="00382432"/>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A4D"/>
    <w:rsid w:val="00386BAF"/>
    <w:rsid w:val="00386D12"/>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8B0"/>
    <w:rsid w:val="003930AD"/>
    <w:rsid w:val="003931F3"/>
    <w:rsid w:val="00393533"/>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F19"/>
    <w:rsid w:val="00395F1D"/>
    <w:rsid w:val="00396011"/>
    <w:rsid w:val="00396262"/>
    <w:rsid w:val="003962AF"/>
    <w:rsid w:val="0039679F"/>
    <w:rsid w:val="003969DD"/>
    <w:rsid w:val="00396A75"/>
    <w:rsid w:val="00396B1C"/>
    <w:rsid w:val="00396EA1"/>
    <w:rsid w:val="00396F97"/>
    <w:rsid w:val="0039710D"/>
    <w:rsid w:val="003978EA"/>
    <w:rsid w:val="0039792A"/>
    <w:rsid w:val="00397B99"/>
    <w:rsid w:val="00397CF2"/>
    <w:rsid w:val="003A0740"/>
    <w:rsid w:val="003A09FC"/>
    <w:rsid w:val="003A0C8E"/>
    <w:rsid w:val="003A0DDB"/>
    <w:rsid w:val="003A1064"/>
    <w:rsid w:val="003A1501"/>
    <w:rsid w:val="003A18D4"/>
    <w:rsid w:val="003A207A"/>
    <w:rsid w:val="003A22EC"/>
    <w:rsid w:val="003A2A57"/>
    <w:rsid w:val="003A2B95"/>
    <w:rsid w:val="003A2DA2"/>
    <w:rsid w:val="003A3079"/>
    <w:rsid w:val="003A3111"/>
    <w:rsid w:val="003A334D"/>
    <w:rsid w:val="003A33A6"/>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EE4"/>
    <w:rsid w:val="003B0031"/>
    <w:rsid w:val="003B0034"/>
    <w:rsid w:val="003B0125"/>
    <w:rsid w:val="003B0324"/>
    <w:rsid w:val="003B0468"/>
    <w:rsid w:val="003B078C"/>
    <w:rsid w:val="003B095B"/>
    <w:rsid w:val="003B0D2A"/>
    <w:rsid w:val="003B14F4"/>
    <w:rsid w:val="003B166D"/>
    <w:rsid w:val="003B1BC0"/>
    <w:rsid w:val="003B1CA3"/>
    <w:rsid w:val="003B1EA9"/>
    <w:rsid w:val="003B2085"/>
    <w:rsid w:val="003B218A"/>
    <w:rsid w:val="003B27E0"/>
    <w:rsid w:val="003B27FC"/>
    <w:rsid w:val="003B2E73"/>
    <w:rsid w:val="003B2E84"/>
    <w:rsid w:val="003B3022"/>
    <w:rsid w:val="003B3144"/>
    <w:rsid w:val="003B34A6"/>
    <w:rsid w:val="003B35EA"/>
    <w:rsid w:val="003B3ABF"/>
    <w:rsid w:val="003B3E9A"/>
    <w:rsid w:val="003B460F"/>
    <w:rsid w:val="003B4707"/>
    <w:rsid w:val="003B4BE3"/>
    <w:rsid w:val="003B4FB7"/>
    <w:rsid w:val="003B527C"/>
    <w:rsid w:val="003B58B7"/>
    <w:rsid w:val="003B59D4"/>
    <w:rsid w:val="003B6735"/>
    <w:rsid w:val="003B6909"/>
    <w:rsid w:val="003B6A9E"/>
    <w:rsid w:val="003B6B22"/>
    <w:rsid w:val="003B6F6F"/>
    <w:rsid w:val="003B77DA"/>
    <w:rsid w:val="003B7818"/>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82D"/>
    <w:rsid w:val="003C5B38"/>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38A"/>
    <w:rsid w:val="003D28F5"/>
    <w:rsid w:val="003D2A97"/>
    <w:rsid w:val="003D2C84"/>
    <w:rsid w:val="003D2E6B"/>
    <w:rsid w:val="003D32BF"/>
    <w:rsid w:val="003D33F0"/>
    <w:rsid w:val="003D3BD4"/>
    <w:rsid w:val="003D3C00"/>
    <w:rsid w:val="003D3CF9"/>
    <w:rsid w:val="003D4366"/>
    <w:rsid w:val="003D44EC"/>
    <w:rsid w:val="003D4866"/>
    <w:rsid w:val="003D491C"/>
    <w:rsid w:val="003D4973"/>
    <w:rsid w:val="003D4BE7"/>
    <w:rsid w:val="003D4C18"/>
    <w:rsid w:val="003D4C5B"/>
    <w:rsid w:val="003D55A7"/>
    <w:rsid w:val="003D59E6"/>
    <w:rsid w:val="003D5AC0"/>
    <w:rsid w:val="003D5AFD"/>
    <w:rsid w:val="003D6133"/>
    <w:rsid w:val="003D6427"/>
    <w:rsid w:val="003D6441"/>
    <w:rsid w:val="003D6960"/>
    <w:rsid w:val="003D6EFC"/>
    <w:rsid w:val="003D6FA1"/>
    <w:rsid w:val="003D6FD3"/>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2AC"/>
    <w:rsid w:val="003E23A6"/>
    <w:rsid w:val="003E242E"/>
    <w:rsid w:val="003E317B"/>
    <w:rsid w:val="003E332B"/>
    <w:rsid w:val="003E3EA2"/>
    <w:rsid w:val="003E42C5"/>
    <w:rsid w:val="003E4772"/>
    <w:rsid w:val="003E48DF"/>
    <w:rsid w:val="003E4E35"/>
    <w:rsid w:val="003E4F5A"/>
    <w:rsid w:val="003E50E0"/>
    <w:rsid w:val="003E557E"/>
    <w:rsid w:val="003E57C4"/>
    <w:rsid w:val="003E6043"/>
    <w:rsid w:val="003E604F"/>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2314"/>
    <w:rsid w:val="003F2A51"/>
    <w:rsid w:val="003F2B5C"/>
    <w:rsid w:val="003F2BF0"/>
    <w:rsid w:val="003F2ED8"/>
    <w:rsid w:val="003F3144"/>
    <w:rsid w:val="003F345F"/>
    <w:rsid w:val="003F35B1"/>
    <w:rsid w:val="003F37ED"/>
    <w:rsid w:val="003F3D2E"/>
    <w:rsid w:val="003F3E30"/>
    <w:rsid w:val="003F3FC2"/>
    <w:rsid w:val="003F3FF8"/>
    <w:rsid w:val="003F40D1"/>
    <w:rsid w:val="003F4161"/>
    <w:rsid w:val="003F4390"/>
    <w:rsid w:val="003F4C12"/>
    <w:rsid w:val="003F4C1B"/>
    <w:rsid w:val="003F5086"/>
    <w:rsid w:val="003F5092"/>
    <w:rsid w:val="003F50D6"/>
    <w:rsid w:val="003F54CB"/>
    <w:rsid w:val="003F56DB"/>
    <w:rsid w:val="003F587E"/>
    <w:rsid w:val="003F5963"/>
    <w:rsid w:val="003F5F3B"/>
    <w:rsid w:val="003F6167"/>
    <w:rsid w:val="003F7073"/>
    <w:rsid w:val="003F73B9"/>
    <w:rsid w:val="003F77B3"/>
    <w:rsid w:val="003F7B3C"/>
    <w:rsid w:val="003F7B98"/>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34D9"/>
    <w:rsid w:val="0040370B"/>
    <w:rsid w:val="00403C14"/>
    <w:rsid w:val="004041E4"/>
    <w:rsid w:val="0040432D"/>
    <w:rsid w:val="004048B5"/>
    <w:rsid w:val="004050B4"/>
    <w:rsid w:val="00405103"/>
    <w:rsid w:val="00405219"/>
    <w:rsid w:val="004056BE"/>
    <w:rsid w:val="00405774"/>
    <w:rsid w:val="00405D74"/>
    <w:rsid w:val="00405EA2"/>
    <w:rsid w:val="00405FD9"/>
    <w:rsid w:val="004060EF"/>
    <w:rsid w:val="004061A6"/>
    <w:rsid w:val="004062D8"/>
    <w:rsid w:val="0040663D"/>
    <w:rsid w:val="004067B5"/>
    <w:rsid w:val="00406AAE"/>
    <w:rsid w:val="00406B42"/>
    <w:rsid w:val="00406B75"/>
    <w:rsid w:val="00406CA8"/>
    <w:rsid w:val="00407287"/>
    <w:rsid w:val="00407BE8"/>
    <w:rsid w:val="00407FF3"/>
    <w:rsid w:val="0041015F"/>
    <w:rsid w:val="00410513"/>
    <w:rsid w:val="00410956"/>
    <w:rsid w:val="00410D2B"/>
    <w:rsid w:val="00410E14"/>
    <w:rsid w:val="004113FC"/>
    <w:rsid w:val="00411547"/>
    <w:rsid w:val="004118A5"/>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6D6"/>
    <w:rsid w:val="004137BC"/>
    <w:rsid w:val="00413A8C"/>
    <w:rsid w:val="00414186"/>
    <w:rsid w:val="00414269"/>
    <w:rsid w:val="004146E1"/>
    <w:rsid w:val="004148CE"/>
    <w:rsid w:val="00414B34"/>
    <w:rsid w:val="00415462"/>
    <w:rsid w:val="004154A4"/>
    <w:rsid w:val="004154BE"/>
    <w:rsid w:val="00415D0D"/>
    <w:rsid w:val="0041606E"/>
    <w:rsid w:val="00416107"/>
    <w:rsid w:val="00416564"/>
    <w:rsid w:val="00416695"/>
    <w:rsid w:val="004169C8"/>
    <w:rsid w:val="0041724F"/>
    <w:rsid w:val="00417336"/>
    <w:rsid w:val="00417362"/>
    <w:rsid w:val="0041767F"/>
    <w:rsid w:val="0041784E"/>
    <w:rsid w:val="00417BF6"/>
    <w:rsid w:val="00417C40"/>
    <w:rsid w:val="0042068D"/>
    <w:rsid w:val="004206E3"/>
    <w:rsid w:val="00420C9D"/>
    <w:rsid w:val="00420E2A"/>
    <w:rsid w:val="004212F9"/>
    <w:rsid w:val="00421333"/>
    <w:rsid w:val="004218C2"/>
    <w:rsid w:val="004218E4"/>
    <w:rsid w:val="00421A8C"/>
    <w:rsid w:val="00421BF1"/>
    <w:rsid w:val="00421E66"/>
    <w:rsid w:val="00421FAF"/>
    <w:rsid w:val="004224FC"/>
    <w:rsid w:val="0042280C"/>
    <w:rsid w:val="0042285F"/>
    <w:rsid w:val="00422A90"/>
    <w:rsid w:val="00422B90"/>
    <w:rsid w:val="00422FBE"/>
    <w:rsid w:val="004235BA"/>
    <w:rsid w:val="004236AD"/>
    <w:rsid w:val="0042394F"/>
    <w:rsid w:val="00423A88"/>
    <w:rsid w:val="00423B1C"/>
    <w:rsid w:val="00423B2B"/>
    <w:rsid w:val="0042402D"/>
    <w:rsid w:val="00424036"/>
    <w:rsid w:val="00424A73"/>
    <w:rsid w:val="00424D6C"/>
    <w:rsid w:val="00425615"/>
    <w:rsid w:val="00425A94"/>
    <w:rsid w:val="00425BD7"/>
    <w:rsid w:val="00425EA8"/>
    <w:rsid w:val="004260EF"/>
    <w:rsid w:val="00426D8F"/>
    <w:rsid w:val="004270AC"/>
    <w:rsid w:val="004272F8"/>
    <w:rsid w:val="00427987"/>
    <w:rsid w:val="00427A78"/>
    <w:rsid w:val="0043028D"/>
    <w:rsid w:val="0043040D"/>
    <w:rsid w:val="004304AA"/>
    <w:rsid w:val="0043050C"/>
    <w:rsid w:val="00430E9A"/>
    <w:rsid w:val="0043123D"/>
    <w:rsid w:val="00431963"/>
    <w:rsid w:val="00431CF9"/>
    <w:rsid w:val="00431EF6"/>
    <w:rsid w:val="00432204"/>
    <w:rsid w:val="004323E9"/>
    <w:rsid w:val="00432912"/>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769"/>
    <w:rsid w:val="00434A7B"/>
    <w:rsid w:val="00434B6A"/>
    <w:rsid w:val="00434E73"/>
    <w:rsid w:val="0043556B"/>
    <w:rsid w:val="00435726"/>
    <w:rsid w:val="00435829"/>
    <w:rsid w:val="00435B04"/>
    <w:rsid w:val="00435DBE"/>
    <w:rsid w:val="004364D9"/>
    <w:rsid w:val="004364F8"/>
    <w:rsid w:val="00436573"/>
    <w:rsid w:val="00436906"/>
    <w:rsid w:val="00437129"/>
    <w:rsid w:val="00437460"/>
    <w:rsid w:val="004376A2"/>
    <w:rsid w:val="00437B2C"/>
    <w:rsid w:val="004406B6"/>
    <w:rsid w:val="00440B89"/>
    <w:rsid w:val="0044117D"/>
    <w:rsid w:val="004411A5"/>
    <w:rsid w:val="0044153B"/>
    <w:rsid w:val="0044168E"/>
    <w:rsid w:val="004421C2"/>
    <w:rsid w:val="00442741"/>
    <w:rsid w:val="00442762"/>
    <w:rsid w:val="004429E0"/>
    <w:rsid w:val="00442B5A"/>
    <w:rsid w:val="00442D29"/>
    <w:rsid w:val="00442DCC"/>
    <w:rsid w:val="00442DD2"/>
    <w:rsid w:val="00442EB9"/>
    <w:rsid w:val="00443377"/>
    <w:rsid w:val="00443A06"/>
    <w:rsid w:val="00443E74"/>
    <w:rsid w:val="004441FE"/>
    <w:rsid w:val="004446CA"/>
    <w:rsid w:val="004448E6"/>
    <w:rsid w:val="00444E75"/>
    <w:rsid w:val="00444FDF"/>
    <w:rsid w:val="0044532A"/>
    <w:rsid w:val="004454E9"/>
    <w:rsid w:val="0044558E"/>
    <w:rsid w:val="00445690"/>
    <w:rsid w:val="0044578D"/>
    <w:rsid w:val="00445B15"/>
    <w:rsid w:val="00446299"/>
    <w:rsid w:val="00446A4D"/>
    <w:rsid w:val="00446C2D"/>
    <w:rsid w:val="00446FED"/>
    <w:rsid w:val="00447291"/>
    <w:rsid w:val="004476FD"/>
    <w:rsid w:val="0044780D"/>
    <w:rsid w:val="00447B0A"/>
    <w:rsid w:val="00447C22"/>
    <w:rsid w:val="00447CEE"/>
    <w:rsid w:val="004500A5"/>
    <w:rsid w:val="004502C2"/>
    <w:rsid w:val="00450857"/>
    <w:rsid w:val="00450A2D"/>
    <w:rsid w:val="00450A3C"/>
    <w:rsid w:val="00450E98"/>
    <w:rsid w:val="00451624"/>
    <w:rsid w:val="00451948"/>
    <w:rsid w:val="00451C36"/>
    <w:rsid w:val="004520F5"/>
    <w:rsid w:val="00452348"/>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941"/>
    <w:rsid w:val="00454A23"/>
    <w:rsid w:val="00454BB4"/>
    <w:rsid w:val="00454CF8"/>
    <w:rsid w:val="00455232"/>
    <w:rsid w:val="00455244"/>
    <w:rsid w:val="00455692"/>
    <w:rsid w:val="0045578A"/>
    <w:rsid w:val="00455A5A"/>
    <w:rsid w:val="00455D3B"/>
    <w:rsid w:val="004564E1"/>
    <w:rsid w:val="0045657B"/>
    <w:rsid w:val="004565A4"/>
    <w:rsid w:val="00456821"/>
    <w:rsid w:val="004568DC"/>
    <w:rsid w:val="004569C0"/>
    <w:rsid w:val="00456D60"/>
    <w:rsid w:val="004570B8"/>
    <w:rsid w:val="004573F5"/>
    <w:rsid w:val="0045744F"/>
    <w:rsid w:val="004575EF"/>
    <w:rsid w:val="00457AA0"/>
    <w:rsid w:val="00457B16"/>
    <w:rsid w:val="00457BA9"/>
    <w:rsid w:val="00457BFB"/>
    <w:rsid w:val="00460179"/>
    <w:rsid w:val="004601DC"/>
    <w:rsid w:val="0046046D"/>
    <w:rsid w:val="00460519"/>
    <w:rsid w:val="00460685"/>
    <w:rsid w:val="00460753"/>
    <w:rsid w:val="004607B3"/>
    <w:rsid w:val="00460972"/>
    <w:rsid w:val="004610A7"/>
    <w:rsid w:val="00461291"/>
    <w:rsid w:val="00461320"/>
    <w:rsid w:val="00461502"/>
    <w:rsid w:val="0046177B"/>
    <w:rsid w:val="00461A1F"/>
    <w:rsid w:val="00461DEF"/>
    <w:rsid w:val="00461FAE"/>
    <w:rsid w:val="0046211C"/>
    <w:rsid w:val="0046215B"/>
    <w:rsid w:val="00462781"/>
    <w:rsid w:val="00462786"/>
    <w:rsid w:val="004629B5"/>
    <w:rsid w:val="00462F31"/>
    <w:rsid w:val="00462F73"/>
    <w:rsid w:val="00463257"/>
    <w:rsid w:val="00463265"/>
    <w:rsid w:val="004632E1"/>
    <w:rsid w:val="004632F1"/>
    <w:rsid w:val="0046372B"/>
    <w:rsid w:val="00463857"/>
    <w:rsid w:val="00463B9C"/>
    <w:rsid w:val="00463BB2"/>
    <w:rsid w:val="00463E29"/>
    <w:rsid w:val="00463FC9"/>
    <w:rsid w:val="004646FC"/>
    <w:rsid w:val="00464F38"/>
    <w:rsid w:val="00465086"/>
    <w:rsid w:val="004650A2"/>
    <w:rsid w:val="00465354"/>
    <w:rsid w:val="0046581E"/>
    <w:rsid w:val="0046583D"/>
    <w:rsid w:val="004658BF"/>
    <w:rsid w:val="00465940"/>
    <w:rsid w:val="00466512"/>
    <w:rsid w:val="004670D0"/>
    <w:rsid w:val="00467313"/>
    <w:rsid w:val="004676D4"/>
    <w:rsid w:val="00467931"/>
    <w:rsid w:val="00467A8A"/>
    <w:rsid w:val="00467CC1"/>
    <w:rsid w:val="00467D57"/>
    <w:rsid w:val="00467E9F"/>
    <w:rsid w:val="00467FB9"/>
    <w:rsid w:val="00470111"/>
    <w:rsid w:val="00470154"/>
    <w:rsid w:val="00470523"/>
    <w:rsid w:val="004706D9"/>
    <w:rsid w:val="00470A9C"/>
    <w:rsid w:val="00470FC8"/>
    <w:rsid w:val="004714D9"/>
    <w:rsid w:val="004716E1"/>
    <w:rsid w:val="00471729"/>
    <w:rsid w:val="00471A64"/>
    <w:rsid w:val="004720E2"/>
    <w:rsid w:val="00472189"/>
    <w:rsid w:val="0047220F"/>
    <w:rsid w:val="0047231A"/>
    <w:rsid w:val="00472445"/>
    <w:rsid w:val="00472617"/>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01C"/>
    <w:rsid w:val="004764CF"/>
    <w:rsid w:val="00476BA7"/>
    <w:rsid w:val="00476D3B"/>
    <w:rsid w:val="00476DC7"/>
    <w:rsid w:val="00476FA3"/>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AF2"/>
    <w:rsid w:val="00482B9B"/>
    <w:rsid w:val="00482D41"/>
    <w:rsid w:val="00482E20"/>
    <w:rsid w:val="00483554"/>
    <w:rsid w:val="004836C6"/>
    <w:rsid w:val="00483702"/>
    <w:rsid w:val="00483AB6"/>
    <w:rsid w:val="00483F82"/>
    <w:rsid w:val="0048413B"/>
    <w:rsid w:val="004846BB"/>
    <w:rsid w:val="0048474B"/>
    <w:rsid w:val="00484AB9"/>
    <w:rsid w:val="00484E91"/>
    <w:rsid w:val="0048504E"/>
    <w:rsid w:val="004852C6"/>
    <w:rsid w:val="004858AB"/>
    <w:rsid w:val="0048591D"/>
    <w:rsid w:val="00485E3B"/>
    <w:rsid w:val="00485F59"/>
    <w:rsid w:val="00485F93"/>
    <w:rsid w:val="004863B4"/>
    <w:rsid w:val="0048643B"/>
    <w:rsid w:val="0048689E"/>
    <w:rsid w:val="00487100"/>
    <w:rsid w:val="00487470"/>
    <w:rsid w:val="004874A7"/>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8DB"/>
    <w:rsid w:val="004A0A88"/>
    <w:rsid w:val="004A126C"/>
    <w:rsid w:val="004A152A"/>
    <w:rsid w:val="004A1570"/>
    <w:rsid w:val="004A1981"/>
    <w:rsid w:val="004A1FFB"/>
    <w:rsid w:val="004A24E0"/>
    <w:rsid w:val="004A25FE"/>
    <w:rsid w:val="004A26A7"/>
    <w:rsid w:val="004A2AD9"/>
    <w:rsid w:val="004A2CFB"/>
    <w:rsid w:val="004A312C"/>
    <w:rsid w:val="004A32BC"/>
    <w:rsid w:val="004A38BB"/>
    <w:rsid w:val="004A3986"/>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467"/>
    <w:rsid w:val="004A654B"/>
    <w:rsid w:val="004A6AE9"/>
    <w:rsid w:val="004A71ED"/>
    <w:rsid w:val="004A7585"/>
    <w:rsid w:val="004B00ED"/>
    <w:rsid w:val="004B014C"/>
    <w:rsid w:val="004B0773"/>
    <w:rsid w:val="004B08C6"/>
    <w:rsid w:val="004B0CA8"/>
    <w:rsid w:val="004B0D63"/>
    <w:rsid w:val="004B0F8F"/>
    <w:rsid w:val="004B1285"/>
    <w:rsid w:val="004B17FD"/>
    <w:rsid w:val="004B1C27"/>
    <w:rsid w:val="004B224C"/>
    <w:rsid w:val="004B22E5"/>
    <w:rsid w:val="004B2C70"/>
    <w:rsid w:val="004B3473"/>
    <w:rsid w:val="004B3810"/>
    <w:rsid w:val="004B4356"/>
    <w:rsid w:val="004B46E2"/>
    <w:rsid w:val="004B519D"/>
    <w:rsid w:val="004B537B"/>
    <w:rsid w:val="004B563E"/>
    <w:rsid w:val="004B59FB"/>
    <w:rsid w:val="004B5E77"/>
    <w:rsid w:val="004B5FF3"/>
    <w:rsid w:val="004B6299"/>
    <w:rsid w:val="004B692F"/>
    <w:rsid w:val="004B6B9E"/>
    <w:rsid w:val="004B7402"/>
    <w:rsid w:val="004B7430"/>
    <w:rsid w:val="004B7571"/>
    <w:rsid w:val="004B7717"/>
    <w:rsid w:val="004C0428"/>
    <w:rsid w:val="004C07C3"/>
    <w:rsid w:val="004C0BB7"/>
    <w:rsid w:val="004C0C57"/>
    <w:rsid w:val="004C13C9"/>
    <w:rsid w:val="004C15EF"/>
    <w:rsid w:val="004C18F3"/>
    <w:rsid w:val="004C1B4F"/>
    <w:rsid w:val="004C1BE6"/>
    <w:rsid w:val="004C1DD6"/>
    <w:rsid w:val="004C22C8"/>
    <w:rsid w:val="004C24FF"/>
    <w:rsid w:val="004C284B"/>
    <w:rsid w:val="004C29DA"/>
    <w:rsid w:val="004C2E4C"/>
    <w:rsid w:val="004C349E"/>
    <w:rsid w:val="004C3B17"/>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D78"/>
    <w:rsid w:val="004D1E27"/>
    <w:rsid w:val="004D211F"/>
    <w:rsid w:val="004D2139"/>
    <w:rsid w:val="004D224D"/>
    <w:rsid w:val="004D2263"/>
    <w:rsid w:val="004D22F1"/>
    <w:rsid w:val="004D25CB"/>
    <w:rsid w:val="004D2AE4"/>
    <w:rsid w:val="004D2E5F"/>
    <w:rsid w:val="004D2ED6"/>
    <w:rsid w:val="004D301B"/>
    <w:rsid w:val="004D41C9"/>
    <w:rsid w:val="004D438C"/>
    <w:rsid w:val="004D460F"/>
    <w:rsid w:val="004D498E"/>
    <w:rsid w:val="004D4AFA"/>
    <w:rsid w:val="004D4E98"/>
    <w:rsid w:val="004D5086"/>
    <w:rsid w:val="004D526E"/>
    <w:rsid w:val="004D532E"/>
    <w:rsid w:val="004D5C4C"/>
    <w:rsid w:val="004D5C7C"/>
    <w:rsid w:val="004D648A"/>
    <w:rsid w:val="004D67A5"/>
    <w:rsid w:val="004D6861"/>
    <w:rsid w:val="004D6AE8"/>
    <w:rsid w:val="004D6B85"/>
    <w:rsid w:val="004D70D2"/>
    <w:rsid w:val="004D7611"/>
    <w:rsid w:val="004D77C4"/>
    <w:rsid w:val="004D7AD0"/>
    <w:rsid w:val="004D7FE9"/>
    <w:rsid w:val="004E02B3"/>
    <w:rsid w:val="004E03A6"/>
    <w:rsid w:val="004E096E"/>
    <w:rsid w:val="004E0CB7"/>
    <w:rsid w:val="004E0F3D"/>
    <w:rsid w:val="004E1376"/>
    <w:rsid w:val="004E228C"/>
    <w:rsid w:val="004E230D"/>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585"/>
    <w:rsid w:val="004F0662"/>
    <w:rsid w:val="004F0CD0"/>
    <w:rsid w:val="004F132A"/>
    <w:rsid w:val="004F1481"/>
    <w:rsid w:val="004F18DD"/>
    <w:rsid w:val="004F1ADB"/>
    <w:rsid w:val="004F1D7A"/>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4A47"/>
    <w:rsid w:val="004F53BA"/>
    <w:rsid w:val="004F53DB"/>
    <w:rsid w:val="004F5BB5"/>
    <w:rsid w:val="004F5FFB"/>
    <w:rsid w:val="004F62F3"/>
    <w:rsid w:val="004F63C7"/>
    <w:rsid w:val="004F6584"/>
    <w:rsid w:val="004F67B3"/>
    <w:rsid w:val="004F6977"/>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206"/>
    <w:rsid w:val="00501A7C"/>
    <w:rsid w:val="00501FF5"/>
    <w:rsid w:val="00502080"/>
    <w:rsid w:val="0050218C"/>
    <w:rsid w:val="0050232F"/>
    <w:rsid w:val="005023F1"/>
    <w:rsid w:val="00502697"/>
    <w:rsid w:val="00502A9A"/>
    <w:rsid w:val="00502AFF"/>
    <w:rsid w:val="00502BCB"/>
    <w:rsid w:val="00502FF4"/>
    <w:rsid w:val="0050311D"/>
    <w:rsid w:val="0050332C"/>
    <w:rsid w:val="005034A1"/>
    <w:rsid w:val="00503592"/>
    <w:rsid w:val="00503731"/>
    <w:rsid w:val="00503B39"/>
    <w:rsid w:val="005040CF"/>
    <w:rsid w:val="005041D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348"/>
    <w:rsid w:val="00507A82"/>
    <w:rsid w:val="00510216"/>
    <w:rsid w:val="0051028D"/>
    <w:rsid w:val="005103FA"/>
    <w:rsid w:val="0051078D"/>
    <w:rsid w:val="00510835"/>
    <w:rsid w:val="00510916"/>
    <w:rsid w:val="00510BB5"/>
    <w:rsid w:val="00510E66"/>
    <w:rsid w:val="0051105F"/>
    <w:rsid w:val="005116CE"/>
    <w:rsid w:val="00511824"/>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59"/>
    <w:rsid w:val="005159C0"/>
    <w:rsid w:val="005159F3"/>
    <w:rsid w:val="00515B50"/>
    <w:rsid w:val="00515B90"/>
    <w:rsid w:val="00515CC5"/>
    <w:rsid w:val="0051650B"/>
    <w:rsid w:val="005167CD"/>
    <w:rsid w:val="00516C33"/>
    <w:rsid w:val="00516DB3"/>
    <w:rsid w:val="00517193"/>
    <w:rsid w:val="0051753E"/>
    <w:rsid w:val="00517DAF"/>
    <w:rsid w:val="00520168"/>
    <w:rsid w:val="0052078B"/>
    <w:rsid w:val="005208A7"/>
    <w:rsid w:val="005209AA"/>
    <w:rsid w:val="00520D05"/>
    <w:rsid w:val="00520E3F"/>
    <w:rsid w:val="005215DF"/>
    <w:rsid w:val="005217F4"/>
    <w:rsid w:val="00521C98"/>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EE"/>
    <w:rsid w:val="00524564"/>
    <w:rsid w:val="00524FFF"/>
    <w:rsid w:val="005256BF"/>
    <w:rsid w:val="00525958"/>
    <w:rsid w:val="00525AAF"/>
    <w:rsid w:val="00525C62"/>
    <w:rsid w:val="00525F98"/>
    <w:rsid w:val="005262C3"/>
    <w:rsid w:val="005262E9"/>
    <w:rsid w:val="00526505"/>
    <w:rsid w:val="005265FD"/>
    <w:rsid w:val="0052698D"/>
    <w:rsid w:val="00527A51"/>
    <w:rsid w:val="00527B71"/>
    <w:rsid w:val="00527B9C"/>
    <w:rsid w:val="00527C4F"/>
    <w:rsid w:val="00530438"/>
    <w:rsid w:val="0053044C"/>
    <w:rsid w:val="0053047C"/>
    <w:rsid w:val="00530584"/>
    <w:rsid w:val="005305FC"/>
    <w:rsid w:val="00530813"/>
    <w:rsid w:val="0053095D"/>
    <w:rsid w:val="00530D54"/>
    <w:rsid w:val="00530D5A"/>
    <w:rsid w:val="005311BB"/>
    <w:rsid w:val="00531789"/>
    <w:rsid w:val="005317AB"/>
    <w:rsid w:val="005318FF"/>
    <w:rsid w:val="00531BAB"/>
    <w:rsid w:val="00531C9D"/>
    <w:rsid w:val="00531D09"/>
    <w:rsid w:val="005320D3"/>
    <w:rsid w:val="00532611"/>
    <w:rsid w:val="00532664"/>
    <w:rsid w:val="005327F9"/>
    <w:rsid w:val="00532EF7"/>
    <w:rsid w:val="005331B6"/>
    <w:rsid w:val="00533543"/>
    <w:rsid w:val="005338BF"/>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5E0"/>
    <w:rsid w:val="00544721"/>
    <w:rsid w:val="005447C8"/>
    <w:rsid w:val="00544949"/>
    <w:rsid w:val="005449F5"/>
    <w:rsid w:val="00544A56"/>
    <w:rsid w:val="00545147"/>
    <w:rsid w:val="00545303"/>
    <w:rsid w:val="0054564C"/>
    <w:rsid w:val="005457AE"/>
    <w:rsid w:val="00545A1F"/>
    <w:rsid w:val="00545EEC"/>
    <w:rsid w:val="005460B7"/>
    <w:rsid w:val="00546161"/>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E4"/>
    <w:rsid w:val="00550E40"/>
    <w:rsid w:val="00550E8B"/>
    <w:rsid w:val="00551032"/>
    <w:rsid w:val="00551036"/>
    <w:rsid w:val="0055121E"/>
    <w:rsid w:val="0055122D"/>
    <w:rsid w:val="005517A1"/>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290"/>
    <w:rsid w:val="00555612"/>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6CD"/>
    <w:rsid w:val="00561806"/>
    <w:rsid w:val="00561A27"/>
    <w:rsid w:val="00561D5B"/>
    <w:rsid w:val="005622A7"/>
    <w:rsid w:val="005625E0"/>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79B0"/>
    <w:rsid w:val="00567B4B"/>
    <w:rsid w:val="00567C13"/>
    <w:rsid w:val="005701C0"/>
    <w:rsid w:val="0057056D"/>
    <w:rsid w:val="0057065E"/>
    <w:rsid w:val="00570C73"/>
    <w:rsid w:val="0057100F"/>
    <w:rsid w:val="0057110B"/>
    <w:rsid w:val="00571715"/>
    <w:rsid w:val="005719CB"/>
    <w:rsid w:val="00571D6F"/>
    <w:rsid w:val="00572046"/>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C7"/>
    <w:rsid w:val="00582CC6"/>
    <w:rsid w:val="00582DA6"/>
    <w:rsid w:val="00582EE5"/>
    <w:rsid w:val="0058301F"/>
    <w:rsid w:val="005837F4"/>
    <w:rsid w:val="005843F6"/>
    <w:rsid w:val="0058491C"/>
    <w:rsid w:val="005850B3"/>
    <w:rsid w:val="00585121"/>
    <w:rsid w:val="0058515C"/>
    <w:rsid w:val="0058534E"/>
    <w:rsid w:val="00585573"/>
    <w:rsid w:val="00586191"/>
    <w:rsid w:val="005869FE"/>
    <w:rsid w:val="00586F6C"/>
    <w:rsid w:val="005875E0"/>
    <w:rsid w:val="00587A24"/>
    <w:rsid w:val="00587A7D"/>
    <w:rsid w:val="00587D78"/>
    <w:rsid w:val="00587DC2"/>
    <w:rsid w:val="005901EF"/>
    <w:rsid w:val="005904AB"/>
    <w:rsid w:val="005909BF"/>
    <w:rsid w:val="005909F2"/>
    <w:rsid w:val="00590D09"/>
    <w:rsid w:val="00590D6E"/>
    <w:rsid w:val="005917F2"/>
    <w:rsid w:val="005919C5"/>
    <w:rsid w:val="00591D25"/>
    <w:rsid w:val="00592160"/>
    <w:rsid w:val="005921E8"/>
    <w:rsid w:val="00592F48"/>
    <w:rsid w:val="00593073"/>
    <w:rsid w:val="0059327A"/>
    <w:rsid w:val="0059331C"/>
    <w:rsid w:val="00593458"/>
    <w:rsid w:val="0059371A"/>
    <w:rsid w:val="00593772"/>
    <w:rsid w:val="005937A8"/>
    <w:rsid w:val="0059380F"/>
    <w:rsid w:val="005938C4"/>
    <w:rsid w:val="00594D58"/>
    <w:rsid w:val="0059509B"/>
    <w:rsid w:val="005950D5"/>
    <w:rsid w:val="00595247"/>
    <w:rsid w:val="00595368"/>
    <w:rsid w:val="005953CC"/>
    <w:rsid w:val="005955D2"/>
    <w:rsid w:val="00595754"/>
    <w:rsid w:val="005958CA"/>
    <w:rsid w:val="00595A82"/>
    <w:rsid w:val="0059642F"/>
    <w:rsid w:val="0059677E"/>
    <w:rsid w:val="00596D5F"/>
    <w:rsid w:val="005975CF"/>
    <w:rsid w:val="00597674"/>
    <w:rsid w:val="00597887"/>
    <w:rsid w:val="00597D3F"/>
    <w:rsid w:val="005A0056"/>
    <w:rsid w:val="005A0171"/>
    <w:rsid w:val="005A01B4"/>
    <w:rsid w:val="005A05E9"/>
    <w:rsid w:val="005A0667"/>
    <w:rsid w:val="005A0952"/>
    <w:rsid w:val="005A0A96"/>
    <w:rsid w:val="005A0B32"/>
    <w:rsid w:val="005A0C36"/>
    <w:rsid w:val="005A0D2F"/>
    <w:rsid w:val="005A0F98"/>
    <w:rsid w:val="005A103F"/>
    <w:rsid w:val="005A1042"/>
    <w:rsid w:val="005A12EC"/>
    <w:rsid w:val="005A1395"/>
    <w:rsid w:val="005A14CB"/>
    <w:rsid w:val="005A1736"/>
    <w:rsid w:val="005A1BB4"/>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931"/>
    <w:rsid w:val="005A5C27"/>
    <w:rsid w:val="005A5CA9"/>
    <w:rsid w:val="005A608C"/>
    <w:rsid w:val="005A649B"/>
    <w:rsid w:val="005A64FB"/>
    <w:rsid w:val="005A67C6"/>
    <w:rsid w:val="005A69D9"/>
    <w:rsid w:val="005A6CC6"/>
    <w:rsid w:val="005A7516"/>
    <w:rsid w:val="005A792F"/>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5F8"/>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BA"/>
    <w:rsid w:val="005B6BE5"/>
    <w:rsid w:val="005B750E"/>
    <w:rsid w:val="005B7872"/>
    <w:rsid w:val="005B7BA8"/>
    <w:rsid w:val="005B7CE7"/>
    <w:rsid w:val="005B7E6D"/>
    <w:rsid w:val="005B7EF6"/>
    <w:rsid w:val="005C095C"/>
    <w:rsid w:val="005C0BD8"/>
    <w:rsid w:val="005C0C1D"/>
    <w:rsid w:val="005C1163"/>
    <w:rsid w:val="005C160D"/>
    <w:rsid w:val="005C1F24"/>
    <w:rsid w:val="005C2057"/>
    <w:rsid w:val="005C22AC"/>
    <w:rsid w:val="005C22C4"/>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A12"/>
    <w:rsid w:val="005C6A3D"/>
    <w:rsid w:val="005C6BCD"/>
    <w:rsid w:val="005C6F96"/>
    <w:rsid w:val="005C6FB5"/>
    <w:rsid w:val="005C729E"/>
    <w:rsid w:val="005C72C9"/>
    <w:rsid w:val="005C7433"/>
    <w:rsid w:val="005C74BB"/>
    <w:rsid w:val="005C779F"/>
    <w:rsid w:val="005C7A06"/>
    <w:rsid w:val="005C7F1B"/>
    <w:rsid w:val="005D0006"/>
    <w:rsid w:val="005D0033"/>
    <w:rsid w:val="005D057C"/>
    <w:rsid w:val="005D0E85"/>
    <w:rsid w:val="005D0FA9"/>
    <w:rsid w:val="005D0FAA"/>
    <w:rsid w:val="005D14BD"/>
    <w:rsid w:val="005D18CB"/>
    <w:rsid w:val="005D1980"/>
    <w:rsid w:val="005D2177"/>
    <w:rsid w:val="005D2404"/>
    <w:rsid w:val="005D2432"/>
    <w:rsid w:val="005D250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910"/>
    <w:rsid w:val="005E2EF1"/>
    <w:rsid w:val="005E3106"/>
    <w:rsid w:val="005E32AB"/>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6D98"/>
    <w:rsid w:val="005E7039"/>
    <w:rsid w:val="005E7395"/>
    <w:rsid w:val="005E7721"/>
    <w:rsid w:val="005E7967"/>
    <w:rsid w:val="005E7B19"/>
    <w:rsid w:val="005E7B3C"/>
    <w:rsid w:val="005F0218"/>
    <w:rsid w:val="005F0A0B"/>
    <w:rsid w:val="005F0A92"/>
    <w:rsid w:val="005F0AB7"/>
    <w:rsid w:val="005F1874"/>
    <w:rsid w:val="005F1CDD"/>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80"/>
    <w:rsid w:val="005F6354"/>
    <w:rsid w:val="005F63D5"/>
    <w:rsid w:val="005F650D"/>
    <w:rsid w:val="005F67C7"/>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3B4E"/>
    <w:rsid w:val="00614495"/>
    <w:rsid w:val="00614588"/>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54B"/>
    <w:rsid w:val="006316C3"/>
    <w:rsid w:val="00631855"/>
    <w:rsid w:val="00631A68"/>
    <w:rsid w:val="00631BE4"/>
    <w:rsid w:val="00631CB6"/>
    <w:rsid w:val="006320A5"/>
    <w:rsid w:val="006320F5"/>
    <w:rsid w:val="006325B4"/>
    <w:rsid w:val="0063285E"/>
    <w:rsid w:val="00632A88"/>
    <w:rsid w:val="00632B28"/>
    <w:rsid w:val="00632CAB"/>
    <w:rsid w:val="00633865"/>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57"/>
    <w:rsid w:val="006423DC"/>
    <w:rsid w:val="0064347B"/>
    <w:rsid w:val="006437D3"/>
    <w:rsid w:val="0064386E"/>
    <w:rsid w:val="0064527A"/>
    <w:rsid w:val="00645574"/>
    <w:rsid w:val="006457C5"/>
    <w:rsid w:val="00645FC9"/>
    <w:rsid w:val="00646199"/>
    <w:rsid w:val="00646237"/>
    <w:rsid w:val="00646514"/>
    <w:rsid w:val="00646C70"/>
    <w:rsid w:val="00646FCC"/>
    <w:rsid w:val="00647001"/>
    <w:rsid w:val="0064732F"/>
    <w:rsid w:val="0064751B"/>
    <w:rsid w:val="00647B4E"/>
    <w:rsid w:val="00647BCB"/>
    <w:rsid w:val="00647E46"/>
    <w:rsid w:val="006501FB"/>
    <w:rsid w:val="00650C27"/>
    <w:rsid w:val="00650C52"/>
    <w:rsid w:val="006514CD"/>
    <w:rsid w:val="006515B9"/>
    <w:rsid w:val="00651781"/>
    <w:rsid w:val="00651C1F"/>
    <w:rsid w:val="00651F9B"/>
    <w:rsid w:val="00652040"/>
    <w:rsid w:val="00652894"/>
    <w:rsid w:val="00652B1A"/>
    <w:rsid w:val="00653223"/>
    <w:rsid w:val="006532D9"/>
    <w:rsid w:val="0065348E"/>
    <w:rsid w:val="00653874"/>
    <w:rsid w:val="00653B79"/>
    <w:rsid w:val="00653BB7"/>
    <w:rsid w:val="00653FFE"/>
    <w:rsid w:val="006545AE"/>
    <w:rsid w:val="0065468F"/>
    <w:rsid w:val="006549D0"/>
    <w:rsid w:val="00654BC1"/>
    <w:rsid w:val="0065546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5B9"/>
    <w:rsid w:val="006626E7"/>
    <w:rsid w:val="00662D5F"/>
    <w:rsid w:val="00662F38"/>
    <w:rsid w:val="006630AC"/>
    <w:rsid w:val="006630D5"/>
    <w:rsid w:val="0066314E"/>
    <w:rsid w:val="00663161"/>
    <w:rsid w:val="0066422C"/>
    <w:rsid w:val="0066423A"/>
    <w:rsid w:val="0066433F"/>
    <w:rsid w:val="0066454E"/>
    <w:rsid w:val="00664929"/>
    <w:rsid w:val="006650F6"/>
    <w:rsid w:val="006656E3"/>
    <w:rsid w:val="0066579F"/>
    <w:rsid w:val="006661A7"/>
    <w:rsid w:val="00666292"/>
    <w:rsid w:val="006665F6"/>
    <w:rsid w:val="006668D0"/>
    <w:rsid w:val="006668FE"/>
    <w:rsid w:val="00666AE1"/>
    <w:rsid w:val="00666C2C"/>
    <w:rsid w:val="00666CE4"/>
    <w:rsid w:val="006670A9"/>
    <w:rsid w:val="006671DA"/>
    <w:rsid w:val="006678C3"/>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BAF"/>
    <w:rsid w:val="00673C08"/>
    <w:rsid w:val="00673EDA"/>
    <w:rsid w:val="00674164"/>
    <w:rsid w:val="006746F4"/>
    <w:rsid w:val="00674814"/>
    <w:rsid w:val="00674ABF"/>
    <w:rsid w:val="00674C90"/>
    <w:rsid w:val="00674DCE"/>
    <w:rsid w:val="0067585E"/>
    <w:rsid w:val="00675A5F"/>
    <w:rsid w:val="00675C14"/>
    <w:rsid w:val="00675E83"/>
    <w:rsid w:val="00676175"/>
    <w:rsid w:val="00676E27"/>
    <w:rsid w:val="00677025"/>
    <w:rsid w:val="0067745E"/>
    <w:rsid w:val="0067761A"/>
    <w:rsid w:val="00677AE2"/>
    <w:rsid w:val="00677CCA"/>
    <w:rsid w:val="00677D9F"/>
    <w:rsid w:val="006800C6"/>
    <w:rsid w:val="006804CE"/>
    <w:rsid w:val="0068063B"/>
    <w:rsid w:val="006806DF"/>
    <w:rsid w:val="0068074B"/>
    <w:rsid w:val="00680844"/>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773"/>
    <w:rsid w:val="00685A03"/>
    <w:rsid w:val="00685C6A"/>
    <w:rsid w:val="00685F3C"/>
    <w:rsid w:val="006862D4"/>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E71"/>
    <w:rsid w:val="00690F37"/>
    <w:rsid w:val="00691237"/>
    <w:rsid w:val="00691549"/>
    <w:rsid w:val="006915BB"/>
    <w:rsid w:val="006915EE"/>
    <w:rsid w:val="0069160C"/>
    <w:rsid w:val="006917EB"/>
    <w:rsid w:val="006919FD"/>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6A37"/>
    <w:rsid w:val="00696BDA"/>
    <w:rsid w:val="00696D0D"/>
    <w:rsid w:val="00697775"/>
    <w:rsid w:val="006977B3"/>
    <w:rsid w:val="006979C5"/>
    <w:rsid w:val="00697C51"/>
    <w:rsid w:val="006A0437"/>
    <w:rsid w:val="006A0510"/>
    <w:rsid w:val="006A0673"/>
    <w:rsid w:val="006A0799"/>
    <w:rsid w:val="006A0891"/>
    <w:rsid w:val="006A08E9"/>
    <w:rsid w:val="006A0CE5"/>
    <w:rsid w:val="006A105B"/>
    <w:rsid w:val="006A113F"/>
    <w:rsid w:val="006A1528"/>
    <w:rsid w:val="006A177E"/>
    <w:rsid w:val="006A192E"/>
    <w:rsid w:val="006A1A5E"/>
    <w:rsid w:val="006A1BC6"/>
    <w:rsid w:val="006A2499"/>
    <w:rsid w:val="006A2938"/>
    <w:rsid w:val="006A2A14"/>
    <w:rsid w:val="006A2B72"/>
    <w:rsid w:val="006A3B6D"/>
    <w:rsid w:val="006A4045"/>
    <w:rsid w:val="006A43EB"/>
    <w:rsid w:val="006A461A"/>
    <w:rsid w:val="006A4651"/>
    <w:rsid w:val="006A47AB"/>
    <w:rsid w:val="006A4B50"/>
    <w:rsid w:val="006A4B97"/>
    <w:rsid w:val="006A51A3"/>
    <w:rsid w:val="006A550C"/>
    <w:rsid w:val="006A57D0"/>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3A0"/>
    <w:rsid w:val="006B147D"/>
    <w:rsid w:val="006B1544"/>
    <w:rsid w:val="006B1DC1"/>
    <w:rsid w:val="006B22B5"/>
    <w:rsid w:val="006B2310"/>
    <w:rsid w:val="006B2777"/>
    <w:rsid w:val="006B2FC5"/>
    <w:rsid w:val="006B35E8"/>
    <w:rsid w:val="006B36DD"/>
    <w:rsid w:val="006B398B"/>
    <w:rsid w:val="006B3B1D"/>
    <w:rsid w:val="006B3D1B"/>
    <w:rsid w:val="006B4872"/>
    <w:rsid w:val="006B48E5"/>
    <w:rsid w:val="006B4A93"/>
    <w:rsid w:val="006B4B51"/>
    <w:rsid w:val="006B4C89"/>
    <w:rsid w:val="006B570B"/>
    <w:rsid w:val="006B5911"/>
    <w:rsid w:val="006B5ADB"/>
    <w:rsid w:val="006B5B89"/>
    <w:rsid w:val="006B5FF2"/>
    <w:rsid w:val="006B621D"/>
    <w:rsid w:val="006B62CA"/>
    <w:rsid w:val="006B6541"/>
    <w:rsid w:val="006B67EE"/>
    <w:rsid w:val="006B7176"/>
    <w:rsid w:val="006B745F"/>
    <w:rsid w:val="006B778D"/>
    <w:rsid w:val="006C01D1"/>
    <w:rsid w:val="006C0486"/>
    <w:rsid w:val="006C064B"/>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3C8"/>
    <w:rsid w:val="006C4CFB"/>
    <w:rsid w:val="006C4D1F"/>
    <w:rsid w:val="006C5109"/>
    <w:rsid w:val="006C5626"/>
    <w:rsid w:val="006C5660"/>
    <w:rsid w:val="006C573D"/>
    <w:rsid w:val="006C57C9"/>
    <w:rsid w:val="006C5EEC"/>
    <w:rsid w:val="006C646D"/>
    <w:rsid w:val="006C6937"/>
    <w:rsid w:val="006C6CE5"/>
    <w:rsid w:val="006C6D10"/>
    <w:rsid w:val="006C6E75"/>
    <w:rsid w:val="006C7010"/>
    <w:rsid w:val="006C72C8"/>
    <w:rsid w:val="006C740B"/>
    <w:rsid w:val="006C741A"/>
    <w:rsid w:val="006C7466"/>
    <w:rsid w:val="006C77E4"/>
    <w:rsid w:val="006D0391"/>
    <w:rsid w:val="006D07AB"/>
    <w:rsid w:val="006D0934"/>
    <w:rsid w:val="006D0BD2"/>
    <w:rsid w:val="006D0D1F"/>
    <w:rsid w:val="006D163D"/>
    <w:rsid w:val="006D1809"/>
    <w:rsid w:val="006D1BD6"/>
    <w:rsid w:val="006D1CD0"/>
    <w:rsid w:val="006D1DB4"/>
    <w:rsid w:val="006D203E"/>
    <w:rsid w:val="006D2373"/>
    <w:rsid w:val="006D24F8"/>
    <w:rsid w:val="006D26EF"/>
    <w:rsid w:val="006D2A1B"/>
    <w:rsid w:val="006D2B47"/>
    <w:rsid w:val="006D2D5F"/>
    <w:rsid w:val="006D2DF8"/>
    <w:rsid w:val="006D30C4"/>
    <w:rsid w:val="006D3353"/>
    <w:rsid w:val="006D3992"/>
    <w:rsid w:val="006D3A09"/>
    <w:rsid w:val="006D41C9"/>
    <w:rsid w:val="006D4809"/>
    <w:rsid w:val="006D4A67"/>
    <w:rsid w:val="006D4E54"/>
    <w:rsid w:val="006D51D3"/>
    <w:rsid w:val="006D5A99"/>
    <w:rsid w:val="006D5AD7"/>
    <w:rsid w:val="006D5F6C"/>
    <w:rsid w:val="006D6040"/>
    <w:rsid w:val="006D6060"/>
    <w:rsid w:val="006D676A"/>
    <w:rsid w:val="006D6813"/>
    <w:rsid w:val="006D691D"/>
    <w:rsid w:val="006D69D3"/>
    <w:rsid w:val="006D6A64"/>
    <w:rsid w:val="006D6B83"/>
    <w:rsid w:val="006D6CDB"/>
    <w:rsid w:val="006D7036"/>
    <w:rsid w:val="006D7531"/>
    <w:rsid w:val="006D75A2"/>
    <w:rsid w:val="006D76B7"/>
    <w:rsid w:val="006D7C86"/>
    <w:rsid w:val="006D7CB6"/>
    <w:rsid w:val="006E0158"/>
    <w:rsid w:val="006E0281"/>
    <w:rsid w:val="006E05A6"/>
    <w:rsid w:val="006E06ED"/>
    <w:rsid w:val="006E0812"/>
    <w:rsid w:val="006E0B47"/>
    <w:rsid w:val="006E0B59"/>
    <w:rsid w:val="006E0CB1"/>
    <w:rsid w:val="006E1518"/>
    <w:rsid w:val="006E15A5"/>
    <w:rsid w:val="006E16E4"/>
    <w:rsid w:val="006E1CA7"/>
    <w:rsid w:val="006E21DE"/>
    <w:rsid w:val="006E2742"/>
    <w:rsid w:val="006E2901"/>
    <w:rsid w:val="006E29A0"/>
    <w:rsid w:val="006E31FF"/>
    <w:rsid w:val="006E3366"/>
    <w:rsid w:val="006E35AD"/>
    <w:rsid w:val="006E3C20"/>
    <w:rsid w:val="006E426B"/>
    <w:rsid w:val="006E4454"/>
    <w:rsid w:val="006E468E"/>
    <w:rsid w:val="006E4D75"/>
    <w:rsid w:val="006E4E49"/>
    <w:rsid w:val="006E516D"/>
    <w:rsid w:val="006E51F4"/>
    <w:rsid w:val="006E522C"/>
    <w:rsid w:val="006E5CF3"/>
    <w:rsid w:val="006E60BD"/>
    <w:rsid w:val="006E6157"/>
    <w:rsid w:val="006E6165"/>
    <w:rsid w:val="006E65B7"/>
    <w:rsid w:val="006E6A83"/>
    <w:rsid w:val="006E6DD6"/>
    <w:rsid w:val="006E6EF9"/>
    <w:rsid w:val="006E6F75"/>
    <w:rsid w:val="006E7068"/>
    <w:rsid w:val="006E7156"/>
    <w:rsid w:val="006E72FC"/>
    <w:rsid w:val="006E74E7"/>
    <w:rsid w:val="006E7A16"/>
    <w:rsid w:val="006E7A78"/>
    <w:rsid w:val="006E7E46"/>
    <w:rsid w:val="006E7E92"/>
    <w:rsid w:val="006E7FF8"/>
    <w:rsid w:val="006F0537"/>
    <w:rsid w:val="006F060C"/>
    <w:rsid w:val="006F1102"/>
    <w:rsid w:val="006F121C"/>
    <w:rsid w:val="006F12B7"/>
    <w:rsid w:val="006F1590"/>
    <w:rsid w:val="006F18B9"/>
    <w:rsid w:val="006F209A"/>
    <w:rsid w:val="006F2106"/>
    <w:rsid w:val="006F21BC"/>
    <w:rsid w:val="006F21FA"/>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FA2"/>
    <w:rsid w:val="006F5053"/>
    <w:rsid w:val="006F5B63"/>
    <w:rsid w:val="006F5BB2"/>
    <w:rsid w:val="006F5EB8"/>
    <w:rsid w:val="006F60E4"/>
    <w:rsid w:val="006F6385"/>
    <w:rsid w:val="006F656D"/>
    <w:rsid w:val="006F7339"/>
    <w:rsid w:val="006F759D"/>
    <w:rsid w:val="006F7CAA"/>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BF"/>
    <w:rsid w:val="00703C70"/>
    <w:rsid w:val="00703E46"/>
    <w:rsid w:val="0070412B"/>
    <w:rsid w:val="007041CF"/>
    <w:rsid w:val="00704993"/>
    <w:rsid w:val="007049F7"/>
    <w:rsid w:val="00704BE8"/>
    <w:rsid w:val="00704D15"/>
    <w:rsid w:val="007050E0"/>
    <w:rsid w:val="007058DE"/>
    <w:rsid w:val="00705A75"/>
    <w:rsid w:val="00705D0A"/>
    <w:rsid w:val="00705DEC"/>
    <w:rsid w:val="00705FDD"/>
    <w:rsid w:val="00706044"/>
    <w:rsid w:val="00706121"/>
    <w:rsid w:val="00706276"/>
    <w:rsid w:val="007062E8"/>
    <w:rsid w:val="007063A5"/>
    <w:rsid w:val="007063CF"/>
    <w:rsid w:val="0070729F"/>
    <w:rsid w:val="00707B7E"/>
    <w:rsid w:val="00707BCD"/>
    <w:rsid w:val="00707DB7"/>
    <w:rsid w:val="00707EAD"/>
    <w:rsid w:val="007100C6"/>
    <w:rsid w:val="007101C3"/>
    <w:rsid w:val="00710412"/>
    <w:rsid w:val="00710688"/>
    <w:rsid w:val="0071069D"/>
    <w:rsid w:val="00710A3A"/>
    <w:rsid w:val="00710AC8"/>
    <w:rsid w:val="00710C84"/>
    <w:rsid w:val="00710D4A"/>
    <w:rsid w:val="00710E17"/>
    <w:rsid w:val="00711425"/>
    <w:rsid w:val="0071156C"/>
    <w:rsid w:val="0071158E"/>
    <w:rsid w:val="007115DA"/>
    <w:rsid w:val="00711910"/>
    <w:rsid w:val="00711C32"/>
    <w:rsid w:val="00711D29"/>
    <w:rsid w:val="007124C7"/>
    <w:rsid w:val="0071255A"/>
    <w:rsid w:val="00712639"/>
    <w:rsid w:val="007127DD"/>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6C6"/>
    <w:rsid w:val="00716A3C"/>
    <w:rsid w:val="00716C76"/>
    <w:rsid w:val="00716E9B"/>
    <w:rsid w:val="00717512"/>
    <w:rsid w:val="007175B7"/>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2FE"/>
    <w:rsid w:val="00725448"/>
    <w:rsid w:val="0072592A"/>
    <w:rsid w:val="00725B26"/>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96E"/>
    <w:rsid w:val="00730B9D"/>
    <w:rsid w:val="00731422"/>
    <w:rsid w:val="00731665"/>
    <w:rsid w:val="00731898"/>
    <w:rsid w:val="00731D41"/>
    <w:rsid w:val="00731FD1"/>
    <w:rsid w:val="0073235C"/>
    <w:rsid w:val="007323DF"/>
    <w:rsid w:val="00732482"/>
    <w:rsid w:val="00732493"/>
    <w:rsid w:val="00732759"/>
    <w:rsid w:val="007327DF"/>
    <w:rsid w:val="00732ABB"/>
    <w:rsid w:val="00732BDC"/>
    <w:rsid w:val="00733011"/>
    <w:rsid w:val="0073310D"/>
    <w:rsid w:val="00733890"/>
    <w:rsid w:val="007339B9"/>
    <w:rsid w:val="00733A92"/>
    <w:rsid w:val="00733FEC"/>
    <w:rsid w:val="007340DF"/>
    <w:rsid w:val="00734472"/>
    <w:rsid w:val="0073467F"/>
    <w:rsid w:val="00734890"/>
    <w:rsid w:val="00734B65"/>
    <w:rsid w:val="007351B1"/>
    <w:rsid w:val="0073529A"/>
    <w:rsid w:val="007352A7"/>
    <w:rsid w:val="0073565B"/>
    <w:rsid w:val="007359FD"/>
    <w:rsid w:val="00736BA2"/>
    <w:rsid w:val="00736EDC"/>
    <w:rsid w:val="00737047"/>
    <w:rsid w:val="007374F7"/>
    <w:rsid w:val="00737525"/>
    <w:rsid w:val="00737BB2"/>
    <w:rsid w:val="00737F79"/>
    <w:rsid w:val="00740007"/>
    <w:rsid w:val="00740122"/>
    <w:rsid w:val="0074023F"/>
    <w:rsid w:val="00740AD1"/>
    <w:rsid w:val="00740D37"/>
    <w:rsid w:val="00740F0A"/>
    <w:rsid w:val="0074150E"/>
    <w:rsid w:val="00741A46"/>
    <w:rsid w:val="00741E0D"/>
    <w:rsid w:val="007424FE"/>
    <w:rsid w:val="00742569"/>
    <w:rsid w:val="00742C74"/>
    <w:rsid w:val="00742DFF"/>
    <w:rsid w:val="00743002"/>
    <w:rsid w:val="0074306E"/>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675"/>
    <w:rsid w:val="00746BDE"/>
    <w:rsid w:val="00746CE0"/>
    <w:rsid w:val="00747454"/>
    <w:rsid w:val="00747508"/>
    <w:rsid w:val="007477F5"/>
    <w:rsid w:val="00747896"/>
    <w:rsid w:val="00750278"/>
    <w:rsid w:val="00750540"/>
    <w:rsid w:val="007505B0"/>
    <w:rsid w:val="007507E8"/>
    <w:rsid w:val="007509CE"/>
    <w:rsid w:val="00750BB4"/>
    <w:rsid w:val="00750E3F"/>
    <w:rsid w:val="00750F5F"/>
    <w:rsid w:val="00751A20"/>
    <w:rsid w:val="00751AC8"/>
    <w:rsid w:val="00751B75"/>
    <w:rsid w:val="00751FBC"/>
    <w:rsid w:val="00751FF9"/>
    <w:rsid w:val="007525F5"/>
    <w:rsid w:val="0075265C"/>
    <w:rsid w:val="00752C04"/>
    <w:rsid w:val="00752F4D"/>
    <w:rsid w:val="00752F68"/>
    <w:rsid w:val="00752FA8"/>
    <w:rsid w:val="00753120"/>
    <w:rsid w:val="007533E3"/>
    <w:rsid w:val="007537D7"/>
    <w:rsid w:val="00753A0E"/>
    <w:rsid w:val="00753B10"/>
    <w:rsid w:val="0075411B"/>
    <w:rsid w:val="007545CF"/>
    <w:rsid w:val="0075486C"/>
    <w:rsid w:val="00754890"/>
    <w:rsid w:val="0075496D"/>
    <w:rsid w:val="00754B1E"/>
    <w:rsid w:val="00754E7D"/>
    <w:rsid w:val="00754F8D"/>
    <w:rsid w:val="00754FC5"/>
    <w:rsid w:val="007550A7"/>
    <w:rsid w:val="00755382"/>
    <w:rsid w:val="00755699"/>
    <w:rsid w:val="007557BC"/>
    <w:rsid w:val="00755AAC"/>
    <w:rsid w:val="00755B32"/>
    <w:rsid w:val="00755F14"/>
    <w:rsid w:val="00755F88"/>
    <w:rsid w:val="0075666A"/>
    <w:rsid w:val="007567BB"/>
    <w:rsid w:val="0075684E"/>
    <w:rsid w:val="00757110"/>
    <w:rsid w:val="00757401"/>
    <w:rsid w:val="00757551"/>
    <w:rsid w:val="00757560"/>
    <w:rsid w:val="007576B3"/>
    <w:rsid w:val="0075788A"/>
    <w:rsid w:val="007578E9"/>
    <w:rsid w:val="00757AAC"/>
    <w:rsid w:val="007603D4"/>
    <w:rsid w:val="007604CF"/>
    <w:rsid w:val="00760557"/>
    <w:rsid w:val="00760641"/>
    <w:rsid w:val="00760BA4"/>
    <w:rsid w:val="00760CA5"/>
    <w:rsid w:val="00760E3A"/>
    <w:rsid w:val="00760F80"/>
    <w:rsid w:val="00760FAD"/>
    <w:rsid w:val="00761268"/>
    <w:rsid w:val="007613A5"/>
    <w:rsid w:val="007613FC"/>
    <w:rsid w:val="007616AB"/>
    <w:rsid w:val="007616BC"/>
    <w:rsid w:val="0076175E"/>
    <w:rsid w:val="0076184A"/>
    <w:rsid w:val="00762023"/>
    <w:rsid w:val="0076233C"/>
    <w:rsid w:val="00762545"/>
    <w:rsid w:val="00762742"/>
    <w:rsid w:val="0076298F"/>
    <w:rsid w:val="007629EB"/>
    <w:rsid w:val="00762A09"/>
    <w:rsid w:val="00763003"/>
    <w:rsid w:val="007633BD"/>
    <w:rsid w:val="007633FB"/>
    <w:rsid w:val="00763468"/>
    <w:rsid w:val="007637F1"/>
    <w:rsid w:val="00763914"/>
    <w:rsid w:val="00763CB8"/>
    <w:rsid w:val="0076411A"/>
    <w:rsid w:val="007641A5"/>
    <w:rsid w:val="00764298"/>
    <w:rsid w:val="00764351"/>
    <w:rsid w:val="00764389"/>
    <w:rsid w:val="007643D0"/>
    <w:rsid w:val="007649F0"/>
    <w:rsid w:val="00764ADD"/>
    <w:rsid w:val="00764D87"/>
    <w:rsid w:val="007654D4"/>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0FC1"/>
    <w:rsid w:val="0077111F"/>
    <w:rsid w:val="007719AC"/>
    <w:rsid w:val="007719BD"/>
    <w:rsid w:val="00771A1F"/>
    <w:rsid w:val="00771A2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CEE"/>
    <w:rsid w:val="00773F41"/>
    <w:rsid w:val="0077424B"/>
    <w:rsid w:val="00774FE7"/>
    <w:rsid w:val="00775224"/>
    <w:rsid w:val="0077566D"/>
    <w:rsid w:val="0077575E"/>
    <w:rsid w:val="00775802"/>
    <w:rsid w:val="00775E00"/>
    <w:rsid w:val="00775E7E"/>
    <w:rsid w:val="00776117"/>
    <w:rsid w:val="0077649F"/>
    <w:rsid w:val="00776928"/>
    <w:rsid w:val="00776B68"/>
    <w:rsid w:val="00776C10"/>
    <w:rsid w:val="00776C50"/>
    <w:rsid w:val="0077710D"/>
    <w:rsid w:val="0077719D"/>
    <w:rsid w:val="00777283"/>
    <w:rsid w:val="0077786A"/>
    <w:rsid w:val="00777874"/>
    <w:rsid w:val="00777C4E"/>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A8"/>
    <w:rsid w:val="00784F86"/>
    <w:rsid w:val="007857F0"/>
    <w:rsid w:val="00785853"/>
    <w:rsid w:val="00785ABB"/>
    <w:rsid w:val="00785E5D"/>
    <w:rsid w:val="00785F39"/>
    <w:rsid w:val="00785FBF"/>
    <w:rsid w:val="007862E0"/>
    <w:rsid w:val="00786825"/>
    <w:rsid w:val="00786856"/>
    <w:rsid w:val="00786CB0"/>
    <w:rsid w:val="0078714E"/>
    <w:rsid w:val="0078740A"/>
    <w:rsid w:val="0078764F"/>
    <w:rsid w:val="00787A9A"/>
    <w:rsid w:val="00787C4B"/>
    <w:rsid w:val="00790233"/>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FAF"/>
    <w:rsid w:val="0079727E"/>
    <w:rsid w:val="0079769A"/>
    <w:rsid w:val="00797C02"/>
    <w:rsid w:val="00797EE4"/>
    <w:rsid w:val="007A0474"/>
    <w:rsid w:val="007A048A"/>
    <w:rsid w:val="007A0CDB"/>
    <w:rsid w:val="007A0D2A"/>
    <w:rsid w:val="007A1528"/>
    <w:rsid w:val="007A1693"/>
    <w:rsid w:val="007A1956"/>
    <w:rsid w:val="007A1C9F"/>
    <w:rsid w:val="007A1F46"/>
    <w:rsid w:val="007A1FC8"/>
    <w:rsid w:val="007A205E"/>
    <w:rsid w:val="007A23BE"/>
    <w:rsid w:val="007A24C7"/>
    <w:rsid w:val="007A252A"/>
    <w:rsid w:val="007A2D1B"/>
    <w:rsid w:val="007A2D46"/>
    <w:rsid w:val="007A2F6A"/>
    <w:rsid w:val="007A3195"/>
    <w:rsid w:val="007A336F"/>
    <w:rsid w:val="007A34A6"/>
    <w:rsid w:val="007A355F"/>
    <w:rsid w:val="007A38C1"/>
    <w:rsid w:val="007A3924"/>
    <w:rsid w:val="007A3A40"/>
    <w:rsid w:val="007A3BB4"/>
    <w:rsid w:val="007A3D8C"/>
    <w:rsid w:val="007A3F1E"/>
    <w:rsid w:val="007A4128"/>
    <w:rsid w:val="007A414D"/>
    <w:rsid w:val="007A4230"/>
    <w:rsid w:val="007A45C0"/>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25A"/>
    <w:rsid w:val="007B15EE"/>
    <w:rsid w:val="007B17D0"/>
    <w:rsid w:val="007B1D2D"/>
    <w:rsid w:val="007B1F15"/>
    <w:rsid w:val="007B27DD"/>
    <w:rsid w:val="007B2892"/>
    <w:rsid w:val="007B2DF3"/>
    <w:rsid w:val="007B2FF5"/>
    <w:rsid w:val="007B30BE"/>
    <w:rsid w:val="007B32FA"/>
    <w:rsid w:val="007B3336"/>
    <w:rsid w:val="007B3428"/>
    <w:rsid w:val="007B3C00"/>
    <w:rsid w:val="007B415B"/>
    <w:rsid w:val="007B4478"/>
    <w:rsid w:val="007B4890"/>
    <w:rsid w:val="007B5397"/>
    <w:rsid w:val="007B56DE"/>
    <w:rsid w:val="007B5738"/>
    <w:rsid w:val="007B57E9"/>
    <w:rsid w:val="007B5867"/>
    <w:rsid w:val="007B594B"/>
    <w:rsid w:val="007B6016"/>
    <w:rsid w:val="007B6257"/>
    <w:rsid w:val="007B6489"/>
    <w:rsid w:val="007B6642"/>
    <w:rsid w:val="007B680F"/>
    <w:rsid w:val="007B6A87"/>
    <w:rsid w:val="007B7403"/>
    <w:rsid w:val="007B7652"/>
    <w:rsid w:val="007B77FE"/>
    <w:rsid w:val="007B78B9"/>
    <w:rsid w:val="007C00E9"/>
    <w:rsid w:val="007C08C7"/>
    <w:rsid w:val="007C0E06"/>
    <w:rsid w:val="007C12E5"/>
    <w:rsid w:val="007C1375"/>
    <w:rsid w:val="007C1397"/>
    <w:rsid w:val="007C1A47"/>
    <w:rsid w:val="007C1AB0"/>
    <w:rsid w:val="007C1D43"/>
    <w:rsid w:val="007C1FA7"/>
    <w:rsid w:val="007C27F4"/>
    <w:rsid w:val="007C2930"/>
    <w:rsid w:val="007C2D44"/>
    <w:rsid w:val="007C2D90"/>
    <w:rsid w:val="007C3082"/>
    <w:rsid w:val="007C3182"/>
    <w:rsid w:val="007C3418"/>
    <w:rsid w:val="007C347B"/>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6E65"/>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8C"/>
    <w:rsid w:val="007D40E1"/>
    <w:rsid w:val="007D431F"/>
    <w:rsid w:val="007D4CB6"/>
    <w:rsid w:val="007D4DF7"/>
    <w:rsid w:val="007D4E0E"/>
    <w:rsid w:val="007D4FAA"/>
    <w:rsid w:val="007D5A95"/>
    <w:rsid w:val="007D5C77"/>
    <w:rsid w:val="007D6707"/>
    <w:rsid w:val="007D7445"/>
    <w:rsid w:val="007D7634"/>
    <w:rsid w:val="007D7860"/>
    <w:rsid w:val="007D7933"/>
    <w:rsid w:val="007D7B0F"/>
    <w:rsid w:val="007D7C01"/>
    <w:rsid w:val="007E0097"/>
    <w:rsid w:val="007E0227"/>
    <w:rsid w:val="007E0630"/>
    <w:rsid w:val="007E07D8"/>
    <w:rsid w:val="007E0972"/>
    <w:rsid w:val="007E0CD5"/>
    <w:rsid w:val="007E0DFC"/>
    <w:rsid w:val="007E0E5F"/>
    <w:rsid w:val="007E1098"/>
    <w:rsid w:val="007E161E"/>
    <w:rsid w:val="007E1721"/>
    <w:rsid w:val="007E1809"/>
    <w:rsid w:val="007E18B2"/>
    <w:rsid w:val="007E1B30"/>
    <w:rsid w:val="007E1E7B"/>
    <w:rsid w:val="007E2127"/>
    <w:rsid w:val="007E21A3"/>
    <w:rsid w:val="007E268A"/>
    <w:rsid w:val="007E2C40"/>
    <w:rsid w:val="007E2C41"/>
    <w:rsid w:val="007E2D2A"/>
    <w:rsid w:val="007E2FC3"/>
    <w:rsid w:val="007E3374"/>
    <w:rsid w:val="007E3679"/>
    <w:rsid w:val="007E36EE"/>
    <w:rsid w:val="007E3D8C"/>
    <w:rsid w:val="007E4167"/>
    <w:rsid w:val="007E44A0"/>
    <w:rsid w:val="007E4CB7"/>
    <w:rsid w:val="007E5009"/>
    <w:rsid w:val="007E58C8"/>
    <w:rsid w:val="007E5B38"/>
    <w:rsid w:val="007E5D5F"/>
    <w:rsid w:val="007E5E12"/>
    <w:rsid w:val="007E5FB7"/>
    <w:rsid w:val="007E64B0"/>
    <w:rsid w:val="007E656B"/>
    <w:rsid w:val="007E688D"/>
    <w:rsid w:val="007E6AC8"/>
    <w:rsid w:val="007E7028"/>
    <w:rsid w:val="007E7032"/>
    <w:rsid w:val="007E70F7"/>
    <w:rsid w:val="007E75AC"/>
    <w:rsid w:val="007E79DA"/>
    <w:rsid w:val="007F0064"/>
    <w:rsid w:val="007F00C5"/>
    <w:rsid w:val="007F023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8F"/>
    <w:rsid w:val="008007D0"/>
    <w:rsid w:val="00800839"/>
    <w:rsid w:val="00800DF7"/>
    <w:rsid w:val="00800EE6"/>
    <w:rsid w:val="00800F21"/>
    <w:rsid w:val="00801037"/>
    <w:rsid w:val="008011C9"/>
    <w:rsid w:val="008015D1"/>
    <w:rsid w:val="00801694"/>
    <w:rsid w:val="00801C21"/>
    <w:rsid w:val="0080216A"/>
    <w:rsid w:val="008023B9"/>
    <w:rsid w:val="00802433"/>
    <w:rsid w:val="00802529"/>
    <w:rsid w:val="00802A83"/>
    <w:rsid w:val="00802ABA"/>
    <w:rsid w:val="00802B4C"/>
    <w:rsid w:val="00802D6D"/>
    <w:rsid w:val="00802EEB"/>
    <w:rsid w:val="00803BAB"/>
    <w:rsid w:val="00804024"/>
    <w:rsid w:val="00804754"/>
    <w:rsid w:val="00804CA1"/>
    <w:rsid w:val="00804FAE"/>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2C11"/>
    <w:rsid w:val="0081337F"/>
    <w:rsid w:val="00813529"/>
    <w:rsid w:val="008139DA"/>
    <w:rsid w:val="00814065"/>
    <w:rsid w:val="00814108"/>
    <w:rsid w:val="00814169"/>
    <w:rsid w:val="008142B8"/>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B40"/>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57"/>
    <w:rsid w:val="00827F82"/>
    <w:rsid w:val="008306BC"/>
    <w:rsid w:val="008309F7"/>
    <w:rsid w:val="00830CC9"/>
    <w:rsid w:val="00830F38"/>
    <w:rsid w:val="008311C6"/>
    <w:rsid w:val="00831442"/>
    <w:rsid w:val="00831640"/>
    <w:rsid w:val="008316FD"/>
    <w:rsid w:val="00832038"/>
    <w:rsid w:val="008320FC"/>
    <w:rsid w:val="008323C2"/>
    <w:rsid w:val="00832767"/>
    <w:rsid w:val="0083297C"/>
    <w:rsid w:val="00832FDD"/>
    <w:rsid w:val="008334E8"/>
    <w:rsid w:val="008336C7"/>
    <w:rsid w:val="00833E9B"/>
    <w:rsid w:val="008348A8"/>
    <w:rsid w:val="00834A12"/>
    <w:rsid w:val="00834A28"/>
    <w:rsid w:val="00834DF1"/>
    <w:rsid w:val="00834F9C"/>
    <w:rsid w:val="008351F5"/>
    <w:rsid w:val="008355FE"/>
    <w:rsid w:val="0083560B"/>
    <w:rsid w:val="0083573F"/>
    <w:rsid w:val="0083643E"/>
    <w:rsid w:val="00836756"/>
    <w:rsid w:val="008369D9"/>
    <w:rsid w:val="00836A18"/>
    <w:rsid w:val="00836AD4"/>
    <w:rsid w:val="00836FBD"/>
    <w:rsid w:val="00837015"/>
    <w:rsid w:val="00837729"/>
    <w:rsid w:val="00837BA5"/>
    <w:rsid w:val="00840032"/>
    <w:rsid w:val="0084021D"/>
    <w:rsid w:val="00840280"/>
    <w:rsid w:val="00840433"/>
    <w:rsid w:val="0084069C"/>
    <w:rsid w:val="00840CC9"/>
    <w:rsid w:val="0084108D"/>
    <w:rsid w:val="00841281"/>
    <w:rsid w:val="008424C0"/>
    <w:rsid w:val="00842A51"/>
    <w:rsid w:val="00842A85"/>
    <w:rsid w:val="00843096"/>
    <w:rsid w:val="0084435C"/>
    <w:rsid w:val="0084439E"/>
    <w:rsid w:val="00844696"/>
    <w:rsid w:val="00844862"/>
    <w:rsid w:val="00844974"/>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5B2"/>
    <w:rsid w:val="008529D8"/>
    <w:rsid w:val="008534E6"/>
    <w:rsid w:val="00853DF1"/>
    <w:rsid w:val="00853E90"/>
    <w:rsid w:val="00853F71"/>
    <w:rsid w:val="008543EC"/>
    <w:rsid w:val="008548B1"/>
    <w:rsid w:val="0085496B"/>
    <w:rsid w:val="00854EC8"/>
    <w:rsid w:val="008551D7"/>
    <w:rsid w:val="00855957"/>
    <w:rsid w:val="00855A3C"/>
    <w:rsid w:val="00855D36"/>
    <w:rsid w:val="00855D9F"/>
    <w:rsid w:val="00855DD1"/>
    <w:rsid w:val="00855E11"/>
    <w:rsid w:val="00856056"/>
    <w:rsid w:val="0085665A"/>
    <w:rsid w:val="00856B7F"/>
    <w:rsid w:val="0085701C"/>
    <w:rsid w:val="008571BB"/>
    <w:rsid w:val="008575EA"/>
    <w:rsid w:val="008576D5"/>
    <w:rsid w:val="00857715"/>
    <w:rsid w:val="00857C27"/>
    <w:rsid w:val="00857F39"/>
    <w:rsid w:val="00860555"/>
    <w:rsid w:val="00860641"/>
    <w:rsid w:val="008607FA"/>
    <w:rsid w:val="008609E1"/>
    <w:rsid w:val="00860C9B"/>
    <w:rsid w:val="00860DF2"/>
    <w:rsid w:val="00861378"/>
    <w:rsid w:val="0086181D"/>
    <w:rsid w:val="008618B3"/>
    <w:rsid w:val="008622E2"/>
    <w:rsid w:val="00862761"/>
    <w:rsid w:val="0086290A"/>
    <w:rsid w:val="00862B33"/>
    <w:rsid w:val="00862CB8"/>
    <w:rsid w:val="00862D33"/>
    <w:rsid w:val="00862D47"/>
    <w:rsid w:val="00862EB0"/>
    <w:rsid w:val="00863030"/>
    <w:rsid w:val="008631E2"/>
    <w:rsid w:val="00863B8D"/>
    <w:rsid w:val="00863E12"/>
    <w:rsid w:val="0086424E"/>
    <w:rsid w:val="00864334"/>
    <w:rsid w:val="00864737"/>
    <w:rsid w:val="00864ED8"/>
    <w:rsid w:val="00864F7C"/>
    <w:rsid w:val="00865121"/>
    <w:rsid w:val="00865700"/>
    <w:rsid w:val="00865A46"/>
    <w:rsid w:val="00865C92"/>
    <w:rsid w:val="00865D33"/>
    <w:rsid w:val="0086614E"/>
    <w:rsid w:val="008662F1"/>
    <w:rsid w:val="008679E4"/>
    <w:rsid w:val="00867BEB"/>
    <w:rsid w:val="00867D06"/>
    <w:rsid w:val="00867F7D"/>
    <w:rsid w:val="00867F93"/>
    <w:rsid w:val="00867FA3"/>
    <w:rsid w:val="008701D9"/>
    <w:rsid w:val="00870303"/>
    <w:rsid w:val="00870489"/>
    <w:rsid w:val="00870EF2"/>
    <w:rsid w:val="0087134E"/>
    <w:rsid w:val="00871461"/>
    <w:rsid w:val="008714F8"/>
    <w:rsid w:val="008715DE"/>
    <w:rsid w:val="008718CB"/>
    <w:rsid w:val="008718F0"/>
    <w:rsid w:val="00871E37"/>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E2A"/>
    <w:rsid w:val="0088012D"/>
    <w:rsid w:val="00880146"/>
    <w:rsid w:val="008803D7"/>
    <w:rsid w:val="00880694"/>
    <w:rsid w:val="00880A65"/>
    <w:rsid w:val="00880A82"/>
    <w:rsid w:val="00880C13"/>
    <w:rsid w:val="00880C27"/>
    <w:rsid w:val="00880F04"/>
    <w:rsid w:val="00881683"/>
    <w:rsid w:val="0088177F"/>
    <w:rsid w:val="00881B62"/>
    <w:rsid w:val="00881D46"/>
    <w:rsid w:val="00881DB7"/>
    <w:rsid w:val="0088234A"/>
    <w:rsid w:val="008824EA"/>
    <w:rsid w:val="0088267D"/>
    <w:rsid w:val="00882DCB"/>
    <w:rsid w:val="00882F49"/>
    <w:rsid w:val="008840D1"/>
    <w:rsid w:val="008844C9"/>
    <w:rsid w:val="008845C6"/>
    <w:rsid w:val="008845D6"/>
    <w:rsid w:val="0088494E"/>
    <w:rsid w:val="00884B35"/>
    <w:rsid w:val="00884CC3"/>
    <w:rsid w:val="00884E38"/>
    <w:rsid w:val="008853EA"/>
    <w:rsid w:val="00885EBF"/>
    <w:rsid w:val="008860CA"/>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9F4"/>
    <w:rsid w:val="00890D1F"/>
    <w:rsid w:val="008911C4"/>
    <w:rsid w:val="00891A89"/>
    <w:rsid w:val="008920C3"/>
    <w:rsid w:val="008922A7"/>
    <w:rsid w:val="008926F6"/>
    <w:rsid w:val="00892893"/>
    <w:rsid w:val="00892B3F"/>
    <w:rsid w:val="008930DB"/>
    <w:rsid w:val="00893121"/>
    <w:rsid w:val="008932B9"/>
    <w:rsid w:val="008934FA"/>
    <w:rsid w:val="00893AAA"/>
    <w:rsid w:val="00893D5F"/>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5FC0"/>
    <w:rsid w:val="008966DD"/>
    <w:rsid w:val="008967FA"/>
    <w:rsid w:val="00896C5D"/>
    <w:rsid w:val="00897036"/>
    <w:rsid w:val="008972A9"/>
    <w:rsid w:val="00897613"/>
    <w:rsid w:val="00897710"/>
    <w:rsid w:val="00897911"/>
    <w:rsid w:val="008979D4"/>
    <w:rsid w:val="00897DCE"/>
    <w:rsid w:val="00897DD2"/>
    <w:rsid w:val="008A000F"/>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762"/>
    <w:rsid w:val="008A392E"/>
    <w:rsid w:val="008A3C64"/>
    <w:rsid w:val="008A3F1B"/>
    <w:rsid w:val="008A4020"/>
    <w:rsid w:val="008A458B"/>
    <w:rsid w:val="008A4675"/>
    <w:rsid w:val="008A48AF"/>
    <w:rsid w:val="008A5755"/>
    <w:rsid w:val="008A5D1D"/>
    <w:rsid w:val="008A5F9F"/>
    <w:rsid w:val="008A6123"/>
    <w:rsid w:val="008A62A7"/>
    <w:rsid w:val="008A6605"/>
    <w:rsid w:val="008A6939"/>
    <w:rsid w:val="008A6A3C"/>
    <w:rsid w:val="008A6CC7"/>
    <w:rsid w:val="008A700F"/>
    <w:rsid w:val="008A717C"/>
    <w:rsid w:val="008A73D2"/>
    <w:rsid w:val="008A7664"/>
    <w:rsid w:val="008A7A11"/>
    <w:rsid w:val="008A7A17"/>
    <w:rsid w:val="008B0142"/>
    <w:rsid w:val="008B01B2"/>
    <w:rsid w:val="008B02A1"/>
    <w:rsid w:val="008B043C"/>
    <w:rsid w:val="008B072B"/>
    <w:rsid w:val="008B0788"/>
    <w:rsid w:val="008B0ACE"/>
    <w:rsid w:val="008B0BE4"/>
    <w:rsid w:val="008B1022"/>
    <w:rsid w:val="008B1027"/>
    <w:rsid w:val="008B12A3"/>
    <w:rsid w:val="008B1406"/>
    <w:rsid w:val="008B1575"/>
    <w:rsid w:val="008B1627"/>
    <w:rsid w:val="008B208F"/>
    <w:rsid w:val="008B2138"/>
    <w:rsid w:val="008B21AB"/>
    <w:rsid w:val="008B22A7"/>
    <w:rsid w:val="008B22C6"/>
    <w:rsid w:val="008B2367"/>
    <w:rsid w:val="008B2679"/>
    <w:rsid w:val="008B335C"/>
    <w:rsid w:val="008B34F7"/>
    <w:rsid w:val="008B3B87"/>
    <w:rsid w:val="008B3BA8"/>
    <w:rsid w:val="008B3D86"/>
    <w:rsid w:val="008B41E6"/>
    <w:rsid w:val="008B43C2"/>
    <w:rsid w:val="008B485E"/>
    <w:rsid w:val="008B4865"/>
    <w:rsid w:val="008B4BEB"/>
    <w:rsid w:val="008B4DFD"/>
    <w:rsid w:val="008B4F7A"/>
    <w:rsid w:val="008B5549"/>
    <w:rsid w:val="008B5C09"/>
    <w:rsid w:val="008B629A"/>
    <w:rsid w:val="008B6475"/>
    <w:rsid w:val="008B69B9"/>
    <w:rsid w:val="008B6B88"/>
    <w:rsid w:val="008B6C2E"/>
    <w:rsid w:val="008B7297"/>
    <w:rsid w:val="008B77BD"/>
    <w:rsid w:val="008B792C"/>
    <w:rsid w:val="008B794D"/>
    <w:rsid w:val="008B7BB6"/>
    <w:rsid w:val="008B7BF3"/>
    <w:rsid w:val="008C05B3"/>
    <w:rsid w:val="008C074B"/>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3C3"/>
    <w:rsid w:val="008C461B"/>
    <w:rsid w:val="008C464D"/>
    <w:rsid w:val="008C4709"/>
    <w:rsid w:val="008C4777"/>
    <w:rsid w:val="008C4AA2"/>
    <w:rsid w:val="008C4AC8"/>
    <w:rsid w:val="008C4E68"/>
    <w:rsid w:val="008C4FC2"/>
    <w:rsid w:val="008C5309"/>
    <w:rsid w:val="008C5996"/>
    <w:rsid w:val="008C5DA0"/>
    <w:rsid w:val="008C6087"/>
    <w:rsid w:val="008C648E"/>
    <w:rsid w:val="008C68E3"/>
    <w:rsid w:val="008C6B86"/>
    <w:rsid w:val="008C7250"/>
    <w:rsid w:val="008C74B3"/>
    <w:rsid w:val="008C78DC"/>
    <w:rsid w:val="008C7B53"/>
    <w:rsid w:val="008C7CE6"/>
    <w:rsid w:val="008C7F40"/>
    <w:rsid w:val="008D0130"/>
    <w:rsid w:val="008D0250"/>
    <w:rsid w:val="008D07A7"/>
    <w:rsid w:val="008D07AA"/>
    <w:rsid w:val="008D0D58"/>
    <w:rsid w:val="008D0DC0"/>
    <w:rsid w:val="008D0FAC"/>
    <w:rsid w:val="008D10DA"/>
    <w:rsid w:val="008D160C"/>
    <w:rsid w:val="008D1F67"/>
    <w:rsid w:val="008D22CE"/>
    <w:rsid w:val="008D25F4"/>
    <w:rsid w:val="008D2880"/>
    <w:rsid w:val="008D2E5D"/>
    <w:rsid w:val="008D2FA4"/>
    <w:rsid w:val="008D3651"/>
    <w:rsid w:val="008D3F68"/>
    <w:rsid w:val="008D49DF"/>
    <w:rsid w:val="008D50BF"/>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9E8"/>
    <w:rsid w:val="008E1B5A"/>
    <w:rsid w:val="008E1B61"/>
    <w:rsid w:val="008E1CA7"/>
    <w:rsid w:val="008E2357"/>
    <w:rsid w:val="008E241A"/>
    <w:rsid w:val="008E2EF2"/>
    <w:rsid w:val="008E31DC"/>
    <w:rsid w:val="008E3401"/>
    <w:rsid w:val="008E3512"/>
    <w:rsid w:val="008E388F"/>
    <w:rsid w:val="008E3ABE"/>
    <w:rsid w:val="008E3C2E"/>
    <w:rsid w:val="008E43BB"/>
    <w:rsid w:val="008E4544"/>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D4B"/>
    <w:rsid w:val="008F1E0F"/>
    <w:rsid w:val="008F1E47"/>
    <w:rsid w:val="008F1EC6"/>
    <w:rsid w:val="008F225A"/>
    <w:rsid w:val="008F23FF"/>
    <w:rsid w:val="008F2437"/>
    <w:rsid w:val="008F268D"/>
    <w:rsid w:val="008F269D"/>
    <w:rsid w:val="008F2897"/>
    <w:rsid w:val="008F3583"/>
    <w:rsid w:val="008F36E1"/>
    <w:rsid w:val="008F397C"/>
    <w:rsid w:val="008F3AA7"/>
    <w:rsid w:val="008F3C0E"/>
    <w:rsid w:val="008F3FDB"/>
    <w:rsid w:val="008F405B"/>
    <w:rsid w:val="008F431F"/>
    <w:rsid w:val="008F446E"/>
    <w:rsid w:val="008F44DF"/>
    <w:rsid w:val="008F475E"/>
    <w:rsid w:val="008F48E0"/>
    <w:rsid w:val="008F49BB"/>
    <w:rsid w:val="008F49FF"/>
    <w:rsid w:val="008F4BDE"/>
    <w:rsid w:val="008F4BF6"/>
    <w:rsid w:val="008F4F66"/>
    <w:rsid w:val="008F50C6"/>
    <w:rsid w:val="008F5206"/>
    <w:rsid w:val="008F5A52"/>
    <w:rsid w:val="008F5B22"/>
    <w:rsid w:val="008F5EC9"/>
    <w:rsid w:val="008F61F9"/>
    <w:rsid w:val="008F6B4B"/>
    <w:rsid w:val="008F6DE6"/>
    <w:rsid w:val="008F719A"/>
    <w:rsid w:val="008F72E0"/>
    <w:rsid w:val="008F764A"/>
    <w:rsid w:val="008F7890"/>
    <w:rsid w:val="008F790A"/>
    <w:rsid w:val="0090008C"/>
    <w:rsid w:val="0090028A"/>
    <w:rsid w:val="0090043C"/>
    <w:rsid w:val="009004F4"/>
    <w:rsid w:val="0090066D"/>
    <w:rsid w:val="00900B55"/>
    <w:rsid w:val="00900CE5"/>
    <w:rsid w:val="00900E95"/>
    <w:rsid w:val="00900FC6"/>
    <w:rsid w:val="00901069"/>
    <w:rsid w:val="00901077"/>
    <w:rsid w:val="0090124F"/>
    <w:rsid w:val="009015EF"/>
    <w:rsid w:val="00901941"/>
    <w:rsid w:val="00902070"/>
    <w:rsid w:val="009021CD"/>
    <w:rsid w:val="009024EF"/>
    <w:rsid w:val="00902502"/>
    <w:rsid w:val="009028D0"/>
    <w:rsid w:val="00903068"/>
    <w:rsid w:val="009036AD"/>
    <w:rsid w:val="00903FCB"/>
    <w:rsid w:val="00904282"/>
    <w:rsid w:val="009042FB"/>
    <w:rsid w:val="0090435A"/>
    <w:rsid w:val="00904B2B"/>
    <w:rsid w:val="00904C39"/>
    <w:rsid w:val="00904F02"/>
    <w:rsid w:val="00905198"/>
    <w:rsid w:val="0090531B"/>
    <w:rsid w:val="009056D7"/>
    <w:rsid w:val="00905D21"/>
    <w:rsid w:val="00906146"/>
    <w:rsid w:val="00906418"/>
    <w:rsid w:val="009065A8"/>
    <w:rsid w:val="00906D39"/>
    <w:rsid w:val="00907117"/>
    <w:rsid w:val="009074BA"/>
    <w:rsid w:val="009079B1"/>
    <w:rsid w:val="00907C4E"/>
    <w:rsid w:val="00910238"/>
    <w:rsid w:val="00910998"/>
    <w:rsid w:val="00910B20"/>
    <w:rsid w:val="00910D2C"/>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99"/>
    <w:rsid w:val="009204F5"/>
    <w:rsid w:val="0092052B"/>
    <w:rsid w:val="009208CF"/>
    <w:rsid w:val="00920A73"/>
    <w:rsid w:val="00920F68"/>
    <w:rsid w:val="00921053"/>
    <w:rsid w:val="00922546"/>
    <w:rsid w:val="009226A5"/>
    <w:rsid w:val="00922DBE"/>
    <w:rsid w:val="00923005"/>
    <w:rsid w:val="0092303C"/>
    <w:rsid w:val="009231C1"/>
    <w:rsid w:val="00923C4A"/>
    <w:rsid w:val="009244ED"/>
    <w:rsid w:val="0092479C"/>
    <w:rsid w:val="00924987"/>
    <w:rsid w:val="00924AC8"/>
    <w:rsid w:val="0092501E"/>
    <w:rsid w:val="00925110"/>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36"/>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513"/>
    <w:rsid w:val="00941572"/>
    <w:rsid w:val="009415DD"/>
    <w:rsid w:val="00941620"/>
    <w:rsid w:val="009418E6"/>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682"/>
    <w:rsid w:val="0094568F"/>
    <w:rsid w:val="00945A1F"/>
    <w:rsid w:val="00945A77"/>
    <w:rsid w:val="00945BA4"/>
    <w:rsid w:val="00945CFA"/>
    <w:rsid w:val="00945FE8"/>
    <w:rsid w:val="00946465"/>
    <w:rsid w:val="0094696D"/>
    <w:rsid w:val="0094720C"/>
    <w:rsid w:val="00947482"/>
    <w:rsid w:val="0094748A"/>
    <w:rsid w:val="00947567"/>
    <w:rsid w:val="009475FD"/>
    <w:rsid w:val="009476DC"/>
    <w:rsid w:val="00947B98"/>
    <w:rsid w:val="00947BCC"/>
    <w:rsid w:val="00947D1C"/>
    <w:rsid w:val="00950445"/>
    <w:rsid w:val="00950576"/>
    <w:rsid w:val="00950902"/>
    <w:rsid w:val="00950A2B"/>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FE"/>
    <w:rsid w:val="00956EAB"/>
    <w:rsid w:val="00957116"/>
    <w:rsid w:val="00957393"/>
    <w:rsid w:val="0096014F"/>
    <w:rsid w:val="00960170"/>
    <w:rsid w:val="0096046D"/>
    <w:rsid w:val="009606B6"/>
    <w:rsid w:val="0096097C"/>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6E3"/>
    <w:rsid w:val="00964AF9"/>
    <w:rsid w:val="00964BB8"/>
    <w:rsid w:val="00964C83"/>
    <w:rsid w:val="00964DD4"/>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82A"/>
    <w:rsid w:val="0097003E"/>
    <w:rsid w:val="009701AF"/>
    <w:rsid w:val="00970318"/>
    <w:rsid w:val="00970AB7"/>
    <w:rsid w:val="0097189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86D"/>
    <w:rsid w:val="00976921"/>
    <w:rsid w:val="00976F73"/>
    <w:rsid w:val="0097785A"/>
    <w:rsid w:val="00977BF3"/>
    <w:rsid w:val="00977CBD"/>
    <w:rsid w:val="00980090"/>
    <w:rsid w:val="009809D1"/>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ACD"/>
    <w:rsid w:val="00983C35"/>
    <w:rsid w:val="009842E7"/>
    <w:rsid w:val="00984655"/>
    <w:rsid w:val="009848B7"/>
    <w:rsid w:val="009848D3"/>
    <w:rsid w:val="00984C99"/>
    <w:rsid w:val="00984D36"/>
    <w:rsid w:val="00985197"/>
    <w:rsid w:val="00985524"/>
    <w:rsid w:val="009855D7"/>
    <w:rsid w:val="0098593C"/>
    <w:rsid w:val="00985DEC"/>
    <w:rsid w:val="00985E6B"/>
    <w:rsid w:val="009862B5"/>
    <w:rsid w:val="00986603"/>
    <w:rsid w:val="0098662E"/>
    <w:rsid w:val="00986875"/>
    <w:rsid w:val="009868A0"/>
    <w:rsid w:val="00986D8B"/>
    <w:rsid w:val="0098727C"/>
    <w:rsid w:val="009876F1"/>
    <w:rsid w:val="0098772C"/>
    <w:rsid w:val="0098790E"/>
    <w:rsid w:val="00987A9F"/>
    <w:rsid w:val="00987AA8"/>
    <w:rsid w:val="009904FC"/>
    <w:rsid w:val="009908D9"/>
    <w:rsid w:val="009908DD"/>
    <w:rsid w:val="009909E6"/>
    <w:rsid w:val="009911A0"/>
    <w:rsid w:val="00991229"/>
    <w:rsid w:val="00991810"/>
    <w:rsid w:val="00991E51"/>
    <w:rsid w:val="00991E56"/>
    <w:rsid w:val="00991F2A"/>
    <w:rsid w:val="009920C3"/>
    <w:rsid w:val="00992479"/>
    <w:rsid w:val="0099259E"/>
    <w:rsid w:val="00992883"/>
    <w:rsid w:val="00992C9B"/>
    <w:rsid w:val="009935E1"/>
    <w:rsid w:val="00993658"/>
    <w:rsid w:val="0099380A"/>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7177"/>
    <w:rsid w:val="009972E8"/>
    <w:rsid w:val="00997419"/>
    <w:rsid w:val="009975C1"/>
    <w:rsid w:val="009977C9"/>
    <w:rsid w:val="009977F9"/>
    <w:rsid w:val="0099789E"/>
    <w:rsid w:val="00997951"/>
    <w:rsid w:val="00997AB8"/>
    <w:rsid w:val="00997C92"/>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D40"/>
    <w:rsid w:val="009A248E"/>
    <w:rsid w:val="009A258D"/>
    <w:rsid w:val="009A2A99"/>
    <w:rsid w:val="009A2D38"/>
    <w:rsid w:val="009A3465"/>
    <w:rsid w:val="009A3504"/>
    <w:rsid w:val="009A385F"/>
    <w:rsid w:val="009A38F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7D9"/>
    <w:rsid w:val="009B1C4F"/>
    <w:rsid w:val="009B1CE0"/>
    <w:rsid w:val="009B1D11"/>
    <w:rsid w:val="009B221C"/>
    <w:rsid w:val="009B225A"/>
    <w:rsid w:val="009B24AC"/>
    <w:rsid w:val="009B2ECA"/>
    <w:rsid w:val="009B3060"/>
    <w:rsid w:val="009B316A"/>
    <w:rsid w:val="009B34D5"/>
    <w:rsid w:val="009B37AD"/>
    <w:rsid w:val="009B37FC"/>
    <w:rsid w:val="009B3C49"/>
    <w:rsid w:val="009B4030"/>
    <w:rsid w:val="009B43A2"/>
    <w:rsid w:val="009B4500"/>
    <w:rsid w:val="009B4534"/>
    <w:rsid w:val="009B454B"/>
    <w:rsid w:val="009B4596"/>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4C"/>
    <w:rsid w:val="009B6B09"/>
    <w:rsid w:val="009B6B12"/>
    <w:rsid w:val="009B6BA4"/>
    <w:rsid w:val="009B6E8E"/>
    <w:rsid w:val="009B6EDC"/>
    <w:rsid w:val="009B71B0"/>
    <w:rsid w:val="009B72DF"/>
    <w:rsid w:val="009B73EF"/>
    <w:rsid w:val="009B73F4"/>
    <w:rsid w:val="009B74B5"/>
    <w:rsid w:val="009B7AAB"/>
    <w:rsid w:val="009B7D59"/>
    <w:rsid w:val="009B7F55"/>
    <w:rsid w:val="009C00A5"/>
    <w:rsid w:val="009C0184"/>
    <w:rsid w:val="009C0409"/>
    <w:rsid w:val="009C06F7"/>
    <w:rsid w:val="009C098B"/>
    <w:rsid w:val="009C098C"/>
    <w:rsid w:val="009C0A4E"/>
    <w:rsid w:val="009C0A51"/>
    <w:rsid w:val="009C0D29"/>
    <w:rsid w:val="009C1715"/>
    <w:rsid w:val="009C17A4"/>
    <w:rsid w:val="009C1A3E"/>
    <w:rsid w:val="009C1CA7"/>
    <w:rsid w:val="009C1D60"/>
    <w:rsid w:val="009C1F9D"/>
    <w:rsid w:val="009C2055"/>
    <w:rsid w:val="009C2188"/>
    <w:rsid w:val="009C22DC"/>
    <w:rsid w:val="009C2389"/>
    <w:rsid w:val="009C290D"/>
    <w:rsid w:val="009C2CA3"/>
    <w:rsid w:val="009C407C"/>
    <w:rsid w:val="009C40DD"/>
    <w:rsid w:val="009C42C7"/>
    <w:rsid w:val="009C4490"/>
    <w:rsid w:val="009C45D3"/>
    <w:rsid w:val="009C4834"/>
    <w:rsid w:val="009C48BF"/>
    <w:rsid w:val="009C4C3A"/>
    <w:rsid w:val="009C5035"/>
    <w:rsid w:val="009C57A7"/>
    <w:rsid w:val="009C5A03"/>
    <w:rsid w:val="009C5BF1"/>
    <w:rsid w:val="009C5CFA"/>
    <w:rsid w:val="009C5DF2"/>
    <w:rsid w:val="009C5EF1"/>
    <w:rsid w:val="009C601E"/>
    <w:rsid w:val="009C6EAA"/>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544"/>
    <w:rsid w:val="009D0DEB"/>
    <w:rsid w:val="009D0FD5"/>
    <w:rsid w:val="009D1238"/>
    <w:rsid w:val="009D12DD"/>
    <w:rsid w:val="009D1845"/>
    <w:rsid w:val="009D198E"/>
    <w:rsid w:val="009D1C34"/>
    <w:rsid w:val="009D1C4B"/>
    <w:rsid w:val="009D1CAB"/>
    <w:rsid w:val="009D1EA1"/>
    <w:rsid w:val="009D1ED8"/>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811"/>
    <w:rsid w:val="009D4A30"/>
    <w:rsid w:val="009D4B3A"/>
    <w:rsid w:val="009D512C"/>
    <w:rsid w:val="009D5180"/>
    <w:rsid w:val="009D554D"/>
    <w:rsid w:val="009D5786"/>
    <w:rsid w:val="009D6106"/>
    <w:rsid w:val="009D6F24"/>
    <w:rsid w:val="009D7201"/>
    <w:rsid w:val="009D7263"/>
    <w:rsid w:val="009D76E3"/>
    <w:rsid w:val="009D7812"/>
    <w:rsid w:val="009E0226"/>
    <w:rsid w:val="009E03A7"/>
    <w:rsid w:val="009E06FB"/>
    <w:rsid w:val="009E0A90"/>
    <w:rsid w:val="009E0C03"/>
    <w:rsid w:val="009E0FF1"/>
    <w:rsid w:val="009E168A"/>
    <w:rsid w:val="009E1C03"/>
    <w:rsid w:val="009E1E82"/>
    <w:rsid w:val="009E1FB9"/>
    <w:rsid w:val="009E200B"/>
    <w:rsid w:val="009E20EA"/>
    <w:rsid w:val="009E252B"/>
    <w:rsid w:val="009E2DB1"/>
    <w:rsid w:val="009E3046"/>
    <w:rsid w:val="009E307A"/>
    <w:rsid w:val="009E3D12"/>
    <w:rsid w:val="009E3E44"/>
    <w:rsid w:val="009E41F6"/>
    <w:rsid w:val="009E4658"/>
    <w:rsid w:val="009E4A0D"/>
    <w:rsid w:val="009E4A67"/>
    <w:rsid w:val="009E4CBC"/>
    <w:rsid w:val="009E4CCF"/>
    <w:rsid w:val="009E4E43"/>
    <w:rsid w:val="009E4F39"/>
    <w:rsid w:val="009E551B"/>
    <w:rsid w:val="009E5680"/>
    <w:rsid w:val="009E571A"/>
    <w:rsid w:val="009E5898"/>
    <w:rsid w:val="009E5BFB"/>
    <w:rsid w:val="009E5C64"/>
    <w:rsid w:val="009E5DB9"/>
    <w:rsid w:val="009E6665"/>
    <w:rsid w:val="009E698B"/>
    <w:rsid w:val="009E6BA2"/>
    <w:rsid w:val="009E6CF6"/>
    <w:rsid w:val="009E6F13"/>
    <w:rsid w:val="009E7AEF"/>
    <w:rsid w:val="009E7CE1"/>
    <w:rsid w:val="009E7EB1"/>
    <w:rsid w:val="009F0156"/>
    <w:rsid w:val="009F0390"/>
    <w:rsid w:val="009F0433"/>
    <w:rsid w:val="009F0531"/>
    <w:rsid w:val="009F0A56"/>
    <w:rsid w:val="009F0F35"/>
    <w:rsid w:val="009F1334"/>
    <w:rsid w:val="009F13BC"/>
    <w:rsid w:val="009F14A3"/>
    <w:rsid w:val="009F1814"/>
    <w:rsid w:val="009F193D"/>
    <w:rsid w:val="009F19E0"/>
    <w:rsid w:val="009F1A1D"/>
    <w:rsid w:val="009F1F99"/>
    <w:rsid w:val="009F26D0"/>
    <w:rsid w:val="009F2D68"/>
    <w:rsid w:val="009F2DE3"/>
    <w:rsid w:val="009F3071"/>
    <w:rsid w:val="009F3155"/>
    <w:rsid w:val="009F3294"/>
    <w:rsid w:val="009F3414"/>
    <w:rsid w:val="009F342B"/>
    <w:rsid w:val="009F393C"/>
    <w:rsid w:val="009F3A6B"/>
    <w:rsid w:val="009F3F3C"/>
    <w:rsid w:val="009F45C1"/>
    <w:rsid w:val="009F4AA6"/>
    <w:rsid w:val="009F4B8A"/>
    <w:rsid w:val="009F4C53"/>
    <w:rsid w:val="009F5162"/>
    <w:rsid w:val="009F54EC"/>
    <w:rsid w:val="009F5580"/>
    <w:rsid w:val="009F5621"/>
    <w:rsid w:val="009F58CC"/>
    <w:rsid w:val="009F58F3"/>
    <w:rsid w:val="009F604E"/>
    <w:rsid w:val="009F64D4"/>
    <w:rsid w:val="009F64E9"/>
    <w:rsid w:val="009F65E1"/>
    <w:rsid w:val="009F679A"/>
    <w:rsid w:val="009F6862"/>
    <w:rsid w:val="009F6A83"/>
    <w:rsid w:val="009F6CB3"/>
    <w:rsid w:val="009F7018"/>
    <w:rsid w:val="009F71BD"/>
    <w:rsid w:val="009F7A54"/>
    <w:rsid w:val="009F7DCE"/>
    <w:rsid w:val="00A008A7"/>
    <w:rsid w:val="00A00F8B"/>
    <w:rsid w:val="00A01ACF"/>
    <w:rsid w:val="00A01C20"/>
    <w:rsid w:val="00A01D11"/>
    <w:rsid w:val="00A01E22"/>
    <w:rsid w:val="00A02233"/>
    <w:rsid w:val="00A0226D"/>
    <w:rsid w:val="00A022E3"/>
    <w:rsid w:val="00A0235E"/>
    <w:rsid w:val="00A02A0F"/>
    <w:rsid w:val="00A02B7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2A1"/>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1788E"/>
    <w:rsid w:val="00A202F2"/>
    <w:rsid w:val="00A20314"/>
    <w:rsid w:val="00A203E6"/>
    <w:rsid w:val="00A20711"/>
    <w:rsid w:val="00A208DB"/>
    <w:rsid w:val="00A20B9E"/>
    <w:rsid w:val="00A20DD6"/>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2BA"/>
    <w:rsid w:val="00A2759D"/>
    <w:rsid w:val="00A2775B"/>
    <w:rsid w:val="00A27E5E"/>
    <w:rsid w:val="00A3009B"/>
    <w:rsid w:val="00A300B1"/>
    <w:rsid w:val="00A30298"/>
    <w:rsid w:val="00A307E3"/>
    <w:rsid w:val="00A3081A"/>
    <w:rsid w:val="00A315DA"/>
    <w:rsid w:val="00A31685"/>
    <w:rsid w:val="00A31811"/>
    <w:rsid w:val="00A31AEF"/>
    <w:rsid w:val="00A32085"/>
    <w:rsid w:val="00A32961"/>
    <w:rsid w:val="00A32F9B"/>
    <w:rsid w:val="00A334CF"/>
    <w:rsid w:val="00A336EC"/>
    <w:rsid w:val="00A339AF"/>
    <w:rsid w:val="00A339B7"/>
    <w:rsid w:val="00A340CD"/>
    <w:rsid w:val="00A34237"/>
    <w:rsid w:val="00A3439C"/>
    <w:rsid w:val="00A3591D"/>
    <w:rsid w:val="00A35F5A"/>
    <w:rsid w:val="00A35F85"/>
    <w:rsid w:val="00A3631A"/>
    <w:rsid w:val="00A363E2"/>
    <w:rsid w:val="00A3651D"/>
    <w:rsid w:val="00A36604"/>
    <w:rsid w:val="00A367C9"/>
    <w:rsid w:val="00A36A6B"/>
    <w:rsid w:val="00A36ED0"/>
    <w:rsid w:val="00A370EE"/>
    <w:rsid w:val="00A37825"/>
    <w:rsid w:val="00A3784C"/>
    <w:rsid w:val="00A37EA3"/>
    <w:rsid w:val="00A37EF0"/>
    <w:rsid w:val="00A40063"/>
    <w:rsid w:val="00A40116"/>
    <w:rsid w:val="00A403C0"/>
    <w:rsid w:val="00A406A6"/>
    <w:rsid w:val="00A40951"/>
    <w:rsid w:val="00A40B78"/>
    <w:rsid w:val="00A40D0B"/>
    <w:rsid w:val="00A40E23"/>
    <w:rsid w:val="00A40EDA"/>
    <w:rsid w:val="00A4120D"/>
    <w:rsid w:val="00A412B0"/>
    <w:rsid w:val="00A4176B"/>
    <w:rsid w:val="00A419C6"/>
    <w:rsid w:val="00A41A6E"/>
    <w:rsid w:val="00A41B41"/>
    <w:rsid w:val="00A41D45"/>
    <w:rsid w:val="00A421D6"/>
    <w:rsid w:val="00A42219"/>
    <w:rsid w:val="00A422F8"/>
    <w:rsid w:val="00A42865"/>
    <w:rsid w:val="00A42EE0"/>
    <w:rsid w:val="00A42F5E"/>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8BB"/>
    <w:rsid w:val="00A529FC"/>
    <w:rsid w:val="00A52A45"/>
    <w:rsid w:val="00A52B6D"/>
    <w:rsid w:val="00A52ECD"/>
    <w:rsid w:val="00A530C4"/>
    <w:rsid w:val="00A53254"/>
    <w:rsid w:val="00A53362"/>
    <w:rsid w:val="00A5350B"/>
    <w:rsid w:val="00A53726"/>
    <w:rsid w:val="00A53F61"/>
    <w:rsid w:val="00A54940"/>
    <w:rsid w:val="00A54B8D"/>
    <w:rsid w:val="00A54CE8"/>
    <w:rsid w:val="00A54D76"/>
    <w:rsid w:val="00A54D90"/>
    <w:rsid w:val="00A551B7"/>
    <w:rsid w:val="00A554F4"/>
    <w:rsid w:val="00A55683"/>
    <w:rsid w:val="00A55890"/>
    <w:rsid w:val="00A55997"/>
    <w:rsid w:val="00A55EC8"/>
    <w:rsid w:val="00A5664A"/>
    <w:rsid w:val="00A566B0"/>
    <w:rsid w:val="00A56931"/>
    <w:rsid w:val="00A56A47"/>
    <w:rsid w:val="00A56AC2"/>
    <w:rsid w:val="00A56B9C"/>
    <w:rsid w:val="00A56BBA"/>
    <w:rsid w:val="00A56CA5"/>
    <w:rsid w:val="00A56DD4"/>
    <w:rsid w:val="00A57720"/>
    <w:rsid w:val="00A57A51"/>
    <w:rsid w:val="00A57CD9"/>
    <w:rsid w:val="00A601AD"/>
    <w:rsid w:val="00A601C7"/>
    <w:rsid w:val="00A6065E"/>
    <w:rsid w:val="00A606B6"/>
    <w:rsid w:val="00A606D6"/>
    <w:rsid w:val="00A6077A"/>
    <w:rsid w:val="00A60FB6"/>
    <w:rsid w:val="00A61C45"/>
    <w:rsid w:val="00A6207B"/>
    <w:rsid w:val="00A623BE"/>
    <w:rsid w:val="00A62D75"/>
    <w:rsid w:val="00A62E53"/>
    <w:rsid w:val="00A630C1"/>
    <w:rsid w:val="00A630F0"/>
    <w:rsid w:val="00A63147"/>
    <w:rsid w:val="00A63413"/>
    <w:rsid w:val="00A638F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5C4"/>
    <w:rsid w:val="00A728BE"/>
    <w:rsid w:val="00A72B48"/>
    <w:rsid w:val="00A72D99"/>
    <w:rsid w:val="00A7348B"/>
    <w:rsid w:val="00A73832"/>
    <w:rsid w:val="00A73BA2"/>
    <w:rsid w:val="00A73F9B"/>
    <w:rsid w:val="00A74144"/>
    <w:rsid w:val="00A74359"/>
    <w:rsid w:val="00A74C56"/>
    <w:rsid w:val="00A75156"/>
    <w:rsid w:val="00A75F12"/>
    <w:rsid w:val="00A75F3D"/>
    <w:rsid w:val="00A763B9"/>
    <w:rsid w:val="00A763DF"/>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2D7B"/>
    <w:rsid w:val="00A8302B"/>
    <w:rsid w:val="00A8308E"/>
    <w:rsid w:val="00A835A0"/>
    <w:rsid w:val="00A838FB"/>
    <w:rsid w:val="00A83B40"/>
    <w:rsid w:val="00A83B63"/>
    <w:rsid w:val="00A83E4A"/>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774E"/>
    <w:rsid w:val="00A87C75"/>
    <w:rsid w:val="00A87D45"/>
    <w:rsid w:val="00A87D6B"/>
    <w:rsid w:val="00A87FF8"/>
    <w:rsid w:val="00A9015B"/>
    <w:rsid w:val="00A9042D"/>
    <w:rsid w:val="00A90461"/>
    <w:rsid w:val="00A905C7"/>
    <w:rsid w:val="00A90602"/>
    <w:rsid w:val="00A909C8"/>
    <w:rsid w:val="00A90D10"/>
    <w:rsid w:val="00A90D53"/>
    <w:rsid w:val="00A91341"/>
    <w:rsid w:val="00A91713"/>
    <w:rsid w:val="00A91C56"/>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332E"/>
    <w:rsid w:val="00AA38FD"/>
    <w:rsid w:val="00AA3C40"/>
    <w:rsid w:val="00AA4301"/>
    <w:rsid w:val="00AA47A1"/>
    <w:rsid w:val="00AA4BCC"/>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B90"/>
    <w:rsid w:val="00AB1D7B"/>
    <w:rsid w:val="00AB1EB4"/>
    <w:rsid w:val="00AB1FE7"/>
    <w:rsid w:val="00AB2207"/>
    <w:rsid w:val="00AB2966"/>
    <w:rsid w:val="00AB29CC"/>
    <w:rsid w:val="00AB2A1C"/>
    <w:rsid w:val="00AB2B0E"/>
    <w:rsid w:val="00AB2E18"/>
    <w:rsid w:val="00AB2E7A"/>
    <w:rsid w:val="00AB35F8"/>
    <w:rsid w:val="00AB3A40"/>
    <w:rsid w:val="00AB3CDA"/>
    <w:rsid w:val="00AB3DAE"/>
    <w:rsid w:val="00AB3E33"/>
    <w:rsid w:val="00AB3FDF"/>
    <w:rsid w:val="00AB3FEC"/>
    <w:rsid w:val="00AB491A"/>
    <w:rsid w:val="00AB4C0D"/>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7B"/>
    <w:rsid w:val="00AB72C8"/>
    <w:rsid w:val="00AB7338"/>
    <w:rsid w:val="00AB7363"/>
    <w:rsid w:val="00AB7501"/>
    <w:rsid w:val="00AB7602"/>
    <w:rsid w:val="00AB782C"/>
    <w:rsid w:val="00AB7C6D"/>
    <w:rsid w:val="00AB7CA2"/>
    <w:rsid w:val="00AC0661"/>
    <w:rsid w:val="00AC0FE7"/>
    <w:rsid w:val="00AC113D"/>
    <w:rsid w:val="00AC1B5E"/>
    <w:rsid w:val="00AC1B82"/>
    <w:rsid w:val="00AC220A"/>
    <w:rsid w:val="00AC27A7"/>
    <w:rsid w:val="00AC27BD"/>
    <w:rsid w:val="00AC2DEF"/>
    <w:rsid w:val="00AC2F08"/>
    <w:rsid w:val="00AC3003"/>
    <w:rsid w:val="00AC3468"/>
    <w:rsid w:val="00AC34F2"/>
    <w:rsid w:val="00AC363F"/>
    <w:rsid w:val="00AC3C0B"/>
    <w:rsid w:val="00AC3EAA"/>
    <w:rsid w:val="00AC4259"/>
    <w:rsid w:val="00AC486E"/>
    <w:rsid w:val="00AC4C46"/>
    <w:rsid w:val="00AC5232"/>
    <w:rsid w:val="00AC526B"/>
    <w:rsid w:val="00AC5481"/>
    <w:rsid w:val="00AC62D3"/>
    <w:rsid w:val="00AC6471"/>
    <w:rsid w:val="00AC663F"/>
    <w:rsid w:val="00AC6690"/>
    <w:rsid w:val="00AC6A9E"/>
    <w:rsid w:val="00AC6B62"/>
    <w:rsid w:val="00AC7013"/>
    <w:rsid w:val="00AC7482"/>
    <w:rsid w:val="00AC7851"/>
    <w:rsid w:val="00AC794A"/>
    <w:rsid w:val="00AC79C1"/>
    <w:rsid w:val="00AC7B84"/>
    <w:rsid w:val="00AD08FF"/>
    <w:rsid w:val="00AD097E"/>
    <w:rsid w:val="00AD0DD6"/>
    <w:rsid w:val="00AD0FD1"/>
    <w:rsid w:val="00AD0FFA"/>
    <w:rsid w:val="00AD1230"/>
    <w:rsid w:val="00AD14BD"/>
    <w:rsid w:val="00AD156F"/>
    <w:rsid w:val="00AD182C"/>
    <w:rsid w:val="00AD1848"/>
    <w:rsid w:val="00AD199A"/>
    <w:rsid w:val="00AD1B25"/>
    <w:rsid w:val="00AD1D87"/>
    <w:rsid w:val="00AD20E8"/>
    <w:rsid w:val="00AD24FC"/>
    <w:rsid w:val="00AD2595"/>
    <w:rsid w:val="00AD2733"/>
    <w:rsid w:val="00AD294E"/>
    <w:rsid w:val="00AD2F85"/>
    <w:rsid w:val="00AD316D"/>
    <w:rsid w:val="00AD3539"/>
    <w:rsid w:val="00AD390A"/>
    <w:rsid w:val="00AD3D25"/>
    <w:rsid w:val="00AD41AA"/>
    <w:rsid w:val="00AD4330"/>
    <w:rsid w:val="00AD50E4"/>
    <w:rsid w:val="00AD5720"/>
    <w:rsid w:val="00AD583C"/>
    <w:rsid w:val="00AD60EE"/>
    <w:rsid w:val="00AD615E"/>
    <w:rsid w:val="00AD615F"/>
    <w:rsid w:val="00AD63D4"/>
    <w:rsid w:val="00AD642A"/>
    <w:rsid w:val="00AD6856"/>
    <w:rsid w:val="00AD6880"/>
    <w:rsid w:val="00AD6D12"/>
    <w:rsid w:val="00AD6F11"/>
    <w:rsid w:val="00AD73FA"/>
    <w:rsid w:val="00AD7429"/>
    <w:rsid w:val="00AD766B"/>
    <w:rsid w:val="00AD76DD"/>
    <w:rsid w:val="00AD7713"/>
    <w:rsid w:val="00AE0001"/>
    <w:rsid w:val="00AE0264"/>
    <w:rsid w:val="00AE0494"/>
    <w:rsid w:val="00AE058C"/>
    <w:rsid w:val="00AE0756"/>
    <w:rsid w:val="00AE08A1"/>
    <w:rsid w:val="00AE0ACE"/>
    <w:rsid w:val="00AE0C01"/>
    <w:rsid w:val="00AE1503"/>
    <w:rsid w:val="00AE1A64"/>
    <w:rsid w:val="00AE2619"/>
    <w:rsid w:val="00AE2899"/>
    <w:rsid w:val="00AE2CEF"/>
    <w:rsid w:val="00AE2E87"/>
    <w:rsid w:val="00AE2EBA"/>
    <w:rsid w:val="00AE2F27"/>
    <w:rsid w:val="00AE3059"/>
    <w:rsid w:val="00AE3915"/>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73E"/>
    <w:rsid w:val="00AE685D"/>
    <w:rsid w:val="00AE6965"/>
    <w:rsid w:val="00AE6B97"/>
    <w:rsid w:val="00AE71E6"/>
    <w:rsid w:val="00AE79C9"/>
    <w:rsid w:val="00AE7F6D"/>
    <w:rsid w:val="00AE7FB6"/>
    <w:rsid w:val="00AF039D"/>
    <w:rsid w:val="00AF0662"/>
    <w:rsid w:val="00AF06F1"/>
    <w:rsid w:val="00AF1BAD"/>
    <w:rsid w:val="00AF1F18"/>
    <w:rsid w:val="00AF1F9A"/>
    <w:rsid w:val="00AF1F9C"/>
    <w:rsid w:val="00AF2045"/>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E84"/>
    <w:rsid w:val="00AF50CA"/>
    <w:rsid w:val="00AF5279"/>
    <w:rsid w:val="00AF52AA"/>
    <w:rsid w:val="00AF5621"/>
    <w:rsid w:val="00AF56AD"/>
    <w:rsid w:val="00AF5937"/>
    <w:rsid w:val="00AF5969"/>
    <w:rsid w:val="00AF5A36"/>
    <w:rsid w:val="00AF5A9B"/>
    <w:rsid w:val="00AF5E4F"/>
    <w:rsid w:val="00AF6028"/>
    <w:rsid w:val="00AF628B"/>
    <w:rsid w:val="00AF6299"/>
    <w:rsid w:val="00AF6CC1"/>
    <w:rsid w:val="00AF6D4D"/>
    <w:rsid w:val="00AF6E10"/>
    <w:rsid w:val="00AF6FCE"/>
    <w:rsid w:val="00AF7246"/>
    <w:rsid w:val="00AF7320"/>
    <w:rsid w:val="00AF735B"/>
    <w:rsid w:val="00AF73E7"/>
    <w:rsid w:val="00AF772C"/>
    <w:rsid w:val="00B001CD"/>
    <w:rsid w:val="00B00554"/>
    <w:rsid w:val="00B0063B"/>
    <w:rsid w:val="00B007B0"/>
    <w:rsid w:val="00B00CC0"/>
    <w:rsid w:val="00B00DA6"/>
    <w:rsid w:val="00B01335"/>
    <w:rsid w:val="00B01444"/>
    <w:rsid w:val="00B01C18"/>
    <w:rsid w:val="00B01C69"/>
    <w:rsid w:val="00B02033"/>
    <w:rsid w:val="00B020E9"/>
    <w:rsid w:val="00B02453"/>
    <w:rsid w:val="00B0261D"/>
    <w:rsid w:val="00B027FC"/>
    <w:rsid w:val="00B030D2"/>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7BE"/>
    <w:rsid w:val="00B0680F"/>
    <w:rsid w:val="00B06DB7"/>
    <w:rsid w:val="00B06F5A"/>
    <w:rsid w:val="00B071BF"/>
    <w:rsid w:val="00B07437"/>
    <w:rsid w:val="00B07480"/>
    <w:rsid w:val="00B0758E"/>
    <w:rsid w:val="00B07B24"/>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0AB"/>
    <w:rsid w:val="00B1248E"/>
    <w:rsid w:val="00B12726"/>
    <w:rsid w:val="00B12901"/>
    <w:rsid w:val="00B129B0"/>
    <w:rsid w:val="00B12C09"/>
    <w:rsid w:val="00B12D54"/>
    <w:rsid w:val="00B12EFD"/>
    <w:rsid w:val="00B131F9"/>
    <w:rsid w:val="00B1331B"/>
    <w:rsid w:val="00B13455"/>
    <w:rsid w:val="00B1368F"/>
    <w:rsid w:val="00B140C9"/>
    <w:rsid w:val="00B14479"/>
    <w:rsid w:val="00B14555"/>
    <w:rsid w:val="00B14759"/>
    <w:rsid w:val="00B147BF"/>
    <w:rsid w:val="00B1493E"/>
    <w:rsid w:val="00B14C38"/>
    <w:rsid w:val="00B14E56"/>
    <w:rsid w:val="00B1500A"/>
    <w:rsid w:val="00B150EC"/>
    <w:rsid w:val="00B1531C"/>
    <w:rsid w:val="00B15AFD"/>
    <w:rsid w:val="00B15EFD"/>
    <w:rsid w:val="00B1604E"/>
    <w:rsid w:val="00B1620D"/>
    <w:rsid w:val="00B16245"/>
    <w:rsid w:val="00B169B5"/>
    <w:rsid w:val="00B16A9C"/>
    <w:rsid w:val="00B16AB5"/>
    <w:rsid w:val="00B16B3A"/>
    <w:rsid w:val="00B16B63"/>
    <w:rsid w:val="00B16D65"/>
    <w:rsid w:val="00B1712C"/>
    <w:rsid w:val="00B17736"/>
    <w:rsid w:val="00B17A22"/>
    <w:rsid w:val="00B17A73"/>
    <w:rsid w:val="00B17C07"/>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A9D"/>
    <w:rsid w:val="00B23D6D"/>
    <w:rsid w:val="00B24127"/>
    <w:rsid w:val="00B2415C"/>
    <w:rsid w:val="00B24701"/>
    <w:rsid w:val="00B24F77"/>
    <w:rsid w:val="00B25406"/>
    <w:rsid w:val="00B25733"/>
    <w:rsid w:val="00B261A7"/>
    <w:rsid w:val="00B2699A"/>
    <w:rsid w:val="00B26AC0"/>
    <w:rsid w:val="00B26C53"/>
    <w:rsid w:val="00B2770C"/>
    <w:rsid w:val="00B2775F"/>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2"/>
    <w:rsid w:val="00B34C5C"/>
    <w:rsid w:val="00B34CC1"/>
    <w:rsid w:val="00B35524"/>
    <w:rsid w:val="00B356B7"/>
    <w:rsid w:val="00B35761"/>
    <w:rsid w:val="00B3580E"/>
    <w:rsid w:val="00B35871"/>
    <w:rsid w:val="00B35998"/>
    <w:rsid w:val="00B35EC7"/>
    <w:rsid w:val="00B36093"/>
    <w:rsid w:val="00B36D38"/>
    <w:rsid w:val="00B36E16"/>
    <w:rsid w:val="00B36E4A"/>
    <w:rsid w:val="00B36F73"/>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2EE8"/>
    <w:rsid w:val="00B433A3"/>
    <w:rsid w:val="00B4343E"/>
    <w:rsid w:val="00B43491"/>
    <w:rsid w:val="00B437DD"/>
    <w:rsid w:val="00B439F0"/>
    <w:rsid w:val="00B439FA"/>
    <w:rsid w:val="00B43E72"/>
    <w:rsid w:val="00B44511"/>
    <w:rsid w:val="00B44670"/>
    <w:rsid w:val="00B45005"/>
    <w:rsid w:val="00B4528D"/>
    <w:rsid w:val="00B459D3"/>
    <w:rsid w:val="00B45DE9"/>
    <w:rsid w:val="00B4648B"/>
    <w:rsid w:val="00B475FC"/>
    <w:rsid w:val="00B477DD"/>
    <w:rsid w:val="00B47955"/>
    <w:rsid w:val="00B47B06"/>
    <w:rsid w:val="00B47BA2"/>
    <w:rsid w:val="00B47C71"/>
    <w:rsid w:val="00B47D6D"/>
    <w:rsid w:val="00B47D71"/>
    <w:rsid w:val="00B5048D"/>
    <w:rsid w:val="00B507F1"/>
    <w:rsid w:val="00B51043"/>
    <w:rsid w:val="00B511E8"/>
    <w:rsid w:val="00B514D6"/>
    <w:rsid w:val="00B51719"/>
    <w:rsid w:val="00B5190D"/>
    <w:rsid w:val="00B51ABF"/>
    <w:rsid w:val="00B51AD0"/>
    <w:rsid w:val="00B51C7C"/>
    <w:rsid w:val="00B51DE8"/>
    <w:rsid w:val="00B5292B"/>
    <w:rsid w:val="00B52D40"/>
    <w:rsid w:val="00B530CA"/>
    <w:rsid w:val="00B5319B"/>
    <w:rsid w:val="00B535B5"/>
    <w:rsid w:val="00B5361D"/>
    <w:rsid w:val="00B539AE"/>
    <w:rsid w:val="00B5428A"/>
    <w:rsid w:val="00B5476D"/>
    <w:rsid w:val="00B54A41"/>
    <w:rsid w:val="00B54FA7"/>
    <w:rsid w:val="00B5532A"/>
    <w:rsid w:val="00B5568C"/>
    <w:rsid w:val="00B556A9"/>
    <w:rsid w:val="00B55720"/>
    <w:rsid w:val="00B55AFB"/>
    <w:rsid w:val="00B55B17"/>
    <w:rsid w:val="00B56030"/>
    <w:rsid w:val="00B56039"/>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8A9"/>
    <w:rsid w:val="00B62F90"/>
    <w:rsid w:val="00B636B4"/>
    <w:rsid w:val="00B640E8"/>
    <w:rsid w:val="00B642C1"/>
    <w:rsid w:val="00B647B8"/>
    <w:rsid w:val="00B647D5"/>
    <w:rsid w:val="00B647DF"/>
    <w:rsid w:val="00B648B9"/>
    <w:rsid w:val="00B64B24"/>
    <w:rsid w:val="00B64BF8"/>
    <w:rsid w:val="00B65146"/>
    <w:rsid w:val="00B651F2"/>
    <w:rsid w:val="00B6530B"/>
    <w:rsid w:val="00B6535E"/>
    <w:rsid w:val="00B653D0"/>
    <w:rsid w:val="00B658EE"/>
    <w:rsid w:val="00B65B68"/>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13A2"/>
    <w:rsid w:val="00B71513"/>
    <w:rsid w:val="00B7170F"/>
    <w:rsid w:val="00B717F4"/>
    <w:rsid w:val="00B71819"/>
    <w:rsid w:val="00B718BF"/>
    <w:rsid w:val="00B718D7"/>
    <w:rsid w:val="00B71943"/>
    <w:rsid w:val="00B71AC4"/>
    <w:rsid w:val="00B71C47"/>
    <w:rsid w:val="00B71DF2"/>
    <w:rsid w:val="00B71E46"/>
    <w:rsid w:val="00B71ECD"/>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9AC"/>
    <w:rsid w:val="00B77BD9"/>
    <w:rsid w:val="00B800A3"/>
    <w:rsid w:val="00B800B3"/>
    <w:rsid w:val="00B80117"/>
    <w:rsid w:val="00B8036D"/>
    <w:rsid w:val="00B804A2"/>
    <w:rsid w:val="00B808E7"/>
    <w:rsid w:val="00B80A92"/>
    <w:rsid w:val="00B80B78"/>
    <w:rsid w:val="00B80C84"/>
    <w:rsid w:val="00B80CC8"/>
    <w:rsid w:val="00B80F03"/>
    <w:rsid w:val="00B80F0C"/>
    <w:rsid w:val="00B80F20"/>
    <w:rsid w:val="00B81039"/>
    <w:rsid w:val="00B810DE"/>
    <w:rsid w:val="00B810E8"/>
    <w:rsid w:val="00B81F87"/>
    <w:rsid w:val="00B820B5"/>
    <w:rsid w:val="00B82381"/>
    <w:rsid w:val="00B82FCA"/>
    <w:rsid w:val="00B83000"/>
    <w:rsid w:val="00B8306F"/>
    <w:rsid w:val="00B83304"/>
    <w:rsid w:val="00B83540"/>
    <w:rsid w:val="00B83972"/>
    <w:rsid w:val="00B84027"/>
    <w:rsid w:val="00B84214"/>
    <w:rsid w:val="00B84653"/>
    <w:rsid w:val="00B84A19"/>
    <w:rsid w:val="00B84C53"/>
    <w:rsid w:val="00B85326"/>
    <w:rsid w:val="00B85477"/>
    <w:rsid w:val="00B85542"/>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10A2"/>
    <w:rsid w:val="00B914BD"/>
    <w:rsid w:val="00B9155A"/>
    <w:rsid w:val="00B91B69"/>
    <w:rsid w:val="00B9248E"/>
    <w:rsid w:val="00B924F7"/>
    <w:rsid w:val="00B92A0B"/>
    <w:rsid w:val="00B92A10"/>
    <w:rsid w:val="00B92AF1"/>
    <w:rsid w:val="00B92C16"/>
    <w:rsid w:val="00B92E64"/>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6540"/>
    <w:rsid w:val="00B9670D"/>
    <w:rsid w:val="00B96751"/>
    <w:rsid w:val="00B96BA6"/>
    <w:rsid w:val="00B96C70"/>
    <w:rsid w:val="00B97108"/>
    <w:rsid w:val="00B971C7"/>
    <w:rsid w:val="00B972B0"/>
    <w:rsid w:val="00B973C4"/>
    <w:rsid w:val="00B97816"/>
    <w:rsid w:val="00B97DAF"/>
    <w:rsid w:val="00B97F7C"/>
    <w:rsid w:val="00BA0511"/>
    <w:rsid w:val="00BA0B81"/>
    <w:rsid w:val="00BA0C41"/>
    <w:rsid w:val="00BA0C78"/>
    <w:rsid w:val="00BA1157"/>
    <w:rsid w:val="00BA14FF"/>
    <w:rsid w:val="00BA159F"/>
    <w:rsid w:val="00BA252B"/>
    <w:rsid w:val="00BA26ED"/>
    <w:rsid w:val="00BA2AFE"/>
    <w:rsid w:val="00BA2B08"/>
    <w:rsid w:val="00BA397D"/>
    <w:rsid w:val="00BA3CB8"/>
    <w:rsid w:val="00BA442B"/>
    <w:rsid w:val="00BA485C"/>
    <w:rsid w:val="00BA4EA7"/>
    <w:rsid w:val="00BA5395"/>
    <w:rsid w:val="00BA54E8"/>
    <w:rsid w:val="00BA5A4F"/>
    <w:rsid w:val="00BA5A7D"/>
    <w:rsid w:val="00BA5BB0"/>
    <w:rsid w:val="00BA6267"/>
    <w:rsid w:val="00BA65A1"/>
    <w:rsid w:val="00BA6668"/>
    <w:rsid w:val="00BA67CA"/>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31"/>
    <w:rsid w:val="00BC179B"/>
    <w:rsid w:val="00BC1FD4"/>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0D"/>
    <w:rsid w:val="00BC41D9"/>
    <w:rsid w:val="00BC437F"/>
    <w:rsid w:val="00BC4743"/>
    <w:rsid w:val="00BC4A7A"/>
    <w:rsid w:val="00BC4CB2"/>
    <w:rsid w:val="00BC4E01"/>
    <w:rsid w:val="00BC5156"/>
    <w:rsid w:val="00BC5192"/>
    <w:rsid w:val="00BC5373"/>
    <w:rsid w:val="00BC53FA"/>
    <w:rsid w:val="00BC541C"/>
    <w:rsid w:val="00BC554B"/>
    <w:rsid w:val="00BC5621"/>
    <w:rsid w:val="00BC5E12"/>
    <w:rsid w:val="00BC5FBA"/>
    <w:rsid w:val="00BC5FFC"/>
    <w:rsid w:val="00BC61FC"/>
    <w:rsid w:val="00BC6718"/>
    <w:rsid w:val="00BC6B85"/>
    <w:rsid w:val="00BC7C46"/>
    <w:rsid w:val="00BC7CCB"/>
    <w:rsid w:val="00BC7D72"/>
    <w:rsid w:val="00BC7E4A"/>
    <w:rsid w:val="00BD0072"/>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59F"/>
    <w:rsid w:val="00BD40B7"/>
    <w:rsid w:val="00BD4383"/>
    <w:rsid w:val="00BD486F"/>
    <w:rsid w:val="00BD49DF"/>
    <w:rsid w:val="00BD53F7"/>
    <w:rsid w:val="00BD54AD"/>
    <w:rsid w:val="00BD5546"/>
    <w:rsid w:val="00BD5763"/>
    <w:rsid w:val="00BD57A1"/>
    <w:rsid w:val="00BD581A"/>
    <w:rsid w:val="00BD5BDB"/>
    <w:rsid w:val="00BD618F"/>
    <w:rsid w:val="00BD646C"/>
    <w:rsid w:val="00BD6556"/>
    <w:rsid w:val="00BD6609"/>
    <w:rsid w:val="00BD6F89"/>
    <w:rsid w:val="00BD716D"/>
    <w:rsid w:val="00BD7CC6"/>
    <w:rsid w:val="00BD7D06"/>
    <w:rsid w:val="00BD7EB1"/>
    <w:rsid w:val="00BE00C9"/>
    <w:rsid w:val="00BE0149"/>
    <w:rsid w:val="00BE03F6"/>
    <w:rsid w:val="00BE0470"/>
    <w:rsid w:val="00BE05F4"/>
    <w:rsid w:val="00BE0D8F"/>
    <w:rsid w:val="00BE13D1"/>
    <w:rsid w:val="00BE1535"/>
    <w:rsid w:val="00BE173C"/>
    <w:rsid w:val="00BE1DCA"/>
    <w:rsid w:val="00BE1FD7"/>
    <w:rsid w:val="00BE1FF9"/>
    <w:rsid w:val="00BE24E6"/>
    <w:rsid w:val="00BE24F9"/>
    <w:rsid w:val="00BE25F3"/>
    <w:rsid w:val="00BE265C"/>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8C4"/>
    <w:rsid w:val="00BF598D"/>
    <w:rsid w:val="00BF5AA9"/>
    <w:rsid w:val="00BF606F"/>
    <w:rsid w:val="00BF6BC7"/>
    <w:rsid w:val="00BF71CF"/>
    <w:rsid w:val="00BF79D6"/>
    <w:rsid w:val="00BF7D29"/>
    <w:rsid w:val="00BF7E22"/>
    <w:rsid w:val="00BF7E64"/>
    <w:rsid w:val="00C00136"/>
    <w:rsid w:val="00C00CC0"/>
    <w:rsid w:val="00C00FEE"/>
    <w:rsid w:val="00C0100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10066"/>
    <w:rsid w:val="00C1081A"/>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2A"/>
    <w:rsid w:val="00C1539A"/>
    <w:rsid w:val="00C15914"/>
    <w:rsid w:val="00C15925"/>
    <w:rsid w:val="00C15C87"/>
    <w:rsid w:val="00C16979"/>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2ED"/>
    <w:rsid w:val="00C2304B"/>
    <w:rsid w:val="00C230AB"/>
    <w:rsid w:val="00C231A2"/>
    <w:rsid w:val="00C2337F"/>
    <w:rsid w:val="00C23473"/>
    <w:rsid w:val="00C2347A"/>
    <w:rsid w:val="00C234F2"/>
    <w:rsid w:val="00C2359D"/>
    <w:rsid w:val="00C235DA"/>
    <w:rsid w:val="00C235F8"/>
    <w:rsid w:val="00C235FB"/>
    <w:rsid w:val="00C23606"/>
    <w:rsid w:val="00C23A43"/>
    <w:rsid w:val="00C23A73"/>
    <w:rsid w:val="00C23B77"/>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88C"/>
    <w:rsid w:val="00C26E0A"/>
    <w:rsid w:val="00C2702A"/>
    <w:rsid w:val="00C278AF"/>
    <w:rsid w:val="00C27BE5"/>
    <w:rsid w:val="00C27D0E"/>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C29"/>
    <w:rsid w:val="00C33DC4"/>
    <w:rsid w:val="00C33FF4"/>
    <w:rsid w:val="00C340C1"/>
    <w:rsid w:val="00C34C8F"/>
    <w:rsid w:val="00C359E3"/>
    <w:rsid w:val="00C35AC3"/>
    <w:rsid w:val="00C35C68"/>
    <w:rsid w:val="00C35D45"/>
    <w:rsid w:val="00C366E4"/>
    <w:rsid w:val="00C36A85"/>
    <w:rsid w:val="00C36D7E"/>
    <w:rsid w:val="00C37151"/>
    <w:rsid w:val="00C37ACA"/>
    <w:rsid w:val="00C37C3F"/>
    <w:rsid w:val="00C37CA4"/>
    <w:rsid w:val="00C37FAE"/>
    <w:rsid w:val="00C403B9"/>
    <w:rsid w:val="00C4086A"/>
    <w:rsid w:val="00C40FA9"/>
    <w:rsid w:val="00C41533"/>
    <w:rsid w:val="00C41744"/>
    <w:rsid w:val="00C41778"/>
    <w:rsid w:val="00C4181C"/>
    <w:rsid w:val="00C4186A"/>
    <w:rsid w:val="00C41AA7"/>
    <w:rsid w:val="00C41AAE"/>
    <w:rsid w:val="00C41C23"/>
    <w:rsid w:val="00C41D49"/>
    <w:rsid w:val="00C41F35"/>
    <w:rsid w:val="00C420D0"/>
    <w:rsid w:val="00C42146"/>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8AD"/>
    <w:rsid w:val="00C46335"/>
    <w:rsid w:val="00C468A9"/>
    <w:rsid w:val="00C46951"/>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DEB"/>
    <w:rsid w:val="00C54E11"/>
    <w:rsid w:val="00C54FD0"/>
    <w:rsid w:val="00C55123"/>
    <w:rsid w:val="00C55262"/>
    <w:rsid w:val="00C554FB"/>
    <w:rsid w:val="00C55806"/>
    <w:rsid w:val="00C5590E"/>
    <w:rsid w:val="00C55AE4"/>
    <w:rsid w:val="00C55DD9"/>
    <w:rsid w:val="00C5664E"/>
    <w:rsid w:val="00C56795"/>
    <w:rsid w:val="00C570DC"/>
    <w:rsid w:val="00C573B8"/>
    <w:rsid w:val="00C574E0"/>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722"/>
    <w:rsid w:val="00C659B8"/>
    <w:rsid w:val="00C65A3D"/>
    <w:rsid w:val="00C66168"/>
    <w:rsid w:val="00C6617E"/>
    <w:rsid w:val="00C6669F"/>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99E"/>
    <w:rsid w:val="00C70E43"/>
    <w:rsid w:val="00C70FF6"/>
    <w:rsid w:val="00C71611"/>
    <w:rsid w:val="00C71646"/>
    <w:rsid w:val="00C718D4"/>
    <w:rsid w:val="00C71B9E"/>
    <w:rsid w:val="00C72027"/>
    <w:rsid w:val="00C723C2"/>
    <w:rsid w:val="00C73370"/>
    <w:rsid w:val="00C73467"/>
    <w:rsid w:val="00C734C2"/>
    <w:rsid w:val="00C73D2B"/>
    <w:rsid w:val="00C74111"/>
    <w:rsid w:val="00C74242"/>
    <w:rsid w:val="00C74358"/>
    <w:rsid w:val="00C7444E"/>
    <w:rsid w:val="00C746C0"/>
    <w:rsid w:val="00C7479F"/>
    <w:rsid w:val="00C749F9"/>
    <w:rsid w:val="00C74B4C"/>
    <w:rsid w:val="00C74EB4"/>
    <w:rsid w:val="00C75147"/>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77A75"/>
    <w:rsid w:val="00C80152"/>
    <w:rsid w:val="00C80291"/>
    <w:rsid w:val="00C803F3"/>
    <w:rsid w:val="00C80992"/>
    <w:rsid w:val="00C80CA1"/>
    <w:rsid w:val="00C80E43"/>
    <w:rsid w:val="00C80EAB"/>
    <w:rsid w:val="00C8108C"/>
    <w:rsid w:val="00C81498"/>
    <w:rsid w:val="00C817A2"/>
    <w:rsid w:val="00C81A39"/>
    <w:rsid w:val="00C824C1"/>
    <w:rsid w:val="00C824CB"/>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E50"/>
    <w:rsid w:val="00C86FCA"/>
    <w:rsid w:val="00C879C0"/>
    <w:rsid w:val="00C906E6"/>
    <w:rsid w:val="00C908AF"/>
    <w:rsid w:val="00C909B9"/>
    <w:rsid w:val="00C9108A"/>
    <w:rsid w:val="00C9111E"/>
    <w:rsid w:val="00C9141F"/>
    <w:rsid w:val="00C915F0"/>
    <w:rsid w:val="00C916EA"/>
    <w:rsid w:val="00C91717"/>
    <w:rsid w:val="00C91837"/>
    <w:rsid w:val="00C91AEE"/>
    <w:rsid w:val="00C91CDD"/>
    <w:rsid w:val="00C91DCD"/>
    <w:rsid w:val="00C92387"/>
    <w:rsid w:val="00C9243C"/>
    <w:rsid w:val="00C92C6C"/>
    <w:rsid w:val="00C92F29"/>
    <w:rsid w:val="00C931BB"/>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382"/>
    <w:rsid w:val="00C9552D"/>
    <w:rsid w:val="00C958D0"/>
    <w:rsid w:val="00C95EF7"/>
    <w:rsid w:val="00C961F1"/>
    <w:rsid w:val="00C96482"/>
    <w:rsid w:val="00C96593"/>
    <w:rsid w:val="00C965FC"/>
    <w:rsid w:val="00C96DCE"/>
    <w:rsid w:val="00C97621"/>
    <w:rsid w:val="00C97636"/>
    <w:rsid w:val="00C977FA"/>
    <w:rsid w:val="00C9795F"/>
    <w:rsid w:val="00C97A96"/>
    <w:rsid w:val="00C97E9D"/>
    <w:rsid w:val="00CA073B"/>
    <w:rsid w:val="00CA07E3"/>
    <w:rsid w:val="00CA086C"/>
    <w:rsid w:val="00CA095E"/>
    <w:rsid w:val="00CA09B6"/>
    <w:rsid w:val="00CA0EA8"/>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1"/>
    <w:rsid w:val="00CB1145"/>
    <w:rsid w:val="00CB1702"/>
    <w:rsid w:val="00CB1775"/>
    <w:rsid w:val="00CB18D5"/>
    <w:rsid w:val="00CB1CE9"/>
    <w:rsid w:val="00CB24D4"/>
    <w:rsid w:val="00CB2621"/>
    <w:rsid w:val="00CB272C"/>
    <w:rsid w:val="00CB29BB"/>
    <w:rsid w:val="00CB2C43"/>
    <w:rsid w:val="00CB3264"/>
    <w:rsid w:val="00CB33B2"/>
    <w:rsid w:val="00CB360D"/>
    <w:rsid w:val="00CB36CA"/>
    <w:rsid w:val="00CB3BA2"/>
    <w:rsid w:val="00CB3D17"/>
    <w:rsid w:val="00CB4D16"/>
    <w:rsid w:val="00CB4EE3"/>
    <w:rsid w:val="00CB4F76"/>
    <w:rsid w:val="00CB539F"/>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09C4"/>
    <w:rsid w:val="00CC1318"/>
    <w:rsid w:val="00CC13F8"/>
    <w:rsid w:val="00CC1462"/>
    <w:rsid w:val="00CC19F6"/>
    <w:rsid w:val="00CC1A14"/>
    <w:rsid w:val="00CC27DE"/>
    <w:rsid w:val="00CC2C59"/>
    <w:rsid w:val="00CC2D5D"/>
    <w:rsid w:val="00CC30D1"/>
    <w:rsid w:val="00CC318B"/>
    <w:rsid w:val="00CC3295"/>
    <w:rsid w:val="00CC3598"/>
    <w:rsid w:val="00CC3B03"/>
    <w:rsid w:val="00CC47AF"/>
    <w:rsid w:val="00CC47BF"/>
    <w:rsid w:val="00CC4829"/>
    <w:rsid w:val="00CC48F2"/>
    <w:rsid w:val="00CC495F"/>
    <w:rsid w:val="00CC4A96"/>
    <w:rsid w:val="00CC4CCE"/>
    <w:rsid w:val="00CC55FA"/>
    <w:rsid w:val="00CC55FC"/>
    <w:rsid w:val="00CC5718"/>
    <w:rsid w:val="00CC59A3"/>
    <w:rsid w:val="00CC5A44"/>
    <w:rsid w:val="00CC5ACA"/>
    <w:rsid w:val="00CC5C8B"/>
    <w:rsid w:val="00CC5E15"/>
    <w:rsid w:val="00CC5F72"/>
    <w:rsid w:val="00CC6521"/>
    <w:rsid w:val="00CC6623"/>
    <w:rsid w:val="00CC66CE"/>
    <w:rsid w:val="00CC6991"/>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28F"/>
    <w:rsid w:val="00CD43CA"/>
    <w:rsid w:val="00CD44A5"/>
    <w:rsid w:val="00CD4696"/>
    <w:rsid w:val="00CD478A"/>
    <w:rsid w:val="00CD4A86"/>
    <w:rsid w:val="00CD4D0E"/>
    <w:rsid w:val="00CD50E0"/>
    <w:rsid w:val="00CD531E"/>
    <w:rsid w:val="00CD5C30"/>
    <w:rsid w:val="00CD5C62"/>
    <w:rsid w:val="00CD5FA2"/>
    <w:rsid w:val="00CD6152"/>
    <w:rsid w:val="00CD63DD"/>
    <w:rsid w:val="00CD63EB"/>
    <w:rsid w:val="00CD6455"/>
    <w:rsid w:val="00CD6727"/>
    <w:rsid w:val="00CD6804"/>
    <w:rsid w:val="00CD687C"/>
    <w:rsid w:val="00CD6D89"/>
    <w:rsid w:val="00CD7269"/>
    <w:rsid w:val="00CD78B6"/>
    <w:rsid w:val="00CD7DE1"/>
    <w:rsid w:val="00CD7EFA"/>
    <w:rsid w:val="00CE0330"/>
    <w:rsid w:val="00CE0509"/>
    <w:rsid w:val="00CE0DE6"/>
    <w:rsid w:val="00CE0F55"/>
    <w:rsid w:val="00CE13D2"/>
    <w:rsid w:val="00CE17E8"/>
    <w:rsid w:val="00CE193A"/>
    <w:rsid w:val="00CE19A6"/>
    <w:rsid w:val="00CE1BB0"/>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D98"/>
    <w:rsid w:val="00CE5DE4"/>
    <w:rsid w:val="00CE6049"/>
    <w:rsid w:val="00CE6108"/>
    <w:rsid w:val="00CE61FC"/>
    <w:rsid w:val="00CE655C"/>
    <w:rsid w:val="00CE6842"/>
    <w:rsid w:val="00CE6875"/>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E69"/>
    <w:rsid w:val="00CF22A5"/>
    <w:rsid w:val="00CF2644"/>
    <w:rsid w:val="00CF26C0"/>
    <w:rsid w:val="00CF2946"/>
    <w:rsid w:val="00CF295B"/>
    <w:rsid w:val="00CF2D85"/>
    <w:rsid w:val="00CF2F4E"/>
    <w:rsid w:val="00CF300D"/>
    <w:rsid w:val="00CF30FB"/>
    <w:rsid w:val="00CF3160"/>
    <w:rsid w:val="00CF3544"/>
    <w:rsid w:val="00CF3781"/>
    <w:rsid w:val="00CF3803"/>
    <w:rsid w:val="00CF387D"/>
    <w:rsid w:val="00CF3B88"/>
    <w:rsid w:val="00CF3D3F"/>
    <w:rsid w:val="00CF3F34"/>
    <w:rsid w:val="00CF4706"/>
    <w:rsid w:val="00CF4D4E"/>
    <w:rsid w:val="00CF581D"/>
    <w:rsid w:val="00CF5D8E"/>
    <w:rsid w:val="00CF5DB0"/>
    <w:rsid w:val="00CF5FD7"/>
    <w:rsid w:val="00CF621D"/>
    <w:rsid w:val="00CF6244"/>
    <w:rsid w:val="00CF6306"/>
    <w:rsid w:val="00CF67DB"/>
    <w:rsid w:val="00CF6F86"/>
    <w:rsid w:val="00CF70D7"/>
    <w:rsid w:val="00CF7396"/>
    <w:rsid w:val="00CF7675"/>
    <w:rsid w:val="00CF76BD"/>
    <w:rsid w:val="00CF780A"/>
    <w:rsid w:val="00CF7894"/>
    <w:rsid w:val="00CF7905"/>
    <w:rsid w:val="00CF7AE0"/>
    <w:rsid w:val="00CF7BA5"/>
    <w:rsid w:val="00D001E1"/>
    <w:rsid w:val="00D008B5"/>
    <w:rsid w:val="00D00A8D"/>
    <w:rsid w:val="00D01000"/>
    <w:rsid w:val="00D01258"/>
    <w:rsid w:val="00D01F00"/>
    <w:rsid w:val="00D0208A"/>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EA"/>
    <w:rsid w:val="00D12D93"/>
    <w:rsid w:val="00D12F1B"/>
    <w:rsid w:val="00D135FF"/>
    <w:rsid w:val="00D13C74"/>
    <w:rsid w:val="00D13D10"/>
    <w:rsid w:val="00D13DB3"/>
    <w:rsid w:val="00D141B5"/>
    <w:rsid w:val="00D143AF"/>
    <w:rsid w:val="00D146B4"/>
    <w:rsid w:val="00D14E23"/>
    <w:rsid w:val="00D14E71"/>
    <w:rsid w:val="00D15733"/>
    <w:rsid w:val="00D15785"/>
    <w:rsid w:val="00D158AF"/>
    <w:rsid w:val="00D15BD7"/>
    <w:rsid w:val="00D15D26"/>
    <w:rsid w:val="00D1634C"/>
    <w:rsid w:val="00D16BF7"/>
    <w:rsid w:val="00D16C55"/>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921"/>
    <w:rsid w:val="00D25A71"/>
    <w:rsid w:val="00D25B72"/>
    <w:rsid w:val="00D25DB5"/>
    <w:rsid w:val="00D261D8"/>
    <w:rsid w:val="00D2659F"/>
    <w:rsid w:val="00D26835"/>
    <w:rsid w:val="00D26BE8"/>
    <w:rsid w:val="00D27161"/>
    <w:rsid w:val="00D27190"/>
    <w:rsid w:val="00D272EE"/>
    <w:rsid w:val="00D27634"/>
    <w:rsid w:val="00D278CE"/>
    <w:rsid w:val="00D27953"/>
    <w:rsid w:val="00D2795B"/>
    <w:rsid w:val="00D27A2F"/>
    <w:rsid w:val="00D27DBE"/>
    <w:rsid w:val="00D300EF"/>
    <w:rsid w:val="00D30392"/>
    <w:rsid w:val="00D30670"/>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42B"/>
    <w:rsid w:val="00D339B8"/>
    <w:rsid w:val="00D339BE"/>
    <w:rsid w:val="00D34846"/>
    <w:rsid w:val="00D34B23"/>
    <w:rsid w:val="00D34C1C"/>
    <w:rsid w:val="00D34D2C"/>
    <w:rsid w:val="00D34DE5"/>
    <w:rsid w:val="00D34EC6"/>
    <w:rsid w:val="00D35158"/>
    <w:rsid w:val="00D353C4"/>
    <w:rsid w:val="00D35F77"/>
    <w:rsid w:val="00D363CC"/>
    <w:rsid w:val="00D3654E"/>
    <w:rsid w:val="00D36C21"/>
    <w:rsid w:val="00D36D37"/>
    <w:rsid w:val="00D37470"/>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D2"/>
    <w:rsid w:val="00D42BB3"/>
    <w:rsid w:val="00D42BEB"/>
    <w:rsid w:val="00D431F2"/>
    <w:rsid w:val="00D43290"/>
    <w:rsid w:val="00D439F4"/>
    <w:rsid w:val="00D43BA8"/>
    <w:rsid w:val="00D448EE"/>
    <w:rsid w:val="00D44B7D"/>
    <w:rsid w:val="00D44D0C"/>
    <w:rsid w:val="00D451EA"/>
    <w:rsid w:val="00D4551B"/>
    <w:rsid w:val="00D456AF"/>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45E"/>
    <w:rsid w:val="00D4775B"/>
    <w:rsid w:val="00D479D0"/>
    <w:rsid w:val="00D5052A"/>
    <w:rsid w:val="00D50DB6"/>
    <w:rsid w:val="00D50DD1"/>
    <w:rsid w:val="00D50E72"/>
    <w:rsid w:val="00D511BC"/>
    <w:rsid w:val="00D51245"/>
    <w:rsid w:val="00D512AC"/>
    <w:rsid w:val="00D515F3"/>
    <w:rsid w:val="00D516F8"/>
    <w:rsid w:val="00D5174F"/>
    <w:rsid w:val="00D51AFF"/>
    <w:rsid w:val="00D5200F"/>
    <w:rsid w:val="00D52092"/>
    <w:rsid w:val="00D5223B"/>
    <w:rsid w:val="00D52253"/>
    <w:rsid w:val="00D522DE"/>
    <w:rsid w:val="00D52497"/>
    <w:rsid w:val="00D52B16"/>
    <w:rsid w:val="00D52D10"/>
    <w:rsid w:val="00D52EAA"/>
    <w:rsid w:val="00D534AB"/>
    <w:rsid w:val="00D5353F"/>
    <w:rsid w:val="00D53881"/>
    <w:rsid w:val="00D53C49"/>
    <w:rsid w:val="00D53E9E"/>
    <w:rsid w:val="00D53FEF"/>
    <w:rsid w:val="00D54105"/>
    <w:rsid w:val="00D54128"/>
    <w:rsid w:val="00D542AC"/>
    <w:rsid w:val="00D544A0"/>
    <w:rsid w:val="00D54576"/>
    <w:rsid w:val="00D546E9"/>
    <w:rsid w:val="00D548A3"/>
    <w:rsid w:val="00D54EAC"/>
    <w:rsid w:val="00D55049"/>
    <w:rsid w:val="00D552D9"/>
    <w:rsid w:val="00D554A5"/>
    <w:rsid w:val="00D5553F"/>
    <w:rsid w:val="00D55565"/>
    <w:rsid w:val="00D55E41"/>
    <w:rsid w:val="00D56472"/>
    <w:rsid w:val="00D56912"/>
    <w:rsid w:val="00D575F8"/>
    <w:rsid w:val="00D5760D"/>
    <w:rsid w:val="00D576DC"/>
    <w:rsid w:val="00D57C38"/>
    <w:rsid w:val="00D57F10"/>
    <w:rsid w:val="00D602A9"/>
    <w:rsid w:val="00D60335"/>
    <w:rsid w:val="00D60459"/>
    <w:rsid w:val="00D606C0"/>
    <w:rsid w:val="00D6070F"/>
    <w:rsid w:val="00D60987"/>
    <w:rsid w:val="00D60DDF"/>
    <w:rsid w:val="00D60F00"/>
    <w:rsid w:val="00D61273"/>
    <w:rsid w:val="00D612C4"/>
    <w:rsid w:val="00D6153E"/>
    <w:rsid w:val="00D617A4"/>
    <w:rsid w:val="00D61840"/>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AC2"/>
    <w:rsid w:val="00D71BDC"/>
    <w:rsid w:val="00D71CD7"/>
    <w:rsid w:val="00D72140"/>
    <w:rsid w:val="00D7274C"/>
    <w:rsid w:val="00D7299E"/>
    <w:rsid w:val="00D73384"/>
    <w:rsid w:val="00D73839"/>
    <w:rsid w:val="00D739C5"/>
    <w:rsid w:val="00D73A8D"/>
    <w:rsid w:val="00D73B68"/>
    <w:rsid w:val="00D73C43"/>
    <w:rsid w:val="00D73D7D"/>
    <w:rsid w:val="00D74097"/>
    <w:rsid w:val="00D74B8E"/>
    <w:rsid w:val="00D74C14"/>
    <w:rsid w:val="00D74C95"/>
    <w:rsid w:val="00D74D54"/>
    <w:rsid w:val="00D74FE7"/>
    <w:rsid w:val="00D7523A"/>
    <w:rsid w:val="00D75667"/>
    <w:rsid w:val="00D75790"/>
    <w:rsid w:val="00D757CA"/>
    <w:rsid w:val="00D75AFB"/>
    <w:rsid w:val="00D76085"/>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4C9"/>
    <w:rsid w:val="00D818D6"/>
    <w:rsid w:val="00D8192C"/>
    <w:rsid w:val="00D81C44"/>
    <w:rsid w:val="00D81C4C"/>
    <w:rsid w:val="00D81D1B"/>
    <w:rsid w:val="00D81D38"/>
    <w:rsid w:val="00D81EE9"/>
    <w:rsid w:val="00D81F80"/>
    <w:rsid w:val="00D82203"/>
    <w:rsid w:val="00D824F0"/>
    <w:rsid w:val="00D8261B"/>
    <w:rsid w:val="00D829DE"/>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9B4"/>
    <w:rsid w:val="00D90A30"/>
    <w:rsid w:val="00D91249"/>
    <w:rsid w:val="00D912ED"/>
    <w:rsid w:val="00D91384"/>
    <w:rsid w:val="00D91526"/>
    <w:rsid w:val="00D91536"/>
    <w:rsid w:val="00D91657"/>
    <w:rsid w:val="00D91986"/>
    <w:rsid w:val="00D91D26"/>
    <w:rsid w:val="00D91DAC"/>
    <w:rsid w:val="00D91D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6A1"/>
    <w:rsid w:val="00DA1886"/>
    <w:rsid w:val="00DA1C63"/>
    <w:rsid w:val="00DA1D2C"/>
    <w:rsid w:val="00DA1E6D"/>
    <w:rsid w:val="00DA2198"/>
    <w:rsid w:val="00DA2650"/>
    <w:rsid w:val="00DA2B50"/>
    <w:rsid w:val="00DA2B55"/>
    <w:rsid w:val="00DA2D2C"/>
    <w:rsid w:val="00DA2EBD"/>
    <w:rsid w:val="00DA2FFC"/>
    <w:rsid w:val="00DA3131"/>
    <w:rsid w:val="00DA36A8"/>
    <w:rsid w:val="00DA385C"/>
    <w:rsid w:val="00DA38E6"/>
    <w:rsid w:val="00DA3AE4"/>
    <w:rsid w:val="00DA3C1E"/>
    <w:rsid w:val="00DA3F01"/>
    <w:rsid w:val="00DA42BB"/>
    <w:rsid w:val="00DA4399"/>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9A5"/>
    <w:rsid w:val="00DB1C3C"/>
    <w:rsid w:val="00DB1C8A"/>
    <w:rsid w:val="00DB1E25"/>
    <w:rsid w:val="00DB1E3A"/>
    <w:rsid w:val="00DB1E57"/>
    <w:rsid w:val="00DB1FE9"/>
    <w:rsid w:val="00DB2128"/>
    <w:rsid w:val="00DB22CD"/>
    <w:rsid w:val="00DB2455"/>
    <w:rsid w:val="00DB28C1"/>
    <w:rsid w:val="00DB3078"/>
    <w:rsid w:val="00DB33EF"/>
    <w:rsid w:val="00DB3ED6"/>
    <w:rsid w:val="00DB406F"/>
    <w:rsid w:val="00DB4446"/>
    <w:rsid w:val="00DB5792"/>
    <w:rsid w:val="00DB5A8F"/>
    <w:rsid w:val="00DB5AB2"/>
    <w:rsid w:val="00DB5F67"/>
    <w:rsid w:val="00DB5FB2"/>
    <w:rsid w:val="00DB60D9"/>
    <w:rsid w:val="00DB64CB"/>
    <w:rsid w:val="00DB6538"/>
    <w:rsid w:val="00DB6698"/>
    <w:rsid w:val="00DB68AC"/>
    <w:rsid w:val="00DB69CB"/>
    <w:rsid w:val="00DB6D9E"/>
    <w:rsid w:val="00DB7011"/>
    <w:rsid w:val="00DB7026"/>
    <w:rsid w:val="00DB70FE"/>
    <w:rsid w:val="00DB72CE"/>
    <w:rsid w:val="00DB743E"/>
    <w:rsid w:val="00DB746A"/>
    <w:rsid w:val="00DB795F"/>
    <w:rsid w:val="00DB7B37"/>
    <w:rsid w:val="00DB7D8C"/>
    <w:rsid w:val="00DB7DE6"/>
    <w:rsid w:val="00DB7F48"/>
    <w:rsid w:val="00DB7FB8"/>
    <w:rsid w:val="00DC016D"/>
    <w:rsid w:val="00DC0372"/>
    <w:rsid w:val="00DC0385"/>
    <w:rsid w:val="00DC07F4"/>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CF"/>
    <w:rsid w:val="00DD0253"/>
    <w:rsid w:val="00DD0370"/>
    <w:rsid w:val="00DD0840"/>
    <w:rsid w:val="00DD089E"/>
    <w:rsid w:val="00DD10F6"/>
    <w:rsid w:val="00DD118D"/>
    <w:rsid w:val="00DD1282"/>
    <w:rsid w:val="00DD15B9"/>
    <w:rsid w:val="00DD19B1"/>
    <w:rsid w:val="00DD1DDA"/>
    <w:rsid w:val="00DD21E0"/>
    <w:rsid w:val="00DD26B8"/>
    <w:rsid w:val="00DD2713"/>
    <w:rsid w:val="00DD2761"/>
    <w:rsid w:val="00DD28D4"/>
    <w:rsid w:val="00DD29E9"/>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5F5"/>
    <w:rsid w:val="00DE2D12"/>
    <w:rsid w:val="00DE32D0"/>
    <w:rsid w:val="00DE3977"/>
    <w:rsid w:val="00DE3C7F"/>
    <w:rsid w:val="00DE3CDA"/>
    <w:rsid w:val="00DE3E8E"/>
    <w:rsid w:val="00DE3EA2"/>
    <w:rsid w:val="00DE41A7"/>
    <w:rsid w:val="00DE4633"/>
    <w:rsid w:val="00DE46FE"/>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032B"/>
    <w:rsid w:val="00DF0367"/>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55"/>
    <w:rsid w:val="00DF376B"/>
    <w:rsid w:val="00DF381D"/>
    <w:rsid w:val="00DF3A6D"/>
    <w:rsid w:val="00DF3E73"/>
    <w:rsid w:val="00DF4414"/>
    <w:rsid w:val="00DF4655"/>
    <w:rsid w:val="00DF48D1"/>
    <w:rsid w:val="00DF4CF1"/>
    <w:rsid w:val="00DF4E41"/>
    <w:rsid w:val="00DF4F69"/>
    <w:rsid w:val="00DF58F9"/>
    <w:rsid w:val="00DF5A61"/>
    <w:rsid w:val="00DF5BE0"/>
    <w:rsid w:val="00DF5CD6"/>
    <w:rsid w:val="00DF5FCA"/>
    <w:rsid w:val="00DF61D3"/>
    <w:rsid w:val="00DF6655"/>
    <w:rsid w:val="00DF68DF"/>
    <w:rsid w:val="00DF715D"/>
    <w:rsid w:val="00DF72AE"/>
    <w:rsid w:val="00DF7439"/>
    <w:rsid w:val="00DF7715"/>
    <w:rsid w:val="00DF7D1D"/>
    <w:rsid w:val="00E0009D"/>
    <w:rsid w:val="00E0086A"/>
    <w:rsid w:val="00E01171"/>
    <w:rsid w:val="00E018A5"/>
    <w:rsid w:val="00E01CBE"/>
    <w:rsid w:val="00E01DF9"/>
    <w:rsid w:val="00E021D7"/>
    <w:rsid w:val="00E023D0"/>
    <w:rsid w:val="00E02693"/>
    <w:rsid w:val="00E02756"/>
    <w:rsid w:val="00E03021"/>
    <w:rsid w:val="00E033D0"/>
    <w:rsid w:val="00E0392B"/>
    <w:rsid w:val="00E04A2F"/>
    <w:rsid w:val="00E04C71"/>
    <w:rsid w:val="00E04CB4"/>
    <w:rsid w:val="00E05169"/>
    <w:rsid w:val="00E05FCA"/>
    <w:rsid w:val="00E0615A"/>
    <w:rsid w:val="00E06201"/>
    <w:rsid w:val="00E0658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44"/>
    <w:rsid w:val="00E11661"/>
    <w:rsid w:val="00E118A1"/>
    <w:rsid w:val="00E11AB3"/>
    <w:rsid w:val="00E12EC1"/>
    <w:rsid w:val="00E13137"/>
    <w:rsid w:val="00E13382"/>
    <w:rsid w:val="00E13DD3"/>
    <w:rsid w:val="00E1419C"/>
    <w:rsid w:val="00E14614"/>
    <w:rsid w:val="00E14686"/>
    <w:rsid w:val="00E148E3"/>
    <w:rsid w:val="00E1490D"/>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E1"/>
    <w:rsid w:val="00E2122D"/>
    <w:rsid w:val="00E21641"/>
    <w:rsid w:val="00E21B1D"/>
    <w:rsid w:val="00E22238"/>
    <w:rsid w:val="00E22575"/>
    <w:rsid w:val="00E22C36"/>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60B9"/>
    <w:rsid w:val="00E26378"/>
    <w:rsid w:val="00E26695"/>
    <w:rsid w:val="00E2676E"/>
    <w:rsid w:val="00E267D8"/>
    <w:rsid w:val="00E26832"/>
    <w:rsid w:val="00E26866"/>
    <w:rsid w:val="00E26A44"/>
    <w:rsid w:val="00E26ADD"/>
    <w:rsid w:val="00E26C2C"/>
    <w:rsid w:val="00E27073"/>
    <w:rsid w:val="00E275FA"/>
    <w:rsid w:val="00E279FD"/>
    <w:rsid w:val="00E27B91"/>
    <w:rsid w:val="00E27D65"/>
    <w:rsid w:val="00E27E5B"/>
    <w:rsid w:val="00E27E88"/>
    <w:rsid w:val="00E27FAF"/>
    <w:rsid w:val="00E304FA"/>
    <w:rsid w:val="00E30F9C"/>
    <w:rsid w:val="00E310B5"/>
    <w:rsid w:val="00E3121D"/>
    <w:rsid w:val="00E31364"/>
    <w:rsid w:val="00E314A1"/>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3A1"/>
    <w:rsid w:val="00E353DD"/>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679"/>
    <w:rsid w:val="00E459A1"/>
    <w:rsid w:val="00E45A0D"/>
    <w:rsid w:val="00E45AA8"/>
    <w:rsid w:val="00E45B91"/>
    <w:rsid w:val="00E45CD6"/>
    <w:rsid w:val="00E45E6B"/>
    <w:rsid w:val="00E45F03"/>
    <w:rsid w:val="00E464BC"/>
    <w:rsid w:val="00E469EB"/>
    <w:rsid w:val="00E46C6D"/>
    <w:rsid w:val="00E46F0F"/>
    <w:rsid w:val="00E47037"/>
    <w:rsid w:val="00E472ED"/>
    <w:rsid w:val="00E47320"/>
    <w:rsid w:val="00E47B97"/>
    <w:rsid w:val="00E506AD"/>
    <w:rsid w:val="00E509A6"/>
    <w:rsid w:val="00E50A4D"/>
    <w:rsid w:val="00E50B0A"/>
    <w:rsid w:val="00E50B3A"/>
    <w:rsid w:val="00E50B56"/>
    <w:rsid w:val="00E50BCD"/>
    <w:rsid w:val="00E50C94"/>
    <w:rsid w:val="00E5105B"/>
    <w:rsid w:val="00E51437"/>
    <w:rsid w:val="00E515A9"/>
    <w:rsid w:val="00E51761"/>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60B"/>
    <w:rsid w:val="00E5477F"/>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780"/>
    <w:rsid w:val="00E60B88"/>
    <w:rsid w:val="00E610CF"/>
    <w:rsid w:val="00E61326"/>
    <w:rsid w:val="00E6141B"/>
    <w:rsid w:val="00E615FD"/>
    <w:rsid w:val="00E61C30"/>
    <w:rsid w:val="00E61F8C"/>
    <w:rsid w:val="00E620A2"/>
    <w:rsid w:val="00E620BB"/>
    <w:rsid w:val="00E6219E"/>
    <w:rsid w:val="00E624B7"/>
    <w:rsid w:val="00E62582"/>
    <w:rsid w:val="00E62770"/>
    <w:rsid w:val="00E628CE"/>
    <w:rsid w:val="00E62BC9"/>
    <w:rsid w:val="00E62C0A"/>
    <w:rsid w:val="00E635B1"/>
    <w:rsid w:val="00E643AA"/>
    <w:rsid w:val="00E64467"/>
    <w:rsid w:val="00E6467C"/>
    <w:rsid w:val="00E64755"/>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31C"/>
    <w:rsid w:val="00E668D4"/>
    <w:rsid w:val="00E66C3D"/>
    <w:rsid w:val="00E66D72"/>
    <w:rsid w:val="00E67399"/>
    <w:rsid w:val="00E674D3"/>
    <w:rsid w:val="00E674DF"/>
    <w:rsid w:val="00E6789E"/>
    <w:rsid w:val="00E67BAA"/>
    <w:rsid w:val="00E707AD"/>
    <w:rsid w:val="00E707FF"/>
    <w:rsid w:val="00E7099C"/>
    <w:rsid w:val="00E70D07"/>
    <w:rsid w:val="00E7108E"/>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2"/>
    <w:rsid w:val="00E8186D"/>
    <w:rsid w:val="00E8192A"/>
    <w:rsid w:val="00E81A9B"/>
    <w:rsid w:val="00E81DF2"/>
    <w:rsid w:val="00E81FFC"/>
    <w:rsid w:val="00E8215D"/>
    <w:rsid w:val="00E82184"/>
    <w:rsid w:val="00E82603"/>
    <w:rsid w:val="00E827DA"/>
    <w:rsid w:val="00E82EDC"/>
    <w:rsid w:val="00E82FCE"/>
    <w:rsid w:val="00E8320F"/>
    <w:rsid w:val="00E8350D"/>
    <w:rsid w:val="00E83777"/>
    <w:rsid w:val="00E83965"/>
    <w:rsid w:val="00E83D59"/>
    <w:rsid w:val="00E83F03"/>
    <w:rsid w:val="00E84007"/>
    <w:rsid w:val="00E84345"/>
    <w:rsid w:val="00E84417"/>
    <w:rsid w:val="00E845BB"/>
    <w:rsid w:val="00E84615"/>
    <w:rsid w:val="00E84776"/>
    <w:rsid w:val="00E84C05"/>
    <w:rsid w:val="00E84DD9"/>
    <w:rsid w:val="00E84F39"/>
    <w:rsid w:val="00E8508B"/>
    <w:rsid w:val="00E8579A"/>
    <w:rsid w:val="00E85800"/>
    <w:rsid w:val="00E85D9F"/>
    <w:rsid w:val="00E86673"/>
    <w:rsid w:val="00E86753"/>
    <w:rsid w:val="00E869C2"/>
    <w:rsid w:val="00E86B64"/>
    <w:rsid w:val="00E86DDF"/>
    <w:rsid w:val="00E86E61"/>
    <w:rsid w:val="00E86F3A"/>
    <w:rsid w:val="00E87091"/>
    <w:rsid w:val="00E87D3B"/>
    <w:rsid w:val="00E87E6B"/>
    <w:rsid w:val="00E87F70"/>
    <w:rsid w:val="00E90014"/>
    <w:rsid w:val="00E9023C"/>
    <w:rsid w:val="00E907C2"/>
    <w:rsid w:val="00E90D51"/>
    <w:rsid w:val="00E90F96"/>
    <w:rsid w:val="00E91899"/>
    <w:rsid w:val="00E91AAA"/>
    <w:rsid w:val="00E92023"/>
    <w:rsid w:val="00E92127"/>
    <w:rsid w:val="00E923E4"/>
    <w:rsid w:val="00E92ACC"/>
    <w:rsid w:val="00E92B22"/>
    <w:rsid w:val="00E92C7E"/>
    <w:rsid w:val="00E92DED"/>
    <w:rsid w:val="00E9394F"/>
    <w:rsid w:val="00E93A2F"/>
    <w:rsid w:val="00E9431A"/>
    <w:rsid w:val="00E944A5"/>
    <w:rsid w:val="00E945A8"/>
    <w:rsid w:val="00E94ECB"/>
    <w:rsid w:val="00E94F71"/>
    <w:rsid w:val="00E955B3"/>
    <w:rsid w:val="00E95787"/>
    <w:rsid w:val="00E95B14"/>
    <w:rsid w:val="00E95C88"/>
    <w:rsid w:val="00E95DD2"/>
    <w:rsid w:val="00E96486"/>
    <w:rsid w:val="00E96562"/>
    <w:rsid w:val="00E965C4"/>
    <w:rsid w:val="00E96A71"/>
    <w:rsid w:val="00E970A5"/>
    <w:rsid w:val="00E97407"/>
    <w:rsid w:val="00E97C51"/>
    <w:rsid w:val="00E97C62"/>
    <w:rsid w:val="00EA0220"/>
    <w:rsid w:val="00EA04FD"/>
    <w:rsid w:val="00EA0D84"/>
    <w:rsid w:val="00EA0E75"/>
    <w:rsid w:val="00EA102D"/>
    <w:rsid w:val="00EA1413"/>
    <w:rsid w:val="00EA149D"/>
    <w:rsid w:val="00EA192D"/>
    <w:rsid w:val="00EA1E57"/>
    <w:rsid w:val="00EA1E74"/>
    <w:rsid w:val="00EA1E7B"/>
    <w:rsid w:val="00EA1F84"/>
    <w:rsid w:val="00EA1FA2"/>
    <w:rsid w:val="00EA1FFE"/>
    <w:rsid w:val="00EA2C4D"/>
    <w:rsid w:val="00EA325F"/>
    <w:rsid w:val="00EA32A1"/>
    <w:rsid w:val="00EA32EC"/>
    <w:rsid w:val="00EA36C0"/>
    <w:rsid w:val="00EA3980"/>
    <w:rsid w:val="00EA3A26"/>
    <w:rsid w:val="00EA3BE4"/>
    <w:rsid w:val="00EA3FB7"/>
    <w:rsid w:val="00EA4510"/>
    <w:rsid w:val="00EA4594"/>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533"/>
    <w:rsid w:val="00EB07CE"/>
    <w:rsid w:val="00EB0B99"/>
    <w:rsid w:val="00EB1592"/>
    <w:rsid w:val="00EB16C0"/>
    <w:rsid w:val="00EB20D8"/>
    <w:rsid w:val="00EB22A7"/>
    <w:rsid w:val="00EB230A"/>
    <w:rsid w:val="00EB25CF"/>
    <w:rsid w:val="00EB2614"/>
    <w:rsid w:val="00EB3524"/>
    <w:rsid w:val="00EB38D4"/>
    <w:rsid w:val="00EB39DA"/>
    <w:rsid w:val="00EB3B77"/>
    <w:rsid w:val="00EB44FE"/>
    <w:rsid w:val="00EB4589"/>
    <w:rsid w:val="00EB4772"/>
    <w:rsid w:val="00EB4966"/>
    <w:rsid w:val="00EB4B3B"/>
    <w:rsid w:val="00EB51CC"/>
    <w:rsid w:val="00EB5615"/>
    <w:rsid w:val="00EB57F7"/>
    <w:rsid w:val="00EB5A4B"/>
    <w:rsid w:val="00EB601B"/>
    <w:rsid w:val="00EB657F"/>
    <w:rsid w:val="00EB66A7"/>
    <w:rsid w:val="00EB671A"/>
    <w:rsid w:val="00EB71B5"/>
    <w:rsid w:val="00EB72BA"/>
    <w:rsid w:val="00EB7561"/>
    <w:rsid w:val="00EB781A"/>
    <w:rsid w:val="00EB7872"/>
    <w:rsid w:val="00EB79CD"/>
    <w:rsid w:val="00EB7DC7"/>
    <w:rsid w:val="00EB7EDD"/>
    <w:rsid w:val="00EC0086"/>
    <w:rsid w:val="00EC05DE"/>
    <w:rsid w:val="00EC08C9"/>
    <w:rsid w:val="00EC0F30"/>
    <w:rsid w:val="00EC109D"/>
    <w:rsid w:val="00EC1621"/>
    <w:rsid w:val="00EC17B7"/>
    <w:rsid w:val="00EC19B7"/>
    <w:rsid w:val="00EC1BB5"/>
    <w:rsid w:val="00EC1DAF"/>
    <w:rsid w:val="00EC1E9C"/>
    <w:rsid w:val="00EC2046"/>
    <w:rsid w:val="00EC21E9"/>
    <w:rsid w:val="00EC2466"/>
    <w:rsid w:val="00EC2735"/>
    <w:rsid w:val="00EC287F"/>
    <w:rsid w:val="00EC2885"/>
    <w:rsid w:val="00EC293B"/>
    <w:rsid w:val="00EC2995"/>
    <w:rsid w:val="00EC337D"/>
    <w:rsid w:val="00EC3504"/>
    <w:rsid w:val="00EC373D"/>
    <w:rsid w:val="00EC37A7"/>
    <w:rsid w:val="00EC3860"/>
    <w:rsid w:val="00EC41AE"/>
    <w:rsid w:val="00EC41B2"/>
    <w:rsid w:val="00EC4510"/>
    <w:rsid w:val="00EC4569"/>
    <w:rsid w:val="00EC47B6"/>
    <w:rsid w:val="00EC4AF1"/>
    <w:rsid w:val="00EC4B33"/>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27"/>
    <w:rsid w:val="00ED1890"/>
    <w:rsid w:val="00ED18E3"/>
    <w:rsid w:val="00ED1E0A"/>
    <w:rsid w:val="00ED256E"/>
    <w:rsid w:val="00ED2975"/>
    <w:rsid w:val="00ED2B3E"/>
    <w:rsid w:val="00ED326B"/>
    <w:rsid w:val="00ED3A86"/>
    <w:rsid w:val="00ED3D9B"/>
    <w:rsid w:val="00ED444E"/>
    <w:rsid w:val="00ED4771"/>
    <w:rsid w:val="00ED4C84"/>
    <w:rsid w:val="00ED4E3F"/>
    <w:rsid w:val="00ED4FC4"/>
    <w:rsid w:val="00ED51D3"/>
    <w:rsid w:val="00ED52FB"/>
    <w:rsid w:val="00ED53B6"/>
    <w:rsid w:val="00ED597E"/>
    <w:rsid w:val="00ED5AAD"/>
    <w:rsid w:val="00ED646C"/>
    <w:rsid w:val="00ED66FA"/>
    <w:rsid w:val="00ED7418"/>
    <w:rsid w:val="00ED7C34"/>
    <w:rsid w:val="00EE059D"/>
    <w:rsid w:val="00EE0B66"/>
    <w:rsid w:val="00EE0B71"/>
    <w:rsid w:val="00EE0D50"/>
    <w:rsid w:val="00EE150A"/>
    <w:rsid w:val="00EE15E0"/>
    <w:rsid w:val="00EE1710"/>
    <w:rsid w:val="00EE1779"/>
    <w:rsid w:val="00EE1DCB"/>
    <w:rsid w:val="00EE2161"/>
    <w:rsid w:val="00EE24BF"/>
    <w:rsid w:val="00EE2DF1"/>
    <w:rsid w:val="00EE2E38"/>
    <w:rsid w:val="00EE348F"/>
    <w:rsid w:val="00EE3927"/>
    <w:rsid w:val="00EE3C52"/>
    <w:rsid w:val="00EE3DA5"/>
    <w:rsid w:val="00EE461B"/>
    <w:rsid w:val="00EE47FC"/>
    <w:rsid w:val="00EE4935"/>
    <w:rsid w:val="00EE4C24"/>
    <w:rsid w:val="00EE4D02"/>
    <w:rsid w:val="00EE4D73"/>
    <w:rsid w:val="00EE501B"/>
    <w:rsid w:val="00EE50A2"/>
    <w:rsid w:val="00EE53C5"/>
    <w:rsid w:val="00EE55AF"/>
    <w:rsid w:val="00EE567C"/>
    <w:rsid w:val="00EE5984"/>
    <w:rsid w:val="00EE5C6B"/>
    <w:rsid w:val="00EE642F"/>
    <w:rsid w:val="00EE653A"/>
    <w:rsid w:val="00EE68A8"/>
    <w:rsid w:val="00EE6982"/>
    <w:rsid w:val="00EE6FE3"/>
    <w:rsid w:val="00EE767E"/>
    <w:rsid w:val="00EF0C1F"/>
    <w:rsid w:val="00EF0DC2"/>
    <w:rsid w:val="00EF0FA5"/>
    <w:rsid w:val="00EF1574"/>
    <w:rsid w:val="00EF174E"/>
    <w:rsid w:val="00EF22B6"/>
    <w:rsid w:val="00EF24F3"/>
    <w:rsid w:val="00EF2719"/>
    <w:rsid w:val="00EF2C1B"/>
    <w:rsid w:val="00EF2DA1"/>
    <w:rsid w:val="00EF2DDE"/>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A5C"/>
    <w:rsid w:val="00EF7BC2"/>
    <w:rsid w:val="00F00557"/>
    <w:rsid w:val="00F00766"/>
    <w:rsid w:val="00F00A18"/>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CF2"/>
    <w:rsid w:val="00F03DB4"/>
    <w:rsid w:val="00F03F17"/>
    <w:rsid w:val="00F04358"/>
    <w:rsid w:val="00F04420"/>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0CF"/>
    <w:rsid w:val="00F1121E"/>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1E7"/>
    <w:rsid w:val="00F16463"/>
    <w:rsid w:val="00F167EA"/>
    <w:rsid w:val="00F167ED"/>
    <w:rsid w:val="00F16BEC"/>
    <w:rsid w:val="00F16DD9"/>
    <w:rsid w:val="00F16EA4"/>
    <w:rsid w:val="00F1736F"/>
    <w:rsid w:val="00F17884"/>
    <w:rsid w:val="00F178DB"/>
    <w:rsid w:val="00F17D61"/>
    <w:rsid w:val="00F17E90"/>
    <w:rsid w:val="00F2031D"/>
    <w:rsid w:val="00F2058E"/>
    <w:rsid w:val="00F20920"/>
    <w:rsid w:val="00F20A6E"/>
    <w:rsid w:val="00F20B57"/>
    <w:rsid w:val="00F20E88"/>
    <w:rsid w:val="00F20F66"/>
    <w:rsid w:val="00F2129A"/>
    <w:rsid w:val="00F21998"/>
    <w:rsid w:val="00F21EAC"/>
    <w:rsid w:val="00F21F4F"/>
    <w:rsid w:val="00F221D2"/>
    <w:rsid w:val="00F222D5"/>
    <w:rsid w:val="00F2256E"/>
    <w:rsid w:val="00F2277B"/>
    <w:rsid w:val="00F229BF"/>
    <w:rsid w:val="00F229E1"/>
    <w:rsid w:val="00F229FD"/>
    <w:rsid w:val="00F22C52"/>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876"/>
    <w:rsid w:val="00F2695A"/>
    <w:rsid w:val="00F26A62"/>
    <w:rsid w:val="00F26E32"/>
    <w:rsid w:val="00F271A9"/>
    <w:rsid w:val="00F2731D"/>
    <w:rsid w:val="00F27360"/>
    <w:rsid w:val="00F274A9"/>
    <w:rsid w:val="00F27AD2"/>
    <w:rsid w:val="00F27EA8"/>
    <w:rsid w:val="00F27FBB"/>
    <w:rsid w:val="00F3005B"/>
    <w:rsid w:val="00F30684"/>
    <w:rsid w:val="00F308E7"/>
    <w:rsid w:val="00F309A2"/>
    <w:rsid w:val="00F30AA8"/>
    <w:rsid w:val="00F30B01"/>
    <w:rsid w:val="00F311E0"/>
    <w:rsid w:val="00F313DF"/>
    <w:rsid w:val="00F31B0C"/>
    <w:rsid w:val="00F31C74"/>
    <w:rsid w:val="00F31E9C"/>
    <w:rsid w:val="00F32000"/>
    <w:rsid w:val="00F3222B"/>
    <w:rsid w:val="00F327CB"/>
    <w:rsid w:val="00F3285B"/>
    <w:rsid w:val="00F32866"/>
    <w:rsid w:val="00F32C26"/>
    <w:rsid w:val="00F32D83"/>
    <w:rsid w:val="00F33F0C"/>
    <w:rsid w:val="00F33F3F"/>
    <w:rsid w:val="00F33FAA"/>
    <w:rsid w:val="00F33FF3"/>
    <w:rsid w:val="00F34066"/>
    <w:rsid w:val="00F3428C"/>
    <w:rsid w:val="00F34341"/>
    <w:rsid w:val="00F3481A"/>
    <w:rsid w:val="00F348A8"/>
    <w:rsid w:val="00F34971"/>
    <w:rsid w:val="00F34C89"/>
    <w:rsid w:val="00F34F78"/>
    <w:rsid w:val="00F35034"/>
    <w:rsid w:val="00F352CF"/>
    <w:rsid w:val="00F35911"/>
    <w:rsid w:val="00F35AAF"/>
    <w:rsid w:val="00F35B0D"/>
    <w:rsid w:val="00F35C90"/>
    <w:rsid w:val="00F36052"/>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A14"/>
    <w:rsid w:val="00F421FB"/>
    <w:rsid w:val="00F42DCD"/>
    <w:rsid w:val="00F42F23"/>
    <w:rsid w:val="00F43436"/>
    <w:rsid w:val="00F4344E"/>
    <w:rsid w:val="00F434E6"/>
    <w:rsid w:val="00F4396E"/>
    <w:rsid w:val="00F4406E"/>
    <w:rsid w:val="00F4421D"/>
    <w:rsid w:val="00F444C9"/>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B9"/>
    <w:rsid w:val="00F469DB"/>
    <w:rsid w:val="00F470CC"/>
    <w:rsid w:val="00F474FF"/>
    <w:rsid w:val="00F476E5"/>
    <w:rsid w:val="00F47DE5"/>
    <w:rsid w:val="00F505B0"/>
    <w:rsid w:val="00F506E3"/>
    <w:rsid w:val="00F50C34"/>
    <w:rsid w:val="00F50C71"/>
    <w:rsid w:val="00F51253"/>
    <w:rsid w:val="00F5177A"/>
    <w:rsid w:val="00F51CEA"/>
    <w:rsid w:val="00F51EC2"/>
    <w:rsid w:val="00F51F69"/>
    <w:rsid w:val="00F52329"/>
    <w:rsid w:val="00F5251C"/>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649"/>
    <w:rsid w:val="00F5582C"/>
    <w:rsid w:val="00F55A40"/>
    <w:rsid w:val="00F55A4E"/>
    <w:rsid w:val="00F56434"/>
    <w:rsid w:val="00F5654E"/>
    <w:rsid w:val="00F565A8"/>
    <w:rsid w:val="00F56670"/>
    <w:rsid w:val="00F5687F"/>
    <w:rsid w:val="00F568D2"/>
    <w:rsid w:val="00F56926"/>
    <w:rsid w:val="00F56A8E"/>
    <w:rsid w:val="00F56DA2"/>
    <w:rsid w:val="00F57153"/>
    <w:rsid w:val="00F57234"/>
    <w:rsid w:val="00F5727F"/>
    <w:rsid w:val="00F57865"/>
    <w:rsid w:val="00F5793E"/>
    <w:rsid w:val="00F57A3F"/>
    <w:rsid w:val="00F6017F"/>
    <w:rsid w:val="00F601DA"/>
    <w:rsid w:val="00F60A17"/>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62D3"/>
    <w:rsid w:val="00F66C9A"/>
    <w:rsid w:val="00F6700C"/>
    <w:rsid w:val="00F6709F"/>
    <w:rsid w:val="00F6720E"/>
    <w:rsid w:val="00F6732E"/>
    <w:rsid w:val="00F6760E"/>
    <w:rsid w:val="00F6761E"/>
    <w:rsid w:val="00F67900"/>
    <w:rsid w:val="00F67976"/>
    <w:rsid w:val="00F67DBC"/>
    <w:rsid w:val="00F67EE4"/>
    <w:rsid w:val="00F7056F"/>
    <w:rsid w:val="00F7093C"/>
    <w:rsid w:val="00F70B20"/>
    <w:rsid w:val="00F70CF5"/>
    <w:rsid w:val="00F70EFB"/>
    <w:rsid w:val="00F710F3"/>
    <w:rsid w:val="00F7117F"/>
    <w:rsid w:val="00F7118E"/>
    <w:rsid w:val="00F714E9"/>
    <w:rsid w:val="00F7157D"/>
    <w:rsid w:val="00F71919"/>
    <w:rsid w:val="00F71D2B"/>
    <w:rsid w:val="00F728AC"/>
    <w:rsid w:val="00F72E22"/>
    <w:rsid w:val="00F73381"/>
    <w:rsid w:val="00F73563"/>
    <w:rsid w:val="00F7356E"/>
    <w:rsid w:val="00F73656"/>
    <w:rsid w:val="00F73AE2"/>
    <w:rsid w:val="00F73C64"/>
    <w:rsid w:val="00F73D30"/>
    <w:rsid w:val="00F73EF8"/>
    <w:rsid w:val="00F74204"/>
    <w:rsid w:val="00F742E8"/>
    <w:rsid w:val="00F74350"/>
    <w:rsid w:val="00F745CD"/>
    <w:rsid w:val="00F74BAB"/>
    <w:rsid w:val="00F74E69"/>
    <w:rsid w:val="00F74EEA"/>
    <w:rsid w:val="00F75340"/>
    <w:rsid w:val="00F75A24"/>
    <w:rsid w:val="00F7609D"/>
    <w:rsid w:val="00F762C4"/>
    <w:rsid w:val="00F7633C"/>
    <w:rsid w:val="00F76657"/>
    <w:rsid w:val="00F7675E"/>
    <w:rsid w:val="00F767FD"/>
    <w:rsid w:val="00F76893"/>
    <w:rsid w:val="00F76CD9"/>
    <w:rsid w:val="00F77224"/>
    <w:rsid w:val="00F773A6"/>
    <w:rsid w:val="00F777B4"/>
    <w:rsid w:val="00F77997"/>
    <w:rsid w:val="00F77B79"/>
    <w:rsid w:val="00F80212"/>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828"/>
    <w:rsid w:val="00F838F9"/>
    <w:rsid w:val="00F83A78"/>
    <w:rsid w:val="00F83B48"/>
    <w:rsid w:val="00F83D09"/>
    <w:rsid w:val="00F83E41"/>
    <w:rsid w:val="00F83FF0"/>
    <w:rsid w:val="00F84406"/>
    <w:rsid w:val="00F84695"/>
    <w:rsid w:val="00F84823"/>
    <w:rsid w:val="00F84D77"/>
    <w:rsid w:val="00F84E9B"/>
    <w:rsid w:val="00F84F20"/>
    <w:rsid w:val="00F85212"/>
    <w:rsid w:val="00F8567F"/>
    <w:rsid w:val="00F85886"/>
    <w:rsid w:val="00F85AE4"/>
    <w:rsid w:val="00F85C62"/>
    <w:rsid w:val="00F86A08"/>
    <w:rsid w:val="00F873C4"/>
    <w:rsid w:val="00F875D8"/>
    <w:rsid w:val="00F87727"/>
    <w:rsid w:val="00F87854"/>
    <w:rsid w:val="00F87866"/>
    <w:rsid w:val="00F8799C"/>
    <w:rsid w:val="00F87A07"/>
    <w:rsid w:val="00F87E3F"/>
    <w:rsid w:val="00F90ABF"/>
    <w:rsid w:val="00F90BA5"/>
    <w:rsid w:val="00F90E10"/>
    <w:rsid w:val="00F91642"/>
    <w:rsid w:val="00F91A60"/>
    <w:rsid w:val="00F91D33"/>
    <w:rsid w:val="00F91D47"/>
    <w:rsid w:val="00F91F86"/>
    <w:rsid w:val="00F92C60"/>
    <w:rsid w:val="00F93220"/>
    <w:rsid w:val="00F933E4"/>
    <w:rsid w:val="00F93698"/>
    <w:rsid w:val="00F93773"/>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A05"/>
    <w:rsid w:val="00FA0DAD"/>
    <w:rsid w:val="00FA0FB4"/>
    <w:rsid w:val="00FA1222"/>
    <w:rsid w:val="00FA1324"/>
    <w:rsid w:val="00FA165D"/>
    <w:rsid w:val="00FA176E"/>
    <w:rsid w:val="00FA1AC8"/>
    <w:rsid w:val="00FA1AEF"/>
    <w:rsid w:val="00FA1F17"/>
    <w:rsid w:val="00FA214B"/>
    <w:rsid w:val="00FA2797"/>
    <w:rsid w:val="00FA2A66"/>
    <w:rsid w:val="00FA2F87"/>
    <w:rsid w:val="00FA31F8"/>
    <w:rsid w:val="00FA323C"/>
    <w:rsid w:val="00FA323E"/>
    <w:rsid w:val="00FA3243"/>
    <w:rsid w:val="00FA362E"/>
    <w:rsid w:val="00FA3ACD"/>
    <w:rsid w:val="00FA3C94"/>
    <w:rsid w:val="00FA3E1A"/>
    <w:rsid w:val="00FA4106"/>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CA"/>
    <w:rsid w:val="00FA7422"/>
    <w:rsid w:val="00FA7A7F"/>
    <w:rsid w:val="00FB0015"/>
    <w:rsid w:val="00FB0043"/>
    <w:rsid w:val="00FB034F"/>
    <w:rsid w:val="00FB03BA"/>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57B"/>
    <w:rsid w:val="00FB2666"/>
    <w:rsid w:val="00FB2A26"/>
    <w:rsid w:val="00FB3078"/>
    <w:rsid w:val="00FB32EC"/>
    <w:rsid w:val="00FB3953"/>
    <w:rsid w:val="00FB3B94"/>
    <w:rsid w:val="00FB46F4"/>
    <w:rsid w:val="00FB47F4"/>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B3C"/>
    <w:rsid w:val="00FB7C1E"/>
    <w:rsid w:val="00FC06ED"/>
    <w:rsid w:val="00FC0B42"/>
    <w:rsid w:val="00FC0B86"/>
    <w:rsid w:val="00FC0C18"/>
    <w:rsid w:val="00FC0CC4"/>
    <w:rsid w:val="00FC0D38"/>
    <w:rsid w:val="00FC0E18"/>
    <w:rsid w:val="00FC0EB2"/>
    <w:rsid w:val="00FC104A"/>
    <w:rsid w:val="00FC10C1"/>
    <w:rsid w:val="00FC10DA"/>
    <w:rsid w:val="00FC15BF"/>
    <w:rsid w:val="00FC1831"/>
    <w:rsid w:val="00FC246E"/>
    <w:rsid w:val="00FC29C3"/>
    <w:rsid w:val="00FC2CC5"/>
    <w:rsid w:val="00FC2E47"/>
    <w:rsid w:val="00FC35F8"/>
    <w:rsid w:val="00FC3A6C"/>
    <w:rsid w:val="00FC3E0E"/>
    <w:rsid w:val="00FC3E40"/>
    <w:rsid w:val="00FC49EF"/>
    <w:rsid w:val="00FC4A14"/>
    <w:rsid w:val="00FC4C26"/>
    <w:rsid w:val="00FC4C56"/>
    <w:rsid w:val="00FC4DB1"/>
    <w:rsid w:val="00FC5372"/>
    <w:rsid w:val="00FC55D2"/>
    <w:rsid w:val="00FC5922"/>
    <w:rsid w:val="00FC5A33"/>
    <w:rsid w:val="00FC5E43"/>
    <w:rsid w:val="00FC5EAF"/>
    <w:rsid w:val="00FC5F8D"/>
    <w:rsid w:val="00FC600E"/>
    <w:rsid w:val="00FC6813"/>
    <w:rsid w:val="00FC6963"/>
    <w:rsid w:val="00FC698F"/>
    <w:rsid w:val="00FC715D"/>
    <w:rsid w:val="00FC720C"/>
    <w:rsid w:val="00FC723D"/>
    <w:rsid w:val="00FC739F"/>
    <w:rsid w:val="00FC778B"/>
    <w:rsid w:val="00FC78F1"/>
    <w:rsid w:val="00FC7B40"/>
    <w:rsid w:val="00FD00DD"/>
    <w:rsid w:val="00FD04C9"/>
    <w:rsid w:val="00FD0B19"/>
    <w:rsid w:val="00FD0C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F4A"/>
    <w:rsid w:val="00FD7F8B"/>
    <w:rsid w:val="00FE005D"/>
    <w:rsid w:val="00FE01A9"/>
    <w:rsid w:val="00FE02A4"/>
    <w:rsid w:val="00FE0A63"/>
    <w:rsid w:val="00FE0EFE"/>
    <w:rsid w:val="00FE112A"/>
    <w:rsid w:val="00FE159D"/>
    <w:rsid w:val="00FE1A2A"/>
    <w:rsid w:val="00FE1A8D"/>
    <w:rsid w:val="00FE1A8F"/>
    <w:rsid w:val="00FE1AF9"/>
    <w:rsid w:val="00FE1B7A"/>
    <w:rsid w:val="00FE1DBF"/>
    <w:rsid w:val="00FE1F3B"/>
    <w:rsid w:val="00FE1F50"/>
    <w:rsid w:val="00FE23CA"/>
    <w:rsid w:val="00FE23F5"/>
    <w:rsid w:val="00FE241E"/>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C31"/>
    <w:rsid w:val="00FE6C3B"/>
    <w:rsid w:val="00FE6C87"/>
    <w:rsid w:val="00FE7102"/>
    <w:rsid w:val="00FE7BB3"/>
    <w:rsid w:val="00FE7D41"/>
    <w:rsid w:val="00FE7DB6"/>
    <w:rsid w:val="00FF0342"/>
    <w:rsid w:val="00FF0526"/>
    <w:rsid w:val="00FF0530"/>
    <w:rsid w:val="00FF099E"/>
    <w:rsid w:val="00FF0A62"/>
    <w:rsid w:val="00FF0AB7"/>
    <w:rsid w:val="00FF0B76"/>
    <w:rsid w:val="00FF115F"/>
    <w:rsid w:val="00FF153E"/>
    <w:rsid w:val="00FF1A94"/>
    <w:rsid w:val="00FF2147"/>
    <w:rsid w:val="00FF2772"/>
    <w:rsid w:val="00FF2828"/>
    <w:rsid w:val="00FF2D73"/>
    <w:rsid w:val="00FF2DE9"/>
    <w:rsid w:val="00FF318A"/>
    <w:rsid w:val="00FF3447"/>
    <w:rsid w:val="00FF358F"/>
    <w:rsid w:val="00FF3B84"/>
    <w:rsid w:val="00FF3DDB"/>
    <w:rsid w:val="00FF3DF8"/>
    <w:rsid w:val="00FF4B8C"/>
    <w:rsid w:val="00FF4CDE"/>
    <w:rsid w:val="00FF4D5A"/>
    <w:rsid w:val="00FF4F21"/>
    <w:rsid w:val="00FF4F6D"/>
    <w:rsid w:val="00FF5004"/>
    <w:rsid w:val="00FF5105"/>
    <w:rsid w:val="00FF5484"/>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30AA3838-7972-4EBB-9F89-9729C313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82EC8-1CCC-4FC6-A90B-1A92867B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6380</TotalTime>
  <Pages>6</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 L</cp:lastModifiedBy>
  <cp:revision>6297</cp:revision>
  <cp:lastPrinted>2017-01-05T00:33:00Z</cp:lastPrinted>
  <dcterms:created xsi:type="dcterms:W3CDTF">2020-08-06T06:57:00Z</dcterms:created>
  <dcterms:modified xsi:type="dcterms:W3CDTF">2023-07-13T03:55:00Z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