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r>
        <w:rPr>
          <w:rFonts w:hint="eastAsia" w:ascii="Times New Roman" w:hAnsi="Times New Roman" w:eastAsia="仿宋_GB2312" w:cs="Times New Roman"/>
          <w:color w:val="auto"/>
          <w:sz w:val="32"/>
          <w:szCs w:val="32"/>
          <w:highlight w:val="none"/>
          <w:lang w:eastAsia="zh-CN"/>
        </w:rPr>
        <w:t>。</w:t>
      </w:r>
      <w:bookmarkStart w:id="21" w:name="_GoBack"/>
      <w:bookmarkEnd w:id="21"/>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FA404A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ascii="Times New Roman" w:hAnsi="Times New Roman" w:eastAsia="仿宋_GB2312" w:cs="Times New Roman"/>
          <w:color w:val="auto"/>
          <w:sz w:val="32"/>
          <w:szCs w:val="32"/>
          <w:highlight w:val="none"/>
        </w:rPr>
        <w:t>1.小麦粉：镉（以Cd计）、苯并[a]芘、玉米赤霉烯酮、脱氧雪腐镰刀菌烯醇、赭曲霉毒素A、黄曲霉毒素B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、偶氮甲酰胺、过氧化苯甲酰。</w:t>
      </w:r>
    </w:p>
    <w:p w14:paraId="0F56D8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2.大米：铅（以Pb计）、镉（以Cd计）、</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苯并[a]芘、黄曲霉毒素B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、赭曲霉毒素A。</w:t>
      </w:r>
    </w:p>
    <w:p w14:paraId="4187FF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EC131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.米粉：铅（以Pb计）、</w:t>
      </w:r>
      <w:r>
        <w:rPr>
          <w:rFonts w:hint="eastAsia" w:ascii="Times New Roman" w:hAnsi="Times New Roman" w:eastAsia="仿宋_GB2312" w:cs="Times New Roman"/>
          <w:color w:val="auto"/>
          <w:sz w:val="32"/>
          <w:szCs w:val="32"/>
          <w:highlight w:val="none"/>
        </w:rPr>
        <w:t>镉</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总汞（以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无机砷（以</w:t>
      </w:r>
      <w:r>
        <w:rPr>
          <w:rFonts w:ascii="Times New Roman" w:hAnsi="Times New Roman" w:eastAsia="仿宋_GB2312" w:cs="Times New Roman"/>
          <w:color w:val="auto"/>
          <w:sz w:val="32"/>
          <w:szCs w:val="32"/>
          <w:highlight w:val="none"/>
        </w:rPr>
        <w:t>As计）[</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[a]芘[</w:t>
      </w:r>
      <w:r>
        <w:rPr>
          <w:rFonts w:hint="eastAsia" w:ascii="Times New Roman" w:hAnsi="Times New Roman" w:eastAsia="仿宋_GB2312" w:cs="Times New Roman"/>
          <w:color w:val="auto"/>
          <w:sz w:val="32"/>
          <w:szCs w:val="32"/>
          <w:highlight w:val="none"/>
        </w:rPr>
        <w:t>限</w:t>
      </w:r>
      <w:r>
        <w:rPr>
          <w:rFonts w:ascii="Times New Roman" w:hAnsi="Times New Roman" w:eastAsia="仿宋_GB2312" w:cs="Times New Roman"/>
          <w:color w:val="auto"/>
          <w:sz w:val="32"/>
          <w:szCs w:val="32"/>
          <w:highlight w:val="none"/>
        </w:rPr>
        <w:t>2023年6月30日（含）之后生产的、配料仅为大米或大米粉的产品检测]。</w:t>
      </w:r>
    </w:p>
    <w:p w14:paraId="266FD69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.生湿面制品：铅（以Pb计）、苯甲酸及其钠盐（以苯甲酸计）、山梨酸及其钾盐（以山梨酸计）、脱氢乙酸及其钠盐（以脱氢乙酸计）、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二氧化硫残留量、合成着色剂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w:t>
      </w:r>
    </w:p>
    <w:p w14:paraId="2105642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54B635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099B1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3F86F74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0FEBD83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15BB0F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4.调味料酒：氨基酸态氮（以氮计）（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）、苯甲酸及其钠盐（以苯甲酸计）、山梨酸及其钾盐（以山梨酸计）、脱氢乙酸及其钠盐（以脱氢乙酸计）、甜蜜素（以环己基氨基磺酸计）、三氯蔗糖。</w:t>
      </w:r>
    </w:p>
    <w:p w14:paraId="47BC83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2E682E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6.辣椒、花椒、辣椒粉、花椒粉：铅（以Pb计）、罗丹明B、苏丹红I、苏丹红II、苏丹红III、苏丹红IV、脱氢乙酸及其钠盐（以脱氢乙酸计）、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616132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7.其他香辛料调味品：铅（以Pb计）、脱氢乙酸及其钠盐（以脱氢乙酸计）、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1C240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8.鸡粉、鸡精调味料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20577E4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53E701EF">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213510E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7EF79A1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51B0B37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.味精：谷氨酸钠。</w:t>
      </w:r>
    </w:p>
    <w:p w14:paraId="4D4EAF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0E9EF9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.低钠食用盐：</w:t>
      </w:r>
      <w:r>
        <w:rPr>
          <w:rFonts w:hint="eastAsia" w:ascii="Times New Roman" w:hAnsi="Times New Roman" w:eastAsia="仿宋_GB2312" w:cs="Times New Roman"/>
          <w:color w:val="auto"/>
          <w:sz w:val="32"/>
          <w:szCs w:val="32"/>
          <w:highlight w:val="none"/>
        </w:rPr>
        <w:t>氯化钾</w:t>
      </w:r>
      <w:r>
        <w:rPr>
          <w:rFonts w:ascii="Times New Roman" w:hAnsi="Times New Roman" w:eastAsia="仿宋_GB2312" w:cs="Times New Roman"/>
          <w:color w:val="auto"/>
          <w:sz w:val="32"/>
          <w:szCs w:val="32"/>
          <w:highlight w:val="none"/>
        </w:rPr>
        <w:t>、钡（以Ba计）、碘（以I计）、铅（以Pb计）、总砷（以As计）、镉（以Cd计）、总汞（以Hg计）、亚铁氰化钾/亚铁氰化钠（以亚铁氰根计）。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F6EFD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48919EC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633EBE9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95C9F6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8A3B2E">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0D91863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bookmarkEnd w:id="4"/>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5" w:name="_Toc32005"/>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方便面》（GB 17400—2015）等标准及产品明示标准和质量要求。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AC22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9040"/>
      <w:bookmarkStart w:id="7" w:name="_Toc30840"/>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bookmarkEnd w:id="6"/>
    <w:bookmarkEnd w:id="7"/>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8" w:name="_Toc6250"/>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、糖果制品</w:t>
      </w:r>
      <w:bookmarkEnd w:id="8"/>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504B60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9" w:name="_Toc11914"/>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393095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、茶叶及相关制品</w:t>
      </w:r>
      <w:bookmarkEnd w:id="9"/>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7689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0" w:name="_Toc14033"/>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D22C2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、酒类</w:t>
      </w:r>
      <w:bookmarkEnd w:id="10"/>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FB791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1" w:name="_Toc32056"/>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76ADDE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十、蔬菜制品</w:t>
      </w:r>
      <w:bookmarkEnd w:id="11"/>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2" w:name="_Toc3770"/>
      <w:r>
        <w:rPr>
          <w:rFonts w:ascii="Times New Roman" w:hAnsi="Times New Roman" w:eastAsia="仿宋_GB2312" w:cs="Times New Roman"/>
          <w:color w:val="auto"/>
          <w:sz w:val="32"/>
          <w:szCs w:val="32"/>
          <w:highlight w:val="none"/>
        </w:rPr>
        <w:t>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、水果制品</w:t>
      </w:r>
      <w:bookmarkEnd w:id="12"/>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BAAF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3" w:name="_Toc25794"/>
      <w:r>
        <w:rPr>
          <w:rFonts w:ascii="Times New Roman" w:hAnsi="Times New Roman" w:eastAsia="仿宋_GB2312" w:cs="Times New Roman"/>
          <w:color w:val="auto"/>
          <w:sz w:val="32"/>
          <w:szCs w:val="32"/>
          <w:highlight w:val="none"/>
        </w:rPr>
        <w:t>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二</w:t>
      </w:r>
      <w:r>
        <w:rPr>
          <w:rFonts w:ascii="黑体" w:hAnsi="黑体" w:eastAsia="黑体" w:cs="Times New Roman"/>
          <w:color w:val="auto"/>
          <w:sz w:val="32"/>
          <w:szCs w:val="32"/>
          <w:highlight w:val="none"/>
        </w:rPr>
        <w:t>、炒货食品及坚果制品</w:t>
      </w:r>
      <w:bookmarkEnd w:id="13"/>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4" w:name="_Toc20198"/>
      <w:r>
        <w:rPr>
          <w:rFonts w:hint="eastAsia" w:ascii="黑体" w:hAnsi="黑体" w:eastAsia="黑体" w:cs="Times New Roman"/>
          <w:color w:val="auto"/>
          <w:sz w:val="32"/>
          <w:szCs w:val="32"/>
          <w:highlight w:val="none"/>
          <w:lang w:val="en-US" w:eastAsia="zh-CN"/>
        </w:rPr>
        <w:t>十三</w:t>
      </w:r>
      <w:r>
        <w:rPr>
          <w:rFonts w:ascii="黑体" w:hAnsi="黑体" w:eastAsia="黑体" w:cs="Times New Roman"/>
          <w:color w:val="auto"/>
          <w:sz w:val="32"/>
          <w:szCs w:val="32"/>
          <w:highlight w:val="none"/>
        </w:rPr>
        <w:t>、食糖</w:t>
      </w:r>
      <w:bookmarkEnd w:id="14"/>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317—2018）、《红糖》（GB/T 35885—2018）等标准及产品明示标准和质量要求。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19966B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bookmarkStart w:id="15" w:name="_Toc8345"/>
      <w:r>
        <w:rPr>
          <w:rFonts w:ascii="Times New Roman" w:hAnsi="Times New Roman" w:eastAsia="仿宋_GB2312" w:cs="Times New Roman"/>
          <w:color w:val="auto"/>
          <w:sz w:val="32"/>
          <w:szCs w:val="32"/>
          <w:highlight w:val="none"/>
        </w:rPr>
        <w:t>红糖：总糖分、不溶于水杂质、</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ascii="Times New Roman" w:hAnsi="Times New Roman" w:eastAsia="仿宋_GB2312" w:cs="Times New Roman"/>
          <w:color w:val="auto"/>
          <w:sz w:val="32"/>
          <w:szCs w:val="32"/>
          <w:highlight w:val="none"/>
        </w:rPr>
        <w:t>。</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十四</w:t>
      </w:r>
      <w:r>
        <w:rPr>
          <w:rFonts w:ascii="黑体" w:hAnsi="黑体" w:eastAsia="黑体" w:cs="Times New Roman"/>
          <w:color w:val="auto"/>
          <w:sz w:val="32"/>
          <w:szCs w:val="32"/>
          <w:highlight w:val="none"/>
        </w:rPr>
        <w:t>、淀粉及淀粉制品</w:t>
      </w:r>
      <w:bookmarkEnd w:id="15"/>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7C90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6" w:name="_Toc21631"/>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08F02F3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5503A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3.其他淀粉制品：苯甲酸及其钠盐（以苯甲酸计）、山梨酸及其钾盐（以山梨酸计）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限虾味片检测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、相同色泽着色剂混合使用时各自用量占其最大使用量的比例之和。</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十五</w:t>
      </w:r>
      <w:r>
        <w:rPr>
          <w:rFonts w:ascii="黑体" w:hAnsi="黑体" w:eastAsia="黑体" w:cs="Times New Roman"/>
          <w:color w:val="auto"/>
          <w:sz w:val="32"/>
          <w:szCs w:val="32"/>
          <w:highlight w:val="none"/>
        </w:rPr>
        <w:t>、糕点</w:t>
      </w:r>
      <w:bookmarkEnd w:id="16"/>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399D7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bookmarkStart w:id="17" w:name="_Toc9106"/>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385B764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十六</w:t>
      </w:r>
      <w:r>
        <w:rPr>
          <w:rFonts w:ascii="黑体" w:hAnsi="黑体" w:eastAsia="黑体" w:cs="Times New Roman"/>
          <w:color w:val="auto"/>
          <w:sz w:val="32"/>
          <w:szCs w:val="32"/>
          <w:highlight w:val="none"/>
        </w:rPr>
        <w:t>、豆制品</w:t>
      </w:r>
      <w:bookmarkEnd w:id="17"/>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DCE04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8" w:name="_Toc11656"/>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2A8BE7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5D5C045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9" w:name="_Toc19639"/>
      <w:r>
        <w:rPr>
          <w:rFonts w:hint="eastAsia" w:ascii="黑体" w:hAnsi="黑体" w:eastAsia="黑体" w:cs="Times New Roman"/>
          <w:color w:val="auto"/>
          <w:sz w:val="32"/>
          <w:szCs w:val="32"/>
          <w:highlight w:val="none"/>
          <w:lang w:val="en-US" w:eastAsia="zh-CN"/>
        </w:rPr>
        <w:t>十七</w:t>
      </w:r>
      <w:r>
        <w:rPr>
          <w:rFonts w:ascii="黑体" w:hAnsi="黑体" w:eastAsia="黑体" w:cs="Times New Roman"/>
          <w:color w:val="auto"/>
          <w:sz w:val="32"/>
          <w:szCs w:val="32"/>
          <w:highlight w:val="none"/>
        </w:rPr>
        <w:t>、蜂产品</w:t>
      </w:r>
      <w:bookmarkEnd w:id="19"/>
    </w:p>
    <w:p w14:paraId="72DE5E3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BD7FE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69F1385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6BB1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十八</w:t>
      </w:r>
      <w:r>
        <w:rPr>
          <w:rFonts w:ascii="黑体" w:hAnsi="黑体" w:eastAsia="黑体" w:cs="Times New Roman"/>
          <w:color w:val="auto"/>
          <w:sz w:val="32"/>
          <w:szCs w:val="32"/>
          <w:highlight w:val="none"/>
        </w:rPr>
        <w:t>、餐饮食品</w:t>
      </w:r>
      <w:bookmarkEnd w:id="18"/>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植物油》（GB 2716—2018）、《食品安全国家标准 消毒餐（饮）具》（GB 14934—2016）等标准及产品明示标准和质量要求。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221D7F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0"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1856C14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4110EE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46D8F3B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.肉冻皮冻（自制）：铬（以Cr计）。</w:t>
      </w:r>
    </w:p>
    <w:p w14:paraId="0ABF3F1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69C847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311E74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1BE49E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30BDB1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9.奶茶（自制）：[限2025年2月8日（含）之后检测]：脱氢乙酸及其钠盐（以脱氢乙酸计）。</w:t>
      </w:r>
    </w:p>
    <w:p w14:paraId="5C3123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01ACBEF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4FA265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.酱腌菜（自制）：铅（以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w:t>
      </w:r>
      <w:r>
        <w:rPr>
          <w:rFonts w:hint="eastAsia" w:ascii="Times New Roman" w:hAnsi="Times New Roman" w:eastAsia="仿宋_GB2312" w:cs="Times New Roman"/>
          <w:sz w:val="32"/>
          <w:szCs w:val="32"/>
          <w:lang w:val="en-US" w:eastAsia="zh-CN"/>
        </w:rPr>
        <w:t>糖精钠（以糖精计）、</w:t>
      </w:r>
      <w:r>
        <w:rPr>
          <w:rFonts w:hint="eastAsia" w:ascii="Times New Roman" w:hAnsi="Times New Roman" w:eastAsia="仿宋_GB2312" w:cs="Times New Roman"/>
          <w:sz w:val="32"/>
          <w:szCs w:val="32"/>
        </w:rPr>
        <w:t>脱氢乙酸及其钠盐（以脱氢乙酸计）、防腐剂混合使用时各自用量占其最大使用量的比例之和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w:t>
      </w:r>
      <w:r>
        <w:rPr>
          <w:rFonts w:hint="eastAsia" w:ascii="Times New Roman" w:hAnsi="Times New Roman" w:eastAsia="仿宋_GB2312" w:cs="Times New Roman"/>
          <w:sz w:val="32"/>
          <w:szCs w:val="32"/>
        </w:rPr>
        <w:t>。</w:t>
      </w:r>
    </w:p>
    <w:p w14:paraId="1CD31FB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.果蔬汁</w:t>
      </w:r>
      <w:r>
        <w:rPr>
          <w:rFonts w:hint="eastAsia" w:ascii="Times New Roman" w:hAnsi="Times New Roman" w:eastAsia="仿宋_GB2312" w:cs="Times New Roman"/>
          <w:sz w:val="32"/>
          <w:szCs w:val="32"/>
          <w:lang w:val="en-US" w:eastAsia="zh-CN"/>
        </w:rPr>
        <w:t>类及其</w:t>
      </w:r>
      <w:r>
        <w:rPr>
          <w:rFonts w:hint="eastAsia" w:ascii="Times New Roman" w:hAnsi="Times New Roman" w:eastAsia="仿宋_GB2312" w:cs="Times New Roman"/>
          <w:sz w:val="32"/>
          <w:szCs w:val="32"/>
        </w:rPr>
        <w:t>饮料（自制）：糖精钠（以糖精计）、苯甲酸及其钠盐（以苯甲酸计）、山梨酸及其钾盐（以山梨酸计）、甜蜜素（以环己基氨基磺酸计）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合成着色剂（苋菜红、胭脂红、柠檬黄、日落黄、亮蓝）</w:t>
      </w:r>
      <w:r>
        <w:rPr>
          <w:rFonts w:hint="eastAsia" w:ascii="Times New Roman" w:hAnsi="Times New Roman" w:eastAsia="仿宋_GB2312" w:cs="Times New Roman"/>
          <w:sz w:val="32"/>
          <w:szCs w:val="32"/>
        </w:rPr>
        <w:t>。</w:t>
      </w:r>
    </w:p>
    <w:p w14:paraId="74111B4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脱氢乙酸及其钠盐（以脱氢乙酸计）、防腐剂混合使用时各自用量占其最大使用量的比例之和、合成着色剂（柠檬黄、日落黄、胭脂红）。</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十九</w:t>
      </w:r>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0"/>
    <w:p w14:paraId="1927D8E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7606A81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1F3FDF0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3.鸭肉：呋喃唑酮代谢物、呋喃妥因代谢物、氯霉素、氧氟沙星[限生产日期在2023年2月1日（含）之后的产品检测]、恩诺沙星、磺胺类（总量）、氟苯尼考、多西环素、甲硝唑、环丙氨嗪。</w:t>
      </w:r>
    </w:p>
    <w:p w14:paraId="3F7E34D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4.其他畜副产品：呋喃唑酮代谢物、呋喃西林代谢物、氯霉素、克伦特罗（限内脏检测）、莱克多巴胺（限内脏检测）、沙丁胺醇（限内脏检测）。</w:t>
      </w:r>
    </w:p>
    <w:p w14:paraId="0293D9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5.其他禽副产品：呋喃唑酮代谢物、呋喃西林代谢物、氯霉素、诺氟沙星[限生产日期在2023年2月1日（含）之后的肝、肾、脂肪检测]、环丙氨嗪（限肝、脂肪检测）。</w:t>
      </w:r>
    </w:p>
    <w:p w14:paraId="40D443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6.豆芽：铅（以Pb计）、总汞（以Hg计）、4-氯苯氧乙酸钠（以4-氯苯氧乙酸计）、6-苄基腺嘌呤（6-BA）、亚硫酸盐（以SO2计）。</w:t>
      </w:r>
    </w:p>
    <w:p w14:paraId="7A163E3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7.鲜食用菌：镉（以Cd计）、无机砷（以As计）、百菌清[蘑菇类（鲜）检测]、除虫脲[蘑菇类（鲜）检测]、氯氟氰菊酯和高效氯氟氰菊酯[蘑菇类（鲜）检测]、氯氰菊酯和高效氯氰菊酯[蘑菇类（鲜）检测]。</w:t>
      </w:r>
    </w:p>
    <w:p w14:paraId="67B787C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韭菜：铅（以Pb计）、镉（以Cd计）、阿维菌素、敌敌畏、毒死蜱、多菌灵、二甲戊灵、氟虫腈、腐霉利、甲胺磷、甲拌磷、克百威、乐果、六六六、氯氟氰菊酯和高效氯氟氰菊酯、氯氰菊酯和高效氯氰菊酯、三氯杀螨醇、三唑磷、水胺硫磷、辛硫磷、氧乐果、乙酰甲胺磷。</w:t>
      </w:r>
    </w:p>
    <w:p w14:paraId="45185F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9.葱：铅（以Pb计）、镉（以Cd计）、丙环唑、毒死蜱、甲拌磷、甲基异柳磷、克百威、氯氟氰菊酯和高效氯氟氰菊酯、噻虫嗪、三唑磷、水胺硫磷、戊唑醇、氧乐果、乙酰甲胺磷。</w:t>
      </w:r>
    </w:p>
    <w:p w14:paraId="0AE6834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10.菜薹：镉（以Cd计）、吡虫啉、啶虫脒、毒死蜱、氟虫腈、联苯菊酯、噻虫胺。</w:t>
      </w:r>
    </w:p>
    <w:p w14:paraId="580E06B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11.菠菜：铅（以Pb计）、镉（以Cd计）、铬（以Cr计）、阿维菌素、毒死蜱、氟虫腈、腐霉利、甲氨基阿维菌素苯甲酸盐、甲拌磷、乐果、氯氟氰菊酯和高效氯氟氰菊酯、水胺硫磷、氧乐果、乙酰甲胺磷。</w:t>
      </w:r>
    </w:p>
    <w:p w14:paraId="303E87C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12.大白菜：镉（以Cd计）、阿维菌素、吡虫啉、毒死蜱、氟虫腈、甲拌磷、乐果、氧乐果、乙酰甲胺磷。</w:t>
      </w:r>
    </w:p>
    <w:p w14:paraId="5E4C261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17E4DB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461D0FB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15.油麦菜：阿维菌素、吡虫啉、啶虫脒、毒死蜱、氟虫腈、甲氨基阿维菌素苯甲酸盐、甲拌磷、腈菌唑、克百威、氯氟氰菊酯和高效氯氟氰菊酯、灭多威、噻虫嗪、三氯杀螨醇、氧乐果、乙酰甲胺磷。</w:t>
      </w:r>
    </w:p>
    <w:p w14:paraId="3173FF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16.茄子：铅（以Pb计）、镉（以Cd计）、吡唑醚菌酯、毒死蜱、氟虫腈、甲氨基阿维菌素苯甲酸盐、甲胺磷、甲拌磷、克百威、噻虫胺、噻虫嗪、霜霉威和霜霉威盐酸盐、水胺硫磷、氧乐果、乙酰甲胺磷。</w:t>
      </w:r>
    </w:p>
    <w:p w14:paraId="3C651FC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1F88BFA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18.甜椒：镉（以Cd计）、阿维菌素、倍硫磷、吡虫啉、吡唑醚菌酯、毒死蜱、克百威、噻虫胺、噻虫嗪、氧乐果。</w:t>
      </w:r>
    </w:p>
    <w:p w14:paraId="0CD5EDD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19.黄瓜：阿维菌素、哒螨灵、敌敌畏、毒死蜱、腐霉利、甲氨基阿维菌素苯甲酸盐、甲拌磷、克百威、乐果、噻虫嗪、氧乐果、乙螨唑、乙酰甲胺磷、异丙威。</w:t>
      </w:r>
    </w:p>
    <w:p w14:paraId="525728E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3EAFCD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21.菜豆：倍硫磷、吡虫啉、毒死蜱、多菌灵、甲氨基阿维菌素苯甲酸盐、甲胺磷、克百威、氯氟氰菊酯和高效氯氟氰菊酯、灭蝇胺、噻虫胺、水胺硫磷、氧乐果、乙酰甲胺磷。</w:t>
      </w:r>
    </w:p>
    <w:p w14:paraId="19A2F84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22.食荚豌豆：阿维菌素、吡唑醚菌酯、毒死蜱、多菌灵、甲氨基阿维菌素苯甲酸盐、灭蝇胺、噻虫胺、烯酰吗啉、氧乐果、乙酰甲胺磷。</w:t>
      </w:r>
    </w:p>
    <w:p w14:paraId="0A0DE9C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23.马铃薯：铅（以Pb计）、镉（以Cd计）、毒死蜱、甲拌磷、氯氟氰菊酯和高效氯氟氰菊酯、氯氰菊酯和高效氯氰菊酯、噻虫嗪、杀扑磷、乙酰甲胺磷。</w:t>
      </w:r>
    </w:p>
    <w:p w14:paraId="2B0236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24.甘薯：铅（以Pb计）、毒死蜱、氟虫腈、甲拌磷、氯氟氰菊酯和高效氯氟氰菊酯、氯氰菊酯和高效氯氰菊酯、噻虫嗪、杀扑磷。</w:t>
      </w:r>
    </w:p>
    <w:p w14:paraId="192E17A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25.山药：铅（以Pb计）、毒死蜱、氯氟氰菊酯和高效氯氟氰菊酯、咪鲜胺和咪鲜胺锰盐、涕灭威。</w:t>
      </w:r>
    </w:p>
    <w:p w14:paraId="413B35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26.胡萝卜：铅（以Pb计）、毒死蜱、氟虫腈、甲拌磷、氯氟氰菊酯和高效氯氟氰菊酯、噻虫胺。</w:t>
      </w:r>
    </w:p>
    <w:p w14:paraId="79F74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27.萝卜：铅（以Pb计）、毒死蜱、甲胺磷、甲拌磷、氯氟氰菊酯和高效氯氟氰菊酯、噻虫嗪、氧乐果。</w:t>
      </w:r>
    </w:p>
    <w:p w14:paraId="4A02E31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姜：铅（以Pb计）、镉（以Cd计）、吡虫啉、吡唑醚菌酯、敌敌畏、毒死蜱、甲胺磷、甲拌磷、克百威、六六六、氯氟氰菊酯和高效氯氟氰菊酯、氯氰菊酯和高效氯氰菊酯、氯唑磷、咪鲜胺和咪鲜胺锰盐、噻虫胺、噻虫嗪、二氧化硫残留量。</w:t>
      </w:r>
    </w:p>
    <w:p w14:paraId="76EBD8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5D1B8D4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海水鱼：挥发性盐基氮（不适用于活体水产品）、组胺（不适用于活体水产品）、镉（以Cd计）、孔雀石绿、氯霉素、呋喃唑酮代谢物、呋喃它酮代谢物、呋喃西林代谢物、五氯酚酸钠（以五氯酚计）、恩诺沙星、磺胺类（总量）、土霉素/金霉素/四环素（组合含量）、甲氧苄啶、甲硝唑、氧氟沙星、培氟沙星、诺氟沙星。</w:t>
      </w:r>
    </w:p>
    <w:p w14:paraId="65D58F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海水虾：挥发性盐基氮（不适用于活体水产品）、镉（以Cd计）、二氧化硫残留量、孔雀石绿、氯霉素、呋喃唑酮代谢物、呋喃它酮代谢物、呋喃妥因代谢物、五氯酚酸钠（以五氯酚计）、恩诺沙星、土霉素/金霉素/四环素（组合含量）、磺胺类（总量）、诺氟沙星。</w:t>
      </w:r>
    </w:p>
    <w:p w14:paraId="625BD4D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32.贝类：镉（以Cd计）、无机砷（以As计）、孔雀石绿、氯霉素、呋喃唑酮代谢物、呋喃西林代谢物、呋喃妥因代谢物、五氯酚酸钠（以五氯酚计）、恩诺沙星、氟苯尼考、磺胺类（总量）。</w:t>
      </w:r>
    </w:p>
    <w:p w14:paraId="3879DD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33.苹果：敌敌畏、啶虫脒、毒死蜱、甲拌磷、克百威、氧乐果、三氯杀螨醇。</w:t>
      </w:r>
    </w:p>
    <w:p w14:paraId="2D86B53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34.梨：吡虫啉、敌敌畏、毒死蜱、多菌灵、克百威、氯氟氰菊酯和高效氯氟氰菊酯、氧乐果、水胺硫磷、苯醚甲环唑、咪鲜胺和咪鲜胺锰盐、噻虫嗪、乙螨唑、乙酰甲胺磷。</w:t>
      </w:r>
    </w:p>
    <w:p w14:paraId="56D62C9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35.桃：苯醚甲环唑、敌敌畏、多菌灵、氟硅唑、甲胺磷、克百威、氧乐果、溴氰菊酯、吡虫啉、噻虫胺、氯氟氰菊酯和高效氯氟氰菊酯。</w:t>
      </w:r>
    </w:p>
    <w:p w14:paraId="20BA5B5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36.油桃：甲胺磷、克百威、氧乐果、敌敌畏、苯醚甲环唑、噻虫胺。</w:t>
      </w:r>
    </w:p>
    <w:p w14:paraId="199C42E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37.柑、橘：苯醚甲环唑、丙溴磷、克百威、联苯菊酯、氯唑磷、三唑磷、水胺硫磷、氧乐果、氯氟氰菊酯和高效氯氟氰菊酯、甲拌磷、2,4-滴和2,4-滴钠盐、狄氏剂、毒死蜱、杀扑磷、敌敌畏、联苯肼酯。</w:t>
      </w:r>
    </w:p>
    <w:p w14:paraId="49D541F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38.柠檬：多菌灵、克百威、联苯菊酯、水胺硫磷、乙螨唑、氯唑磷、毒死蜱。</w:t>
      </w:r>
    </w:p>
    <w:p w14:paraId="228A15C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39.橙：丙溴磷、克百威、联苯菊酯、三唑磷、杀扑磷、水胺硫磷、氧乐果、2,4-滴和2,4-滴钠盐、苯醚甲环唑、氯唑磷、敌敌畏、氯氟氰菊酯和高效氯氟氰菊酯、乙酰甲胺磷。</w:t>
      </w:r>
    </w:p>
    <w:p w14:paraId="0E92BF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40.葡萄：苯醚甲环唑、己唑醇、克百威、氯氰菊酯和高效氯氰菊酯、霜霉威和霜霉威盐酸盐、氧乐果、氯氟氰菊酯和高效氯氟氰菊酯、氟虫腈、氯吡脲、联苯菊酯、氟唑菌酰胺、戊唑醇、腈苯唑。</w:t>
      </w:r>
    </w:p>
    <w:p w14:paraId="26FE4C5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41.猕猴桃：敌敌畏、多菌灵、氯吡脲、氧乐果。</w:t>
      </w:r>
    </w:p>
    <w:p w14:paraId="48A244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42.香蕉：苯醚甲环唑、吡唑醚菌酯、多菌灵、氟虫腈、甲拌磷、腈苯唑、吡虫啉、噻虫胺、噻虫嗪、联苯菊酯、烯唑醇、百菌清、噻唑膦、氟唑菌酰胺。</w:t>
      </w:r>
    </w:p>
    <w:p w14:paraId="2A169A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43.芒果：苯醚甲环唑、戊唑醇、氧乐果、吡唑醚菌酯、噻虫胺、乙酰甲胺磷、吡虫啉、噻虫嗪、噻嗪酮。</w:t>
      </w:r>
    </w:p>
    <w:p w14:paraId="1E04E87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44.火龙果：氟虫腈、甲胺磷、克百威、氧乐果、乙酰甲胺磷、噻虫嗪。</w:t>
      </w:r>
    </w:p>
    <w:p w14:paraId="432ECD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45.番木瓜：噻虫胺、噻虫嗪、乙酰甲胺磷。</w:t>
      </w:r>
    </w:p>
    <w:p w14:paraId="2FEBA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46.甜瓜类：克百威、烯酰吗啉、氧乐果、乙酰甲胺磷。</w:t>
      </w:r>
    </w:p>
    <w:p w14:paraId="48FAF26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47.鸡蛋：甲硝唑、地美硝唑、呋喃唑酮代谢物、氟虫腈、氯霉素、氟苯尼考、甲砜霉素、恩诺沙星、氧氟沙星、沙拉沙星、甲氧苄啶、磺胺类（总量）、多西环素、地克珠利、托曲珠利。</w:t>
      </w:r>
    </w:p>
    <w:p w14:paraId="122E0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48豆类：铅（以Pb计）、铬（以Cr计）、赭曲霉毒素A、吡虫啉、环丙唑醇。</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49.生干籽类：酸价（以脂肪计）（除芝麻外产品检测）、过氧化值（以脂肪计）、铅（以Pb计）（限莲子、花生、瓜子、芝麻、芡实检测）、镉（以Cd计）（限花生检测）、黄曲霉毒素B</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（限花生检测）、噻虫嗪（限花生、葵花籽、芝麻检测）、噻虫胺（限花生、葵花籽、芝麻检测）。</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E7E"/>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38A"/>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2617"/>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AD1AEE"/>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0ADC"/>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50472"/>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456265"/>
    <w:rsid w:val="065D5756"/>
    <w:rsid w:val="06620BC5"/>
    <w:rsid w:val="06662D03"/>
    <w:rsid w:val="06734B80"/>
    <w:rsid w:val="067D3496"/>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5322"/>
    <w:rsid w:val="077B0190"/>
    <w:rsid w:val="07943000"/>
    <w:rsid w:val="07B13BB2"/>
    <w:rsid w:val="07BA4828"/>
    <w:rsid w:val="07C363B5"/>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37F78"/>
    <w:rsid w:val="08DA7138"/>
    <w:rsid w:val="08E376ED"/>
    <w:rsid w:val="08F63846"/>
    <w:rsid w:val="09061CDB"/>
    <w:rsid w:val="090D074B"/>
    <w:rsid w:val="09267C87"/>
    <w:rsid w:val="092B7994"/>
    <w:rsid w:val="092D370C"/>
    <w:rsid w:val="09404177"/>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291A4A"/>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53538"/>
    <w:rsid w:val="0C873133"/>
    <w:rsid w:val="0CC87B29"/>
    <w:rsid w:val="0CD345CA"/>
    <w:rsid w:val="0CD8398F"/>
    <w:rsid w:val="0CD86F5F"/>
    <w:rsid w:val="0CE04884"/>
    <w:rsid w:val="0CE42333"/>
    <w:rsid w:val="0D051CD8"/>
    <w:rsid w:val="0D0840A7"/>
    <w:rsid w:val="0D0B5B12"/>
    <w:rsid w:val="0D18022F"/>
    <w:rsid w:val="0D207E87"/>
    <w:rsid w:val="0D2261D9"/>
    <w:rsid w:val="0D295F98"/>
    <w:rsid w:val="0D3606B5"/>
    <w:rsid w:val="0D4728C2"/>
    <w:rsid w:val="0D553231"/>
    <w:rsid w:val="0D597A12"/>
    <w:rsid w:val="0D5C45C0"/>
    <w:rsid w:val="0D676AC1"/>
    <w:rsid w:val="0D6B4803"/>
    <w:rsid w:val="0D735559"/>
    <w:rsid w:val="0D9C3B86"/>
    <w:rsid w:val="0DA3355F"/>
    <w:rsid w:val="0DA767F3"/>
    <w:rsid w:val="0DAE2941"/>
    <w:rsid w:val="0DB93ADA"/>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6F20D1"/>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B16C4C"/>
    <w:rsid w:val="0FCB37D0"/>
    <w:rsid w:val="0FD31749"/>
    <w:rsid w:val="0FE4264A"/>
    <w:rsid w:val="0FE871E7"/>
    <w:rsid w:val="100967EC"/>
    <w:rsid w:val="102028C9"/>
    <w:rsid w:val="1030763E"/>
    <w:rsid w:val="1032785A"/>
    <w:rsid w:val="1039687B"/>
    <w:rsid w:val="103A58B2"/>
    <w:rsid w:val="106519DD"/>
    <w:rsid w:val="10741C20"/>
    <w:rsid w:val="109B53FF"/>
    <w:rsid w:val="10A63B2E"/>
    <w:rsid w:val="10B31B3B"/>
    <w:rsid w:val="10BC7123"/>
    <w:rsid w:val="10CD7582"/>
    <w:rsid w:val="10D557B9"/>
    <w:rsid w:val="10EE0DE3"/>
    <w:rsid w:val="10F176DA"/>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2C1851"/>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8306A"/>
    <w:rsid w:val="13C93A6E"/>
    <w:rsid w:val="13CA47D1"/>
    <w:rsid w:val="13E946D3"/>
    <w:rsid w:val="13F229E3"/>
    <w:rsid w:val="13F953BB"/>
    <w:rsid w:val="140040F4"/>
    <w:rsid w:val="14113C19"/>
    <w:rsid w:val="14114C41"/>
    <w:rsid w:val="14171240"/>
    <w:rsid w:val="1427103E"/>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DB2818"/>
    <w:rsid w:val="17F60C55"/>
    <w:rsid w:val="18146A54"/>
    <w:rsid w:val="183613E4"/>
    <w:rsid w:val="183909C5"/>
    <w:rsid w:val="183D0B4A"/>
    <w:rsid w:val="18622CA6"/>
    <w:rsid w:val="186500A0"/>
    <w:rsid w:val="18814EDA"/>
    <w:rsid w:val="189310B2"/>
    <w:rsid w:val="18C01204"/>
    <w:rsid w:val="18C43019"/>
    <w:rsid w:val="18D92F68"/>
    <w:rsid w:val="18F2402A"/>
    <w:rsid w:val="18F73BF3"/>
    <w:rsid w:val="19067AD5"/>
    <w:rsid w:val="19296BEB"/>
    <w:rsid w:val="192D0BBE"/>
    <w:rsid w:val="192F0DDA"/>
    <w:rsid w:val="19382A8D"/>
    <w:rsid w:val="194C0D15"/>
    <w:rsid w:val="195425EF"/>
    <w:rsid w:val="195919B3"/>
    <w:rsid w:val="19634492"/>
    <w:rsid w:val="19654E72"/>
    <w:rsid w:val="19810F0A"/>
    <w:rsid w:val="198253AE"/>
    <w:rsid w:val="198D5B01"/>
    <w:rsid w:val="199B4AB5"/>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A8484B"/>
    <w:rsid w:val="1AB64BE3"/>
    <w:rsid w:val="1AC60952"/>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AB04C0"/>
    <w:rsid w:val="1BC51582"/>
    <w:rsid w:val="1BC83FED"/>
    <w:rsid w:val="1BD17F27"/>
    <w:rsid w:val="1BD6378F"/>
    <w:rsid w:val="1BD658E4"/>
    <w:rsid w:val="1C055E22"/>
    <w:rsid w:val="1C0624EC"/>
    <w:rsid w:val="1C0A0143"/>
    <w:rsid w:val="1C167AAF"/>
    <w:rsid w:val="1C252021"/>
    <w:rsid w:val="1C33298F"/>
    <w:rsid w:val="1C3A2558"/>
    <w:rsid w:val="1C3F7586"/>
    <w:rsid w:val="1C564235"/>
    <w:rsid w:val="1C5841A4"/>
    <w:rsid w:val="1C67332C"/>
    <w:rsid w:val="1C780D06"/>
    <w:rsid w:val="1C792CF4"/>
    <w:rsid w:val="1C8D50AC"/>
    <w:rsid w:val="1C940F54"/>
    <w:rsid w:val="1C9C1360"/>
    <w:rsid w:val="1C9D3F78"/>
    <w:rsid w:val="1CAA3A66"/>
    <w:rsid w:val="1CAC629E"/>
    <w:rsid w:val="1CB913C5"/>
    <w:rsid w:val="1CC24BDE"/>
    <w:rsid w:val="1CC31F15"/>
    <w:rsid w:val="1CC5367B"/>
    <w:rsid w:val="1CD1070C"/>
    <w:rsid w:val="1CE4012E"/>
    <w:rsid w:val="1CE55F66"/>
    <w:rsid w:val="1CEC0D90"/>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47681"/>
    <w:rsid w:val="203C020F"/>
    <w:rsid w:val="20523600"/>
    <w:rsid w:val="20690E1D"/>
    <w:rsid w:val="206A1100"/>
    <w:rsid w:val="206E043A"/>
    <w:rsid w:val="208062B3"/>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D7200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5430A"/>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67D87"/>
    <w:rsid w:val="22A9658B"/>
    <w:rsid w:val="22AD1173"/>
    <w:rsid w:val="22D8603F"/>
    <w:rsid w:val="22E7312D"/>
    <w:rsid w:val="22F17100"/>
    <w:rsid w:val="22F94375"/>
    <w:rsid w:val="22FC0890"/>
    <w:rsid w:val="2305495A"/>
    <w:rsid w:val="231A6657"/>
    <w:rsid w:val="231D0165"/>
    <w:rsid w:val="231F5A1C"/>
    <w:rsid w:val="232A616E"/>
    <w:rsid w:val="233713D2"/>
    <w:rsid w:val="233A4603"/>
    <w:rsid w:val="23547471"/>
    <w:rsid w:val="23585604"/>
    <w:rsid w:val="235D6544"/>
    <w:rsid w:val="235F22BC"/>
    <w:rsid w:val="23620335"/>
    <w:rsid w:val="23634C61"/>
    <w:rsid w:val="23717CB9"/>
    <w:rsid w:val="23AD74CB"/>
    <w:rsid w:val="23B26FD1"/>
    <w:rsid w:val="23B53208"/>
    <w:rsid w:val="23C16AD3"/>
    <w:rsid w:val="23D36676"/>
    <w:rsid w:val="23D70F3F"/>
    <w:rsid w:val="23DC1A99"/>
    <w:rsid w:val="23E75140"/>
    <w:rsid w:val="23F01166"/>
    <w:rsid w:val="23FB6A9C"/>
    <w:rsid w:val="241A61C9"/>
    <w:rsid w:val="241E68C2"/>
    <w:rsid w:val="24224FB8"/>
    <w:rsid w:val="2435722E"/>
    <w:rsid w:val="244B0A32"/>
    <w:rsid w:val="246619E0"/>
    <w:rsid w:val="24741D97"/>
    <w:rsid w:val="2486359C"/>
    <w:rsid w:val="248875F1"/>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251029"/>
    <w:rsid w:val="28354C94"/>
    <w:rsid w:val="2838427B"/>
    <w:rsid w:val="283B58B4"/>
    <w:rsid w:val="28445F24"/>
    <w:rsid w:val="285945DE"/>
    <w:rsid w:val="28724840"/>
    <w:rsid w:val="288A5F02"/>
    <w:rsid w:val="28926C90"/>
    <w:rsid w:val="28BB61E6"/>
    <w:rsid w:val="28C011CA"/>
    <w:rsid w:val="28C27A8D"/>
    <w:rsid w:val="28CB4DAA"/>
    <w:rsid w:val="28D27F73"/>
    <w:rsid w:val="29014296"/>
    <w:rsid w:val="2907142C"/>
    <w:rsid w:val="292518B2"/>
    <w:rsid w:val="29262A18"/>
    <w:rsid w:val="293D3FCE"/>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67FFE"/>
    <w:rsid w:val="2A17569E"/>
    <w:rsid w:val="2A1A0CEB"/>
    <w:rsid w:val="2A225DF1"/>
    <w:rsid w:val="2A3D2C2B"/>
    <w:rsid w:val="2A4057F6"/>
    <w:rsid w:val="2A48213D"/>
    <w:rsid w:val="2A510ABE"/>
    <w:rsid w:val="2A542A73"/>
    <w:rsid w:val="2A573CED"/>
    <w:rsid w:val="2A6B59EA"/>
    <w:rsid w:val="2A703001"/>
    <w:rsid w:val="2A713A65"/>
    <w:rsid w:val="2A7A3A47"/>
    <w:rsid w:val="2A9C5BA4"/>
    <w:rsid w:val="2AA86D57"/>
    <w:rsid w:val="2ABC6246"/>
    <w:rsid w:val="2AD00736"/>
    <w:rsid w:val="2AD57D7C"/>
    <w:rsid w:val="2ADE7574"/>
    <w:rsid w:val="2AE11467"/>
    <w:rsid w:val="2AE80DE9"/>
    <w:rsid w:val="2AF50EB8"/>
    <w:rsid w:val="2B1517CD"/>
    <w:rsid w:val="2B1940D6"/>
    <w:rsid w:val="2B1C4F36"/>
    <w:rsid w:val="2B23356C"/>
    <w:rsid w:val="2B253B3A"/>
    <w:rsid w:val="2B346370"/>
    <w:rsid w:val="2B381D70"/>
    <w:rsid w:val="2B397896"/>
    <w:rsid w:val="2B4321B4"/>
    <w:rsid w:val="2B564DE8"/>
    <w:rsid w:val="2B5D3585"/>
    <w:rsid w:val="2B6061C9"/>
    <w:rsid w:val="2B684295"/>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C79F5"/>
    <w:rsid w:val="2C273B93"/>
    <w:rsid w:val="2C2D7022"/>
    <w:rsid w:val="2C35005E"/>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45EC5"/>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0A4CB7"/>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84C45"/>
    <w:rsid w:val="303F6E73"/>
    <w:rsid w:val="305111DE"/>
    <w:rsid w:val="30553E4A"/>
    <w:rsid w:val="3055508B"/>
    <w:rsid w:val="305A4537"/>
    <w:rsid w:val="305A75EE"/>
    <w:rsid w:val="30864510"/>
    <w:rsid w:val="30BD0622"/>
    <w:rsid w:val="30BD6874"/>
    <w:rsid w:val="30BF25EC"/>
    <w:rsid w:val="30C9346B"/>
    <w:rsid w:val="30C95F31"/>
    <w:rsid w:val="30DA5678"/>
    <w:rsid w:val="30E25DF0"/>
    <w:rsid w:val="30E91417"/>
    <w:rsid w:val="30EF6427"/>
    <w:rsid w:val="30F272BB"/>
    <w:rsid w:val="30F46739"/>
    <w:rsid w:val="30F5600E"/>
    <w:rsid w:val="30F71D86"/>
    <w:rsid w:val="30FE2283"/>
    <w:rsid w:val="30FF6E8C"/>
    <w:rsid w:val="310B7BF7"/>
    <w:rsid w:val="310E5321"/>
    <w:rsid w:val="311C17EC"/>
    <w:rsid w:val="31342FDA"/>
    <w:rsid w:val="313E1763"/>
    <w:rsid w:val="313F251C"/>
    <w:rsid w:val="313F54DB"/>
    <w:rsid w:val="314825E1"/>
    <w:rsid w:val="314B6FC4"/>
    <w:rsid w:val="314D19A6"/>
    <w:rsid w:val="31586592"/>
    <w:rsid w:val="317038E6"/>
    <w:rsid w:val="318A0E4C"/>
    <w:rsid w:val="31B47C77"/>
    <w:rsid w:val="31BF2453"/>
    <w:rsid w:val="31CD539D"/>
    <w:rsid w:val="31CD6F8B"/>
    <w:rsid w:val="31D04385"/>
    <w:rsid w:val="31E3249B"/>
    <w:rsid w:val="31FD7870"/>
    <w:rsid w:val="32024E86"/>
    <w:rsid w:val="3205440F"/>
    <w:rsid w:val="320D7387"/>
    <w:rsid w:val="32244DFC"/>
    <w:rsid w:val="323179FB"/>
    <w:rsid w:val="32382656"/>
    <w:rsid w:val="325B6344"/>
    <w:rsid w:val="32603382"/>
    <w:rsid w:val="32701DFC"/>
    <w:rsid w:val="327168B8"/>
    <w:rsid w:val="329C1BD4"/>
    <w:rsid w:val="32A20948"/>
    <w:rsid w:val="32B41675"/>
    <w:rsid w:val="32C55ED2"/>
    <w:rsid w:val="32D3237F"/>
    <w:rsid w:val="32E4633A"/>
    <w:rsid w:val="32E60304"/>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57B1D"/>
    <w:rsid w:val="33884F17"/>
    <w:rsid w:val="3392223A"/>
    <w:rsid w:val="33A9609D"/>
    <w:rsid w:val="33B0446E"/>
    <w:rsid w:val="33BA5704"/>
    <w:rsid w:val="33C120EC"/>
    <w:rsid w:val="33CC1AD1"/>
    <w:rsid w:val="33D463AE"/>
    <w:rsid w:val="33DE56E7"/>
    <w:rsid w:val="33DF01AE"/>
    <w:rsid w:val="33EB6BAD"/>
    <w:rsid w:val="34025062"/>
    <w:rsid w:val="340547BA"/>
    <w:rsid w:val="34070F50"/>
    <w:rsid w:val="340D7B12"/>
    <w:rsid w:val="3417273F"/>
    <w:rsid w:val="34172C0C"/>
    <w:rsid w:val="34337C87"/>
    <w:rsid w:val="344E43B3"/>
    <w:rsid w:val="34556336"/>
    <w:rsid w:val="3463365C"/>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2B79B7"/>
    <w:rsid w:val="353511EE"/>
    <w:rsid w:val="353C1008"/>
    <w:rsid w:val="353E47FC"/>
    <w:rsid w:val="353F2826"/>
    <w:rsid w:val="353F53A7"/>
    <w:rsid w:val="35627F38"/>
    <w:rsid w:val="356910D3"/>
    <w:rsid w:val="356C0059"/>
    <w:rsid w:val="356E5A46"/>
    <w:rsid w:val="35700359"/>
    <w:rsid w:val="35704437"/>
    <w:rsid w:val="3575771D"/>
    <w:rsid w:val="35805C30"/>
    <w:rsid w:val="35882BB7"/>
    <w:rsid w:val="35900175"/>
    <w:rsid w:val="35CF32D1"/>
    <w:rsid w:val="35D6790D"/>
    <w:rsid w:val="35DD2AFA"/>
    <w:rsid w:val="35DF0514"/>
    <w:rsid w:val="35E73E14"/>
    <w:rsid w:val="35FD6CFA"/>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E3C2B"/>
    <w:rsid w:val="36F45348"/>
    <w:rsid w:val="36F508CA"/>
    <w:rsid w:val="36F84A1C"/>
    <w:rsid w:val="36FA0D5F"/>
    <w:rsid w:val="37022D4B"/>
    <w:rsid w:val="370513CD"/>
    <w:rsid w:val="37063AC5"/>
    <w:rsid w:val="371051BC"/>
    <w:rsid w:val="37113475"/>
    <w:rsid w:val="37191134"/>
    <w:rsid w:val="371A67CE"/>
    <w:rsid w:val="371F5BA8"/>
    <w:rsid w:val="3724764D"/>
    <w:rsid w:val="372C02AF"/>
    <w:rsid w:val="372C576A"/>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6C3059"/>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61EE2"/>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3A6339"/>
    <w:rsid w:val="3A410516"/>
    <w:rsid w:val="3A4F49E1"/>
    <w:rsid w:val="3A60385F"/>
    <w:rsid w:val="3A6F720B"/>
    <w:rsid w:val="3A920D71"/>
    <w:rsid w:val="3A96260F"/>
    <w:rsid w:val="3AA30888"/>
    <w:rsid w:val="3AC3717D"/>
    <w:rsid w:val="3ACE12D0"/>
    <w:rsid w:val="3AF637F4"/>
    <w:rsid w:val="3AFE433B"/>
    <w:rsid w:val="3B0008AB"/>
    <w:rsid w:val="3B051543"/>
    <w:rsid w:val="3B052E32"/>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A56B3A"/>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42C68"/>
    <w:rsid w:val="3E75253C"/>
    <w:rsid w:val="3E7C049D"/>
    <w:rsid w:val="3E860BED"/>
    <w:rsid w:val="3EC05EAD"/>
    <w:rsid w:val="3EC44615"/>
    <w:rsid w:val="3ED83AF5"/>
    <w:rsid w:val="3EE56B6F"/>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D45196"/>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062E7"/>
    <w:rsid w:val="42432642"/>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50916BA"/>
    <w:rsid w:val="452378F0"/>
    <w:rsid w:val="45392515"/>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17176"/>
    <w:rsid w:val="45F25190"/>
    <w:rsid w:val="45FE72BB"/>
    <w:rsid w:val="4606682B"/>
    <w:rsid w:val="460C7C2A"/>
    <w:rsid w:val="460E39A2"/>
    <w:rsid w:val="46145042"/>
    <w:rsid w:val="461D6B0D"/>
    <w:rsid w:val="46250CEB"/>
    <w:rsid w:val="46275E54"/>
    <w:rsid w:val="462B3B30"/>
    <w:rsid w:val="462F3918"/>
    <w:rsid w:val="46324DC8"/>
    <w:rsid w:val="46420213"/>
    <w:rsid w:val="4654512D"/>
    <w:rsid w:val="465670F7"/>
    <w:rsid w:val="4659191C"/>
    <w:rsid w:val="466C3E7F"/>
    <w:rsid w:val="46911EDD"/>
    <w:rsid w:val="46957BB9"/>
    <w:rsid w:val="46966CED"/>
    <w:rsid w:val="46AA2FE6"/>
    <w:rsid w:val="46BA58D8"/>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21359"/>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F7DB6"/>
    <w:rsid w:val="4AA73424"/>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666B1"/>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1662D"/>
    <w:rsid w:val="4D0258E3"/>
    <w:rsid w:val="4D151ABA"/>
    <w:rsid w:val="4D186EB4"/>
    <w:rsid w:val="4D1D44CA"/>
    <w:rsid w:val="4D265A75"/>
    <w:rsid w:val="4D2E783D"/>
    <w:rsid w:val="4D46288D"/>
    <w:rsid w:val="4D587BF8"/>
    <w:rsid w:val="4D5A74CD"/>
    <w:rsid w:val="4D5C50CF"/>
    <w:rsid w:val="4D6D36A4"/>
    <w:rsid w:val="4D8C3FD3"/>
    <w:rsid w:val="4D9B21EA"/>
    <w:rsid w:val="4DA01C46"/>
    <w:rsid w:val="4DA03072"/>
    <w:rsid w:val="4DAB0F36"/>
    <w:rsid w:val="4DBC35D4"/>
    <w:rsid w:val="4DC475C1"/>
    <w:rsid w:val="4DCB3F26"/>
    <w:rsid w:val="4DD0778F"/>
    <w:rsid w:val="4DE07BD1"/>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0C1D9B"/>
    <w:rsid w:val="4F18319B"/>
    <w:rsid w:val="4F1C64FB"/>
    <w:rsid w:val="4F2204BE"/>
    <w:rsid w:val="4F2B5DCC"/>
    <w:rsid w:val="4F3A5808"/>
    <w:rsid w:val="4F5C39D0"/>
    <w:rsid w:val="4F6050C6"/>
    <w:rsid w:val="4F6F74A8"/>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BB2978"/>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97E97"/>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B12F7D"/>
    <w:rsid w:val="54C811C0"/>
    <w:rsid w:val="54C93FA5"/>
    <w:rsid w:val="54D82C20"/>
    <w:rsid w:val="54F949FD"/>
    <w:rsid w:val="54F975CB"/>
    <w:rsid w:val="54FC20BE"/>
    <w:rsid w:val="55047CFE"/>
    <w:rsid w:val="550A5C7C"/>
    <w:rsid w:val="550F6DEF"/>
    <w:rsid w:val="552354D0"/>
    <w:rsid w:val="55393E6B"/>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76214"/>
    <w:rsid w:val="572D7A00"/>
    <w:rsid w:val="57643855"/>
    <w:rsid w:val="576D604E"/>
    <w:rsid w:val="57713D91"/>
    <w:rsid w:val="577365E1"/>
    <w:rsid w:val="579F7237"/>
    <w:rsid w:val="57A5490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8FC6B2B"/>
    <w:rsid w:val="590C0B28"/>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6261E1"/>
    <w:rsid w:val="5E823644"/>
    <w:rsid w:val="5E870951"/>
    <w:rsid w:val="5E8A5738"/>
    <w:rsid w:val="5E9B5B97"/>
    <w:rsid w:val="5EB0034C"/>
    <w:rsid w:val="5EB574EB"/>
    <w:rsid w:val="5EB6652D"/>
    <w:rsid w:val="5EBC6E5E"/>
    <w:rsid w:val="5ED66BCF"/>
    <w:rsid w:val="5EDB13D3"/>
    <w:rsid w:val="5EE65C0B"/>
    <w:rsid w:val="5EEE3F19"/>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A02EEA"/>
    <w:rsid w:val="5FB05672"/>
    <w:rsid w:val="5FBB291C"/>
    <w:rsid w:val="5FD20FFC"/>
    <w:rsid w:val="5FDF0776"/>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A28DD"/>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876CD"/>
    <w:rsid w:val="613D4CE3"/>
    <w:rsid w:val="61493688"/>
    <w:rsid w:val="61654998"/>
    <w:rsid w:val="61734BA9"/>
    <w:rsid w:val="61736A12"/>
    <w:rsid w:val="617564B5"/>
    <w:rsid w:val="61840B64"/>
    <w:rsid w:val="61873DB2"/>
    <w:rsid w:val="6189617B"/>
    <w:rsid w:val="618D5FBE"/>
    <w:rsid w:val="619F14FA"/>
    <w:rsid w:val="619F291B"/>
    <w:rsid w:val="61AD553E"/>
    <w:rsid w:val="61C871C8"/>
    <w:rsid w:val="61CB6119"/>
    <w:rsid w:val="61D513C0"/>
    <w:rsid w:val="61D920E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5378A"/>
    <w:rsid w:val="62C84A81"/>
    <w:rsid w:val="62CF118C"/>
    <w:rsid w:val="62D12AB4"/>
    <w:rsid w:val="62D62601"/>
    <w:rsid w:val="62DC6E3F"/>
    <w:rsid w:val="62E36EA8"/>
    <w:rsid w:val="62E418BB"/>
    <w:rsid w:val="62E702E4"/>
    <w:rsid w:val="62E80C7F"/>
    <w:rsid w:val="62E93375"/>
    <w:rsid w:val="62EE47AC"/>
    <w:rsid w:val="62FB4E56"/>
    <w:rsid w:val="62FD20C2"/>
    <w:rsid w:val="630372EB"/>
    <w:rsid w:val="6315416A"/>
    <w:rsid w:val="63193F43"/>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2504A"/>
    <w:rsid w:val="65B37C6A"/>
    <w:rsid w:val="65CE23AE"/>
    <w:rsid w:val="65E9543A"/>
    <w:rsid w:val="65EC523C"/>
    <w:rsid w:val="65EF2B25"/>
    <w:rsid w:val="65F30861"/>
    <w:rsid w:val="65F53DDF"/>
    <w:rsid w:val="65F862EA"/>
    <w:rsid w:val="6609788A"/>
    <w:rsid w:val="66101A94"/>
    <w:rsid w:val="6610639D"/>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32AF6"/>
    <w:rsid w:val="67D516F5"/>
    <w:rsid w:val="67F37CF1"/>
    <w:rsid w:val="67FA45A2"/>
    <w:rsid w:val="68064081"/>
    <w:rsid w:val="682B7F8C"/>
    <w:rsid w:val="682D5AB2"/>
    <w:rsid w:val="683F2744"/>
    <w:rsid w:val="683F57E5"/>
    <w:rsid w:val="684B163F"/>
    <w:rsid w:val="685079F2"/>
    <w:rsid w:val="68550B65"/>
    <w:rsid w:val="686D23BF"/>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3764BC"/>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AA2C50"/>
    <w:rsid w:val="6AB23DC4"/>
    <w:rsid w:val="6AC83870"/>
    <w:rsid w:val="6ACD0E86"/>
    <w:rsid w:val="6AD246EE"/>
    <w:rsid w:val="6AD541DF"/>
    <w:rsid w:val="6AD77BCF"/>
    <w:rsid w:val="6ADA21C9"/>
    <w:rsid w:val="6AE70738"/>
    <w:rsid w:val="6AE94156"/>
    <w:rsid w:val="6AF723A7"/>
    <w:rsid w:val="6B0822CC"/>
    <w:rsid w:val="6B0D3978"/>
    <w:rsid w:val="6B0F149F"/>
    <w:rsid w:val="6B1524E9"/>
    <w:rsid w:val="6B1A1E67"/>
    <w:rsid w:val="6B1E23E9"/>
    <w:rsid w:val="6B39757A"/>
    <w:rsid w:val="6B4C44A1"/>
    <w:rsid w:val="6B520C75"/>
    <w:rsid w:val="6B546DA9"/>
    <w:rsid w:val="6B560E7C"/>
    <w:rsid w:val="6B6264BF"/>
    <w:rsid w:val="6B6F4633"/>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36D65"/>
    <w:rsid w:val="6C582FD6"/>
    <w:rsid w:val="6C685C35"/>
    <w:rsid w:val="6C711CE5"/>
    <w:rsid w:val="6C794255"/>
    <w:rsid w:val="6C8D2FC3"/>
    <w:rsid w:val="6CA46D87"/>
    <w:rsid w:val="6CAE4CE7"/>
    <w:rsid w:val="6CC04E53"/>
    <w:rsid w:val="6CCD7863"/>
    <w:rsid w:val="6CCF2016"/>
    <w:rsid w:val="6CD0391C"/>
    <w:rsid w:val="6CD302CE"/>
    <w:rsid w:val="6CD56718"/>
    <w:rsid w:val="6CD75FEC"/>
    <w:rsid w:val="6CDB1272"/>
    <w:rsid w:val="6CE93F71"/>
    <w:rsid w:val="6CF7043C"/>
    <w:rsid w:val="6CFA7F2C"/>
    <w:rsid w:val="6CFB10D7"/>
    <w:rsid w:val="6CFC5A53"/>
    <w:rsid w:val="6D140846"/>
    <w:rsid w:val="6D140F40"/>
    <w:rsid w:val="6D20018F"/>
    <w:rsid w:val="6D384703"/>
    <w:rsid w:val="6D392F75"/>
    <w:rsid w:val="6D3962E0"/>
    <w:rsid w:val="6D4332A9"/>
    <w:rsid w:val="6D464F20"/>
    <w:rsid w:val="6D894531"/>
    <w:rsid w:val="6D9640F9"/>
    <w:rsid w:val="6D9739CD"/>
    <w:rsid w:val="6D976A02"/>
    <w:rsid w:val="6DA02882"/>
    <w:rsid w:val="6DBD113A"/>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5449A"/>
    <w:rsid w:val="70765B1C"/>
    <w:rsid w:val="708449FD"/>
    <w:rsid w:val="708E10B8"/>
    <w:rsid w:val="70946B31"/>
    <w:rsid w:val="70962B79"/>
    <w:rsid w:val="70A26ABE"/>
    <w:rsid w:val="70BA0007"/>
    <w:rsid w:val="70BB7EBB"/>
    <w:rsid w:val="70BD0596"/>
    <w:rsid w:val="70C14F73"/>
    <w:rsid w:val="70C20D61"/>
    <w:rsid w:val="70D71B10"/>
    <w:rsid w:val="70DA42FD"/>
    <w:rsid w:val="70DD5B9B"/>
    <w:rsid w:val="71066EA0"/>
    <w:rsid w:val="71097386"/>
    <w:rsid w:val="710D5340"/>
    <w:rsid w:val="711E68DF"/>
    <w:rsid w:val="712C7728"/>
    <w:rsid w:val="712E63F7"/>
    <w:rsid w:val="71323D41"/>
    <w:rsid w:val="71350A77"/>
    <w:rsid w:val="713F4F3E"/>
    <w:rsid w:val="714D0321"/>
    <w:rsid w:val="715036E2"/>
    <w:rsid w:val="71517447"/>
    <w:rsid w:val="71522991"/>
    <w:rsid w:val="71562C1B"/>
    <w:rsid w:val="717402AD"/>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65F01"/>
    <w:rsid w:val="729E28C3"/>
    <w:rsid w:val="72A44BC2"/>
    <w:rsid w:val="72AD584D"/>
    <w:rsid w:val="72BD7A32"/>
    <w:rsid w:val="72BF19FC"/>
    <w:rsid w:val="72C139C6"/>
    <w:rsid w:val="72D24ACF"/>
    <w:rsid w:val="72D34451"/>
    <w:rsid w:val="72DE7DFC"/>
    <w:rsid w:val="73012015"/>
    <w:rsid w:val="730416A2"/>
    <w:rsid w:val="730B2E93"/>
    <w:rsid w:val="730B3297"/>
    <w:rsid w:val="732D2F7E"/>
    <w:rsid w:val="732F5A65"/>
    <w:rsid w:val="73326672"/>
    <w:rsid w:val="733F2EED"/>
    <w:rsid w:val="7349251B"/>
    <w:rsid w:val="734A2905"/>
    <w:rsid w:val="734C0DB6"/>
    <w:rsid w:val="73577E87"/>
    <w:rsid w:val="737646B4"/>
    <w:rsid w:val="73866EC6"/>
    <w:rsid w:val="738F5872"/>
    <w:rsid w:val="739067B6"/>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20424"/>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934EFB"/>
    <w:rsid w:val="75A13617"/>
    <w:rsid w:val="75BC2223"/>
    <w:rsid w:val="75C556E6"/>
    <w:rsid w:val="75CB6D7E"/>
    <w:rsid w:val="75D51832"/>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51315"/>
    <w:rsid w:val="768C0C71"/>
    <w:rsid w:val="768F7938"/>
    <w:rsid w:val="76910A04"/>
    <w:rsid w:val="76981E32"/>
    <w:rsid w:val="76A37A02"/>
    <w:rsid w:val="76AF1D88"/>
    <w:rsid w:val="76D37F3A"/>
    <w:rsid w:val="76D417EE"/>
    <w:rsid w:val="76DB2892"/>
    <w:rsid w:val="76E26939"/>
    <w:rsid w:val="76E6252F"/>
    <w:rsid w:val="76E75929"/>
    <w:rsid w:val="76EE4245"/>
    <w:rsid w:val="76F16443"/>
    <w:rsid w:val="76FB4FCD"/>
    <w:rsid w:val="770B16B4"/>
    <w:rsid w:val="771B11CB"/>
    <w:rsid w:val="772D7D59"/>
    <w:rsid w:val="774A385E"/>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84CE1"/>
    <w:rsid w:val="78AB0DA4"/>
    <w:rsid w:val="78C55892"/>
    <w:rsid w:val="78C6353E"/>
    <w:rsid w:val="78C8735A"/>
    <w:rsid w:val="78C95880"/>
    <w:rsid w:val="78D930EC"/>
    <w:rsid w:val="78E24696"/>
    <w:rsid w:val="78EC78E8"/>
    <w:rsid w:val="78EE2915"/>
    <w:rsid w:val="78EF0B61"/>
    <w:rsid w:val="78F5185E"/>
    <w:rsid w:val="790740FD"/>
    <w:rsid w:val="790C1713"/>
    <w:rsid w:val="791800B8"/>
    <w:rsid w:val="791B194F"/>
    <w:rsid w:val="791E3361"/>
    <w:rsid w:val="7927654D"/>
    <w:rsid w:val="792C76C0"/>
    <w:rsid w:val="79437F4F"/>
    <w:rsid w:val="794669D3"/>
    <w:rsid w:val="794F3F6B"/>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255268"/>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5331B5"/>
    <w:rsid w:val="7C63204F"/>
    <w:rsid w:val="7C75137E"/>
    <w:rsid w:val="7C75312C"/>
    <w:rsid w:val="7C8072E7"/>
    <w:rsid w:val="7CA87356"/>
    <w:rsid w:val="7CAC47BB"/>
    <w:rsid w:val="7CAD4FBB"/>
    <w:rsid w:val="7CBB5C63"/>
    <w:rsid w:val="7CC16371"/>
    <w:rsid w:val="7CC6016D"/>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027AB"/>
    <w:rsid w:val="7DBA34EC"/>
    <w:rsid w:val="7DBA7990"/>
    <w:rsid w:val="7DBB7264"/>
    <w:rsid w:val="7DC26844"/>
    <w:rsid w:val="7DC51C1A"/>
    <w:rsid w:val="7DC97BD3"/>
    <w:rsid w:val="7DCF1F7B"/>
    <w:rsid w:val="7DD8618E"/>
    <w:rsid w:val="7DDB4FFE"/>
    <w:rsid w:val="7DE5313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67F14"/>
    <w:rsid w:val="7EAA7A04"/>
    <w:rsid w:val="7EBF4B32"/>
    <w:rsid w:val="7ED44A81"/>
    <w:rsid w:val="7EE33BA8"/>
    <w:rsid w:val="7EF658D2"/>
    <w:rsid w:val="7EF943FE"/>
    <w:rsid w:val="7F127358"/>
    <w:rsid w:val="7F1466C2"/>
    <w:rsid w:val="7F1C7439"/>
    <w:rsid w:val="7F1D2468"/>
    <w:rsid w:val="7F1E7BD1"/>
    <w:rsid w:val="7F201A75"/>
    <w:rsid w:val="7F274082"/>
    <w:rsid w:val="7F361298"/>
    <w:rsid w:val="7F3C7CAF"/>
    <w:rsid w:val="7F4A08A0"/>
    <w:rsid w:val="7F4E2A4C"/>
    <w:rsid w:val="7F514C84"/>
    <w:rsid w:val="7F5434CC"/>
    <w:rsid w:val="7F5D6825"/>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30</Pages>
  <Words>14865</Words>
  <Characters>15926</Characters>
  <Lines>346</Lines>
  <Paragraphs>97</Paragraphs>
  <TotalTime>6</TotalTime>
  <ScaleCrop>false</ScaleCrop>
  <LinksUpToDate>false</LinksUpToDate>
  <CharactersWithSpaces>16061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cp:lastPrinted>2024-02-27T02:41:00Z</cp:lastPrinted>
  <dcterms:modified xsi:type="dcterms:W3CDTF">2025-08-19T01:03:46Z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