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margin" w:tblpXSpec="center" w:tblpY="3436"/>
        <w:tblW w:w="9933" w:type="dxa"/>
        <w:tblInd w:w="0" w:type="dxa"/>
        <w:tbl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single" w:color="FFFFFF" w:themeColor="background1" w:sz="4" w:space="0"/>
          <w:insideV w:val="single" w:color="FFFFFF" w:themeColor="background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2200"/>
        <w:gridCol w:w="1842"/>
        <w:gridCol w:w="2694"/>
        <w:gridCol w:w="1852"/>
      </w:tblGrid>
      <w:tr w14:paraId="0573D660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1345" w:type="dxa"/>
            <w:vAlign w:val="center"/>
          </w:tcPr>
          <w:p w14:paraId="1E9B257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2200" w:type="dxa"/>
            <w:vAlign w:val="center"/>
          </w:tcPr>
          <w:p w14:paraId="2BED7F89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摆式摩擦系数测定仪</w:t>
            </w:r>
          </w:p>
        </w:tc>
        <w:tc>
          <w:tcPr>
            <w:tcW w:w="1842" w:type="dxa"/>
            <w:vAlign w:val="center"/>
          </w:tcPr>
          <w:p w14:paraId="58DED020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0～1.5</w:t>
            </w:r>
          </w:p>
        </w:tc>
        <w:tc>
          <w:tcPr>
            <w:tcW w:w="2694" w:type="dxa"/>
            <w:vAlign w:val="center"/>
          </w:tcPr>
          <w:p w14:paraId="46AE8B62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MPE:±0.04</w:t>
            </w:r>
          </w:p>
        </w:tc>
        <w:tc>
          <w:tcPr>
            <w:tcW w:w="1852" w:type="dxa"/>
            <w:vAlign w:val="center"/>
          </w:tcPr>
          <w:p w14:paraId="6053345A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JJG(交通)053</w:t>
            </w:r>
          </w:p>
          <w:p w14:paraId="48A7F9EA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摆式摩擦系数测定仪检定规程</w:t>
            </w:r>
          </w:p>
        </w:tc>
      </w:tr>
      <w:tr w14:paraId="11E1FA92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1345" w:type="dxa"/>
            <w:vMerge w:val="restart"/>
            <w:vAlign w:val="center"/>
          </w:tcPr>
          <w:p w14:paraId="52B16EC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2200" w:type="dxa"/>
            <w:vMerge w:val="restart"/>
            <w:vAlign w:val="center"/>
          </w:tcPr>
          <w:p w14:paraId="17D67801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逆反射测量仪</w:t>
            </w:r>
          </w:p>
        </w:tc>
        <w:tc>
          <w:tcPr>
            <w:tcW w:w="1842" w:type="dxa"/>
            <w:vAlign w:val="center"/>
          </w:tcPr>
          <w:p w14:paraId="5A5297B6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逆反射标志测量仪（0.1～1999）</w:t>
            </w:r>
          </w:p>
          <w:p w14:paraId="732BE8ED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object>
                <v:shape id="_x0000_i1025" o:spt="75" type="#_x0000_t75" style="height:16pt;width:57.5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4">
                  <o:LockedField>false</o:LockedField>
                </o:OLEObject>
              </w:object>
            </w:r>
          </w:p>
        </w:tc>
        <w:tc>
          <w:tcPr>
            <w:tcW w:w="2694" w:type="dxa"/>
            <w:vAlign w:val="center"/>
          </w:tcPr>
          <w:p w14:paraId="796CE599">
            <w:pPr>
              <w:widowControl/>
              <w:jc w:val="center"/>
              <w:rPr>
                <w:rFonts w:ascii="宋体" w:hAnsi="宋体"/>
                <w:sz w:val="15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pict>
                <v:shape id="_x0000_s1026" o:spid="_x0000_s1026" o:spt="75" alt="" type="#_x0000_t75" style="position:absolute;left:0pt;margin-left:-5.4pt;margin-top:7.8pt;height:48pt;width:132.35pt;mso-wrap-distance-left:9pt;mso-wrap-distance-right:9pt;z-index:-251657216;mso-width-relative:page;mso-height-relative:page;" o:ole="t" filled="f" o:preferrelative="t" stroked="f" coordsize="21600,21600" wrapcoords="21592 -2 0 0 0 21600 21592 21602 8 21602 21600 21600 21600 0 8 -2 21592 -2">
                  <v:path/>
                  <v:fill on="f" focussize="0,0"/>
                  <v:stroke on="f"/>
                  <v:imagedata r:id="rId7" o:title=""/>
                  <o:lock v:ext="edit" aspectratio="t"/>
                  <w10:wrap type="tight"/>
                </v:shape>
                <o:OLEObject Type="Embed" ProgID="Equation.DSMT4" ShapeID="_x0000_s1026" DrawAspect="Content" ObjectID="_1468075726" r:id="rId6">
                  <o:LockedField>false</o:LockedField>
                </o:OLEObject>
              </w:pict>
            </w:r>
          </w:p>
        </w:tc>
        <w:tc>
          <w:tcPr>
            <w:tcW w:w="1852" w:type="dxa"/>
            <w:vMerge w:val="restart"/>
            <w:vAlign w:val="center"/>
          </w:tcPr>
          <w:p w14:paraId="434F5906">
            <w:pPr>
              <w:widowControl/>
              <w:jc w:val="center"/>
              <w:rPr>
                <w:rFonts w:hint="eastAsia" w:ascii="宋体" w:hAnsi="宋体" w:cs="宋体"/>
                <w:strike/>
                <w:dstrike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JJF 1809</w:t>
            </w:r>
          </w:p>
          <w:p w14:paraId="167C8DAC">
            <w:pPr>
              <w:widowControl/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逆反射测量仪</w:t>
            </w:r>
          </w:p>
          <w:p w14:paraId="317949EE">
            <w:pPr>
              <w:widowControl/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校准规范</w:t>
            </w:r>
          </w:p>
          <w:p w14:paraId="6411DFD9">
            <w:pPr>
              <w:widowControl/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 w14:paraId="06D266CF">
            <w:pPr>
              <w:widowControl/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JJF 1796</w:t>
            </w:r>
          </w:p>
          <w:p w14:paraId="662BF2BC"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逆反射标准器</w:t>
            </w:r>
          </w:p>
          <w:p w14:paraId="7B1BCE0E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校准规范</w:t>
            </w:r>
          </w:p>
        </w:tc>
      </w:tr>
      <w:tr w14:paraId="39D1E1EF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1345" w:type="dxa"/>
            <w:vMerge w:val="continue"/>
            <w:vAlign w:val="center"/>
          </w:tcPr>
          <w:p w14:paraId="41AFB94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00" w:type="dxa"/>
            <w:vMerge w:val="continue"/>
            <w:vAlign w:val="center"/>
          </w:tcPr>
          <w:p w14:paraId="686FFF5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42" w:type="dxa"/>
            <w:vAlign w:val="center"/>
          </w:tcPr>
          <w:p w14:paraId="74A31E87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逆反射标线测量仪（0.1～1999）</w:t>
            </w:r>
          </w:p>
          <w:p w14:paraId="3D7649F2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object>
                <v:shape id="_x0000_i1027" o:spt="75" type="#_x0000_t75" style="height:16pt;width:66.5pt;" o:ole="t" filled="f" o:preferrelative="t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8">
                  <o:LockedField>false</o:LockedField>
                </o:OLEObject>
              </w:object>
            </w:r>
          </w:p>
        </w:tc>
        <w:tc>
          <w:tcPr>
            <w:tcW w:w="2694" w:type="dxa"/>
            <w:vAlign w:val="center"/>
          </w:tcPr>
          <w:p w14:paraId="69348BBA">
            <w:pPr>
              <w:snapToGrid w:val="0"/>
              <w:spacing w:before="68" w:beforeLines="22" w:after="68" w:afterLines="22"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仿宋" w:hAnsi="仿宋" w:eastAsia="仿宋"/>
                <w:sz w:val="24"/>
              </w:rPr>
              <w:object>
                <v:shape id="_x0000_i1028" o:spt="75" type="#_x0000_t75" style="height:15.5pt;width:70.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0">
                  <o:LockedField>false</o:LockedField>
                </o:OLEObject>
              </w:object>
            </w:r>
            <w:bookmarkStart w:id="0" w:name="_GoBack"/>
            <w:bookmarkEnd w:id="0"/>
          </w:p>
        </w:tc>
        <w:tc>
          <w:tcPr>
            <w:tcW w:w="1852" w:type="dxa"/>
            <w:vMerge w:val="continue"/>
            <w:vAlign w:val="center"/>
          </w:tcPr>
          <w:p w14:paraId="79324793">
            <w:pPr>
              <w:jc w:val="center"/>
              <w:rPr>
                <w:rFonts w:ascii="宋体" w:hAnsi="宋体" w:cs="宋体"/>
              </w:rPr>
            </w:pPr>
          </w:p>
        </w:tc>
      </w:tr>
      <w:tr w14:paraId="1C2B2EA5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45" w:type="dxa"/>
            <w:vMerge w:val="continue"/>
            <w:vAlign w:val="center"/>
          </w:tcPr>
          <w:p w14:paraId="61D7F1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00" w:type="dxa"/>
            <w:vMerge w:val="continue"/>
            <w:vAlign w:val="center"/>
          </w:tcPr>
          <w:p w14:paraId="2BF6846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42" w:type="dxa"/>
            <w:vAlign w:val="center"/>
          </w:tcPr>
          <w:p w14:paraId="7D7C2A93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突起路标测量仪</w:t>
            </w:r>
          </w:p>
          <w:p w14:paraId="0E39A398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（0.1～1999）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object>
                <v:shape id="_x0000_i1029" o:spt="75" type="#_x0000_t75" style="height:16pt;width:45pt;" o:ole="t" filled="f" o:preferrelative="t" stroked="f" coordsize="21600,21600">
                  <v:path/>
                  <v:fill on="f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12">
                  <o:LockedField>false</o:LockedField>
                </o:OLEObject>
              </w:object>
            </w:r>
          </w:p>
        </w:tc>
        <w:tc>
          <w:tcPr>
            <w:tcW w:w="2694" w:type="dxa"/>
            <w:vAlign w:val="center"/>
          </w:tcPr>
          <w:p w14:paraId="6DF5E26A">
            <w:pPr>
              <w:spacing w:before="68" w:beforeLines="22" w:after="68" w:afterLines="22"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仿宋" w:hAnsi="仿宋" w:eastAsia="仿宋"/>
                <w:sz w:val="24"/>
              </w:rPr>
              <w:object>
                <v:shape id="_x0000_i1030" o:spt="75" type="#_x0000_t75" style="height:15.5pt;width:70.5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0" r:id="rId14">
                  <o:LockedField>false</o:LockedField>
                </o:OLEObject>
              </w:object>
            </w:r>
          </w:p>
        </w:tc>
        <w:tc>
          <w:tcPr>
            <w:tcW w:w="1852" w:type="dxa"/>
            <w:vMerge w:val="continue"/>
          </w:tcPr>
          <w:p w14:paraId="77E21234">
            <w:pPr>
              <w:jc w:val="center"/>
              <w:rPr>
                <w:rFonts w:ascii="宋体" w:hAnsi="宋体"/>
              </w:rPr>
            </w:pPr>
          </w:p>
        </w:tc>
      </w:tr>
      <w:tr w14:paraId="4A7837E6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45" w:type="dxa"/>
            <w:vAlign w:val="center"/>
          </w:tcPr>
          <w:p w14:paraId="1DF67F8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00" w:type="dxa"/>
            <w:vAlign w:val="center"/>
          </w:tcPr>
          <w:p w14:paraId="1460F16C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以下空白</w:t>
            </w:r>
          </w:p>
        </w:tc>
        <w:tc>
          <w:tcPr>
            <w:tcW w:w="1842" w:type="dxa"/>
            <w:vAlign w:val="center"/>
          </w:tcPr>
          <w:p w14:paraId="454B74A9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78867788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2" w:type="dxa"/>
          </w:tcPr>
          <w:p w14:paraId="4EE72AE4">
            <w:pPr>
              <w:jc w:val="center"/>
              <w:rPr>
                <w:rFonts w:ascii="宋体" w:hAnsi="宋体"/>
              </w:rPr>
            </w:pPr>
          </w:p>
        </w:tc>
      </w:tr>
    </w:tbl>
    <w:p w14:paraId="235A73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466E"/>
    <w:rsid w:val="000107B0"/>
    <w:rsid w:val="001B462D"/>
    <w:rsid w:val="001D2B42"/>
    <w:rsid w:val="00231F73"/>
    <w:rsid w:val="002F16CC"/>
    <w:rsid w:val="007554D0"/>
    <w:rsid w:val="00852DAC"/>
    <w:rsid w:val="009B10B7"/>
    <w:rsid w:val="00B0466E"/>
    <w:rsid w:val="00B81DA5"/>
    <w:rsid w:val="00B97860"/>
    <w:rsid w:val="00BF401B"/>
    <w:rsid w:val="00C00AD0"/>
    <w:rsid w:val="00E40DD1"/>
    <w:rsid w:val="00F9225C"/>
    <w:rsid w:val="0B5E0E55"/>
    <w:rsid w:val="30792B27"/>
    <w:rsid w:val="6A7E3FD4"/>
    <w:rsid w:val="F81D8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106</Words>
  <Characters>145</Characters>
  <Lines>2</Lines>
  <Paragraphs>1</Paragraphs>
  <TotalTime>1</TotalTime>
  <ScaleCrop>false</ScaleCrop>
  <LinksUpToDate>false</LinksUpToDate>
  <CharactersWithSpaces>147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2022-01-25T11:43:00Z</dcterms:created>
  <dc:creator>汪智慧</dc:creator>
  <cp:lastModifiedBy> المويجات  . </cp:lastModifiedBy>
  <cp:lastPrinted>2022-01-25T13:58:00Z</cp:lastPrinted>
  <dcterms:modified xsi:type="dcterms:W3CDTF">2025-10-10T06:08:05Z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eyJoZGlkIjoiNWM4NzI2MGUwZDE4OTVmNDdiY2FmYjU0NTQ0ZTk1MTEiLCJ1c2VySWQiOiIyNTYyODQ0MzEifQ==</vt:lpwstr>
  </property>
  <property fmtid="{D5CDD505-2E9C-101B-9397-08002B2CF9AE}" pid="4" name="ICV">
    <vt:lpwstr>9109D97108DA4E678DFFDE7558AA4E41_12</vt:lpwstr>
  </property>
</Properties>
</file>