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eastAsia="方正小标宋_GBK"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ascii="Times New Roman" w:hAnsi="Times New Roman" w:eastAsia="方正小标宋简体" w:cs="方正仿宋简体"/>
          <w:color w:val="000000"/>
          <w:sz w:val="32"/>
          <w:szCs w:val="32"/>
        </w:rPr>
        <w:t>竹制家具产品质量监督抽查实施细则</w:t>
      </w:r>
    </w:p>
    <w:p>
      <w:pPr>
        <w:adjustRightInd w:val="0"/>
        <w:snapToGrid w:val="0"/>
        <w:spacing w:line="440" w:lineRule="exact"/>
        <w:jc w:val="center"/>
        <w:rPr>
          <w:rFonts w:ascii="Times New Roman" w:hAnsi="Times New Roman" w:eastAsia="方正小标宋简体" w:cs="方正仿宋简体"/>
          <w:color w:val="000000"/>
          <w:sz w:val="32"/>
          <w:szCs w:val="32"/>
        </w:rPr>
      </w:pPr>
      <w:r>
        <w:rPr>
          <w:rFonts w:hint="eastAsia" w:ascii="方正小标宋_GBK" w:eastAsia="方正小标宋_GBK" w:cs="方正仿宋简体"/>
          <w:color w:val="000000"/>
          <w:sz w:val="32"/>
          <w:szCs w:val="32"/>
        </w:rPr>
        <w:t>（2022年版）</w:t>
      </w:r>
    </w:p>
    <w:p>
      <w:pPr>
        <w:adjustRightInd w:val="0"/>
        <w:snapToGrid w:val="0"/>
        <w:spacing w:line="594" w:lineRule="exact"/>
        <w:jc w:val="center"/>
        <w:rPr>
          <w:rFonts w:ascii="Times New Roman" w:hAnsi="Times New Roman" w:eastAsia="方正小标宋简体" w:cs="方正仿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r>
        <w:rPr>
          <w:rFonts w:ascii="Times New Roman" w:hAnsi="Times New Roman"/>
          <w:szCs w:val="21"/>
        </w:rPr>
        <w:t>，</w:t>
      </w:r>
      <w:r>
        <w:rPr>
          <w:rFonts w:hint="eastAsia" w:ascii="宋体" w:hAnsi="宋体"/>
          <w:szCs w:val="21"/>
        </w:rPr>
        <w:t>当1件样品不足检测量需求时，每批次产品可抽取样品4件，</w:t>
      </w:r>
      <w:r>
        <w:rPr>
          <w:rFonts w:ascii="Times New Roman" w:hAnsi="Times New Roman"/>
          <w:szCs w:val="21"/>
        </w:rPr>
        <w:t>其中</w:t>
      </w:r>
      <w:r>
        <w:rPr>
          <w:rFonts w:hint="eastAsia" w:ascii="Times New Roman" w:hAnsi="Times New Roman"/>
          <w:szCs w:val="21"/>
        </w:rPr>
        <w:t>2件</w:t>
      </w:r>
      <w:r>
        <w:rPr>
          <w:rFonts w:ascii="Times New Roman" w:hAnsi="Times New Roman"/>
          <w:szCs w:val="21"/>
        </w:rPr>
        <w:t>作为检验样品，</w:t>
      </w:r>
      <w:r>
        <w:rPr>
          <w:rFonts w:hint="eastAsia" w:ascii="Times New Roman" w:hAnsi="Times New Roman"/>
          <w:szCs w:val="21"/>
        </w:rPr>
        <w:t>2件</w:t>
      </w:r>
      <w:r>
        <w:rPr>
          <w:rFonts w:ascii="Times New Roman" w:hAnsi="Times New Roman"/>
          <w:szCs w:val="21"/>
        </w:rPr>
        <w:t>作</w:t>
      </w:r>
      <w:r>
        <w:rPr>
          <w:rFonts w:hint="eastAsia" w:ascii="宋体" w:hAnsi="宋体"/>
          <w:szCs w:val="21"/>
        </w:rPr>
        <w:t>为备用样品。</w:t>
      </w:r>
    </w:p>
    <w:p>
      <w:pPr>
        <w:adjustRightInd w:val="0"/>
        <w:snapToGrid w:val="0"/>
        <w:spacing w:line="440" w:lineRule="exact"/>
        <w:ind w:firstLine="420" w:firstLineChars="200"/>
        <w:rPr>
          <w:rFonts w:ascii="宋体" w:hAnsi="宋体"/>
          <w:szCs w:val="21"/>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10"/>
        <w:tblpPr w:leftFromText="180" w:rightFromText="180" w:vertAnchor="text" w:horzAnchor="page" w:tblpXSpec="center" w:tblpY="423"/>
        <w:tblOverlap w:val="never"/>
        <w:tblW w:w="484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2359"/>
        <w:gridCol w:w="2977"/>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blHeader/>
        </w:trPr>
        <w:tc>
          <w:tcPr>
            <w:tcW w:w="488" w:type="pct"/>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2999" w:type="pct"/>
            <w:gridSpan w:val="2"/>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1513" w:type="pct"/>
            <w:vAlign w:val="center"/>
          </w:tcPr>
          <w:p>
            <w:pPr>
              <w:spacing w:line="440" w:lineRule="exact"/>
              <w:jc w:val="center"/>
              <w:textAlignment w:val="center"/>
              <w:rPr>
                <w:rFonts w:ascii="Times New Roman" w:hAnsi="Times New Roman"/>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hint="eastAsia" w:ascii="Times New Roman" w:hAnsi="Times New Roman"/>
                <w:color w:val="000000"/>
                <w:szCs w:val="21"/>
              </w:rPr>
              <w:t>1</w:t>
            </w:r>
          </w:p>
        </w:tc>
        <w:tc>
          <w:tcPr>
            <w:tcW w:w="132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表面理化性能（漆膜）</w:t>
            </w: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耐液性</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4893.1-2021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耐湿热</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32444-2015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耐干热</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4</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附着力</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5</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耐磨性</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6</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抗冲击</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4893.9-2013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7</w:t>
            </w:r>
          </w:p>
        </w:tc>
        <w:tc>
          <w:tcPr>
            <w:tcW w:w="132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表面理化性能（软、硬质覆面）</w:t>
            </w: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耐冷热循环</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8</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耐干热</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9</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耐液性</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4893.1-2021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10</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表面耐磨性</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17657-2013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11</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抗冲击</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 xml:space="preserve">GB/T </w:t>
            </w:r>
            <w:r>
              <w:rPr>
                <w:rFonts w:hint="eastAsia" w:ascii="Times New Roman" w:hAnsi="Times New Roman"/>
                <w:color w:val="000000"/>
                <w:szCs w:val="21"/>
              </w:rPr>
              <w:t>4893.9-2013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12</w:t>
            </w:r>
          </w:p>
        </w:tc>
        <w:tc>
          <w:tcPr>
            <w:tcW w:w="132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力学性能（柜类）</w:t>
            </w: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结构和底架强度试验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13</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推拉构件结构强度试验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14</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推拉构件强度试验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15</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16</w:t>
            </w:r>
          </w:p>
        </w:tc>
        <w:tc>
          <w:tcPr>
            <w:tcW w:w="132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力学性能（桌类）</w:t>
            </w: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桌面垂直静载荷试验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17</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水平静载荷试验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18</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桌面垂直冲击试验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hint="eastAsia" w:ascii="Times New Roman" w:hAnsi="Times New Roman"/>
                <w:color w:val="000000"/>
                <w:szCs w:val="21"/>
              </w:rPr>
              <w:t>19</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桌腿跌落试验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20</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21</w:t>
            </w:r>
          </w:p>
        </w:tc>
        <w:tc>
          <w:tcPr>
            <w:tcW w:w="132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力学性能（椅凳类）</w:t>
            </w: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座面和椅背静载荷试验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22</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椅腿前向静载荷试验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23</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椅腿侧向静载荷试验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24</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座面冲击试验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25</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跌落试验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26</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27</w:t>
            </w:r>
          </w:p>
        </w:tc>
        <w:tc>
          <w:tcPr>
            <w:tcW w:w="132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力学性能（单层床）</w:t>
            </w: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床铺面集中静载荷试验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28</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床长边静载荷试验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29</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床铺面冲击载荷试验</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30</w:t>
            </w:r>
          </w:p>
        </w:tc>
        <w:tc>
          <w:tcPr>
            <w:tcW w:w="1326"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有害物质限量</w:t>
            </w: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甲醛释放量</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w:t>
            </w:r>
            <w:r>
              <w:rPr>
                <w:rFonts w:hint="eastAsia" w:ascii="Times New Roman" w:hAnsi="Times New Roman"/>
                <w:color w:val="000000"/>
                <w:szCs w:val="21"/>
              </w:rPr>
              <w:t xml:space="preserve">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hint="eastAsia" w:ascii="Times New Roman" w:hAnsi="Times New Roman"/>
                <w:color w:val="000000"/>
                <w:szCs w:val="21"/>
              </w:rPr>
              <w:t>31</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（可溶性铅）</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w:t>
            </w:r>
            <w:r>
              <w:rPr>
                <w:rFonts w:hint="eastAsia" w:ascii="Times New Roman" w:hAnsi="Times New Roman"/>
                <w:color w:val="000000"/>
                <w:szCs w:val="21"/>
              </w:rPr>
              <w:t xml:space="preserve">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32</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（可溶性镉）</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w:t>
            </w:r>
            <w:r>
              <w:rPr>
                <w:rFonts w:hint="eastAsia" w:ascii="Times New Roman" w:hAnsi="Times New Roman"/>
                <w:color w:val="000000"/>
                <w:szCs w:val="21"/>
              </w:rPr>
              <w:t xml:space="preserve">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33</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（可溶性铬）</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w:t>
            </w:r>
            <w:r>
              <w:rPr>
                <w:rFonts w:hint="eastAsia" w:ascii="Times New Roman" w:hAnsi="Times New Roman"/>
                <w:color w:val="000000"/>
                <w:szCs w:val="21"/>
              </w:rPr>
              <w:t xml:space="preserve">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88" w:type="pct"/>
            <w:vAlign w:val="center"/>
          </w:tcPr>
          <w:p>
            <w:pPr>
              <w:snapToGrid w:val="0"/>
              <w:jc w:val="center"/>
              <w:rPr>
                <w:rFonts w:ascii="Times New Roman" w:hAnsi="Times New Roman"/>
                <w:color w:val="000000"/>
                <w:szCs w:val="21"/>
              </w:rPr>
            </w:pPr>
            <w:r>
              <w:rPr>
                <w:rFonts w:ascii="Times New Roman" w:hAnsi="Times New Roman"/>
                <w:color w:val="000000"/>
                <w:szCs w:val="21"/>
              </w:rPr>
              <w:t>34</w:t>
            </w:r>
          </w:p>
        </w:tc>
        <w:tc>
          <w:tcPr>
            <w:tcW w:w="1326" w:type="pct"/>
            <w:vMerge w:val="continue"/>
            <w:vAlign w:val="center"/>
          </w:tcPr>
          <w:p>
            <w:pPr>
              <w:snapToGrid w:val="0"/>
              <w:jc w:val="center"/>
              <w:rPr>
                <w:rFonts w:ascii="Times New Roman" w:hAnsi="Times New Roman"/>
                <w:color w:val="000000"/>
                <w:szCs w:val="21"/>
              </w:rPr>
            </w:pPr>
          </w:p>
        </w:tc>
        <w:tc>
          <w:tcPr>
            <w:tcW w:w="1673"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（可溶性汞）</w:t>
            </w:r>
          </w:p>
        </w:tc>
        <w:tc>
          <w:tcPr>
            <w:tcW w:w="1513" w:type="pct"/>
            <w:vAlign w:val="center"/>
          </w:tcPr>
          <w:p>
            <w:pPr>
              <w:snapToGrid w:val="0"/>
              <w:jc w:val="center"/>
              <w:rPr>
                <w:rFonts w:ascii="Times New Roman" w:hAnsi="Times New Roman"/>
                <w:color w:val="000000"/>
                <w:szCs w:val="21"/>
              </w:rPr>
            </w:pPr>
            <w:r>
              <w:rPr>
                <w:rFonts w:ascii="Times New Roman" w:hAnsi="Times New Roman"/>
                <w:color w:val="000000"/>
                <w:szCs w:val="21"/>
              </w:rPr>
              <w:t>GB</w:t>
            </w:r>
            <w:r>
              <w:rPr>
                <w:rFonts w:hint="eastAsia" w:ascii="Times New Roman" w:hAnsi="Times New Roman"/>
                <w:color w:val="000000"/>
                <w:szCs w:val="21"/>
              </w:rPr>
              <w:t xml:space="preserve"> 18584-2001</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Times New Roman" w:hAnsi="Times New Roman"/>
          <w:color w:val="000000"/>
          <w:szCs w:val="21"/>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GB/T 32444-2015</w:t>
      </w:r>
      <w:r>
        <w:rPr>
          <w:rFonts w:hint="eastAsia" w:ascii="Times New Roman" w:hAnsi="Times New Roman"/>
          <w:color w:val="000000"/>
          <w:szCs w:val="21"/>
        </w:rPr>
        <w:t xml:space="preserve"> 竹制家具通用技术条件</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w:t>
      </w:r>
      <w:bookmarkStart w:id="0" w:name="_GoBack"/>
      <w:bookmarkEnd w:id="0"/>
      <w:r>
        <w:rPr>
          <w:rFonts w:ascii="Times New Roman" w:hAnsi="Times New Roman"/>
          <w:color w:val="000000"/>
          <w:szCs w:val="21"/>
        </w:rPr>
        <w:t>；检验项目中任一项或一项以上不合格，判定为被抽查产品不合格。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eastAsia"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color w:val="000000"/>
          <w:szCs w:val="21"/>
        </w:rPr>
      </w:pPr>
    </w:p>
    <w:p>
      <w:pPr>
        <w:spacing w:line="360" w:lineRule="auto"/>
        <w:rPr>
          <w:rFonts w:eastAsia="黑体"/>
          <w:color w:val="000000"/>
          <w:szCs w:val="21"/>
        </w:rPr>
      </w:pPr>
      <w:r>
        <w:rPr>
          <w:rFonts w:eastAsia="黑体"/>
          <w:color w:val="000000"/>
          <w:szCs w:val="21"/>
        </w:rPr>
        <w:t xml:space="preserve">4 </w:t>
      </w:r>
      <w:r>
        <w:rPr>
          <w:rFonts w:hint="eastAsia" w:eastAsia="黑体"/>
          <w:color w:val="000000"/>
          <w:szCs w:val="21"/>
        </w:rPr>
        <w:t>附则</w:t>
      </w:r>
    </w:p>
    <w:p>
      <w:pPr>
        <w:snapToGrid w:val="0"/>
        <w:spacing w:line="384" w:lineRule="auto"/>
        <w:ind w:firstLine="420" w:firstLineChars="200"/>
        <w:rPr>
          <w:color w:val="000000"/>
          <w:szCs w:val="21"/>
        </w:rPr>
      </w:pPr>
      <w:r>
        <w:rPr>
          <w:rFonts w:hint="eastAsia"/>
          <w:color w:val="000000"/>
          <w:szCs w:val="21"/>
        </w:rPr>
        <w:t>本细则属首次发布。</w:t>
      </w:r>
    </w:p>
    <w:p>
      <w:pPr>
        <w:snapToGrid w:val="0"/>
        <w:spacing w:line="384" w:lineRule="auto"/>
        <w:ind w:firstLine="420" w:firstLineChars="200"/>
        <w:rPr>
          <w:rFonts w:ascii="Times New Roman" w:hAnsi="Times New Roman"/>
          <w:color w:val="000000"/>
          <w:szCs w:val="21"/>
        </w:rPr>
      </w:pP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52D0A"/>
    <w:rsid w:val="0006741A"/>
    <w:rsid w:val="00080190"/>
    <w:rsid w:val="000A0C0F"/>
    <w:rsid w:val="000A1F68"/>
    <w:rsid w:val="000D135B"/>
    <w:rsid w:val="0010045C"/>
    <w:rsid w:val="001134E2"/>
    <w:rsid w:val="0013450E"/>
    <w:rsid w:val="00135D58"/>
    <w:rsid w:val="001479E1"/>
    <w:rsid w:val="00175325"/>
    <w:rsid w:val="001960E8"/>
    <w:rsid w:val="00197FAE"/>
    <w:rsid w:val="001B1ECE"/>
    <w:rsid w:val="001B3557"/>
    <w:rsid w:val="001D3021"/>
    <w:rsid w:val="001E7E75"/>
    <w:rsid w:val="001F4D89"/>
    <w:rsid w:val="002642D1"/>
    <w:rsid w:val="00283526"/>
    <w:rsid w:val="00287CFB"/>
    <w:rsid w:val="002A1067"/>
    <w:rsid w:val="002B6418"/>
    <w:rsid w:val="002C75FA"/>
    <w:rsid w:val="002F3260"/>
    <w:rsid w:val="00301FD0"/>
    <w:rsid w:val="00342341"/>
    <w:rsid w:val="00354255"/>
    <w:rsid w:val="00355360"/>
    <w:rsid w:val="003611BA"/>
    <w:rsid w:val="003701D3"/>
    <w:rsid w:val="003A45A8"/>
    <w:rsid w:val="003C4925"/>
    <w:rsid w:val="003F71F9"/>
    <w:rsid w:val="004565AD"/>
    <w:rsid w:val="004A4DFC"/>
    <w:rsid w:val="004B58D8"/>
    <w:rsid w:val="004B599D"/>
    <w:rsid w:val="004C6EAB"/>
    <w:rsid w:val="004C79DF"/>
    <w:rsid w:val="004D05AF"/>
    <w:rsid w:val="00507AE0"/>
    <w:rsid w:val="0051512A"/>
    <w:rsid w:val="00560FE5"/>
    <w:rsid w:val="005B7DE1"/>
    <w:rsid w:val="00624DD6"/>
    <w:rsid w:val="006350F9"/>
    <w:rsid w:val="00652075"/>
    <w:rsid w:val="00652B40"/>
    <w:rsid w:val="00660FFF"/>
    <w:rsid w:val="0067449B"/>
    <w:rsid w:val="00675807"/>
    <w:rsid w:val="006C75F5"/>
    <w:rsid w:val="006F3686"/>
    <w:rsid w:val="006F6818"/>
    <w:rsid w:val="00700705"/>
    <w:rsid w:val="007032EA"/>
    <w:rsid w:val="00712FE6"/>
    <w:rsid w:val="00721DBD"/>
    <w:rsid w:val="00766407"/>
    <w:rsid w:val="007C5B37"/>
    <w:rsid w:val="007E7B78"/>
    <w:rsid w:val="00801099"/>
    <w:rsid w:val="0081765C"/>
    <w:rsid w:val="008536DB"/>
    <w:rsid w:val="00863267"/>
    <w:rsid w:val="00863F48"/>
    <w:rsid w:val="00872CC4"/>
    <w:rsid w:val="008737DB"/>
    <w:rsid w:val="008B262B"/>
    <w:rsid w:val="008E4C32"/>
    <w:rsid w:val="008F131B"/>
    <w:rsid w:val="00911043"/>
    <w:rsid w:val="00933214"/>
    <w:rsid w:val="00963128"/>
    <w:rsid w:val="009A6925"/>
    <w:rsid w:val="009B3AF3"/>
    <w:rsid w:val="009B48C4"/>
    <w:rsid w:val="009C1C38"/>
    <w:rsid w:val="009D2CD9"/>
    <w:rsid w:val="009D2E2A"/>
    <w:rsid w:val="009D6D05"/>
    <w:rsid w:val="009E6086"/>
    <w:rsid w:val="009F189F"/>
    <w:rsid w:val="00A055B0"/>
    <w:rsid w:val="00A0674B"/>
    <w:rsid w:val="00A256FA"/>
    <w:rsid w:val="00A5157E"/>
    <w:rsid w:val="00A66A3D"/>
    <w:rsid w:val="00A7543F"/>
    <w:rsid w:val="00A77E8A"/>
    <w:rsid w:val="00A916BA"/>
    <w:rsid w:val="00AB2350"/>
    <w:rsid w:val="00AB462B"/>
    <w:rsid w:val="00AC3102"/>
    <w:rsid w:val="00AE1821"/>
    <w:rsid w:val="00AE471A"/>
    <w:rsid w:val="00AE5734"/>
    <w:rsid w:val="00AF5572"/>
    <w:rsid w:val="00B51584"/>
    <w:rsid w:val="00B54E2B"/>
    <w:rsid w:val="00B55224"/>
    <w:rsid w:val="00B80476"/>
    <w:rsid w:val="00B97F97"/>
    <w:rsid w:val="00BD2490"/>
    <w:rsid w:val="00C17712"/>
    <w:rsid w:val="00C17F20"/>
    <w:rsid w:val="00C207B1"/>
    <w:rsid w:val="00C21785"/>
    <w:rsid w:val="00C23A26"/>
    <w:rsid w:val="00C345BB"/>
    <w:rsid w:val="00C46A22"/>
    <w:rsid w:val="00C57739"/>
    <w:rsid w:val="00C9467F"/>
    <w:rsid w:val="00CD3877"/>
    <w:rsid w:val="00CD7EE7"/>
    <w:rsid w:val="00CF5F1B"/>
    <w:rsid w:val="00D1325F"/>
    <w:rsid w:val="00D31DB4"/>
    <w:rsid w:val="00D6657B"/>
    <w:rsid w:val="00D732ED"/>
    <w:rsid w:val="00D85C2A"/>
    <w:rsid w:val="00D879A0"/>
    <w:rsid w:val="00D9506C"/>
    <w:rsid w:val="00DC0140"/>
    <w:rsid w:val="00DD7E3B"/>
    <w:rsid w:val="00E1489E"/>
    <w:rsid w:val="00E24FC8"/>
    <w:rsid w:val="00E66BAB"/>
    <w:rsid w:val="00E96130"/>
    <w:rsid w:val="00EF0AC2"/>
    <w:rsid w:val="00F24C84"/>
    <w:rsid w:val="00F45C7A"/>
    <w:rsid w:val="00F61623"/>
    <w:rsid w:val="00F64554"/>
    <w:rsid w:val="00F85EBB"/>
    <w:rsid w:val="00FA2884"/>
    <w:rsid w:val="00FA45C8"/>
    <w:rsid w:val="00FA59DC"/>
    <w:rsid w:val="00FC0C80"/>
    <w:rsid w:val="00FE1549"/>
    <w:rsid w:val="01757279"/>
    <w:rsid w:val="02394E6E"/>
    <w:rsid w:val="071C39DD"/>
    <w:rsid w:val="0C3020D5"/>
    <w:rsid w:val="0D184869"/>
    <w:rsid w:val="14707C4A"/>
    <w:rsid w:val="14A748C1"/>
    <w:rsid w:val="29817179"/>
    <w:rsid w:val="2C062286"/>
    <w:rsid w:val="4A1D0919"/>
    <w:rsid w:val="55CC633D"/>
    <w:rsid w:val="60D566FD"/>
    <w:rsid w:val="61D054C2"/>
    <w:rsid w:val="61F5033B"/>
    <w:rsid w:val="652F585C"/>
    <w:rsid w:val="723415EF"/>
    <w:rsid w:val="73B7C4B7"/>
    <w:rsid w:val="97E8B2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257</Words>
  <Characters>1471</Characters>
  <Lines>12</Lines>
  <Paragraphs>3</Paragraphs>
  <TotalTime>1</TotalTime>
  <ScaleCrop>false</ScaleCrop>
  <LinksUpToDate>false</LinksUpToDate>
  <CharactersWithSpaces>1725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2019-12-09T18:31:00Z</dcterms:created>
  <dc:creator>lenovo</dc:creator>
  <cp:lastModifiedBy>ysgz</cp:lastModifiedBy>
  <dcterms:modified xsi:type="dcterms:W3CDTF">2022-07-12T17:10:56Z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E6143228EC144789B85BBDDAA55DF99B</vt:lpwstr>
  </property>
</Properties>
</file>