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26F57" w:rsidRDefault="00E35C9C" w:rsidP="004639EC">
      <w:pPr>
        <w:snapToGrid w:val="0"/>
        <w:rPr>
          <w:rFonts w:ascii="仿宋" w:eastAsia="仿宋" w:hAnsi="仿宋" w:cs="宋体" w:hint="eastAsia"/>
          <w:sz w:val="32"/>
          <w:szCs w:val="30"/>
          <w:lang w:eastAsia="zh-CN"/>
        </w:rPr>
      </w:pPr>
      <w:r w:rsidRPr="000075F2">
        <w:rPr>
          <w:rFonts w:ascii="黑体" w:eastAsia="黑体" w:hAnsi="黑体" w:cs="宋体" w:hint="eastAsia"/>
          <w:sz w:val="32"/>
          <w:szCs w:val="30"/>
          <w:lang w:eastAsia="zh-CN"/>
        </w:rPr>
        <w:t>附件</w:t>
      </w:r>
      <w:r w:rsidR="00DF5D08">
        <w:rPr>
          <w:rFonts w:ascii="黑体" w:eastAsia="黑体" w:hAnsi="黑体" w:cs="宋体" w:hint="eastAsia"/>
          <w:sz w:val="32"/>
          <w:szCs w:val="30"/>
          <w:lang w:eastAsia="zh-CN"/>
        </w:rPr>
        <w:t>2</w:t>
      </w:r>
    </w:p>
    <w:p w:rsidR="00F364BB" w:rsidRDefault="00F364BB" w:rsidP="004639EC">
      <w:pPr>
        <w:snapToGrid w:val="0"/>
        <w:jc w:val="center"/>
        <w:rPr>
          <w:rFonts w:ascii="方正小标宋简体" w:eastAsia="方正小标宋简体" w:hAnsi="宋体" w:cs="宋体" w:hint="eastAsia"/>
          <w:sz w:val="36"/>
          <w:szCs w:val="32"/>
          <w:lang w:eastAsia="zh-CN"/>
        </w:rPr>
      </w:pPr>
    </w:p>
    <w:p w:rsidR="00B60ADF" w:rsidRPr="00F364BB" w:rsidRDefault="004757BB" w:rsidP="004639EC">
      <w:pPr>
        <w:snapToGrid w:val="0"/>
        <w:jc w:val="center"/>
        <w:rPr>
          <w:rFonts w:ascii="方正小标宋简体" w:eastAsia="方正小标宋简体" w:hAnsi="宋体" w:cs="宋体" w:hint="eastAsia"/>
          <w:sz w:val="44"/>
          <w:szCs w:val="44"/>
          <w:lang w:eastAsia="zh-CN"/>
        </w:rPr>
      </w:pPr>
      <w:r w:rsidRPr="00F364BB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项目</w:t>
      </w:r>
      <w:r w:rsidR="00B60ADF" w:rsidRPr="00F364BB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验收意见</w:t>
      </w:r>
      <w:r w:rsidRPr="00F364BB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（</w:t>
      </w:r>
      <w:r w:rsidR="00B60ADF" w:rsidRPr="00F364BB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模板</w:t>
      </w:r>
      <w:r w:rsidRPr="00F364BB"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7"/>
      </w:tblGrid>
      <w:tr w:rsidR="00B60ADF" w:rsidRPr="004757BB" w:rsidTr="00796EF0">
        <w:trPr>
          <w:trHeight w:val="10950"/>
        </w:trPr>
        <w:tc>
          <w:tcPr>
            <w:tcW w:w="9627" w:type="dxa"/>
            <w:shd w:val="clear" w:color="auto" w:fill="auto"/>
          </w:tcPr>
          <w:p w:rsidR="00796EF0" w:rsidRDefault="00796EF0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</w:pPr>
          </w:p>
          <w:p w:rsidR="00B60ADF" w:rsidRPr="00F364BB" w:rsidRDefault="00B60ADF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20</w:t>
            </w:r>
            <w:r w:rsidR="000075F2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20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年</w:t>
            </w:r>
            <w:r w:rsidR="000075F2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10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月</w:t>
            </w:r>
            <w:r w:rsidR="000075F2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27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日，省知识产权局组织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专家组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对</w:t>
            </w:r>
            <w:r w:rsidR="00796EF0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u w:val="single"/>
                <w:lang w:eastAsia="zh-CN"/>
              </w:rPr>
              <w:t xml:space="preserve">   </w:t>
            </w:r>
            <w:r w:rsidR="00796EF0">
              <w:rPr>
                <w:rFonts w:ascii="仿宋_GB2312" w:eastAsia="仿宋_GB2312" w:hAnsi="宋体" w:hint="eastAsia"/>
                <w:color w:val="000000"/>
                <w:sz w:val="30"/>
                <w:szCs w:val="30"/>
                <w:u w:val="single"/>
                <w:lang w:eastAsia="zh-CN"/>
              </w:rPr>
              <w:t xml:space="preserve"> 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公司所承担的</w:t>
            </w:r>
            <w:r w:rsidR="00F364BB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u w:val="single"/>
                <w:lang w:eastAsia="zh-CN"/>
              </w:rPr>
              <w:t xml:space="preserve">   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年贵州省知识产权优势企业培育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工程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项目进行验收。专家组听取了项目单位的工作汇报、审阅了相关资料、质询了有关问题，形成以下意见：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一、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提供的项目验收资料符合项目验收要求。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二、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按照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项目任务书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要求，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项目实施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</w:rPr>
              <w:t>期间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完成了下列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工作内容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：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（一）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建立健全了知识产权管理体系和制度。设立了专门的知识产权管理办公室，配备了</w:t>
            </w:r>
            <w:r w:rsidRPr="00F364BB">
              <w:rPr>
                <w:rFonts w:ascii="仿宋_GB2312" w:eastAsia="仿宋_GB2312" w:hAnsi="宋体" w:hint="eastAsia"/>
                <w:color w:val="000000"/>
                <w:sz w:val="30"/>
                <w:szCs w:val="30"/>
                <w:u w:val="single"/>
                <w:lang w:eastAsia="zh-CN"/>
              </w:rPr>
              <w:t xml:space="preserve"> 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名工作人员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(其中专职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名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)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，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共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投入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万元专项工作经费，制定实施了</w:t>
            </w:r>
            <w:r w:rsidR="00796EF0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u w:val="single"/>
                <w:lang w:eastAsia="zh-CN"/>
              </w:rPr>
              <w:t xml:space="preserve"> 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等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知识产权管理制度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制度，建立了知识产权维权援助机制。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（二）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积极开展知识产权培训工作。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共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举办专题培训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期，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外派学习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人次，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知识产权知识普及率达到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%。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（三）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大力开展专利信息分析利用和专利战略研究工作。建立了</w:t>
            </w:r>
            <w:r w:rsidR="00796EF0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u w:val="single"/>
                <w:lang w:eastAsia="zh-CN"/>
              </w:rPr>
              <w:t xml:space="preserve"> 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专利数据库和专利信息分析平台，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借助互联网等渠道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开展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了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专利信息分析利用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工作及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</w:t>
            </w:r>
            <w:r w:rsidR="00803A16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lang w:eastAsia="zh-CN"/>
              </w:rPr>
              <w:t>(项目名称)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专利战略研究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。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（四）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知识产权创造和运用能力得到提升。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累计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申请专利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＿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件，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其中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发明占比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%；授权专利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件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，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在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等技术领域形成专利群，专利实施率达到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%。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（五）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知识产权助推企业发展作用明显。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培育期间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专利产品实现销售收入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万元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(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占企业总销售收入的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%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)</w:t>
            </w:r>
            <w:r w:rsidR="00B60ADF" w:rsidRPr="00F364BB">
              <w:rPr>
                <w:rFonts w:ascii="仿宋_GB2312" w:eastAsia="仿宋_GB2312" w:hAnsi="宋体" w:hint="eastAsia"/>
                <w:color w:val="FF0000"/>
                <w:sz w:val="30"/>
                <w:szCs w:val="30"/>
                <w:lang w:eastAsia="zh-CN"/>
              </w:rPr>
              <w:t>，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利润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万元、税收</w:t>
            </w:r>
            <w:r w:rsidR="00796EF0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u w:val="single"/>
                <w:lang w:eastAsia="zh-CN"/>
              </w:rPr>
              <w:t xml:space="preserve">   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万元。</w:t>
            </w:r>
          </w:p>
          <w:p w:rsidR="00B60ADF" w:rsidRPr="00F364BB" w:rsidRDefault="00F364BB" w:rsidP="00F364BB">
            <w:pPr>
              <w:snapToGrid w:val="0"/>
              <w:ind w:firstLineChars="200" w:firstLine="666"/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  <w:lang w:eastAsia="zh-CN"/>
              </w:rPr>
              <w:t>（六）</w:t>
            </w:r>
            <w:r w:rsidR="00B60ADF" w:rsidRPr="00F364BB">
              <w:rPr>
                <w:rFonts w:ascii="仿宋_GB2312" w:eastAsia="仿宋_GB2312" w:hAnsi="宋体" w:hint="eastAsia"/>
                <w:sz w:val="30"/>
                <w:szCs w:val="30"/>
              </w:rPr>
              <w:t>经费使用符合《贵州省省级知识产权专项资金使用管理办法》的规定。</w:t>
            </w:r>
          </w:p>
          <w:p w:rsidR="00B60ADF" w:rsidRPr="004757BB" w:rsidRDefault="00B60ADF" w:rsidP="00F364BB">
            <w:pPr>
              <w:snapToGrid w:val="0"/>
              <w:ind w:firstLineChars="200" w:firstLine="666"/>
              <w:rPr>
                <w:rFonts w:ascii="仿宋" w:eastAsia="仿宋" w:hAnsi="仿宋" w:cs="宋体" w:hint="eastAsia"/>
                <w:sz w:val="30"/>
                <w:szCs w:val="30"/>
                <w:lang w:eastAsia="zh-CN"/>
              </w:rPr>
            </w:pP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综上所述，</w:t>
            </w:r>
            <w:r w:rsidR="00F364BB"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    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公司已按“</w:t>
            </w:r>
            <w:r w:rsidR="00F364BB" w:rsidRPr="00F364BB">
              <w:rPr>
                <w:rFonts w:ascii="仿宋_GB2312" w:eastAsia="仿宋_GB2312" w:hAnsi="宋体" w:hint="eastAsia"/>
                <w:sz w:val="30"/>
                <w:szCs w:val="30"/>
                <w:u w:val="single"/>
                <w:lang w:eastAsia="zh-CN"/>
              </w:rPr>
              <w:t xml:space="preserve">  </w:t>
            </w:r>
            <w:r w:rsidR="00803A16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lang w:eastAsia="zh-CN"/>
              </w:rPr>
              <w:t>(任务书编</w:t>
            </w:r>
            <w:r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lang w:eastAsia="zh-CN"/>
              </w:rPr>
              <w:t>号</w:t>
            </w:r>
            <w:r w:rsidR="00803A16" w:rsidRPr="00FB5467">
              <w:rPr>
                <w:rFonts w:ascii="仿宋_GB2312" w:eastAsia="仿宋_GB2312" w:hAnsi="宋体" w:hint="eastAsia"/>
                <w:color w:val="000000"/>
                <w:sz w:val="30"/>
                <w:szCs w:val="30"/>
                <w:lang w:eastAsia="zh-CN"/>
              </w:rPr>
              <w:t>)</w:t>
            </w:r>
            <w:r w:rsidR="00803A16" w:rsidRPr="00F364BB">
              <w:rPr>
                <w:rFonts w:ascii="仿宋_GB2312" w:eastAsia="仿宋_GB2312" w:hAnsi="宋体" w:hint="eastAsia"/>
                <w:sz w:val="30"/>
                <w:szCs w:val="30"/>
              </w:rPr>
              <w:t>”</w:t>
            </w:r>
            <w:r w:rsidRPr="00F364BB">
              <w:rPr>
                <w:rFonts w:ascii="仿宋_GB2312" w:eastAsia="仿宋_GB2312" w:hAnsi="宋体" w:hint="eastAsia"/>
                <w:sz w:val="30"/>
                <w:szCs w:val="30"/>
              </w:rPr>
              <w:t>的要求完成各项工作任务，同意通过验收。</w:t>
            </w:r>
          </w:p>
        </w:tc>
      </w:tr>
    </w:tbl>
    <w:p w:rsidR="00B60ADF" w:rsidRPr="00803A16" w:rsidRDefault="00B60ADF" w:rsidP="00E35C9C">
      <w:pPr>
        <w:snapToGrid w:val="0"/>
        <w:spacing w:line="360" w:lineRule="auto"/>
        <w:jc w:val="center"/>
        <w:rPr>
          <w:rFonts w:ascii="仿宋" w:eastAsia="仿宋" w:hAnsi="仿宋" w:cs="宋体" w:hint="eastAsia"/>
          <w:sz w:val="10"/>
          <w:szCs w:val="10"/>
          <w:lang w:eastAsia="zh-CN"/>
        </w:rPr>
      </w:pPr>
    </w:p>
    <w:sectPr w:rsidR="00B60ADF" w:rsidRPr="00803A16" w:rsidSect="00903E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247" w:bottom="1418" w:left="1247" w:header="720" w:footer="992" w:gutter="0"/>
      <w:cols w:space="720"/>
      <w:titlePg/>
      <w:docGrid w:type="linesAndChars" w:linePitch="312" w:charSpace="675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7A2" w:rsidRDefault="00F037A2">
      <w:r>
        <w:separator/>
      </w:r>
    </w:p>
  </w:endnote>
  <w:endnote w:type="continuationSeparator" w:id="1">
    <w:p w:rsidR="00F037A2" w:rsidRDefault="00F0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150" w:rsidRDefault="006D4150">
    <w:pPr>
      <w:pStyle w:val="ab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2</w:t>
    </w:r>
    <w:r>
      <w:fldChar w:fldCharType="end"/>
    </w:r>
  </w:p>
  <w:p w:rsidR="006D4150" w:rsidRDefault="006D415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BB" w:rsidRDefault="004757BB">
    <w:pPr>
      <w:pStyle w:val="ab"/>
      <w:jc w:val="center"/>
    </w:pPr>
    <w:fldSimple w:instr="PAGE   \* MERGEFORMAT">
      <w:r w:rsidR="00F364BB" w:rsidRPr="00F364BB">
        <w:rPr>
          <w:noProof/>
          <w:lang w:val="zh-CN" w:eastAsia="zh-CN"/>
        </w:rPr>
        <w:t>2</w:t>
      </w:r>
    </w:fldSimple>
  </w:p>
  <w:p w:rsidR="006D4150" w:rsidRDefault="006D415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23" w:rsidRDefault="00D5142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7A2" w:rsidRDefault="00F037A2">
      <w:r>
        <w:separator/>
      </w:r>
    </w:p>
  </w:footnote>
  <w:footnote w:type="continuationSeparator" w:id="1">
    <w:p w:rsidR="00F037A2" w:rsidRDefault="00F0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23" w:rsidRDefault="00D5142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23" w:rsidRDefault="00D51423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23" w:rsidRDefault="00D5142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3B1ADAFC"/>
    <w:lvl w:ilvl="0">
      <w:start w:val="1"/>
      <w:numFmt w:val="chineseCounting"/>
      <w:suff w:val="nothing"/>
      <w:lvlText w:val="%1、"/>
      <w:lvlJc w:val="left"/>
      <w:rPr>
        <w:b/>
      </w:rPr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420"/>
  <w:drawingGridHorizontalSpacing w:val="243"/>
  <w:drawingGridVerticalSpacing w:val="156"/>
  <w:displayHorizontalDrawingGridEvery w:val="0"/>
  <w:displayVerticalDrawingGridEvery w:val="0"/>
  <w:characterSpacingControl w:val="compressPunctuation"/>
  <w:doNotValidateAgainstSchema/>
  <w:doNotDemarcateInvalidXml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0BE"/>
    <w:rsid w:val="000075F2"/>
    <w:rsid w:val="0003186A"/>
    <w:rsid w:val="00054820"/>
    <w:rsid w:val="000959C0"/>
    <w:rsid w:val="000E1285"/>
    <w:rsid w:val="00101194"/>
    <w:rsid w:val="00107B85"/>
    <w:rsid w:val="00135DB5"/>
    <w:rsid w:val="00151162"/>
    <w:rsid w:val="0015181B"/>
    <w:rsid w:val="00183E84"/>
    <w:rsid w:val="00186307"/>
    <w:rsid w:val="001A54BE"/>
    <w:rsid w:val="001C0ED6"/>
    <w:rsid w:val="001F2C0F"/>
    <w:rsid w:val="00212FD8"/>
    <w:rsid w:val="00214B7E"/>
    <w:rsid w:val="002173AB"/>
    <w:rsid w:val="002236E3"/>
    <w:rsid w:val="00251A95"/>
    <w:rsid w:val="00282A4E"/>
    <w:rsid w:val="002D1F35"/>
    <w:rsid w:val="002E1EC9"/>
    <w:rsid w:val="002E37A4"/>
    <w:rsid w:val="0030534A"/>
    <w:rsid w:val="0031686B"/>
    <w:rsid w:val="00322550"/>
    <w:rsid w:val="0032432A"/>
    <w:rsid w:val="00331D9A"/>
    <w:rsid w:val="003445B3"/>
    <w:rsid w:val="003508F8"/>
    <w:rsid w:val="003578B1"/>
    <w:rsid w:val="00363CE9"/>
    <w:rsid w:val="00373871"/>
    <w:rsid w:val="00377275"/>
    <w:rsid w:val="00390E35"/>
    <w:rsid w:val="00396397"/>
    <w:rsid w:val="003C1FC4"/>
    <w:rsid w:val="003D6CE6"/>
    <w:rsid w:val="003F0654"/>
    <w:rsid w:val="00422F04"/>
    <w:rsid w:val="00447610"/>
    <w:rsid w:val="00462342"/>
    <w:rsid w:val="004639EC"/>
    <w:rsid w:val="004712F7"/>
    <w:rsid w:val="00474707"/>
    <w:rsid w:val="004757BB"/>
    <w:rsid w:val="004B0525"/>
    <w:rsid w:val="004B2386"/>
    <w:rsid w:val="004C003C"/>
    <w:rsid w:val="004C1AB0"/>
    <w:rsid w:val="004E4E52"/>
    <w:rsid w:val="004F246C"/>
    <w:rsid w:val="005170E6"/>
    <w:rsid w:val="005240F0"/>
    <w:rsid w:val="00565755"/>
    <w:rsid w:val="005D7A5B"/>
    <w:rsid w:val="005E379F"/>
    <w:rsid w:val="005E6288"/>
    <w:rsid w:val="005F71D9"/>
    <w:rsid w:val="00614904"/>
    <w:rsid w:val="00617888"/>
    <w:rsid w:val="006262C2"/>
    <w:rsid w:val="00642CCB"/>
    <w:rsid w:val="00644F4B"/>
    <w:rsid w:val="00664C66"/>
    <w:rsid w:val="006D4150"/>
    <w:rsid w:val="00751DD8"/>
    <w:rsid w:val="007829AD"/>
    <w:rsid w:val="00796EF0"/>
    <w:rsid w:val="007B0BB7"/>
    <w:rsid w:val="007C41E9"/>
    <w:rsid w:val="007C497A"/>
    <w:rsid w:val="007F3AC1"/>
    <w:rsid w:val="00803A16"/>
    <w:rsid w:val="0082591A"/>
    <w:rsid w:val="008305F2"/>
    <w:rsid w:val="00844211"/>
    <w:rsid w:val="00855A4C"/>
    <w:rsid w:val="00865BFF"/>
    <w:rsid w:val="00876710"/>
    <w:rsid w:val="00877E8E"/>
    <w:rsid w:val="008839C3"/>
    <w:rsid w:val="00886266"/>
    <w:rsid w:val="00891019"/>
    <w:rsid w:val="008A31EF"/>
    <w:rsid w:val="008B2895"/>
    <w:rsid w:val="008B2A25"/>
    <w:rsid w:val="008D572F"/>
    <w:rsid w:val="008F6AF4"/>
    <w:rsid w:val="00903EE9"/>
    <w:rsid w:val="00913374"/>
    <w:rsid w:val="00941A21"/>
    <w:rsid w:val="00965EEB"/>
    <w:rsid w:val="00966034"/>
    <w:rsid w:val="00971330"/>
    <w:rsid w:val="009852CC"/>
    <w:rsid w:val="00985F8F"/>
    <w:rsid w:val="00991287"/>
    <w:rsid w:val="009951CA"/>
    <w:rsid w:val="009C4E1E"/>
    <w:rsid w:val="009D1475"/>
    <w:rsid w:val="009E390C"/>
    <w:rsid w:val="009E5FD3"/>
    <w:rsid w:val="00A26F57"/>
    <w:rsid w:val="00A43E52"/>
    <w:rsid w:val="00A56D38"/>
    <w:rsid w:val="00A84635"/>
    <w:rsid w:val="00AA4E26"/>
    <w:rsid w:val="00AF4091"/>
    <w:rsid w:val="00B06728"/>
    <w:rsid w:val="00B0731B"/>
    <w:rsid w:val="00B16E2E"/>
    <w:rsid w:val="00B40B55"/>
    <w:rsid w:val="00B43E89"/>
    <w:rsid w:val="00B54E42"/>
    <w:rsid w:val="00B60ADF"/>
    <w:rsid w:val="00B7419C"/>
    <w:rsid w:val="00B81EB1"/>
    <w:rsid w:val="00BC4197"/>
    <w:rsid w:val="00BD020C"/>
    <w:rsid w:val="00C200F3"/>
    <w:rsid w:val="00C37B11"/>
    <w:rsid w:val="00C559C3"/>
    <w:rsid w:val="00CA4790"/>
    <w:rsid w:val="00CC43A2"/>
    <w:rsid w:val="00CC4CAB"/>
    <w:rsid w:val="00CD65DC"/>
    <w:rsid w:val="00D056CE"/>
    <w:rsid w:val="00D20DF0"/>
    <w:rsid w:val="00D20F0B"/>
    <w:rsid w:val="00D40BB6"/>
    <w:rsid w:val="00D51423"/>
    <w:rsid w:val="00D63B77"/>
    <w:rsid w:val="00D9520B"/>
    <w:rsid w:val="00DA4A83"/>
    <w:rsid w:val="00DA704E"/>
    <w:rsid w:val="00DE7E2E"/>
    <w:rsid w:val="00DF4BF8"/>
    <w:rsid w:val="00DF5D08"/>
    <w:rsid w:val="00E35C9C"/>
    <w:rsid w:val="00E35F79"/>
    <w:rsid w:val="00E515E2"/>
    <w:rsid w:val="00E524AB"/>
    <w:rsid w:val="00E6092E"/>
    <w:rsid w:val="00E77B78"/>
    <w:rsid w:val="00E80F2A"/>
    <w:rsid w:val="00E91BB7"/>
    <w:rsid w:val="00EA5801"/>
    <w:rsid w:val="00EB79F8"/>
    <w:rsid w:val="00ED1FA9"/>
    <w:rsid w:val="00ED5C68"/>
    <w:rsid w:val="00EE47CA"/>
    <w:rsid w:val="00EF7A11"/>
    <w:rsid w:val="00F037A2"/>
    <w:rsid w:val="00F1612D"/>
    <w:rsid w:val="00F35944"/>
    <w:rsid w:val="00F364BB"/>
    <w:rsid w:val="00F54443"/>
    <w:rsid w:val="00F6508A"/>
    <w:rsid w:val="00F666EC"/>
    <w:rsid w:val="00F73E97"/>
    <w:rsid w:val="00F7735D"/>
    <w:rsid w:val="00F81571"/>
    <w:rsid w:val="00F8221E"/>
    <w:rsid w:val="00F93073"/>
    <w:rsid w:val="00FA24E2"/>
    <w:rsid w:val="00FA780B"/>
    <w:rsid w:val="00FB10E7"/>
    <w:rsid w:val="00FB5467"/>
    <w:rsid w:val="00FD1A86"/>
    <w:rsid w:val="00FD753D"/>
    <w:rsid w:val="00FE0ADE"/>
    <w:rsid w:val="0A454253"/>
    <w:rsid w:val="16D73470"/>
    <w:rsid w:val="29FB6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1"/>
      <w:sz w:val="21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basedOn w:val="WW-"/>
  </w:style>
  <w:style w:type="character" w:customStyle="1" w:styleId="WW-">
    <w:name w:val="WW-默认段落字体"/>
  </w:style>
  <w:style w:type="paragraph" w:styleId="a5">
    <w:name w:val="Body Text"/>
    <w:basedOn w:val="a"/>
    <w:pPr>
      <w:spacing w:after="120"/>
      <w:ind w:firstLine="420"/>
    </w:pPr>
    <w:rPr>
      <w:szCs w:val="21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5"/>
    <w:rPr>
      <w:rFonts w:cs="Tahoma"/>
    </w:rPr>
  </w:style>
  <w:style w:type="paragraph" w:styleId="a9">
    <w:name w:val="Normal (Web)"/>
    <w:basedOn w:val="a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eastAsia="zh-CN"/>
    </w:rPr>
  </w:style>
  <w:style w:type="paragraph" w:styleId="aa">
    <w:name w:val="Body Text Indent"/>
    <w:basedOn w:val="a"/>
    <w:pPr>
      <w:ind w:firstLine="630"/>
    </w:pPr>
    <w:rPr>
      <w:sz w:val="32"/>
    </w:rPr>
  </w:style>
  <w:style w:type="paragraph" w:styleId="ab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c">
    <w:name w:val="框内容"/>
    <w:basedOn w:val="a5"/>
  </w:style>
  <w:style w:type="paragraph" w:customStyle="1" w:styleId="ad">
    <w:name w:val="目录"/>
    <w:basedOn w:val="a"/>
    <w:pPr>
      <w:suppressLineNumbers/>
    </w:pPr>
    <w:rPr>
      <w:rFonts w:cs="Tahoma"/>
    </w:rPr>
  </w:style>
  <w:style w:type="paragraph" w:customStyle="1" w:styleId="CharCharChar1CharCharCharCharCharCharCharCharCharChar">
    <w:name w:val="Char Char Char1 Char Char Char Char Char Char Char Char Char Char"/>
    <w:basedOn w:val="a"/>
    <w:pPr>
      <w:widowControl/>
      <w:suppressAutoHyphens w:val="0"/>
      <w:spacing w:after="160" w:line="240" w:lineRule="exact"/>
      <w:jc w:val="left"/>
    </w:pPr>
    <w:rPr>
      <w:kern w:val="2"/>
      <w:lang w:eastAsia="zh-CN"/>
    </w:rPr>
  </w:style>
  <w:style w:type="paragraph" w:customStyle="1" w:styleId="WW-0">
    <w:name w:val="WW-批注框文本"/>
    <w:basedOn w:val="a"/>
    <w:rPr>
      <w:sz w:val="18"/>
      <w:szCs w:val="18"/>
    </w:rPr>
  </w:style>
  <w:style w:type="paragraph" w:customStyle="1" w:styleId="1">
    <w:name w:val="题注1"/>
    <w:basedOn w:val="a"/>
    <w:pPr>
      <w:suppressLineNumbers/>
      <w:spacing w:before="120" w:after="120"/>
      <w:jc w:val="center"/>
    </w:pPr>
    <w:rPr>
      <w:rFonts w:cs="Tahoma"/>
      <w:sz w:val="18"/>
      <w:szCs w:val="18"/>
    </w:rPr>
  </w:style>
  <w:style w:type="character" w:styleId="ae">
    <w:name w:val="Emphasis"/>
    <w:uiPriority w:val="20"/>
    <w:qFormat/>
    <w:rsid w:val="005E6288"/>
    <w:rPr>
      <w:i/>
      <w:iCs/>
    </w:rPr>
  </w:style>
  <w:style w:type="table" w:styleId="af">
    <w:name w:val="Table Grid"/>
    <w:basedOn w:val="a1"/>
    <w:uiPriority w:val="59"/>
    <w:rsid w:val="00E3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b"/>
    <w:uiPriority w:val="99"/>
    <w:rsid w:val="004757BB"/>
    <w:rPr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9D220-871E-4BB1-ABA3-EBFD5838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ZCJ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黔知发[2005]  号</dc:title>
  <dc:creator>王曰洪</dc:creator>
  <cp:lastModifiedBy>xu</cp:lastModifiedBy>
  <cp:revision>2</cp:revision>
  <cp:lastPrinted>2020-10-12T06:36:00Z</cp:lastPrinted>
  <dcterms:created xsi:type="dcterms:W3CDTF">2020-10-16T07:28:00Z</dcterms:created>
  <dcterms:modified xsi:type="dcterms:W3CDTF">2020-10-16T07:28:00Z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