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2025年贵州省知识产权代理机构及人才资助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</w:p>
    <w:tbl>
      <w:tblPr>
        <w:tblStyle w:val="3"/>
        <w:tblW w:w="8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40"/>
        <w:gridCol w:w="2016"/>
        <w:gridCol w:w="1728"/>
        <w:gridCol w:w="2052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总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序号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分类序号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申请</w:t>
            </w:r>
            <w:r>
              <w:rPr>
                <w:rFonts w:hint="eastAsia" w:asciiTheme="minorEastAsia" w:hAnsiTheme="minorEastAsia"/>
                <w:b/>
                <w:sz w:val="20"/>
                <w:szCs w:val="20"/>
                <w:lang w:eastAsia="zh-CN"/>
              </w:rPr>
              <w:t>资助对象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资助对象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sz w:val="20"/>
                <w:szCs w:val="20"/>
              </w:rPr>
              <w:t>类别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0"/>
              </w:rPr>
              <w:t>代理机构备案号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0"/>
              </w:rPr>
              <w:t>（资格证书号）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0"/>
                <w:lang w:eastAsia="zh-CN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贵州启辰知识产权代理有限公司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专利代理机构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52108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周珩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5282187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王小芳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5282198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梁世美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528218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罗小丽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5282178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金凡博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5282168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田玉玲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5287383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骆远波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5287385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周子康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5287382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申琳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5287390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5287386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陈合美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5287389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蔡真庆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5287380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陆睿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专利代理师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5287377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李勇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00120241152010002091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00120241152010000487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胡焰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00120241152010000947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胡绪东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00120241152010001152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00120241152010000278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金凡博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00120241152010000006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李升烛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00120241152010002092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刘永来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00120241152010001592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杨雅然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00120241152010001324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李赟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00120241152010001554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刘闯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00120241152010000235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杨珊珊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00120241152010001211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卢娜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00120241152010001227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林晓纯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00120241152010000766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林云龙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00120241152010001519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谢伟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知识产权师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00120241152010001989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2000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0F"/>
    <w:rsid w:val="000309FD"/>
    <w:rsid w:val="0009150F"/>
    <w:rsid w:val="0030221D"/>
    <w:rsid w:val="004B0601"/>
    <w:rsid w:val="0054380F"/>
    <w:rsid w:val="00721A82"/>
    <w:rsid w:val="00776524"/>
    <w:rsid w:val="007C2F5C"/>
    <w:rsid w:val="008A7301"/>
    <w:rsid w:val="0097460C"/>
    <w:rsid w:val="009B101D"/>
    <w:rsid w:val="00B672BF"/>
    <w:rsid w:val="00BD0DF8"/>
    <w:rsid w:val="00C662C3"/>
    <w:rsid w:val="00D13B70"/>
    <w:rsid w:val="00ED296B"/>
    <w:rsid w:val="00F253AC"/>
    <w:rsid w:val="00FA0799"/>
    <w:rsid w:val="00FB5BC8"/>
    <w:rsid w:val="0EB74CD3"/>
    <w:rsid w:val="1FCAF9C8"/>
    <w:rsid w:val="557A105E"/>
    <w:rsid w:val="69FF0774"/>
    <w:rsid w:val="6DEBCD09"/>
    <w:rsid w:val="79B7088A"/>
    <w:rsid w:val="7C9E1B9C"/>
    <w:rsid w:val="7FFF6231"/>
    <w:rsid w:val="BEF6C3B5"/>
    <w:rsid w:val="EE3FA0C5"/>
    <w:rsid w:val="FEC7A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286</Words>
  <Characters>1631</Characters>
  <Lines>13</Lines>
  <Paragraphs>3</Paragraphs>
  <TotalTime>2</TotalTime>
  <ScaleCrop>false</ScaleCrop>
  <LinksUpToDate>false</LinksUpToDate>
  <CharactersWithSpaces>1914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2025-06-13T15:59:00Z</dcterms:created>
  <dc:creator>唐艳（电子商务处收文人）</dc:creator>
  <cp:lastModifiedBy>ysgz</cp:lastModifiedBy>
  <dcterms:modified xsi:type="dcterms:W3CDTF">2025-11-10T09:49:06Z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B5D10FB66C5D6E2E4E58B9688C10F7F5</vt:lpwstr>
  </property>
</Properties>
</file>